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5670" w:rightFromText="5670" w:bottomFromText="284" w:vertAnchor="page" w:horzAnchor="page" w:tblpX="3403" w:tblpY="455"/>
        <w:tblOverlap w:val="never"/>
        <w:tblW w:w="7761" w:type="dxa"/>
        <w:tblLayout w:type="fixed"/>
        <w:tblCellMar>
          <w:left w:w="0" w:type="dxa"/>
          <w:right w:w="0" w:type="dxa"/>
        </w:tblCellMar>
        <w:tblLook w:val="0480" w:firstRow="0" w:lastRow="0" w:firstColumn="1" w:lastColumn="0" w:noHBand="0" w:noVBand="1"/>
      </w:tblPr>
      <w:tblGrid>
        <w:gridCol w:w="7761"/>
      </w:tblGrid>
      <w:tr w:rsidR="00387BB8" w:rsidRPr="00940D30" w14:paraId="5D43B9BD" w14:textId="77777777" w:rsidTr="00F579ED">
        <w:trPr>
          <w:trHeight w:hRule="exact" w:val="1418"/>
        </w:trPr>
        <w:tc>
          <w:tcPr>
            <w:tcW w:w="7761" w:type="dxa"/>
            <w:vAlign w:val="center"/>
          </w:tcPr>
          <w:p w14:paraId="5D77F01F" w14:textId="77777777" w:rsidR="00387BB8" w:rsidRPr="00940D30" w:rsidRDefault="00387BB8" w:rsidP="00940D30">
            <w:pPr>
              <w:pStyle w:val="Title"/>
              <w:spacing w:line="500" w:lineRule="exact"/>
              <w:rPr>
                <w:rFonts w:asciiTheme="minorHAnsi" w:hAnsiTheme="minorHAnsi" w:cstheme="minorHAnsi"/>
                <w:sz w:val="36"/>
                <w:szCs w:val="36"/>
              </w:rPr>
            </w:pPr>
            <w:r w:rsidRPr="00940D30">
              <w:rPr>
                <w:rFonts w:asciiTheme="minorHAnsi" w:hAnsiTheme="minorHAnsi" w:cstheme="minorHAnsi"/>
                <w:szCs w:val="36"/>
              </w:rPr>
              <w:t>Threatened Species Assessment</w:t>
            </w:r>
          </w:p>
        </w:tc>
      </w:tr>
      <w:tr w:rsidR="00387BB8" w:rsidRPr="00817A29" w14:paraId="680E73E6" w14:textId="77777777" w:rsidTr="00F579ED">
        <w:trPr>
          <w:trHeight w:val="1247"/>
        </w:trPr>
        <w:tc>
          <w:tcPr>
            <w:tcW w:w="7761" w:type="dxa"/>
            <w:vAlign w:val="center"/>
          </w:tcPr>
          <w:p w14:paraId="0A3977C2" w14:textId="1EC45939" w:rsidR="00387BB8" w:rsidRPr="001359AA" w:rsidRDefault="00387BB8" w:rsidP="00817A29">
            <w:pPr>
              <w:pStyle w:val="Header"/>
              <w:jc w:val="center"/>
              <w:rPr>
                <w:rFonts w:ascii="CIDFont+F2" w:eastAsiaTheme="majorEastAsia" w:hAnsi="CIDFont+F2" w:cs="CIDFont+F2"/>
                <w:i/>
                <w:color w:val="00B2A9" w:themeColor="accent1"/>
                <w:spacing w:val="-2"/>
                <w:szCs w:val="40"/>
              </w:rPr>
            </w:pPr>
            <w:r w:rsidRPr="00BD166D">
              <w:rPr>
                <w:rFonts w:ascii="CIDFont+F2" w:eastAsiaTheme="majorEastAsia" w:hAnsi="CIDFont+F2" w:cs="CIDFont+F2"/>
                <w:i/>
                <w:color w:val="00B2A9" w:themeColor="accent1"/>
                <w:spacing w:val="-2"/>
                <w:szCs w:val="40"/>
              </w:rPr>
              <w:t xml:space="preserve">Hakea </w:t>
            </w:r>
            <w:proofErr w:type="spellStart"/>
            <w:r w:rsidRPr="00BD166D">
              <w:rPr>
                <w:rFonts w:ascii="CIDFont+F2" w:eastAsiaTheme="majorEastAsia" w:hAnsi="CIDFont+F2" w:cs="CIDFont+F2"/>
                <w:i/>
                <w:color w:val="00B2A9" w:themeColor="accent1"/>
                <w:spacing w:val="-2"/>
                <w:szCs w:val="40"/>
              </w:rPr>
              <w:t>asperma</w:t>
            </w:r>
            <w:proofErr w:type="spellEnd"/>
          </w:p>
          <w:p w14:paraId="59B3F6C3" w14:textId="77777777" w:rsidR="00387BB8" w:rsidRPr="0012187F" w:rsidRDefault="00387BB8" w:rsidP="00817A29">
            <w:pPr>
              <w:pStyle w:val="Title"/>
              <w:spacing w:line="500" w:lineRule="exact"/>
              <w:jc w:val="center"/>
              <w:rPr>
                <w:rFonts w:cstheme="majorHAnsi"/>
                <w:color w:val="00B2A9" w:themeColor="accent1"/>
                <w:sz w:val="36"/>
                <w:szCs w:val="36"/>
              </w:rPr>
            </w:pPr>
            <w:r w:rsidRPr="00BD166D">
              <w:rPr>
                <w:rFonts w:cstheme="majorHAnsi"/>
                <w:color w:val="00B2A9" w:themeColor="accent1"/>
                <w:sz w:val="36"/>
                <w:szCs w:val="36"/>
              </w:rPr>
              <w:t>Native Dog Hakea</w:t>
            </w:r>
          </w:p>
        </w:tc>
      </w:tr>
    </w:tbl>
    <w:p w14:paraId="0D812F53" w14:textId="77777777" w:rsidR="00387BB8" w:rsidRPr="00817A29" w:rsidRDefault="00387BB8" w:rsidP="00307C36">
      <w:pPr>
        <w:rPr>
          <w:color w:val="00B2A9" w:themeColor="accent1"/>
        </w:rPr>
      </w:pPr>
    </w:p>
    <w:p w14:paraId="300144CA" w14:textId="77777777" w:rsidR="00387BB8" w:rsidRDefault="00387BB8" w:rsidP="00806AB6">
      <w:pPr>
        <w:pStyle w:val="BodyText"/>
        <w:sectPr w:rsidR="00387BB8" w:rsidSect="00387BB8">
          <w:headerReference w:type="even" r:id="rId13"/>
          <w:headerReference w:type="default" r:id="rId14"/>
          <w:footerReference w:type="even" r:id="rId15"/>
          <w:footerReference w:type="default" r:id="rId16"/>
          <w:headerReference w:type="first" r:id="rId17"/>
          <w:footerReference w:type="first" r:id="rId18"/>
          <w:pgSz w:w="11907" w:h="16840" w:code="9"/>
          <w:pgMar w:top="2211" w:right="737" w:bottom="1758" w:left="851" w:header="284" w:footer="284" w:gutter="0"/>
          <w:pgNumType w:start="1"/>
          <w:cols w:space="284"/>
          <w:titlePg/>
          <w:docGrid w:linePitch="360"/>
        </w:sectPr>
      </w:pPr>
    </w:p>
    <w:p w14:paraId="3BB8D7B8" w14:textId="77777777" w:rsidR="00387BB8" w:rsidRPr="00050253" w:rsidRDefault="00387BB8" w:rsidP="004772F1">
      <w:pPr>
        <w:pStyle w:val="Heading2"/>
      </w:pPr>
      <w:r w:rsidRPr="00150840">
        <w:rPr>
          <w:rFonts w:asciiTheme="majorHAnsi" w:hAnsiTheme="majorHAnsi" w:cstheme="majorHAnsi"/>
          <w:color w:val="00B3AA"/>
          <w:szCs w:val="22"/>
        </w:rPr>
        <w:t>Taxonomy</w:t>
      </w:r>
    </w:p>
    <w:p w14:paraId="3D387B9F" w14:textId="77777777" w:rsidR="00387BB8" w:rsidRPr="00817A29" w:rsidRDefault="00387BB8" w:rsidP="004772F1">
      <w:pPr>
        <w:autoSpaceDE w:val="0"/>
        <w:autoSpaceDN w:val="0"/>
        <w:adjustRightInd w:val="0"/>
        <w:spacing w:before="60" w:after="120"/>
        <w:rPr>
          <w:rFonts w:cstheme="minorHAnsi"/>
          <w:color w:val="000000"/>
        </w:rPr>
      </w:pPr>
      <w:r w:rsidRPr="00212509">
        <w:rPr>
          <w:rFonts w:cstheme="minorHAnsi"/>
          <w:i/>
          <w:color w:val="000000"/>
        </w:rPr>
        <w:t xml:space="preserve">Hakea </w:t>
      </w:r>
      <w:proofErr w:type="spellStart"/>
      <w:r w:rsidRPr="00212509">
        <w:rPr>
          <w:rFonts w:cstheme="minorHAnsi"/>
          <w:i/>
          <w:color w:val="000000"/>
        </w:rPr>
        <w:t>asperma</w:t>
      </w:r>
      <w:proofErr w:type="spellEnd"/>
      <w:r>
        <w:rPr>
          <w:rFonts w:cstheme="minorHAnsi"/>
          <w:i/>
          <w:color w:val="000000"/>
        </w:rPr>
        <w:t xml:space="preserve"> </w:t>
      </w:r>
      <w:r w:rsidRPr="00212509">
        <w:rPr>
          <w:rFonts w:cstheme="minorHAnsi"/>
          <w:color w:val="000000"/>
        </w:rPr>
        <w:t>Molyneux &amp; Forrester</w:t>
      </w:r>
    </w:p>
    <w:p w14:paraId="3AEB4B11" w14:textId="77777777" w:rsidR="00387BB8" w:rsidRPr="00167ACF" w:rsidRDefault="00387BB8" w:rsidP="004772F1">
      <w:pPr>
        <w:pStyle w:val="Heading2"/>
        <w:rPr>
          <w:rFonts w:asciiTheme="majorHAnsi" w:hAnsiTheme="majorHAnsi" w:cstheme="majorHAnsi"/>
          <w:color w:val="00B3AA"/>
          <w:szCs w:val="22"/>
        </w:rPr>
      </w:pPr>
      <w:r w:rsidRPr="00167ACF">
        <w:rPr>
          <w:rFonts w:asciiTheme="majorHAnsi" w:hAnsiTheme="majorHAnsi" w:cstheme="majorHAnsi"/>
          <w:color w:val="00B3AA"/>
          <w:szCs w:val="22"/>
        </w:rPr>
        <w:t>Current conservation status</w:t>
      </w:r>
    </w:p>
    <w:p w14:paraId="6FABAFE0" w14:textId="77777777" w:rsidR="00387BB8" w:rsidRDefault="00387BB8" w:rsidP="004772F1">
      <w:pPr>
        <w:pStyle w:val="BodyText"/>
        <w:rPr>
          <w:bCs/>
        </w:rPr>
      </w:pPr>
      <w:r w:rsidRPr="00212509">
        <w:t>Categorised as Endangered in the 2014 Advisory list of rare or threatened flora (DEPI 2014).</w:t>
      </w:r>
    </w:p>
    <w:p w14:paraId="28872960" w14:textId="77777777" w:rsidR="00387BB8" w:rsidRPr="00167ACF" w:rsidRDefault="00387BB8" w:rsidP="004772F1">
      <w:pPr>
        <w:pStyle w:val="Heading2"/>
        <w:rPr>
          <w:rFonts w:asciiTheme="majorHAnsi" w:hAnsiTheme="majorHAnsi" w:cstheme="majorHAnsi"/>
          <w:color w:val="00B3AA"/>
          <w:szCs w:val="22"/>
        </w:rPr>
      </w:pPr>
      <w:r w:rsidRPr="00167ACF">
        <w:rPr>
          <w:rFonts w:asciiTheme="majorHAnsi" w:hAnsiTheme="majorHAnsi" w:cstheme="majorHAnsi"/>
          <w:color w:val="00B3AA"/>
          <w:szCs w:val="22"/>
        </w:rPr>
        <w:t>Proposed conservation status</w:t>
      </w:r>
    </w:p>
    <w:p w14:paraId="644B0B3C" w14:textId="373C07D3" w:rsidR="00387BB8" w:rsidRDefault="00387BB8" w:rsidP="004772F1">
      <w:pPr>
        <w:pStyle w:val="BodyText"/>
      </w:pPr>
      <w:r w:rsidRPr="00212509">
        <w:t xml:space="preserve">Critically Endangered in </w:t>
      </w:r>
      <w:r w:rsidR="00AB1DEF">
        <w:t>Australia</w:t>
      </w:r>
    </w:p>
    <w:p w14:paraId="2DFAE1F4" w14:textId="77777777" w:rsidR="00387BB8" w:rsidRPr="003345C8" w:rsidRDefault="00387BB8" w:rsidP="004772F1">
      <w:pPr>
        <w:pStyle w:val="BodyText"/>
        <w:rPr>
          <w:i/>
          <w:color w:val="000000"/>
        </w:rPr>
      </w:pPr>
      <w:r w:rsidRPr="00212509">
        <w:t>Criteria B1ab(iii); D</w:t>
      </w:r>
    </w:p>
    <w:p w14:paraId="0CBB095D" w14:textId="77777777" w:rsidR="00387BB8" w:rsidRPr="00167ACF" w:rsidRDefault="00387BB8" w:rsidP="004772F1">
      <w:pPr>
        <w:pStyle w:val="Heading2"/>
        <w:rPr>
          <w:rFonts w:asciiTheme="majorHAnsi" w:hAnsiTheme="majorHAnsi" w:cstheme="majorHAnsi"/>
          <w:color w:val="00B3AA"/>
          <w:szCs w:val="22"/>
        </w:rPr>
      </w:pPr>
      <w:r w:rsidRPr="00167ACF">
        <w:rPr>
          <w:rFonts w:asciiTheme="majorHAnsi" w:hAnsiTheme="majorHAnsi" w:cstheme="majorHAnsi"/>
          <w:color w:val="00B3AA"/>
          <w:szCs w:val="22"/>
        </w:rPr>
        <w:t>Species Information</w:t>
      </w:r>
    </w:p>
    <w:p w14:paraId="7E62DF57" w14:textId="77777777" w:rsidR="00387BB8" w:rsidRPr="004772F1" w:rsidRDefault="00387BB8" w:rsidP="004772F1">
      <w:pPr>
        <w:pStyle w:val="Heading3"/>
      </w:pPr>
      <w:r w:rsidRPr="004772F1">
        <w:t>Description and Life History</w:t>
      </w:r>
    </w:p>
    <w:p w14:paraId="321F1367" w14:textId="77777777" w:rsidR="00387BB8" w:rsidRPr="00212509" w:rsidRDefault="00387BB8" w:rsidP="00717035">
      <w:pPr>
        <w:pStyle w:val="BodyText"/>
      </w:pPr>
      <w:r w:rsidRPr="00212509">
        <w:t xml:space="preserve">The taxon is a suckering shrub to c. 1.3 m high; stems erect; branchlets </w:t>
      </w:r>
      <w:proofErr w:type="spellStart"/>
      <w:r w:rsidRPr="00212509">
        <w:t>glabrous</w:t>
      </w:r>
      <w:proofErr w:type="spellEnd"/>
      <w:r w:rsidRPr="00212509">
        <w:t xml:space="preserve">. Leaves rigid, terete, (2-)3-9(-10) cm long, 0.8-1.3 mm wide, not grooved, white-pubescent when young; apex straight. Inflorescence 6-10-flowered; rachis 1-1.5 mm long, sericeous; pedicel c. 5 mm long, sericeous; perianth 4-4.5 mm long, white, </w:t>
      </w:r>
      <w:proofErr w:type="spellStart"/>
      <w:r w:rsidRPr="00212509">
        <w:t>glabrous</w:t>
      </w:r>
      <w:proofErr w:type="spellEnd"/>
      <w:r w:rsidRPr="00212509">
        <w:t>, rarely with silky hairs at base; pistil 7-8 mm long; pollen presenter an oblique disc. The taxon flowers in November (1 record) (</w:t>
      </w:r>
      <w:proofErr w:type="spellStart"/>
      <w:r w:rsidRPr="00212509">
        <w:t>VicFlora</w:t>
      </w:r>
      <w:proofErr w:type="spellEnd"/>
      <w:r w:rsidRPr="00212509">
        <w:t xml:space="preserve"> 2018).</w:t>
      </w:r>
    </w:p>
    <w:p w14:paraId="1B9F193D" w14:textId="52D790B1" w:rsidR="006622A0" w:rsidRDefault="006622A0" w:rsidP="006622A0">
      <w:pPr>
        <w:pStyle w:val="BodyText"/>
      </w:pPr>
      <w:r>
        <w:t>The taxon is known to only reproduce asexually via root-suckers (</w:t>
      </w:r>
      <w:proofErr w:type="spellStart"/>
      <w:r>
        <w:t>VicFlora</w:t>
      </w:r>
      <w:proofErr w:type="spellEnd"/>
      <w:r>
        <w:t xml:space="preserve"> 2019). The taxon extends by single ramet production along buried or occasionally exposed roots (its obligate method of population extension), has only terete leaves, a sericeous rachis, and sets no fruit. While pollen has been observed escaping from anthers of </w:t>
      </w:r>
      <w:r w:rsidRPr="00665549">
        <w:rPr>
          <w:i/>
          <w:iCs/>
        </w:rPr>
        <w:t xml:space="preserve">H. </w:t>
      </w:r>
      <w:proofErr w:type="spellStart"/>
      <w:r w:rsidRPr="00665549">
        <w:rPr>
          <w:i/>
          <w:iCs/>
        </w:rPr>
        <w:t>asperma</w:t>
      </w:r>
      <w:proofErr w:type="spellEnd"/>
      <w:r>
        <w:t xml:space="preserve">, no testing has been undertaken by the authors to ascertain its viability, nor whether any fertilisation takes place. Future DNA studies may shed light on the inability of </w:t>
      </w:r>
      <w:r w:rsidRPr="00665549">
        <w:rPr>
          <w:i/>
          <w:iCs/>
        </w:rPr>
        <w:t xml:space="preserve">H. </w:t>
      </w:r>
      <w:proofErr w:type="spellStart"/>
      <w:r w:rsidRPr="00665549">
        <w:rPr>
          <w:i/>
          <w:iCs/>
        </w:rPr>
        <w:t>asperma</w:t>
      </w:r>
      <w:proofErr w:type="spellEnd"/>
      <w:r>
        <w:t xml:space="preserve"> to set fruit. The taxon persists by ramet production. The taxon flowers early November to mid-December (Molyneux &amp; Forrester 2009).</w:t>
      </w:r>
    </w:p>
    <w:p w14:paraId="65E92F86" w14:textId="77777777" w:rsidR="00387BB8" w:rsidRPr="000F4F2B" w:rsidRDefault="00387BB8" w:rsidP="004772F1">
      <w:pPr>
        <w:pStyle w:val="Heading3"/>
        <w:rPr>
          <w:rFonts w:asciiTheme="majorHAnsi" w:hAnsiTheme="majorHAnsi" w:cstheme="majorHAnsi"/>
        </w:rPr>
      </w:pPr>
      <w:r w:rsidRPr="000F4F2B">
        <w:rPr>
          <w:rFonts w:asciiTheme="majorHAnsi" w:hAnsiTheme="majorHAnsi" w:cstheme="majorHAnsi"/>
          <w:bCs/>
        </w:rPr>
        <w:t>Generation Length</w:t>
      </w:r>
    </w:p>
    <w:p w14:paraId="3DD1251C" w14:textId="56C7C2F9" w:rsidR="00387BB8" w:rsidRDefault="00387BB8" w:rsidP="004772F1">
      <w:pPr>
        <w:pStyle w:val="BodyText"/>
      </w:pPr>
      <w:r w:rsidRPr="00212509">
        <w:t xml:space="preserve">The generation length of </w:t>
      </w:r>
      <w:r w:rsidRPr="00387BB8">
        <w:rPr>
          <w:i/>
        </w:rPr>
        <w:t>H</w:t>
      </w:r>
      <w:r w:rsidR="00BD166D">
        <w:rPr>
          <w:i/>
        </w:rPr>
        <w:t>.</w:t>
      </w:r>
      <w:r w:rsidRPr="00387BB8">
        <w:rPr>
          <w:i/>
        </w:rPr>
        <w:t xml:space="preserve"> </w:t>
      </w:r>
      <w:proofErr w:type="spellStart"/>
      <w:r w:rsidRPr="00387BB8">
        <w:rPr>
          <w:i/>
        </w:rPr>
        <w:t>asperma</w:t>
      </w:r>
      <w:proofErr w:type="spellEnd"/>
      <w:r w:rsidRPr="00212509">
        <w:t xml:space="preserve"> is inferred to be 1,000 years. </w:t>
      </w:r>
      <w:r w:rsidR="00665549" w:rsidRPr="00665549">
        <w:t>Each known occurrence comprises one or very few vegetative clones which appear to have lost the capacity to produce fruit or seed perhaps as long ago as the end of the last ice age. The taxon is currently known by three clonal stands which, in the absence of seed recruitment, are inferred to be of inestimable age.</w:t>
      </w:r>
    </w:p>
    <w:p w14:paraId="1B897F90" w14:textId="77777777" w:rsidR="00387BB8" w:rsidRPr="000F4F2B" w:rsidRDefault="00387BB8" w:rsidP="004772F1">
      <w:pPr>
        <w:pStyle w:val="Heading3"/>
        <w:rPr>
          <w:rFonts w:asciiTheme="majorHAnsi" w:hAnsiTheme="majorHAnsi" w:cstheme="majorHAnsi"/>
        </w:rPr>
      </w:pPr>
      <w:r w:rsidRPr="000F4F2B">
        <w:rPr>
          <w:rFonts w:asciiTheme="majorHAnsi" w:hAnsiTheme="majorHAnsi" w:cstheme="majorHAnsi"/>
          <w:bCs/>
        </w:rPr>
        <w:t>Distribution</w:t>
      </w:r>
    </w:p>
    <w:p w14:paraId="04EF695E" w14:textId="1C8E368A" w:rsidR="00387BB8" w:rsidRPr="00E60E7E" w:rsidRDefault="00387BB8" w:rsidP="004772F1">
      <w:pPr>
        <w:pStyle w:val="BodyText"/>
      </w:pPr>
      <w:r w:rsidRPr="00212509">
        <w:t xml:space="preserve">The taxon is endemic to Victoria and located </w:t>
      </w:r>
      <w:r w:rsidR="00F44DF5">
        <w:t xml:space="preserve">at three sites in East Gippsland, </w:t>
      </w:r>
      <w:r w:rsidRPr="00212509">
        <w:t xml:space="preserve">above the north side of </w:t>
      </w:r>
      <w:r w:rsidR="00F44DF5" w:rsidRPr="00212509">
        <w:t xml:space="preserve">at Native Dog Flat on the Upper Buchan River (the </w:t>
      </w:r>
      <w:proofErr w:type="gramStart"/>
      <w:r w:rsidR="00F44DF5" w:rsidRPr="00212509">
        <w:t>type</w:t>
      </w:r>
      <w:proofErr w:type="gramEnd"/>
      <w:r w:rsidR="00F44DF5" w:rsidRPr="00212509">
        <w:t xml:space="preserve"> population), Native Cat Flat on the </w:t>
      </w:r>
      <w:proofErr w:type="spellStart"/>
      <w:r w:rsidR="00F44DF5" w:rsidRPr="00212509">
        <w:t>Nunniong</w:t>
      </w:r>
      <w:proofErr w:type="spellEnd"/>
      <w:r w:rsidR="00F44DF5" w:rsidRPr="00212509">
        <w:t xml:space="preserve"> Plateau</w:t>
      </w:r>
      <w:r w:rsidR="00F44DF5">
        <w:t>,</w:t>
      </w:r>
      <w:r w:rsidR="00F44DF5" w:rsidRPr="00212509">
        <w:t xml:space="preserve"> and the headwaters of Splitters Creek, south of Mt </w:t>
      </w:r>
      <w:proofErr w:type="spellStart"/>
      <w:r w:rsidR="00F44DF5" w:rsidRPr="00212509">
        <w:t>Wombargo</w:t>
      </w:r>
      <w:proofErr w:type="spellEnd"/>
      <w:r w:rsidR="00F44DF5">
        <w:t xml:space="preserve"> </w:t>
      </w:r>
      <w:r w:rsidRPr="00212509">
        <w:t xml:space="preserve">(Molyneux and Forrester, 2009; </w:t>
      </w:r>
      <w:proofErr w:type="spellStart"/>
      <w:r w:rsidRPr="00212509">
        <w:t>VicFlora</w:t>
      </w:r>
      <w:proofErr w:type="spellEnd"/>
      <w:r w:rsidRPr="00212509">
        <w:t>, 2018).</w:t>
      </w:r>
    </w:p>
    <w:p w14:paraId="6FA9FB82" w14:textId="77777777" w:rsidR="00387BB8" w:rsidRPr="000F4F2B" w:rsidRDefault="00387BB8" w:rsidP="004772F1">
      <w:pPr>
        <w:pStyle w:val="Heading3"/>
        <w:rPr>
          <w:rFonts w:asciiTheme="majorHAnsi" w:hAnsiTheme="majorHAnsi" w:cstheme="majorHAnsi"/>
        </w:rPr>
      </w:pPr>
      <w:r w:rsidRPr="000F4F2B">
        <w:rPr>
          <w:rFonts w:asciiTheme="majorHAnsi" w:hAnsiTheme="majorHAnsi" w:cstheme="majorHAnsi"/>
          <w:bCs/>
        </w:rPr>
        <w:t>Habitat</w:t>
      </w:r>
    </w:p>
    <w:p w14:paraId="6722AB8D" w14:textId="0AA8070D" w:rsidR="00387BB8" w:rsidRDefault="00387BB8" w:rsidP="004772F1">
      <w:pPr>
        <w:pStyle w:val="BodyText"/>
      </w:pPr>
      <w:r w:rsidRPr="00212509">
        <w:t>The taxon occurs on the lower slopes of a small steep hill of Devonian igneous origin</w:t>
      </w:r>
      <w:r w:rsidR="00BD166D">
        <w:t>,</w:t>
      </w:r>
      <w:r w:rsidRPr="00212509">
        <w:t xml:space="preserve"> where sufficient soil depth and area exists to support the root systems between broken, often buried rock. An occasional root is exposed growing over shallow rock. Associated eucalypts include </w:t>
      </w:r>
      <w:r w:rsidRPr="00387BB8">
        <w:rPr>
          <w:i/>
        </w:rPr>
        <w:t xml:space="preserve">Eucalyptus </w:t>
      </w:r>
      <w:r w:rsidRPr="00212509">
        <w:t xml:space="preserve">sp. </w:t>
      </w:r>
      <w:proofErr w:type="spellStart"/>
      <w:r w:rsidRPr="00212509">
        <w:t>aff</w:t>
      </w:r>
      <w:proofErr w:type="spellEnd"/>
      <w:r w:rsidRPr="00212509">
        <w:t xml:space="preserve">. </w:t>
      </w:r>
      <w:proofErr w:type="spellStart"/>
      <w:r w:rsidRPr="00387BB8">
        <w:rPr>
          <w:i/>
        </w:rPr>
        <w:t>stellulata</w:t>
      </w:r>
      <w:proofErr w:type="spellEnd"/>
      <w:r w:rsidRPr="00212509">
        <w:t xml:space="preserve"> (an undescribed mallee with several locally endemic populations), a dwarf form of </w:t>
      </w:r>
      <w:r w:rsidR="00BD166D" w:rsidRPr="00387BB8">
        <w:rPr>
          <w:i/>
        </w:rPr>
        <w:t>E</w:t>
      </w:r>
      <w:r w:rsidR="00BD166D">
        <w:rPr>
          <w:i/>
        </w:rPr>
        <w:t>.</w:t>
      </w:r>
      <w:r w:rsidR="00BD166D" w:rsidRPr="00387BB8">
        <w:rPr>
          <w:i/>
        </w:rPr>
        <w:t xml:space="preserve"> </w:t>
      </w:r>
      <w:r w:rsidRPr="00387BB8">
        <w:rPr>
          <w:i/>
        </w:rPr>
        <w:t>pauciflora</w:t>
      </w:r>
      <w:r w:rsidRPr="00212509">
        <w:t xml:space="preserve"> subsp. </w:t>
      </w:r>
      <w:r w:rsidRPr="00387BB8">
        <w:rPr>
          <w:i/>
        </w:rPr>
        <w:t xml:space="preserve">pauciflora, </w:t>
      </w:r>
      <w:r w:rsidR="00BD166D" w:rsidRPr="00387BB8">
        <w:rPr>
          <w:i/>
        </w:rPr>
        <w:t>E</w:t>
      </w:r>
      <w:r w:rsidR="00BD166D">
        <w:rPr>
          <w:i/>
        </w:rPr>
        <w:t>.</w:t>
      </w:r>
      <w:r w:rsidR="00BD166D" w:rsidRPr="00387BB8">
        <w:rPr>
          <w:i/>
        </w:rPr>
        <w:t xml:space="preserve"> </w:t>
      </w:r>
      <w:proofErr w:type="spellStart"/>
      <w:r w:rsidRPr="00387BB8">
        <w:rPr>
          <w:i/>
        </w:rPr>
        <w:t>rubida</w:t>
      </w:r>
      <w:proofErr w:type="spellEnd"/>
      <w:r w:rsidRPr="00212509">
        <w:t xml:space="preserve"> and </w:t>
      </w:r>
      <w:r w:rsidRPr="00387BB8">
        <w:rPr>
          <w:i/>
        </w:rPr>
        <w:t>E</w:t>
      </w:r>
      <w:r w:rsidR="00BD166D">
        <w:rPr>
          <w:i/>
        </w:rPr>
        <w:t>.</w:t>
      </w:r>
      <w:r w:rsidRPr="00387BB8">
        <w:rPr>
          <w:i/>
        </w:rPr>
        <w:t xml:space="preserve"> </w:t>
      </w:r>
      <w:proofErr w:type="spellStart"/>
      <w:r w:rsidRPr="00387BB8">
        <w:rPr>
          <w:i/>
        </w:rPr>
        <w:t>viminalis</w:t>
      </w:r>
      <w:proofErr w:type="spellEnd"/>
      <w:r w:rsidRPr="00212509">
        <w:t xml:space="preserve"> subsp. </w:t>
      </w:r>
      <w:proofErr w:type="spellStart"/>
      <w:r w:rsidRPr="00387BB8">
        <w:rPr>
          <w:i/>
        </w:rPr>
        <w:t>viminalis</w:t>
      </w:r>
      <w:proofErr w:type="spellEnd"/>
      <w:r w:rsidRPr="00212509">
        <w:t xml:space="preserve">. Other associated </w:t>
      </w:r>
      <w:r w:rsidR="00BD166D">
        <w:t>taxa</w:t>
      </w:r>
      <w:r w:rsidR="00BD166D" w:rsidRPr="00212509">
        <w:t xml:space="preserve"> </w:t>
      </w:r>
      <w:r w:rsidRPr="00212509">
        <w:t xml:space="preserve">include </w:t>
      </w:r>
      <w:r w:rsidRPr="00387BB8">
        <w:rPr>
          <w:i/>
        </w:rPr>
        <w:t xml:space="preserve">Bossiaea </w:t>
      </w:r>
      <w:proofErr w:type="spellStart"/>
      <w:r w:rsidRPr="00387BB8">
        <w:rPr>
          <w:i/>
        </w:rPr>
        <w:t>foliosa</w:t>
      </w:r>
      <w:proofErr w:type="spellEnd"/>
      <w:r w:rsidRPr="00387BB8">
        <w:rPr>
          <w:i/>
        </w:rPr>
        <w:t xml:space="preserve">, Daviesia latifolia, </w:t>
      </w:r>
      <w:r w:rsidR="00BD166D" w:rsidRPr="00387BB8">
        <w:rPr>
          <w:i/>
        </w:rPr>
        <w:t>D</w:t>
      </w:r>
      <w:r w:rsidR="00BD166D">
        <w:rPr>
          <w:i/>
        </w:rPr>
        <w:t>.</w:t>
      </w:r>
      <w:r w:rsidR="00BD166D" w:rsidRPr="00387BB8">
        <w:rPr>
          <w:i/>
        </w:rPr>
        <w:t xml:space="preserve"> </w:t>
      </w:r>
      <w:proofErr w:type="spellStart"/>
      <w:r w:rsidRPr="00387BB8">
        <w:rPr>
          <w:i/>
        </w:rPr>
        <w:t>ulicifolia</w:t>
      </w:r>
      <w:proofErr w:type="spellEnd"/>
      <w:r w:rsidRPr="00387BB8">
        <w:rPr>
          <w:i/>
        </w:rPr>
        <w:t xml:space="preserve">, Goodenia </w:t>
      </w:r>
      <w:r w:rsidRPr="00387BB8">
        <w:rPr>
          <w:i/>
        </w:rPr>
        <w:lastRenderedPageBreak/>
        <w:t xml:space="preserve">hederacea, Lomatia </w:t>
      </w:r>
      <w:proofErr w:type="spellStart"/>
      <w:r w:rsidRPr="00387BB8">
        <w:rPr>
          <w:i/>
        </w:rPr>
        <w:t>myricoides</w:t>
      </w:r>
      <w:proofErr w:type="spellEnd"/>
      <w:r w:rsidRPr="00387BB8">
        <w:rPr>
          <w:i/>
        </w:rPr>
        <w:t xml:space="preserve">, Persoonia </w:t>
      </w:r>
      <w:proofErr w:type="spellStart"/>
      <w:r w:rsidRPr="00387BB8">
        <w:rPr>
          <w:i/>
        </w:rPr>
        <w:t>confertiflora</w:t>
      </w:r>
      <w:proofErr w:type="spellEnd"/>
      <w:r w:rsidRPr="00212509">
        <w:t xml:space="preserve"> and </w:t>
      </w:r>
      <w:proofErr w:type="spellStart"/>
      <w:r w:rsidRPr="00387BB8">
        <w:rPr>
          <w:i/>
        </w:rPr>
        <w:t>Polyscias</w:t>
      </w:r>
      <w:proofErr w:type="spellEnd"/>
      <w:r w:rsidRPr="00387BB8">
        <w:rPr>
          <w:i/>
        </w:rPr>
        <w:t xml:space="preserve"> </w:t>
      </w:r>
      <w:proofErr w:type="spellStart"/>
      <w:r w:rsidRPr="00387BB8">
        <w:rPr>
          <w:i/>
        </w:rPr>
        <w:t>sambucifolius</w:t>
      </w:r>
      <w:proofErr w:type="spellEnd"/>
      <w:r w:rsidRPr="00212509">
        <w:t xml:space="preserve"> (Molyneux and Forrester 2009; </w:t>
      </w:r>
      <w:proofErr w:type="spellStart"/>
      <w:r w:rsidRPr="00212509">
        <w:t>VicFlora</w:t>
      </w:r>
      <w:proofErr w:type="spellEnd"/>
      <w:r w:rsidRPr="00212509">
        <w:t xml:space="preserve"> 2018).</w:t>
      </w:r>
    </w:p>
    <w:p w14:paraId="381C2DD8" w14:textId="77777777" w:rsidR="00387BB8" w:rsidRPr="000F4F2B" w:rsidRDefault="00387BB8" w:rsidP="004772F1">
      <w:pPr>
        <w:pStyle w:val="Heading3"/>
        <w:rPr>
          <w:rFonts w:asciiTheme="majorHAnsi" w:hAnsiTheme="majorHAnsi" w:cstheme="majorHAnsi"/>
        </w:rPr>
      </w:pPr>
      <w:r w:rsidRPr="000F4F2B">
        <w:rPr>
          <w:rFonts w:asciiTheme="majorHAnsi" w:hAnsiTheme="majorHAnsi" w:cstheme="majorHAnsi"/>
          <w:bCs/>
        </w:rPr>
        <w:t>Threats</w:t>
      </w:r>
    </w:p>
    <w:p w14:paraId="3C2EE8B1" w14:textId="1A926C91" w:rsidR="004A0231" w:rsidRDefault="004A0231" w:rsidP="004772F1">
      <w:pPr>
        <w:pStyle w:val="BodyText"/>
      </w:pPr>
      <w:r w:rsidRPr="004A0231">
        <w:t xml:space="preserve">The overriding threat to the taxon is climatic drying, leading to an increasing risk of repeat fire events which are projected to increase the risk of recruitment failure (death of vegetative resprouts), increase the exhaustion of root system </w:t>
      </w:r>
      <w:proofErr w:type="gramStart"/>
      <w:r w:rsidRPr="004A0231">
        <w:t>resources</w:t>
      </w:r>
      <w:proofErr w:type="gramEnd"/>
      <w:r w:rsidRPr="004A0231">
        <w:t xml:space="preserve"> and increase exposure of resprouts to browsing by Sambar Deer (</w:t>
      </w:r>
      <w:proofErr w:type="spellStart"/>
      <w:r w:rsidRPr="004A0231">
        <w:rPr>
          <w:i/>
          <w:iCs/>
        </w:rPr>
        <w:t>Rusa</w:t>
      </w:r>
      <w:proofErr w:type="spellEnd"/>
      <w:r w:rsidRPr="004A0231">
        <w:rPr>
          <w:i/>
          <w:iCs/>
        </w:rPr>
        <w:t xml:space="preserve"> unicolor</w:t>
      </w:r>
      <w:r w:rsidRPr="004A0231">
        <w:t>) in particular. Clonal stands in flood-prone valleys or flats are also at risk of recurrent flood damage. Extreme and protracted drought stress may also result in recruitment failure. The taxon also has an exceedingly small population size, which may comprise no more than a single or very few genetic individuals or genets at each known site, which renders the taxon highly susceptible to extinction by repeat fire events or other stochastic events.</w:t>
      </w:r>
    </w:p>
    <w:p w14:paraId="1DB00693" w14:textId="77777777" w:rsidR="00387BB8" w:rsidRPr="00167ACF" w:rsidRDefault="00387BB8" w:rsidP="004772F1">
      <w:pPr>
        <w:pStyle w:val="Heading2"/>
        <w:spacing w:after="240"/>
        <w:rPr>
          <w:rFonts w:asciiTheme="majorHAnsi" w:hAnsiTheme="majorHAnsi" w:cstheme="majorHAnsi"/>
          <w:color w:val="00B3AA"/>
          <w:szCs w:val="22"/>
        </w:rPr>
      </w:pPr>
      <w:r w:rsidRPr="006C7272">
        <w:t>IUCN Criteria</w:t>
      </w:r>
    </w:p>
    <w:p w14:paraId="04F8F372" w14:textId="77777777" w:rsidR="00387BB8" w:rsidRDefault="00387BB8" w:rsidP="004772F1">
      <w:pPr>
        <w:rPr>
          <w:color w:val="494847"/>
        </w:rPr>
      </w:pPr>
      <w:r w:rsidRPr="00034E67">
        <w:rPr>
          <w:noProof/>
        </w:rPr>
        <w:drawing>
          <wp:inline distT="0" distB="0" distL="0" distR="0" wp14:anchorId="53C6A4D4" wp14:editId="06AE47D7">
            <wp:extent cx="6342264" cy="440055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880"/>
                    <a:stretch/>
                  </pic:blipFill>
                  <pic:spPr bwMode="auto">
                    <a:xfrm>
                      <a:off x="0" y="0"/>
                      <a:ext cx="6346688" cy="4403620"/>
                    </a:xfrm>
                    <a:prstGeom prst="rect">
                      <a:avLst/>
                    </a:prstGeom>
                    <a:ln>
                      <a:noFill/>
                    </a:ln>
                    <a:extLst>
                      <a:ext uri="{53640926-AAD7-44D8-BBD7-CCE9431645EC}">
                        <a14:shadowObscured xmlns:a14="http://schemas.microsoft.com/office/drawing/2010/main"/>
                      </a:ext>
                    </a:extLst>
                  </pic:spPr>
                </pic:pic>
              </a:graphicData>
            </a:graphic>
          </wp:inline>
        </w:drawing>
      </w:r>
    </w:p>
    <w:p w14:paraId="5DA01F2C" w14:textId="77777777" w:rsidR="00387BB8" w:rsidRPr="00D979A2" w:rsidRDefault="00387BB8" w:rsidP="006E57BB">
      <w:pPr>
        <w:pStyle w:val="Heading2"/>
      </w:pPr>
      <w:r w:rsidRPr="004D3CE2">
        <w:rPr>
          <w:szCs w:val="22"/>
        </w:rPr>
        <w:t>Evidence:</w:t>
      </w:r>
      <w:r w:rsidRPr="006E57BB">
        <w:t xml:space="preserve"> </w:t>
      </w:r>
    </w:p>
    <w:p w14:paraId="62D8D51E" w14:textId="77777777" w:rsidR="00387BB8" w:rsidRPr="00387BB8" w:rsidRDefault="00387BB8" w:rsidP="006E57BB">
      <w:pPr>
        <w:pStyle w:val="BodyText"/>
        <w:rPr>
          <w:b/>
        </w:rPr>
      </w:pPr>
      <w:r w:rsidRPr="00387BB8">
        <w:rPr>
          <w:b/>
        </w:rPr>
        <w:t>Ineligible under Criterion A</w:t>
      </w:r>
    </w:p>
    <w:p w14:paraId="3374BC96" w14:textId="77777777" w:rsidR="00387BB8" w:rsidRDefault="00387BB8" w:rsidP="006E57BB">
      <w:pPr>
        <w:pStyle w:val="BodyText"/>
      </w:pPr>
      <w:r w:rsidRPr="00212509">
        <w:t>There is insufficient evidence to determine whether there has been or will be a reduction in population sufficient to meet any threshold for Criterion A.</w:t>
      </w:r>
    </w:p>
    <w:p w14:paraId="2073946B" w14:textId="77777777" w:rsidR="00387BB8" w:rsidRDefault="00387BB8" w:rsidP="0012187F">
      <w:pPr>
        <w:spacing w:before="360"/>
        <w:rPr>
          <w:rFonts w:cstheme="minorHAnsi"/>
          <w:bCs/>
        </w:rPr>
      </w:pPr>
      <w:r w:rsidRPr="00034E67">
        <w:rPr>
          <w:noProof/>
        </w:rPr>
        <w:lastRenderedPageBreak/>
        <w:drawing>
          <wp:inline distT="0" distB="0" distL="0" distR="0" wp14:anchorId="6706A904" wp14:editId="34368329">
            <wp:extent cx="5944716" cy="3086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2306" r="2216"/>
                    <a:stretch/>
                  </pic:blipFill>
                  <pic:spPr bwMode="auto">
                    <a:xfrm>
                      <a:off x="0" y="0"/>
                      <a:ext cx="5981786" cy="3105344"/>
                    </a:xfrm>
                    <a:prstGeom prst="rect">
                      <a:avLst/>
                    </a:prstGeom>
                    <a:ln>
                      <a:noFill/>
                    </a:ln>
                    <a:extLst>
                      <a:ext uri="{53640926-AAD7-44D8-BBD7-CCE9431645EC}">
                        <a14:shadowObscured xmlns:a14="http://schemas.microsoft.com/office/drawing/2010/main"/>
                      </a:ext>
                    </a:extLst>
                  </pic:spPr>
                </pic:pic>
              </a:graphicData>
            </a:graphic>
          </wp:inline>
        </w:drawing>
      </w:r>
    </w:p>
    <w:p w14:paraId="0D11A31E" w14:textId="77777777" w:rsidR="00387BB8" w:rsidRDefault="00387BB8" w:rsidP="0049251C">
      <w:pPr>
        <w:pStyle w:val="Heading2"/>
        <w:spacing w:before="120"/>
      </w:pPr>
      <w:r w:rsidRPr="00D979A2">
        <w:t>Evidence:</w:t>
      </w:r>
    </w:p>
    <w:p w14:paraId="78AB6BFE" w14:textId="77777777" w:rsidR="00387BB8" w:rsidRPr="00387BB8" w:rsidRDefault="00387BB8" w:rsidP="002B1F2F">
      <w:pPr>
        <w:pStyle w:val="BodyText"/>
        <w:rPr>
          <w:b/>
        </w:rPr>
      </w:pPr>
      <w:r w:rsidRPr="00387BB8">
        <w:rPr>
          <w:b/>
        </w:rPr>
        <w:t>Eligible under Criterion B1 as Critically Endangered</w:t>
      </w:r>
    </w:p>
    <w:p w14:paraId="3376A380" w14:textId="430D66CF" w:rsidR="00387BB8" w:rsidRDefault="00387BB8" w:rsidP="002B1F2F">
      <w:pPr>
        <w:pStyle w:val="BodyText"/>
      </w:pPr>
      <w:r w:rsidRPr="00212509">
        <w:t>The Extent of Occurrence (EoO) across the taxon's range is estimated to be 60 km², based on three reliably documented subpopulations.</w:t>
      </w:r>
    </w:p>
    <w:p w14:paraId="4706194A" w14:textId="77777777" w:rsidR="0049251C" w:rsidRDefault="0049251C" w:rsidP="002B1F2F">
      <w:pPr>
        <w:pStyle w:val="BodyText"/>
      </w:pPr>
      <w:r w:rsidRPr="0049251C">
        <w:t xml:space="preserve">The taxon is severely fragmented naturally at the landscape scale since it is apparently inability of seed set and therefore has no capacity for recolonisation in the event of local extinction. Each occurrence is interpreted as </w:t>
      </w:r>
      <w:proofErr w:type="spellStart"/>
      <w:r w:rsidRPr="0049251C">
        <w:t>relictual</w:t>
      </w:r>
      <w:proofErr w:type="spellEnd"/>
      <w:r w:rsidRPr="0049251C">
        <w:t>, having survived by vegetative resprouting for, potentially, thousands of years.</w:t>
      </w:r>
    </w:p>
    <w:p w14:paraId="39F48748" w14:textId="0D24A9EC" w:rsidR="00F44DF5" w:rsidRDefault="00CB6D9F" w:rsidP="002B1F2F">
      <w:pPr>
        <w:pStyle w:val="BodyText"/>
      </w:pPr>
      <w:r>
        <w:t>One to three</w:t>
      </w:r>
      <w:r w:rsidR="000B175C" w:rsidRPr="000B175C">
        <w:t xml:space="preserve"> location</w:t>
      </w:r>
      <w:r>
        <w:t>s</w:t>
      </w:r>
      <w:r w:rsidR="000B175C" w:rsidRPr="000B175C">
        <w:t xml:space="preserve"> </w:t>
      </w:r>
      <w:r>
        <w:t xml:space="preserve">are </w:t>
      </w:r>
      <w:r w:rsidR="000B175C" w:rsidRPr="000B175C">
        <w:t>identified</w:t>
      </w:r>
      <w:r>
        <w:t>,</w:t>
      </w:r>
      <w:r w:rsidR="000B175C" w:rsidRPr="000B175C">
        <w:t xml:space="preserve"> since the key threat of climatic drying operates uniformly across the highly restricted geographic and ecological range of the taxon.</w:t>
      </w:r>
    </w:p>
    <w:p w14:paraId="696B2171" w14:textId="7CE70C8A" w:rsidR="00387BB8" w:rsidRDefault="00F44DF5" w:rsidP="002B1F2F">
      <w:pPr>
        <w:pStyle w:val="BodyText"/>
      </w:pPr>
      <w:r>
        <w:t xml:space="preserve">It </w:t>
      </w:r>
      <w:r w:rsidR="00387BB8" w:rsidRPr="00212509">
        <w:t>has a continuing decline in (iii) above</w:t>
      </w:r>
      <w:r w:rsidR="00BD166D">
        <w:t>, based on</w:t>
      </w:r>
      <w:r w:rsidR="00BD166D" w:rsidRPr="00BD166D">
        <w:t xml:space="preserve"> increasing risk of fire and browsing by Sambar</w:t>
      </w:r>
      <w:r w:rsidR="00BD166D">
        <w:t xml:space="preserve"> Deer</w:t>
      </w:r>
      <w:r w:rsidR="00BD166D" w:rsidRPr="00BD166D">
        <w:t>.</w:t>
      </w:r>
    </w:p>
    <w:p w14:paraId="5DF678CE" w14:textId="77777777" w:rsidR="00387BB8" w:rsidRDefault="00387BB8" w:rsidP="0012187F">
      <w:pPr>
        <w:autoSpaceDE w:val="0"/>
        <w:autoSpaceDN w:val="0"/>
        <w:adjustRightInd w:val="0"/>
        <w:spacing w:before="360"/>
        <w:rPr>
          <w:rFonts w:ascii="Arial" w:hAnsi="Arial"/>
          <w:color w:val="000000"/>
        </w:rPr>
      </w:pPr>
      <w:r w:rsidRPr="0084147B">
        <w:rPr>
          <w:rFonts w:ascii="Arial" w:hAnsi="Arial"/>
          <w:noProof/>
          <w:color w:val="000000"/>
        </w:rPr>
        <w:drawing>
          <wp:inline distT="0" distB="0" distL="0" distR="0" wp14:anchorId="59480AA7" wp14:editId="002341E3">
            <wp:extent cx="5972175" cy="3140324"/>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t="1" r="486" b="280"/>
                    <a:stretch/>
                  </pic:blipFill>
                  <pic:spPr bwMode="auto">
                    <a:xfrm>
                      <a:off x="0" y="0"/>
                      <a:ext cx="5994736" cy="3152187"/>
                    </a:xfrm>
                    <a:prstGeom prst="rect">
                      <a:avLst/>
                    </a:prstGeom>
                    <a:ln>
                      <a:noFill/>
                    </a:ln>
                    <a:extLst>
                      <a:ext uri="{53640926-AAD7-44D8-BBD7-CCE9431645EC}">
                        <a14:shadowObscured xmlns:a14="http://schemas.microsoft.com/office/drawing/2010/main"/>
                      </a:ext>
                    </a:extLst>
                  </pic:spPr>
                </pic:pic>
              </a:graphicData>
            </a:graphic>
          </wp:inline>
        </w:drawing>
      </w:r>
    </w:p>
    <w:p w14:paraId="53856F65" w14:textId="77777777" w:rsidR="00387BB8" w:rsidRDefault="00387BB8" w:rsidP="004772F1">
      <w:pPr>
        <w:pStyle w:val="Heading2"/>
      </w:pPr>
      <w:r w:rsidRPr="00D979A2">
        <w:lastRenderedPageBreak/>
        <w:t>Evidence:</w:t>
      </w:r>
    </w:p>
    <w:p w14:paraId="410F597F" w14:textId="6CBE2947" w:rsidR="00387BB8" w:rsidRPr="00387BB8" w:rsidRDefault="00387BB8" w:rsidP="00BD7108">
      <w:pPr>
        <w:pStyle w:val="BodyText"/>
        <w:rPr>
          <w:b/>
        </w:rPr>
      </w:pPr>
      <w:r w:rsidRPr="00387BB8">
        <w:rPr>
          <w:b/>
        </w:rPr>
        <w:t xml:space="preserve">Ineligible under Criterion C </w:t>
      </w:r>
    </w:p>
    <w:p w14:paraId="04E934E2" w14:textId="596D305D" w:rsidR="00387BB8" w:rsidRPr="00BD7108" w:rsidRDefault="00EF3101" w:rsidP="00BD7108">
      <w:pPr>
        <w:pStyle w:val="BodyText"/>
        <w:rPr>
          <w:lang w:eastAsia="en-AU"/>
        </w:rPr>
      </w:pPr>
      <w:r w:rsidRPr="00212509">
        <w:t>The</w:t>
      </w:r>
      <w:r>
        <w:t xml:space="preserve"> taxon is estimated to have 3 mature individuals, b</w:t>
      </w:r>
      <w:r w:rsidR="00BD166D">
        <w:t>ut other thresholds under this criterion have not been met.</w:t>
      </w:r>
    </w:p>
    <w:p w14:paraId="019E6A1E" w14:textId="77777777" w:rsidR="00387BB8" w:rsidRDefault="00387BB8" w:rsidP="00E41E0E">
      <w:pPr>
        <w:pStyle w:val="BodyText"/>
        <w:spacing w:before="360" w:after="0"/>
      </w:pPr>
      <w:r w:rsidRPr="005E1A53">
        <w:rPr>
          <w:noProof/>
        </w:rPr>
        <w:drawing>
          <wp:inline distT="0" distB="0" distL="0" distR="0" wp14:anchorId="55AD0B8E" wp14:editId="6AA11AE1">
            <wp:extent cx="6480175" cy="1711558"/>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1029" t="4392" r="2695" b="11191"/>
                    <a:stretch/>
                  </pic:blipFill>
                  <pic:spPr bwMode="auto">
                    <a:xfrm>
                      <a:off x="0" y="0"/>
                      <a:ext cx="6483212" cy="1712360"/>
                    </a:xfrm>
                    <a:prstGeom prst="rect">
                      <a:avLst/>
                    </a:prstGeom>
                    <a:ln>
                      <a:noFill/>
                    </a:ln>
                    <a:extLst>
                      <a:ext uri="{53640926-AAD7-44D8-BBD7-CCE9431645EC}">
                        <a14:shadowObscured xmlns:a14="http://schemas.microsoft.com/office/drawing/2010/main"/>
                      </a:ext>
                    </a:extLst>
                  </pic:spPr>
                </pic:pic>
              </a:graphicData>
            </a:graphic>
          </wp:inline>
        </w:drawing>
      </w:r>
    </w:p>
    <w:p w14:paraId="3559B43A" w14:textId="77777777" w:rsidR="00387BB8" w:rsidRDefault="00387BB8" w:rsidP="004772F1">
      <w:pPr>
        <w:pStyle w:val="Heading2"/>
        <w:rPr>
          <w:rFonts w:cstheme="minorHAnsi"/>
          <w:szCs w:val="22"/>
        </w:rPr>
      </w:pPr>
      <w:r w:rsidRPr="00D979A2">
        <w:rPr>
          <w:rFonts w:cstheme="minorHAnsi"/>
          <w:szCs w:val="22"/>
        </w:rPr>
        <w:t>Evidence:</w:t>
      </w:r>
    </w:p>
    <w:p w14:paraId="4D63D8CE" w14:textId="77777777" w:rsidR="00387BB8" w:rsidRPr="00387BB8" w:rsidRDefault="00387BB8" w:rsidP="00BD7108">
      <w:pPr>
        <w:pStyle w:val="BodyText"/>
        <w:rPr>
          <w:b/>
        </w:rPr>
      </w:pPr>
      <w:r w:rsidRPr="00387BB8">
        <w:rPr>
          <w:b/>
        </w:rPr>
        <w:t>Eligible under Criterion D as Critically Endangered</w:t>
      </w:r>
    </w:p>
    <w:p w14:paraId="0A8143F9" w14:textId="629146A6" w:rsidR="00387BB8" w:rsidRPr="00BD7108" w:rsidRDefault="00F93DE7" w:rsidP="00BD7108">
      <w:pPr>
        <w:pStyle w:val="BodyText"/>
        <w:rPr>
          <w:lang w:eastAsia="en-AU"/>
        </w:rPr>
      </w:pPr>
      <w:r w:rsidRPr="00F93DE7">
        <w:t>Each known occurrence may comprise no more than a single or very few genetic individuals (Molyneux &amp; Forrester 2009).</w:t>
      </w:r>
    </w:p>
    <w:p w14:paraId="1C195D42" w14:textId="77777777" w:rsidR="00387BB8" w:rsidRDefault="00387BB8" w:rsidP="00113E16">
      <w:pPr>
        <w:pStyle w:val="Heading3"/>
        <w:spacing w:before="360" w:after="240"/>
      </w:pPr>
      <w:r w:rsidRPr="00516E0D">
        <w:rPr>
          <w:rFonts w:cstheme="minorHAnsi"/>
        </w:rPr>
        <w:t>Criterion E</w:t>
      </w:r>
      <w:r>
        <w:rPr>
          <w:rFonts w:cstheme="minorHAnsi"/>
        </w:rPr>
        <w:t xml:space="preserve"> (</w:t>
      </w:r>
      <w:r w:rsidRPr="00516E0D">
        <w:rPr>
          <w:rFonts w:cstheme="minorHAnsi"/>
        </w:rPr>
        <w:t>Quantitative Analysis</w:t>
      </w:r>
      <w:r>
        <w:rPr>
          <w:rFonts w:cstheme="minorHAnsi"/>
        </w:rPr>
        <w:t xml:space="preserve">) </w:t>
      </w:r>
      <w:r w:rsidRPr="00F63665">
        <w:rPr>
          <w:rFonts w:cstheme="minorHAnsi"/>
        </w:rPr>
        <w:t xml:space="preserve">was not addressed as </w:t>
      </w:r>
      <w:r>
        <w:rPr>
          <w:rFonts w:cstheme="minorHAnsi"/>
        </w:rPr>
        <w:t xml:space="preserve">the taxon does not have a </w:t>
      </w:r>
      <w:r w:rsidRPr="00F63665">
        <w:rPr>
          <w:rFonts w:cstheme="minorHAnsi"/>
        </w:rPr>
        <w:t>detailed Population Viability Analys</w:t>
      </w:r>
      <w:r>
        <w:rPr>
          <w:rFonts w:cstheme="minorHAnsi"/>
        </w:rPr>
        <w:t>i</w:t>
      </w:r>
      <w:r w:rsidRPr="00F63665">
        <w:rPr>
          <w:rFonts w:cstheme="minorHAnsi"/>
        </w:rPr>
        <w:t>s.</w:t>
      </w:r>
    </w:p>
    <w:p w14:paraId="141B707D" w14:textId="77777777" w:rsidR="00387BB8" w:rsidRDefault="00387BB8" w:rsidP="006E57BB">
      <w:pPr>
        <w:pStyle w:val="Heading2"/>
        <w:spacing w:before="360"/>
        <w:rPr>
          <w:rFonts w:cstheme="minorHAnsi"/>
          <w:szCs w:val="22"/>
        </w:rPr>
      </w:pPr>
      <w:r w:rsidRPr="00F63665">
        <w:rPr>
          <w:rFonts w:cstheme="minorHAnsi"/>
          <w:szCs w:val="22"/>
        </w:rPr>
        <w:t>References</w:t>
      </w:r>
    </w:p>
    <w:p w14:paraId="2E6B0639" w14:textId="77777777" w:rsidR="00AB1DEF" w:rsidRDefault="00AB1DEF" w:rsidP="00AB1DEF">
      <w:pPr>
        <w:spacing w:before="120" w:after="120"/>
        <w:rPr>
          <w:rFonts w:cs="Times New Roman"/>
          <w:lang w:eastAsia="en-US"/>
        </w:rPr>
      </w:pPr>
      <w:bookmarkStart w:id="0" w:name="_Hlk69111997"/>
      <w:bookmarkStart w:id="1" w:name="_Hlk69222373"/>
      <w:r w:rsidRPr="005A4F3F">
        <w:rPr>
          <w:rFonts w:cs="Times New Roman" w:hint="eastAsia"/>
          <w:lang w:eastAsia="en-US"/>
        </w:rPr>
        <w:t xml:space="preserve">DEPI (2014). </w:t>
      </w:r>
      <w:r w:rsidRPr="005A4F3F">
        <w:rPr>
          <w:rFonts w:cs="Times New Roman" w:hint="eastAsia"/>
          <w:i/>
          <w:iCs/>
          <w:lang w:eastAsia="en-US"/>
        </w:rPr>
        <w:t>Advisory list of rare or threatened plants in Victoria - 2014.</w:t>
      </w:r>
      <w:r w:rsidRPr="005A4F3F">
        <w:rPr>
          <w:rFonts w:cs="Times New Roman" w:hint="eastAsia"/>
          <w:lang w:eastAsia="en-US"/>
        </w:rPr>
        <w:t xml:space="preserve"> Department of Environment and Primary Industries, Melbourne.</w:t>
      </w:r>
      <w:r w:rsidRPr="005A4F3F">
        <w:rPr>
          <w:rFonts w:cs="Times New Roman"/>
          <w:lang w:eastAsia="en-US"/>
        </w:rPr>
        <w:t xml:space="preserve"> Retrieved from: </w:t>
      </w:r>
      <w:bookmarkEnd w:id="0"/>
      <w:r w:rsidRPr="005A4F3F">
        <w:rPr>
          <w:rFonts w:cs="Times New Roman"/>
          <w:lang w:eastAsia="en-US"/>
        </w:rPr>
        <w:t>https://www.environment.vic.gov.au/__data/assets/pdf_file/0021/50448/Advisory-List-of-Rare-or-Threatened-Plants-in-Victoria-2014.pdf</w:t>
      </w:r>
    </w:p>
    <w:bookmarkEnd w:id="1"/>
    <w:p w14:paraId="3EF1708E" w14:textId="77777777" w:rsidR="00387BB8" w:rsidRPr="00212509" w:rsidRDefault="00387BB8" w:rsidP="00717035">
      <w:pPr>
        <w:pStyle w:val="BodyText"/>
      </w:pPr>
      <w:r w:rsidRPr="00212509">
        <w:t>Molyneux, W.M. and Forrester, S.G. (2009). A new</w:t>
      </w:r>
      <w:r w:rsidRPr="00387BB8">
        <w:rPr>
          <w:i/>
        </w:rPr>
        <w:t xml:space="preserve"> Hakea</w:t>
      </w:r>
      <w:r w:rsidRPr="00212509">
        <w:t xml:space="preserve"> species Proteaceae: </w:t>
      </w:r>
      <w:proofErr w:type="spellStart"/>
      <w:r w:rsidRPr="00212509">
        <w:t>Grevilleoideae</w:t>
      </w:r>
      <w:proofErr w:type="spellEnd"/>
      <w:r w:rsidRPr="00212509">
        <w:t xml:space="preserve"> from East Gippsland, Victoria. </w:t>
      </w:r>
      <w:proofErr w:type="spellStart"/>
      <w:r w:rsidRPr="00387BB8">
        <w:rPr>
          <w:i/>
        </w:rPr>
        <w:t>Muelleria</w:t>
      </w:r>
      <w:proofErr w:type="spellEnd"/>
      <w:r w:rsidRPr="00387BB8">
        <w:rPr>
          <w:i/>
        </w:rPr>
        <w:t>, 27</w:t>
      </w:r>
      <w:r w:rsidRPr="00212509">
        <w:t>(2), 225-226.</w:t>
      </w:r>
    </w:p>
    <w:p w14:paraId="4F77C955" w14:textId="61EFA1BB" w:rsidR="00387BB8" w:rsidRPr="00212509" w:rsidRDefault="00387BB8" w:rsidP="00717035">
      <w:pPr>
        <w:pStyle w:val="BodyText"/>
      </w:pPr>
      <w:proofErr w:type="spellStart"/>
      <w:r w:rsidRPr="00212509">
        <w:t>VicFlora</w:t>
      </w:r>
      <w:proofErr w:type="spellEnd"/>
      <w:r w:rsidRPr="00212509">
        <w:t xml:space="preserve"> (2018). Flora of Victoria</w:t>
      </w:r>
      <w:r w:rsidR="004A113B">
        <w:t>, Royal Botanic Gardens Victoria</w:t>
      </w:r>
      <w:r w:rsidRPr="00212509">
        <w:t xml:space="preserve">: </w:t>
      </w:r>
      <w:r w:rsidRPr="00387BB8">
        <w:rPr>
          <w:i/>
        </w:rPr>
        <w:t xml:space="preserve">Hakea </w:t>
      </w:r>
      <w:proofErr w:type="spellStart"/>
      <w:r w:rsidRPr="00387BB8">
        <w:rPr>
          <w:i/>
        </w:rPr>
        <w:t>asperma</w:t>
      </w:r>
      <w:proofErr w:type="spellEnd"/>
      <w:r w:rsidRPr="00212509">
        <w:t>. Retrieved from: https://vicflora.rbg.vic.gov.au/flora/taxon/1971d688-5191-4589-b85a-40070c7143e8</w:t>
      </w:r>
    </w:p>
    <w:p w14:paraId="4173A23D" w14:textId="77777777" w:rsidR="00387BB8" w:rsidRDefault="00387BB8" w:rsidP="004772F1">
      <w:pPr>
        <w:pStyle w:val="BodyText"/>
        <w:sectPr w:rsidR="00387BB8" w:rsidSect="00BC5882">
          <w:headerReference w:type="default" r:id="rId23"/>
          <w:type w:val="continuous"/>
          <w:pgSz w:w="11907" w:h="16840" w:code="9"/>
          <w:pgMar w:top="2211" w:right="851" w:bottom="1134" w:left="851" w:header="284" w:footer="284" w:gutter="0"/>
          <w:cols w:space="284"/>
          <w:docGrid w:linePitch="360"/>
        </w:sectPr>
      </w:pPr>
    </w:p>
    <w:p w14:paraId="0C23C845" w14:textId="63D0C329" w:rsidR="00387BB8" w:rsidRPr="00167ACF" w:rsidRDefault="00387BB8" w:rsidP="004772F1">
      <w:pPr>
        <w:pStyle w:val="BodyText"/>
      </w:pPr>
    </w:p>
    <w:sectPr w:rsidR="00387BB8" w:rsidRPr="00167ACF" w:rsidSect="00387BB8">
      <w:headerReference w:type="default" r:id="rId24"/>
      <w:type w:val="continuous"/>
      <w:pgSz w:w="11907" w:h="16840" w:code="9"/>
      <w:pgMar w:top="2211" w:right="851" w:bottom="1134"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80A0C" w14:textId="77777777" w:rsidR="00965242" w:rsidRDefault="00965242">
      <w:r>
        <w:separator/>
      </w:r>
    </w:p>
    <w:p w14:paraId="05F63F70" w14:textId="77777777" w:rsidR="00965242" w:rsidRDefault="00965242"/>
    <w:p w14:paraId="52EC4D54" w14:textId="77777777" w:rsidR="00965242" w:rsidRDefault="00965242"/>
  </w:endnote>
  <w:endnote w:type="continuationSeparator" w:id="0">
    <w:p w14:paraId="408CD4DF" w14:textId="77777777" w:rsidR="00965242" w:rsidRDefault="00965242">
      <w:r>
        <w:continuationSeparator/>
      </w:r>
    </w:p>
    <w:p w14:paraId="75CF5729" w14:textId="77777777" w:rsidR="00965242" w:rsidRDefault="00965242"/>
    <w:p w14:paraId="2E4FAC2B" w14:textId="77777777" w:rsidR="00965242" w:rsidRDefault="00965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YSpec="bottom"/>
      <w:tblW w:w="16868" w:type="dxa"/>
      <w:tblLayout w:type="fixed"/>
      <w:tblCellMar>
        <w:bottom w:w="284" w:type="dxa"/>
      </w:tblCellMar>
      <w:tblLook w:val="04A0" w:firstRow="1" w:lastRow="0" w:firstColumn="1" w:lastColumn="0" w:noHBand="0" w:noVBand="1"/>
    </w:tblPr>
    <w:tblGrid>
      <w:gridCol w:w="10206"/>
      <w:gridCol w:w="6662"/>
    </w:tblGrid>
    <w:tr w:rsidR="00387BB8" w14:paraId="64FD66B0" w14:textId="77777777" w:rsidTr="004772F1">
      <w:trPr>
        <w:trHeight w:val="397"/>
      </w:trPr>
      <w:tc>
        <w:tcPr>
          <w:tcW w:w="10206" w:type="dxa"/>
        </w:tcPr>
        <w:p w14:paraId="57801F1C" w14:textId="77777777" w:rsidR="00387BB8" w:rsidRPr="004772F1" w:rsidRDefault="00387BB8" w:rsidP="0095391E">
          <w:pPr>
            <w:pStyle w:val="FooterEvenPageNumber"/>
            <w:framePr w:wrap="auto" w:vAnchor="margin" w:hAnchor="text" w:yAlign="inline"/>
            <w:tabs>
              <w:tab w:val="center" w:pos="4820"/>
            </w:tabs>
            <w:ind w:left="-567"/>
          </w:pPr>
          <w:r w:rsidRPr="004772F1">
            <w:rPr>
              <w:b w:val="0"/>
            </w:rPr>
            <w:t xml:space="preserve">Taxon ID </w:t>
          </w:r>
          <w:r w:rsidRPr="00212509">
            <w:rPr>
              <w:noProof/>
            </w:rPr>
            <w:t>507783</w:t>
          </w:r>
          <w:r w:rsidRPr="004772F1">
            <w:rPr>
              <w:b w:val="0"/>
              <w:vanish/>
            </w:rPr>
            <w:t xml:space="preserve"> (</w:t>
          </w:r>
          <w:r w:rsidRPr="00212509">
            <w:rPr>
              <w:noProof/>
              <w:vanish/>
            </w:rPr>
            <w:t>5610</w:t>
          </w:r>
          <w:r w:rsidRPr="004772F1">
            <w:rPr>
              <w:vanish/>
            </w:rPr>
            <w:t>)</w:t>
          </w:r>
        </w:p>
      </w:tc>
      <w:tc>
        <w:tcPr>
          <w:tcW w:w="6662" w:type="dxa"/>
        </w:tcPr>
        <w:p w14:paraId="693658E6" w14:textId="77777777" w:rsidR="00387BB8" w:rsidRPr="004772F1" w:rsidRDefault="00387BB8" w:rsidP="00DE028D">
          <w:pPr>
            <w:pStyle w:val="FooterEven"/>
            <w:rPr>
              <w:color w:val="00B2A9" w:themeColor="accent1"/>
            </w:rPr>
          </w:pPr>
          <w:r w:rsidRPr="004772F1">
            <w:rPr>
              <w:color w:val="00B2A9" w:themeColor="accent1"/>
            </w:rPr>
            <w:fldChar w:fldCharType="begin"/>
          </w:r>
          <w:r w:rsidRPr="004772F1">
            <w:rPr>
              <w:color w:val="00B2A9" w:themeColor="accent1"/>
            </w:rPr>
            <w:instrText xml:space="preserve"> PAGE   \* MERGEFORMAT </w:instrText>
          </w:r>
          <w:r w:rsidRPr="004772F1">
            <w:rPr>
              <w:color w:val="00B2A9" w:themeColor="accent1"/>
            </w:rPr>
            <w:fldChar w:fldCharType="separate"/>
          </w:r>
          <w:r w:rsidRPr="004772F1">
            <w:rPr>
              <w:color w:val="00B2A9" w:themeColor="accent1"/>
            </w:rPr>
            <w:t>2</w:t>
          </w:r>
          <w:r w:rsidRPr="004772F1">
            <w:rPr>
              <w:color w:val="00B2A9" w:themeColor="accent1"/>
            </w:rPr>
            <w:fldChar w:fldCharType="end"/>
          </w:r>
        </w:p>
      </w:tc>
    </w:tr>
  </w:tbl>
  <w:p w14:paraId="685966CB" w14:textId="77777777" w:rsidR="00387BB8" w:rsidRDefault="00387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411DA" w14:textId="3681919F" w:rsidR="00387BB8" w:rsidRPr="00DE028D" w:rsidRDefault="004A113B" w:rsidP="00A20DDA">
    <w:pPr>
      <w:pStyle w:val="Footer"/>
      <w:widowControl w:val="0"/>
      <w:tabs>
        <w:tab w:val="left" w:pos="0"/>
        <w:tab w:val="center" w:pos="5528"/>
        <w:tab w:val="right" w:pos="10205"/>
      </w:tabs>
    </w:pPr>
    <w:r>
      <w:rPr>
        <w:b/>
        <w:noProof/>
        <w:color w:val="00B2A9" w:themeColor="accent1"/>
      </w:rPr>
      <mc:AlternateContent>
        <mc:Choice Requires="wps">
          <w:drawing>
            <wp:anchor distT="0" distB="0" distL="114300" distR="114300" simplePos="0" relativeHeight="251686912" behindDoc="0" locked="0" layoutInCell="0" allowOverlap="1" wp14:anchorId="23BC4A58" wp14:editId="69D8B8A6">
              <wp:simplePos x="0" y="0"/>
              <wp:positionH relativeFrom="page">
                <wp:align>left</wp:align>
              </wp:positionH>
              <wp:positionV relativeFrom="page">
                <wp:posOffset>10229850</wp:posOffset>
              </wp:positionV>
              <wp:extent cx="7305675" cy="273050"/>
              <wp:effectExtent l="0" t="0" r="0" b="12700"/>
              <wp:wrapNone/>
              <wp:docPr id="27" name="MSIPCM4bd844ffa5455b1f0a5fdc28"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3056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7AE14B" w14:textId="77777777" w:rsidR="0042519A" w:rsidRPr="003F1C8A" w:rsidRDefault="0042519A" w:rsidP="0042519A">
                          <w:pPr>
                            <w:jc w:val="right"/>
                            <w:rPr>
                              <w:rFonts w:asciiTheme="majorHAnsi" w:hAnsiTheme="majorHAnsi" w:cstheme="majorHAnsi"/>
                              <w:color w:val="00B2A9" w:themeColor="accent1"/>
                              <w:sz w:val="16"/>
                              <w:szCs w:val="16"/>
                            </w:rPr>
                          </w:pPr>
                          <w:r w:rsidRPr="003812CC">
                            <w:rPr>
                              <w:rFonts w:ascii="Calibri" w:hAnsi="Calibri" w:cs="Calibri"/>
                              <w:color w:val="000000"/>
                              <w:sz w:val="24"/>
                            </w:rPr>
                            <w:t>OFFICIAL</w:t>
                          </w:r>
                          <w:r>
                            <w:rPr>
                              <w:rFonts w:ascii="Calibri" w:hAnsi="Calibri" w:cs="Calibri"/>
                              <w:color w:val="000000"/>
                              <w:sz w:val="24"/>
                            </w:rPr>
                            <w:t xml:space="preserve">                                                                    </w:t>
                          </w:r>
                          <w:r w:rsidRPr="003F1C8A">
                            <w:rPr>
                              <w:rFonts w:asciiTheme="majorHAnsi" w:hAnsiTheme="majorHAnsi" w:cstheme="majorHAnsi"/>
                              <w:color w:val="00B2A9" w:themeColor="accent1"/>
                              <w:sz w:val="16"/>
                              <w:szCs w:val="16"/>
                            </w:rPr>
                            <w:t>9 June 2021</w:t>
                          </w:r>
                        </w:p>
                        <w:p w14:paraId="3F89CA7A" w14:textId="61DC24C1" w:rsidR="004A113B" w:rsidRPr="004A113B" w:rsidRDefault="004A113B" w:rsidP="004A113B">
                          <w:pPr>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23BC4A58" id="_x0000_t202" coordsize="21600,21600" o:spt="202" path="m,l,21600r21600,l21600,xe">
              <v:stroke joinstyle="miter"/>
              <v:path gradientshapeok="t" o:connecttype="rect"/>
            </v:shapetype>
            <v:shape id="MSIPCM4bd844ffa5455b1f0a5fdc28" o:spid="_x0000_s1026" type="#_x0000_t202" alt="{&quot;HashCode&quot;:-1264680268,&quot;Height&quot;:842.0,&quot;Width&quot;:595.0,&quot;Placement&quot;:&quot;Footer&quot;,&quot;Index&quot;:&quot;Primary&quot;,&quot;Section&quot;:1,&quot;Top&quot;:0.0,&quot;Left&quot;:0.0}" style="position:absolute;margin-left:0;margin-top:805.5pt;width:575.25pt;height:21.5pt;z-index:251686912;visibility:visible;mso-wrap-style:square;mso-width-percent:0;mso-wrap-distance-left:9pt;mso-wrap-distance-top:0;mso-wrap-distance-right:9pt;mso-wrap-distance-bottom:0;mso-position-horizontal:left;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jmyEgIAACQEAAAOAAAAZHJzL2Uyb0RvYy54bWysU01v2zAMvQ/YfxB0X5ykbdoZcYqsRYYB&#10;QVsgHXpWZCk2IIsapcTOfv0o2Wm6bqdhF5kiaX689zS/7RrDDgp9Dbbgk9GYM2UllLXdFfz78+rT&#10;DWc+CFsKA1YV/Kg8v118/DBvXa6mUIEpFTIqYn3euoJXIbg8y7ysVCP8CJyyFNSAjQh0xV1Womip&#10;emOy6Xg8y1rA0iFI5T157/sgX6T6WisZHrX2KjBTcJotpBPTuY1ntpiLfIfCVbUcxhD/MEUjaktN&#10;X0vdiyDYHus/SjW1RPCgw0hCk4HWtVRpB9pmMn63zaYSTqVdCBzvXmHy/6+sfDhs3BOy0H2BjgiM&#10;gLTO556ccZ9OYxO/NCmjOEF4fIVNdYFJcl5fjK9m11ecSYpN4y3hmp3/dujDVwUNi0bBkWhJaInD&#10;2gfqSKmnlNjMwqo2JlFjLGsLPrugkr9F6A9j6cfzrNEK3bYbFthCeaS9EHrKvZOrmpqvhQ9PAolj&#10;WoV0Gx7p0AaoCQwWZxXgz7/5Yz5BT1HOWtJMwf2PvUDFmflmiZTPk8vLKLJ0IQPfercnr903d0By&#10;nNDLcDKZMTeYk6kRmheS9TJ2o5CwknoWfHsy70KvYHoWUi2XKYnk5ERY242TsXQEK0L63L0IdAPu&#10;gRh7gJOqRP4O/j63h3m5D6DrxE0EtkdzwJukmCgbnk3U+tt7yjo/7sUvAAAA//8DAFBLAwQUAAYA&#10;CAAAACEAvtAZM98AAAALAQAADwAAAGRycy9kb3ducmV2LnhtbEyPzU7DMBCE70i8g7VI3KgT1FQ0&#10;jVMhEBckhCiIsxNvfpp4HcVum7w9mxO97c6sZr/J9pPtxRlH3zpSEK8iEEilMy3VCn6+3x6eQPig&#10;yejeESqY0cM+v73JdGrchb7wfAi14BDyqVbQhDCkUvqyQav9yg1I7FVutDrwOtbSjPrC4baXj1G0&#10;kVa3xB8aPeBLg2V3OFkF689tUcljZ48f8/s8t131+1pUSt3fTc87EAGn8H8MCz6jQ85MhTuR8aJX&#10;wEUCq5s45mnx4yRKQBSLlqwjkHkmrzvkfwAAAP//AwBQSwECLQAUAAYACAAAACEAtoM4kv4AAADh&#10;AQAAEwAAAAAAAAAAAAAAAAAAAAAAW0NvbnRlbnRfVHlwZXNdLnhtbFBLAQItABQABgAIAAAAIQA4&#10;/SH/1gAAAJQBAAALAAAAAAAAAAAAAAAAAC8BAABfcmVscy8ucmVsc1BLAQItABQABgAIAAAAIQDK&#10;kjmyEgIAACQEAAAOAAAAAAAAAAAAAAAAAC4CAABkcnMvZTJvRG9jLnhtbFBLAQItABQABgAIAAAA&#10;IQC+0Bkz3wAAAAsBAAAPAAAAAAAAAAAAAAAAAGwEAABkcnMvZG93bnJldi54bWxQSwUGAAAAAAQA&#10;BADzAAAAeAUAAAAA&#10;" o:allowincell="f" filled="f" stroked="f" strokeweight=".5pt">
              <v:textbox inset=",0,,0">
                <w:txbxContent>
                  <w:p w14:paraId="557AE14B" w14:textId="77777777" w:rsidR="0042519A" w:rsidRPr="003F1C8A" w:rsidRDefault="0042519A" w:rsidP="0042519A">
                    <w:pPr>
                      <w:jc w:val="right"/>
                      <w:rPr>
                        <w:rFonts w:asciiTheme="majorHAnsi" w:hAnsiTheme="majorHAnsi" w:cstheme="majorHAnsi"/>
                        <w:color w:val="00B2A9" w:themeColor="accent1"/>
                        <w:sz w:val="16"/>
                        <w:szCs w:val="16"/>
                      </w:rPr>
                    </w:pPr>
                    <w:r w:rsidRPr="003812CC">
                      <w:rPr>
                        <w:rFonts w:ascii="Calibri" w:hAnsi="Calibri" w:cs="Calibri"/>
                        <w:color w:val="000000"/>
                        <w:sz w:val="24"/>
                      </w:rPr>
                      <w:t>OFFICIAL</w:t>
                    </w:r>
                    <w:r>
                      <w:rPr>
                        <w:rFonts w:ascii="Calibri" w:hAnsi="Calibri" w:cs="Calibri"/>
                        <w:color w:val="000000"/>
                        <w:sz w:val="24"/>
                      </w:rPr>
                      <w:t xml:space="preserve">                                                                    </w:t>
                    </w:r>
                    <w:r w:rsidRPr="003F1C8A">
                      <w:rPr>
                        <w:rFonts w:asciiTheme="majorHAnsi" w:hAnsiTheme="majorHAnsi" w:cstheme="majorHAnsi"/>
                        <w:color w:val="00B2A9" w:themeColor="accent1"/>
                        <w:sz w:val="16"/>
                        <w:szCs w:val="16"/>
                      </w:rPr>
                      <w:t>9 June 2021</w:t>
                    </w:r>
                  </w:p>
                  <w:p w14:paraId="3F89CA7A" w14:textId="61DC24C1" w:rsidR="004A113B" w:rsidRPr="004A113B" w:rsidRDefault="004A113B" w:rsidP="004A113B">
                    <w:pPr>
                      <w:jc w:val="center"/>
                      <w:rPr>
                        <w:rFonts w:ascii="Calibri" w:hAnsi="Calibri" w:cs="Calibri"/>
                        <w:color w:val="000000"/>
                        <w:sz w:val="24"/>
                      </w:rPr>
                    </w:pPr>
                  </w:p>
                </w:txbxContent>
              </v:textbox>
              <w10:wrap anchorx="page" anchory="page"/>
            </v:shape>
          </w:pict>
        </mc:Fallback>
      </mc:AlternateContent>
    </w:r>
    <w:r w:rsidR="00387BB8" w:rsidRPr="004772F1">
      <w:rPr>
        <w:b/>
        <w:color w:val="00B2A9" w:themeColor="accent1"/>
      </w:rPr>
      <w:t xml:space="preserve">Taxon ID </w:t>
    </w:r>
    <w:r w:rsidR="00387BB8" w:rsidRPr="00212509">
      <w:rPr>
        <w:b/>
        <w:noProof/>
        <w:color w:val="00B2A9" w:themeColor="accent1"/>
      </w:rPr>
      <w:t>507783</w:t>
    </w:r>
    <w:r w:rsidR="00387BB8" w:rsidRPr="004772F1">
      <w:rPr>
        <w:b/>
        <w:vanish/>
        <w:color w:val="00B2A9" w:themeColor="accent1"/>
      </w:rPr>
      <w:t xml:space="preserve"> (</w:t>
    </w:r>
    <w:r w:rsidR="00387BB8" w:rsidRPr="00212509">
      <w:rPr>
        <w:b/>
        <w:noProof/>
        <w:vanish/>
        <w:color w:val="00B2A9" w:themeColor="accent1"/>
      </w:rPr>
      <w:t>5610</w:t>
    </w:r>
    <w:r w:rsidR="00387BB8">
      <w:rPr>
        <w:b/>
        <w:vanish/>
        <w:color w:val="00B2A9" w:themeColor="accent1"/>
      </w:rPr>
      <w:t>)</w:t>
    </w:r>
    <w:r w:rsidR="00387BB8">
      <w:rPr>
        <w:b/>
        <w:vanish/>
        <w:color w:val="00B2A9" w:themeColor="accent1"/>
      </w:rPr>
      <w:tab/>
    </w:r>
    <w:r w:rsidR="00387BB8" w:rsidRPr="0095391E">
      <w:rPr>
        <w:vanish/>
        <w:color w:val="00B2A9" w:themeColor="accent1"/>
      </w:rPr>
      <w:t>Document</w:t>
    </w:r>
    <w:r w:rsidR="00387BB8">
      <w:rPr>
        <w:vanish/>
        <w:color w:val="00B2A9" w:themeColor="accent1"/>
      </w:rPr>
      <w:t xml:space="preserve"> </w:t>
    </w:r>
    <w:r w:rsidR="00387BB8" w:rsidRPr="0095391E">
      <w:rPr>
        <w:vanish/>
        <w:color w:val="00B2A9" w:themeColor="accent1"/>
      </w:rPr>
      <w:t>created by Cascara ©Sunspot Computing Pty Ltd.</w:t>
    </w:r>
    <w:r w:rsidR="00387BB8">
      <w:rPr>
        <w:vanish/>
        <w:color w:val="00B2A9" w:themeColor="accent1"/>
      </w:rPr>
      <w:tab/>
    </w:r>
    <w:r w:rsidR="00387BB8" w:rsidRPr="00A20DDA">
      <w:rPr>
        <w:vanish/>
        <w:color w:val="00B2A9" w:themeColor="accent1"/>
      </w:rPr>
      <w:fldChar w:fldCharType="begin"/>
    </w:r>
    <w:r w:rsidR="00387BB8" w:rsidRPr="00A20DDA">
      <w:rPr>
        <w:vanish/>
        <w:color w:val="00B2A9" w:themeColor="accent1"/>
      </w:rPr>
      <w:instrText xml:space="preserve"> PAGE   \* MERGEFORMAT </w:instrText>
    </w:r>
    <w:r w:rsidR="00387BB8" w:rsidRPr="00A20DDA">
      <w:rPr>
        <w:vanish/>
        <w:color w:val="00B2A9" w:themeColor="accent1"/>
      </w:rPr>
      <w:fldChar w:fldCharType="separate"/>
    </w:r>
    <w:r w:rsidR="00387BB8" w:rsidRPr="00A20DDA">
      <w:rPr>
        <w:noProof/>
        <w:vanish/>
        <w:color w:val="00B2A9" w:themeColor="accent1"/>
      </w:rPr>
      <w:t>1</w:t>
    </w:r>
    <w:r w:rsidR="00387BB8" w:rsidRPr="00A20DDA">
      <w:rPr>
        <w:noProof/>
        <w:vanish/>
        <w:color w:val="00B2A9"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2E5A" w14:textId="25273DD1" w:rsidR="00387BB8" w:rsidRPr="004772F1" w:rsidRDefault="004A113B" w:rsidP="00A20DDA">
    <w:pPr>
      <w:pStyle w:val="Footer"/>
      <w:tabs>
        <w:tab w:val="center" w:pos="5529"/>
      </w:tabs>
      <w:spacing w:before="1600"/>
    </w:pPr>
    <w:r>
      <w:rPr>
        <w:noProof/>
        <w:color w:val="00B2A9" w:themeColor="accent1"/>
      </w:rPr>
      <mc:AlternateContent>
        <mc:Choice Requires="wps">
          <w:drawing>
            <wp:anchor distT="0" distB="0" distL="114300" distR="114300" simplePos="0" relativeHeight="251687936" behindDoc="0" locked="0" layoutInCell="0" allowOverlap="1" wp14:anchorId="6D7B4F98" wp14:editId="3541B9E6">
              <wp:simplePos x="0" y="0"/>
              <wp:positionH relativeFrom="page">
                <wp:align>left</wp:align>
              </wp:positionH>
              <wp:positionV relativeFrom="page">
                <wp:posOffset>10229850</wp:posOffset>
              </wp:positionV>
              <wp:extent cx="7315200" cy="273050"/>
              <wp:effectExtent l="0" t="0" r="0" b="12700"/>
              <wp:wrapNone/>
              <wp:docPr id="28" name="MSIPCM4ed043a597fe865b9fd78162"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315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9ECF7F" w14:textId="77777777" w:rsidR="0042519A" w:rsidRPr="003F1C8A" w:rsidRDefault="0042519A" w:rsidP="0042519A">
                          <w:pPr>
                            <w:jc w:val="right"/>
                            <w:rPr>
                              <w:rFonts w:asciiTheme="majorHAnsi" w:hAnsiTheme="majorHAnsi" w:cstheme="majorHAnsi"/>
                              <w:color w:val="00B2A9" w:themeColor="accent1"/>
                              <w:sz w:val="16"/>
                              <w:szCs w:val="16"/>
                            </w:rPr>
                          </w:pPr>
                          <w:r w:rsidRPr="003812CC">
                            <w:rPr>
                              <w:rFonts w:ascii="Calibri" w:hAnsi="Calibri" w:cs="Calibri"/>
                              <w:color w:val="000000"/>
                              <w:sz w:val="24"/>
                            </w:rPr>
                            <w:t>OFFICIAL</w:t>
                          </w:r>
                          <w:r>
                            <w:rPr>
                              <w:rFonts w:ascii="Calibri" w:hAnsi="Calibri" w:cs="Calibri"/>
                              <w:color w:val="000000"/>
                              <w:sz w:val="24"/>
                            </w:rPr>
                            <w:t xml:space="preserve">                                                                    </w:t>
                          </w:r>
                          <w:r w:rsidRPr="003F1C8A">
                            <w:rPr>
                              <w:rFonts w:asciiTheme="majorHAnsi" w:hAnsiTheme="majorHAnsi" w:cstheme="majorHAnsi"/>
                              <w:color w:val="00B2A9" w:themeColor="accent1"/>
                              <w:sz w:val="16"/>
                              <w:szCs w:val="16"/>
                            </w:rPr>
                            <w:t>9 June 2021</w:t>
                          </w:r>
                        </w:p>
                        <w:p w14:paraId="6230D70A" w14:textId="63E2D8AA" w:rsidR="004A113B" w:rsidRPr="004A113B" w:rsidRDefault="004A113B" w:rsidP="004A113B">
                          <w:pPr>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6D7B4F98" id="_x0000_t202" coordsize="21600,21600" o:spt="202" path="m,l,21600r21600,l21600,xe">
              <v:stroke joinstyle="miter"/>
              <v:path gradientshapeok="t" o:connecttype="rect"/>
            </v:shapetype>
            <v:shape id="MSIPCM4ed043a597fe865b9fd78162" o:spid="_x0000_s1027" type="#_x0000_t202" alt="{&quot;HashCode&quot;:-1264680268,&quot;Height&quot;:842.0,&quot;Width&quot;:595.0,&quot;Placement&quot;:&quot;Footer&quot;,&quot;Index&quot;:&quot;FirstPage&quot;,&quot;Section&quot;:1,&quot;Top&quot;:0.0,&quot;Left&quot;:0.0}" style="position:absolute;margin-left:0;margin-top:805.5pt;width:8in;height:21.5pt;z-index:251687936;visibility:visible;mso-wrap-style:square;mso-width-percent:0;mso-wrap-distance-left:9pt;mso-wrap-distance-top:0;mso-wrap-distance-right:9pt;mso-wrap-distance-bottom:0;mso-position-horizontal:left;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ZtiFAIAACsEAAAOAAAAZHJzL2Uyb0RvYy54bWysU8lu2zAQvRfoPxC81/KSrYLlwE3gooCR&#10;BHCKnGmKtAiQHJakLblf3yHlrWlPRS/UaGY4y3uP0/vOaLITPiiwFR0NhpQIy6FWdlPR76+LT3eU&#10;hMhszTRYUdG9CPR+9vHDtHWlGEMDuhaeYBEbytZVtInRlUUReCMMCwNwwmJQgjcs4q/fFLVnLVY3&#10;uhgPhzdFC752HrgIAb2PfZDOcn0pBY/PUgYRia4ozhbz6fO5Tmcxm7Jy45lrFD+Mwf5hCsOUxaan&#10;Uo8sMrL16o9SRnEPAWQccDAFSKm4yDvgNqPhu21WDXMi74LgBHeCKfy/svxpt3IvnsTuC3RIYAKk&#10;daEM6Ez7dNKb9MVJCcYRwv0JNtFFwtF5OxldIxeUcIyNbyfD64xrcb7tfIhfBRiSjIp6pCWjxXbL&#10;ELEjph5TUjMLC6V1pkZb0lb0ZoIlf4vgDW3x4nnWZMVu3RFVX+yxhnqP63nomQ+OLxTOsGQhvjCP&#10;VOPYKN/4jIfUgL3gYFHSgP/5N3/KRwYwSkmL0qlo+LFlXlCiv1nk5vPo6ippLf+g4S+966PXbs0D&#10;oCpH+EAcz2bKjfpoSg/mDdU9T90wxCzHnhVdH82H2AsZXwcX83lOQlU5Fpd25XgqnTBLyL52b8y7&#10;A/wRiXuCo7hY+Y6FPrdHe76NIFWmKOHbo3mAHRWZmTu8niT5y/+cdX7js18AAAD//wMAUEsDBBQA&#10;BgAIAAAAIQBbrbF/3QAAAAsBAAAPAAAAZHJzL2Rvd25yZXYueG1sTE/LTsMwELxX4h+sReLWOqna&#10;CkKcCoG4ICHUgjg78ebRxOsodtvk79mcym12ZjQ7k+5H24kLDr5xpCBeRSCQCmcaqhT8fL8vH0H4&#10;oMnozhEqmNDDPrtbpDox7koHvBxDJTiEfKIV1CH0iZS+qNFqv3I9EmulG6wOfA6VNIO+crjt5DqK&#10;dtLqhvhDrXt8rbFoj2erYPP1lJfy1NrT5/QxTU1b/r7lpVIP9+PLM4iAY7iZYa7P1SHjTrk7k/Gi&#10;U8BDArO7OGY06/F2zSifue0mApml8v+G7A8AAP//AwBQSwECLQAUAAYACAAAACEAtoM4kv4AAADh&#10;AQAAEwAAAAAAAAAAAAAAAAAAAAAAW0NvbnRlbnRfVHlwZXNdLnhtbFBLAQItABQABgAIAAAAIQA4&#10;/SH/1gAAAJQBAAALAAAAAAAAAAAAAAAAAC8BAABfcmVscy8ucmVsc1BLAQItABQABgAIAAAAIQD0&#10;DZtiFAIAACsEAAAOAAAAAAAAAAAAAAAAAC4CAABkcnMvZTJvRG9jLnhtbFBLAQItABQABgAIAAAA&#10;IQBbrbF/3QAAAAsBAAAPAAAAAAAAAAAAAAAAAG4EAABkcnMvZG93bnJldi54bWxQSwUGAAAAAAQA&#10;BADzAAAAeAUAAAAA&#10;" o:allowincell="f" filled="f" stroked="f" strokeweight=".5pt">
              <v:textbox inset=",0,,0">
                <w:txbxContent>
                  <w:p w14:paraId="109ECF7F" w14:textId="77777777" w:rsidR="0042519A" w:rsidRPr="003F1C8A" w:rsidRDefault="0042519A" w:rsidP="0042519A">
                    <w:pPr>
                      <w:jc w:val="right"/>
                      <w:rPr>
                        <w:rFonts w:asciiTheme="majorHAnsi" w:hAnsiTheme="majorHAnsi" w:cstheme="majorHAnsi"/>
                        <w:color w:val="00B2A9" w:themeColor="accent1"/>
                        <w:sz w:val="16"/>
                        <w:szCs w:val="16"/>
                      </w:rPr>
                    </w:pPr>
                    <w:r w:rsidRPr="003812CC">
                      <w:rPr>
                        <w:rFonts w:ascii="Calibri" w:hAnsi="Calibri" w:cs="Calibri"/>
                        <w:color w:val="000000"/>
                        <w:sz w:val="24"/>
                      </w:rPr>
                      <w:t>OFFICIAL</w:t>
                    </w:r>
                    <w:r>
                      <w:rPr>
                        <w:rFonts w:ascii="Calibri" w:hAnsi="Calibri" w:cs="Calibri"/>
                        <w:color w:val="000000"/>
                        <w:sz w:val="24"/>
                      </w:rPr>
                      <w:t xml:space="preserve">                                                                    </w:t>
                    </w:r>
                    <w:r w:rsidRPr="003F1C8A">
                      <w:rPr>
                        <w:rFonts w:asciiTheme="majorHAnsi" w:hAnsiTheme="majorHAnsi" w:cstheme="majorHAnsi"/>
                        <w:color w:val="00B2A9" w:themeColor="accent1"/>
                        <w:sz w:val="16"/>
                        <w:szCs w:val="16"/>
                      </w:rPr>
                      <w:t>9 June 2021</w:t>
                    </w:r>
                  </w:p>
                  <w:p w14:paraId="6230D70A" w14:textId="63E2D8AA" w:rsidR="004A113B" w:rsidRPr="004A113B" w:rsidRDefault="004A113B" w:rsidP="004A113B">
                    <w:pPr>
                      <w:jc w:val="center"/>
                      <w:rPr>
                        <w:rFonts w:ascii="Calibri" w:hAnsi="Calibri" w:cs="Calibri"/>
                        <w:color w:val="000000"/>
                        <w:sz w:val="24"/>
                      </w:rPr>
                    </w:pPr>
                  </w:p>
                </w:txbxContent>
              </v:textbox>
              <w10:wrap anchorx="page" anchory="page"/>
            </v:shape>
          </w:pict>
        </mc:Fallback>
      </mc:AlternateContent>
    </w:r>
    <w:r w:rsidR="00387BB8" w:rsidRPr="004772F1">
      <w:rPr>
        <w:color w:val="00B2A9" w:themeColor="accent1"/>
      </w:rPr>
      <w:t xml:space="preserve">Taxon ID </w:t>
    </w:r>
    <w:r w:rsidR="00387BB8" w:rsidRPr="00212509">
      <w:rPr>
        <w:noProof/>
        <w:color w:val="00B2A9" w:themeColor="accent1"/>
      </w:rPr>
      <w:t>507783</w:t>
    </w:r>
    <w:r w:rsidR="00387BB8" w:rsidRPr="004772F1">
      <w:rPr>
        <w:vanish/>
        <w:color w:val="00B2A9" w:themeColor="accent1"/>
      </w:rPr>
      <w:t xml:space="preserve"> (</w:t>
    </w:r>
    <w:r w:rsidR="00387BB8" w:rsidRPr="00212509">
      <w:rPr>
        <w:noProof/>
        <w:vanish/>
        <w:color w:val="00B2A9" w:themeColor="accent1"/>
      </w:rPr>
      <w:t>5610</w:t>
    </w:r>
    <w:r w:rsidR="00387BB8" w:rsidRPr="004772F1">
      <w:rPr>
        <w:noProof/>
      </w:rPr>
      <w:drawing>
        <wp:anchor distT="0" distB="0" distL="114300" distR="114300" simplePos="0" relativeHeight="251671552" behindDoc="1" locked="1" layoutInCell="1" allowOverlap="1" wp14:anchorId="1B4505B3" wp14:editId="41F85D46">
          <wp:simplePos x="0" y="0"/>
          <wp:positionH relativeFrom="page">
            <wp:align>right</wp:align>
          </wp:positionH>
          <wp:positionV relativeFrom="page">
            <wp:align>bottom</wp:align>
          </wp:positionV>
          <wp:extent cx="2408753" cy="1085850"/>
          <wp:effectExtent l="0" t="0" r="0" b="0"/>
          <wp:wrapNone/>
          <wp:docPr id="25" name="LogoMono" hidden="1"/>
          <wp:cNvGraphicFramePr/>
          <a:graphic xmlns:a="http://schemas.openxmlformats.org/drawingml/2006/main">
            <a:graphicData uri="http://schemas.openxmlformats.org/drawingml/2006/picture">
              <pic:pic xmlns:pic="http://schemas.openxmlformats.org/drawingml/2006/picture">
                <pic:nvPicPr>
                  <pic:cNvPr id="15" name="LogoMono"/>
                  <pic:cNvPicPr/>
                </pic:nvPicPr>
                <pic:blipFill>
                  <a:blip r:embed="rId1">
                    <a:extLst>
                      <a:ext uri="{28A0092B-C50C-407E-A947-70E740481C1C}">
                        <a14:useLocalDpi xmlns:a14="http://schemas.microsoft.com/office/drawing/2010/main" val="0"/>
                      </a:ext>
                    </a:extLst>
                  </a:blip>
                  <a:srcRect r="-9649" b="-19403"/>
                  <a:stretch>
                    <a:fillRect/>
                  </a:stretch>
                </pic:blipFill>
                <pic:spPr bwMode="auto">
                  <a:xfrm>
                    <a:off x="0" y="0"/>
                    <a:ext cx="2408753"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7BB8" w:rsidRPr="004772F1">
      <w:rPr>
        <w:noProof/>
        <w:sz w:val="18"/>
      </w:rPr>
      <mc:AlternateContent>
        <mc:Choice Requires="wps">
          <w:drawing>
            <wp:anchor distT="0" distB="0" distL="114300" distR="114300" simplePos="0" relativeHeight="251670528" behindDoc="0" locked="1" layoutInCell="1" allowOverlap="1" wp14:anchorId="701F1793" wp14:editId="73D857BD">
              <wp:simplePos x="0" y="0"/>
              <wp:positionH relativeFrom="page">
                <wp:align>left</wp:align>
              </wp:positionH>
              <wp:positionV relativeFrom="page">
                <wp:align>bottom</wp:align>
              </wp:positionV>
              <wp:extent cx="3848400" cy="720000"/>
              <wp:effectExtent l="0" t="0" r="0" b="0"/>
              <wp:wrapNone/>
              <wp:docPr id="1" name="WebAddress" hidden="1"/>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FE4F8B" w14:textId="77777777" w:rsidR="00387BB8" w:rsidRPr="009F69FA" w:rsidRDefault="00387BB8" w:rsidP="00213C82">
                          <w:pPr>
                            <w:pStyle w:val="xWeb"/>
                          </w:pPr>
                          <w:r w:rsidRPr="009F69FA">
                            <w:t>de</w:t>
                          </w:r>
                          <w:r>
                            <w:t>lwp</w:t>
                          </w:r>
                          <w:r w:rsidRPr="009F69FA">
                            <w:t>.vic.gov.au</w:t>
                          </w:r>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F1793" id="WebAddress" o:spid="_x0000_s1028" type="#_x0000_t202" style="position:absolute;margin-left:0;margin-top:0;width:303pt;height:56.7pt;z-index:251670528;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6iQIAAHUFAAAOAAAAZHJzL2Uyb0RvYy54bWysVN9P2zAQfp+0/8Hy+0iBwlhFijoQ0yQE&#10;aDDx7Do2jeb4PNtt0v31++wkpWJ7YdpLcvZ9d74f3935RdcYtlE+1GRLfngw4UxZSVVtn0v+/fH6&#10;wxlnIQpbCUNWlXyrAr+Yv3933rqZOqIVmUp5Bic2zFpX8lWMblYUQa5UI8IBOWWh1OQbEXH0z0Xl&#10;RQvvjSmOJpPToiVfOU9ShYDbq17J59m/1krGO62DisyUHLHF/PX5u0zfYn4uZs9euFUthzDEP0TR&#10;iNri0Z2rKxEFW/v6D1dNLT0F0vFAUlOQ1rVUOQdkczh5lc3DSjiVc0FxgtuVKfw/t/J2c+9ZXaF3&#10;nFnRoEVParmoKo+Ccraqq0qlxqZCtS7MgH9wsIjdZ+r27gMuU/6d9k36IzMGPUq+3ZVZdZFJXB6f&#10;Tc+mE6gkdB/RRchwX7xYOx/iF0UNS0LJPdqYqys2NyH20BGSHrN0XRuTW2ksa0t+enwyyQY7DZwb&#10;m7Aqk2JwkzLqI89S3BqVMMZ+UxpFyQmki0xHdWk82wgQSUipbMw1yX6BTiiNIN5iOOBfonqLcZ/H&#10;+DLZuDNuaks+Z/8q7OrHGLLu8aj5Xt5JjN2yy2w4Ghu+pGqLfnvqRyc4eV2jKTcixHvhMSvoI+Y/&#10;3uGjDaH4NEhgD/lff7tPeFAYWs5azF7Jw8+18Ioz89WC3CdgR+JHzKfpCTjCmc+HT4fTKQ7LfY1d&#10;N5eEtoDBCC+LCR/NKGpPzRP2xCI9C5WwEo+XPI7iZexXAvaMVItFBmE+nYg39sHJ5Dp1KXHusXsS&#10;3g3EjKD0LY1jKmav+Nljk6WlxTqSrjN5U6H7sg4NwGxn+g97KC2P/XNGvWzL+W8AAAD//wMAUEsD&#10;BBQABgAIAAAAIQD0QteV3gAAAAUBAAAPAAAAZHJzL2Rvd25yZXYueG1sTI9PS8NAEMXvgt9hGcGb&#10;3fQPQWM2pRSkp7aaasHbJjsmodnZkN22sZ/esRe9DDze483vpfPBtuKEvW8cKRiPIhBIpTMNVQre&#10;dy8PjyB80GR06wgVfKOHeXZ7k+rEuDO94SkPleAS8olWUIfQJVL6skar/ch1SOx9ud7qwLKvpOn1&#10;mcttKydRFEurG+IPte5wWWN5yI9WwWX9udrn6/1u210+TLGZTA+vTyul7u+GxTOIgEP4C8MvPqND&#10;xkyFO5LxolXAQ8L1shdHMcuCQ+PpDGSWyv/02Q8AAAD//wMAUEsBAi0AFAAGAAgAAAAhALaDOJL+&#10;AAAA4QEAABMAAAAAAAAAAAAAAAAAAAAAAFtDb250ZW50X1R5cGVzXS54bWxQSwECLQAUAAYACAAA&#10;ACEAOP0h/9YAAACUAQAACwAAAAAAAAAAAAAAAAAvAQAAX3JlbHMvLnJlbHNQSwECLQAUAAYACAAA&#10;ACEAjj/x+okCAAB1BQAADgAAAAAAAAAAAAAAAAAuAgAAZHJzL2Uyb0RvYy54bWxQSwECLQAUAAYA&#10;CAAAACEA9ELXld4AAAAFAQAADwAAAAAAAAAAAAAAAADjBAAAZHJzL2Rvd25yZXYueG1sUEsFBgAA&#10;AAAEAAQA8wAAAO4FAAAAAA==&#10;" filled="f" stroked="f" strokeweight=".5pt">
              <v:textbox inset="15mm">
                <w:txbxContent>
                  <w:p w14:paraId="2BFE4F8B" w14:textId="77777777" w:rsidR="00387BB8" w:rsidRPr="009F69FA" w:rsidRDefault="00387BB8" w:rsidP="00213C82">
                    <w:pPr>
                      <w:pStyle w:val="xWeb"/>
                    </w:pPr>
                    <w:r w:rsidRPr="009F69FA">
                      <w:t>de</w:t>
                    </w:r>
                    <w:r>
                      <w:t>lwp</w:t>
                    </w:r>
                    <w:r w:rsidRPr="009F69FA">
                      <w:t>.vic.gov.au</w:t>
                    </w:r>
                  </w:p>
                </w:txbxContent>
              </v:textbox>
              <w10:wrap anchorx="page" anchory="page"/>
              <w10:anchorlock/>
            </v:shape>
          </w:pict>
        </mc:Fallback>
      </mc:AlternateContent>
    </w:r>
    <w:r w:rsidR="00387BB8" w:rsidRPr="004772F1">
      <w:rPr>
        <w:noProof/>
        <w:sz w:val="18"/>
      </w:rPr>
      <w:drawing>
        <wp:anchor distT="0" distB="0" distL="114300" distR="114300" simplePos="0" relativeHeight="251669504" behindDoc="1" locked="1" layoutInCell="1" allowOverlap="1" wp14:anchorId="4DAAD8E2" wp14:editId="2E4F2D3F">
          <wp:simplePos x="0" y="0"/>
          <wp:positionH relativeFrom="page">
            <wp:align>right</wp:align>
          </wp:positionH>
          <wp:positionV relativeFrom="page">
            <wp:align>bottom</wp:align>
          </wp:positionV>
          <wp:extent cx="2422800" cy="1083600"/>
          <wp:effectExtent l="0" t="0" r="0" b="0"/>
          <wp:wrapNone/>
          <wp:docPr id="53"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ictoria State Gov DELWP right pms 2945 rgb.emf"/>
                  <pic:cNvPicPr/>
                </pic:nvPicPr>
                <pic:blipFill>
                  <a:blip r:embed="rId2">
                    <a:extLst>
                      <a:ext uri="{28A0092B-C50C-407E-A947-70E740481C1C}">
                        <a14:useLocalDpi xmlns:a14="http://schemas.microsoft.com/office/drawing/2010/main" val="0"/>
                      </a:ext>
                    </a:extLst>
                  </a:blip>
                  <a:srcRect r="-27077" b="-91034"/>
                  <a:stretch>
                    <a:fillRect/>
                  </a:stretch>
                </pic:blipFill>
                <pic:spPr>
                  <a:xfrm>
                    <a:off x="0" y="0"/>
                    <a:ext cx="2422800" cy="1083600"/>
                  </a:xfrm>
                  <a:prstGeom prst="rect">
                    <a:avLst/>
                  </a:prstGeom>
                </pic:spPr>
              </pic:pic>
            </a:graphicData>
          </a:graphic>
          <wp14:sizeRelH relativeFrom="page">
            <wp14:pctWidth>0</wp14:pctWidth>
          </wp14:sizeRelH>
          <wp14:sizeRelV relativeFrom="page">
            <wp14:pctHeight>0</wp14:pctHeight>
          </wp14:sizeRelV>
        </wp:anchor>
      </w:drawing>
    </w:r>
    <w:r w:rsidR="00387BB8">
      <w:rPr>
        <w:vanish/>
        <w:color w:val="00B2A9" w:themeColor="accent1"/>
      </w:rPr>
      <w:t>)</w:t>
    </w:r>
    <w:r w:rsidR="00387BB8">
      <w:rPr>
        <w:vanish/>
        <w:color w:val="00B2A9" w:themeColor="accent1"/>
      </w:rPr>
      <w:tab/>
    </w:r>
    <w:r w:rsidR="00387BB8" w:rsidRPr="0095391E">
      <w:rPr>
        <w:vanish/>
        <w:color w:val="00B2A9" w:themeColor="accent1"/>
      </w:rPr>
      <w:t>Document created by Cascara ©Sunspot Computing Pty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36F19" w14:textId="77777777" w:rsidR="00965242" w:rsidRPr="008F5280" w:rsidRDefault="00965242" w:rsidP="008F5280">
      <w:pPr>
        <w:pStyle w:val="FootnoteSeparator"/>
      </w:pPr>
    </w:p>
    <w:p w14:paraId="03A9FD29" w14:textId="77777777" w:rsidR="00965242" w:rsidRDefault="00965242"/>
  </w:footnote>
  <w:footnote w:type="continuationSeparator" w:id="0">
    <w:p w14:paraId="5DC32806" w14:textId="77777777" w:rsidR="00965242" w:rsidRDefault="00965242" w:rsidP="008F5280">
      <w:pPr>
        <w:pStyle w:val="FootnoteSeparator"/>
      </w:pPr>
    </w:p>
    <w:p w14:paraId="22E345D9" w14:textId="77777777" w:rsidR="00965242" w:rsidRDefault="00965242"/>
    <w:p w14:paraId="03FB5D3E" w14:textId="77777777" w:rsidR="00965242" w:rsidRDefault="00965242"/>
  </w:footnote>
  <w:footnote w:type="continuationNotice" w:id="1">
    <w:p w14:paraId="4D5B75D1" w14:textId="77777777" w:rsidR="00965242" w:rsidRDefault="00965242" w:rsidP="00D55628"/>
    <w:p w14:paraId="48C3B814" w14:textId="77777777" w:rsidR="00965242" w:rsidRDefault="00965242"/>
    <w:p w14:paraId="1779B959" w14:textId="77777777" w:rsidR="00965242" w:rsidRDefault="009652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403" w:tblpY="455"/>
      <w:tblOverlap w:val="never"/>
      <w:tblW w:w="15522" w:type="dxa"/>
      <w:tblLayout w:type="fixed"/>
      <w:tblCellMar>
        <w:left w:w="0" w:type="dxa"/>
        <w:right w:w="0" w:type="dxa"/>
      </w:tblCellMar>
      <w:tblLook w:val="04A0" w:firstRow="1" w:lastRow="0" w:firstColumn="1" w:lastColumn="0" w:noHBand="0" w:noVBand="1"/>
    </w:tblPr>
    <w:tblGrid>
      <w:gridCol w:w="7761"/>
      <w:gridCol w:w="7761"/>
    </w:tblGrid>
    <w:tr w:rsidR="00387BB8" w:rsidRPr="00F579ED" w14:paraId="08ED7519" w14:textId="77777777" w:rsidTr="00EF754A">
      <w:trPr>
        <w:trHeight w:hRule="exact" w:val="1418"/>
      </w:trPr>
      <w:tc>
        <w:tcPr>
          <w:tcW w:w="7761" w:type="dxa"/>
          <w:vAlign w:val="center"/>
        </w:tcPr>
        <w:p w14:paraId="72A3DB65" w14:textId="77777777" w:rsidR="00387BB8" w:rsidRDefault="00387BB8" w:rsidP="004772F1">
          <w:pPr>
            <w:pStyle w:val="Header"/>
            <w:rPr>
              <w:rFonts w:ascii="CIDFont+F2" w:eastAsiaTheme="majorEastAsia" w:hAnsi="CIDFont+F2" w:cs="CIDFont+F2"/>
              <w:b w:val="0"/>
              <w:i/>
              <w:spacing w:val="-2"/>
              <w:szCs w:val="40"/>
            </w:rPr>
          </w:pPr>
          <w:r w:rsidRPr="00212509">
            <w:rPr>
              <w:rFonts w:ascii="CIDFont+F2" w:eastAsiaTheme="majorEastAsia" w:hAnsi="CIDFont+F2" w:cs="CIDFont+F2"/>
              <w:i/>
              <w:noProof/>
              <w:spacing w:val="-2"/>
              <w:szCs w:val="40"/>
            </w:rPr>
            <w:t>Hakea asperma</w:t>
          </w:r>
        </w:p>
        <w:p w14:paraId="13249A38" w14:textId="77777777" w:rsidR="00387BB8" w:rsidRPr="00657040" w:rsidRDefault="00387BB8" w:rsidP="004772F1">
          <w:pPr>
            <w:pStyle w:val="Header"/>
          </w:pPr>
          <w:r w:rsidRPr="00212509">
            <w:rPr>
              <w:rFonts w:ascii="CIDFont+F2" w:hAnsi="CIDFont+F2" w:cs="CIDFont+F2"/>
              <w:noProof/>
              <w:szCs w:val="40"/>
            </w:rPr>
            <w:t>Native Dog Hakea</w:t>
          </w:r>
          <w:r w:rsidRPr="00657040">
            <w:t xml:space="preserve"> </w:t>
          </w:r>
        </w:p>
      </w:tc>
      <w:tc>
        <w:tcPr>
          <w:tcW w:w="7761" w:type="dxa"/>
          <w:vAlign w:val="center"/>
        </w:tcPr>
        <w:p w14:paraId="7E3D18CD" w14:textId="77777777" w:rsidR="00387BB8" w:rsidRPr="00F579ED" w:rsidRDefault="00387BB8" w:rsidP="004772F1">
          <w:pPr>
            <w:pStyle w:val="Header"/>
          </w:pPr>
          <w:r>
            <w:rPr>
              <w:noProof/>
              <w:lang w:val="en-US"/>
            </w:rPr>
            <w:fldChar w:fldCharType="begin"/>
          </w:r>
          <w:r>
            <w:rPr>
              <w:noProof/>
              <w:lang w:val="en-US"/>
            </w:rPr>
            <w:instrText xml:space="preserve"> STYLEREF  Title  \* MERGEFORMAT </w:instrText>
          </w:r>
          <w:r>
            <w:rPr>
              <w:noProof/>
              <w:lang w:val="en-US"/>
            </w:rPr>
            <w:fldChar w:fldCharType="separate"/>
          </w:r>
          <w:r>
            <w:rPr>
              <w:noProof/>
              <w:lang w:val="en-US"/>
            </w:rPr>
            <w:t>Threatened</w:t>
          </w:r>
          <w:r w:rsidRPr="00717035">
            <w:rPr>
              <w:noProof/>
            </w:rPr>
            <w:t xml:space="preserve"> Species Assessment</w:t>
          </w:r>
          <w:r>
            <w:rPr>
              <w:noProof/>
            </w:rPr>
            <w:fldChar w:fldCharType="end"/>
          </w:r>
        </w:p>
      </w:tc>
    </w:tr>
  </w:tbl>
  <w:p w14:paraId="18B2070B" w14:textId="77777777" w:rsidR="00387BB8" w:rsidRDefault="00387BB8" w:rsidP="00DE028D">
    <w:pPr>
      <w:pStyle w:val="Header"/>
    </w:pPr>
    <w:r>
      <w:rPr>
        <w:noProof/>
      </w:rPr>
      <mc:AlternateContent>
        <mc:Choice Requires="wps">
          <w:drawing>
            <wp:anchor distT="0" distB="0" distL="114300" distR="114300" simplePos="0" relativeHeight="251680768" behindDoc="0" locked="1" layoutInCell="1" allowOverlap="1" wp14:anchorId="052A3AEF" wp14:editId="4023A3CA">
              <wp:simplePos x="0" y="0"/>
              <wp:positionH relativeFrom="page">
                <wp:align>right</wp:align>
              </wp:positionH>
              <wp:positionV relativeFrom="page">
                <wp:align>top</wp:align>
              </wp:positionV>
              <wp:extent cx="270000" cy="1224000"/>
              <wp:effectExtent l="0" t="0" r="0" b="0"/>
              <wp:wrapNone/>
              <wp:docPr id="18" name="Rectangle 18"/>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06AD6" id="Rectangle 18" o:spid="_x0000_s1026" style="position:absolute;margin-left:-29.95pt;margin-top:0;width:21.25pt;height:96.4pt;z-index:25168076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lcdjA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FKW&#10;GXyjB2SN2bUWBM+QoN6FOdo9uns/SAG3Kdud9Cb9MQ+yy6TuR1LFLhKOh9OzCX6UcFTV0+ksCQhT&#10;Hb2dD/GbAEPSpqEew2cu2fYmxGJ6MEnBAmjVXiuts5AKRVxqT7YMn3i1rgfwV1baJlsLyasAppMq&#10;JVZSybu41yLZafsgJHKSLp8vkqvxGIRxLmysi6pjrSixT3OeBX70yIlmwIQsMf6IPQC8TuCAXWAG&#10;++QqcjGPzpO/Xaw4jx45Mtg4Ohtlwb8HoDGrIXKxP5BUqEksraDdY8V4KK0UHL9W+Gw3LMR75rF3&#10;8KlxHsQ7XKSGvqEw7CjpwP967zzZY0mjlpIee7Gh4eeGeUGJ/m6x2L/Ws1lq3izMTs+mKPiXmtVL&#10;jd2YS8BaqHHyOJ63yT7qw1Z6MM84NpYpKqqY5Ri7oTz6g3AZy4zAwcPFcpnNsGEdizf20fEEnlhN&#10;Zfm0e2beDbUbsepv4dC3bP6mhItt8rSw3ESQKtf3kdeBb2z2XDjDYErT5KWcrY7jc/EbAAD//wMA&#10;UEsDBBQABgAIAAAAIQC2OEVm2wAAAAQBAAAPAAAAZHJzL2Rvd25yZXYueG1sTI/BTsMwEETvSPyD&#10;tUjcqEMgtIQ4FUJQUW5tCWc3XpIIex1ipw1/z8IFLiOtZjTztlhOzooDDqHzpOByloBAqr3pqFHw&#10;unu6WIAIUZPR1hMq+MIAy/L0pNC58Ufa4GEbG8ElFHKtoI2xz6UMdYtOh5nvkdh794PTkc+hkWbQ&#10;Ry53VqZJciOd7ogXWt3jQ4v1x3Z0CsZsvn6c3j5XV1VSzV8qmz3HVa/U+dl0fwci4hT/wvCDz+hQ&#10;MtPej2SCsAr4kfir7F2nGYg9Z27TBciykP/hy28AAAD//wMAUEsBAi0AFAAGAAgAAAAhALaDOJL+&#10;AAAA4QEAABMAAAAAAAAAAAAAAAAAAAAAAFtDb250ZW50X1R5cGVzXS54bWxQSwECLQAUAAYACAAA&#10;ACEAOP0h/9YAAACUAQAACwAAAAAAAAAAAAAAAAAvAQAAX3JlbHMvLnJlbHNQSwECLQAUAAYACAAA&#10;ACEAfWZXHYwCAACGBQAADgAAAAAAAAAAAAAAAAAuAgAAZHJzL2Uyb0RvYy54bWxQSwECLQAUAAYA&#10;CAAAACEAtjhFZtsAAAAEAQAADwAAAAAAAAAAAAAAAADmBAAAZHJzL2Rvd25yZXYueG1sUEsFBgAA&#10;AAAEAAQA8wAAAO4FAAAAAA==&#10;" fillcolor="white [3212]" stroked="f" strokeweight="2pt">
              <w10:wrap anchorx="page" anchory="page"/>
              <w10:anchorlock/>
            </v:rect>
          </w:pict>
        </mc:Fallback>
      </mc:AlternateContent>
    </w:r>
    <w:r w:rsidRPr="00806AB6">
      <w:rPr>
        <w:noProof/>
      </w:rPr>
      <mc:AlternateContent>
        <mc:Choice Requires="wps">
          <w:drawing>
            <wp:anchor distT="0" distB="0" distL="114300" distR="114300" simplePos="0" relativeHeight="251675648" behindDoc="1" locked="0" layoutInCell="1" allowOverlap="1" wp14:anchorId="324F425E" wp14:editId="25B1DCA7">
              <wp:simplePos x="0" y="0"/>
              <wp:positionH relativeFrom="page">
                <wp:posOffset>720090</wp:posOffset>
              </wp:positionH>
              <wp:positionV relativeFrom="page">
                <wp:posOffset>288290</wp:posOffset>
              </wp:positionV>
              <wp:extent cx="864000" cy="900000"/>
              <wp:effectExtent l="0" t="0" r="0" b="0"/>
              <wp:wrapNone/>
              <wp:docPr id="56"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D41EFA" id="TriangleRight" o:spid="_x0000_s1026" style="position:absolute;margin-left:56.7pt;margin-top:22.7pt;width:68.05pt;height:70.8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aFzwIAAN4GAAAOAAAAZHJzL2Uyb0RvYy54bWysVctu2zAQvBfoPxA8Fmhk+ZXYiBwUCVIU&#10;SNugcT+ApihLKEWyJG05/foMKcuR0xgIil6kpXa43Jnlri6vdrUkW2FdpVVG07MBJUJxnVdqndGf&#10;y9uPF5Q4z1TOpFYio4/C0avF+3eXjZmLoS61zIUlCKLcvDEZLb038yRxvBQ1c2faCAVnoW3NPJZ2&#10;neSWNYhey2Q4GEyTRtvcWM2Fc/h60zrpIsYvCsH996JwwhOZUeTm49PG5yo8k8Ulm68tM2XF92mw&#10;f8iiZpXCoYdQN8wzsrHVX6HqilvtdOHPuK4TXRQVF5ED2KSDF2weSmZE5AJxnDnI5P5fWP5te29J&#10;lWd0MqVEsRo1WtqKqbUUP6p16YNCjXFzAB/MvQ0cnbnT/JeDIznyhIUDhqyarzpHILbxOqqyK2wd&#10;doIv2UXxHw/ii50nHB8vpuPBACXicM1gwQ4nsHm3mW+c/yx0DMS2d863tcthReXzLn0EKWqJMn5I&#10;SDoazUgTX/taH2BpHzZOZ6QkKV4vYcMebDo9FWzUQw1ORBofYV5PatLDhGxOhEKt3kLxvA87jgZh&#10;1510rOzU5Du1lxMWwS0IZQrqGu1C5ZbQFvVZpvvaABW8J8CQLoBHbwJDnQCevAkM/gF83geD0XP6&#10;Fp3/suctJej5VdgDQswH1p1JGkwv3BVKShjhGgRPrbdiqSPGB/otAid3FwVnPmOk6mNxV2KS3TXu&#10;vN3bxIitnr1wnbt7t7DXDu4QXGon2lYJpGLPHNgFUXp947Ss8ttKysApDllxLS3ZMoxHxrlQvivW&#10;EVLGKisddrYnhS+x+0PDtxNipfNHNL/V7ZDFTwFGqe0fShoM2Iy63xtmBSXyi8IEm6XjMdj7uBhP&#10;zodY2L5n1fcwxREqo57iVgbz2rdTfGNsGFMoSayY0p8wdIoqDIeYX5vVfoEhGuXZD/wwpfvriHr+&#10;LS2eAA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1nvWhc8CAADe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74624" behindDoc="1" locked="0" layoutInCell="1" allowOverlap="1" wp14:anchorId="336AB79A" wp14:editId="20126CFC">
              <wp:simplePos x="0" y="0"/>
              <wp:positionH relativeFrom="page">
                <wp:posOffset>288290</wp:posOffset>
              </wp:positionH>
              <wp:positionV relativeFrom="page">
                <wp:posOffset>288290</wp:posOffset>
              </wp:positionV>
              <wp:extent cx="864000" cy="900000"/>
              <wp:effectExtent l="0" t="0" r="0" b="0"/>
              <wp:wrapNone/>
              <wp:docPr id="58"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046CB8" id="TriangleLeft" o:spid="_x0000_s1026" style="position:absolute;margin-left:22.7pt;margin-top:22.7pt;width:68.05pt;height:70.8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1CzAIAAMcGAAAOAAAAZHJzL2Uyb0RvYy54bWysVV1r2zAUfR/sPwg9Dlbb+Wob6pTRsjHo&#10;tkKzH6DIcmwqS56kxOl+/Y5kO3GyBsrYiyP5Hh/dc67uzc3trpJkK4wttUppchFTIhTXWanWKf25&#10;/PzxihLrmMqY1Eqk9EVYert4/+6mqedipAstM2EISJSdN3VKC+fqeRRZXoiK2QtdC4Vgrk3FHLZm&#10;HWWGNWCvZDSK41nUaJPVRnNhLd7et0G6CPx5Lrj7kedWOCJTitxceJrwXPlntLhh87VhdVHyLg32&#10;D1lUrFQ4dE91zxwjG1P+RVWV3Girc3fBdRXpPC+5CBqgJolP1DwVrBZBC8yx9d4m+/9o+fftoyFl&#10;ltIpKqVYhRotTcnUWooHkTtvUFPbOXBP9aPxEm39oPmzRSA6iviNBYasmm86Aw/bOB1M2eWm8l9C&#10;LtkF71/23oudIxwvr2aTOEaFOELXWGHtT2Dz/mO+se6L0IGIbR+sa0uXYRWMz/rsQZJXElX8EJGY&#10;NCQZjyddnfeY5AhTkGSSXJ9iRgPMbDY9wzQeoDwLeZ1sMoQhoTNs0wEsPkM1O8K8ru/yCHNICX6u&#10;e8dY0ZvId6pzESuC2vvqeFNrbX3BlrAUZVkmXUmA8tEzYPjmweM3geGLB0/fBIZyD74cgqHokL5B&#10;v592uqEEnb7y30AQc151vyQNZpa/HqTAwt8BH6n0Vix1wLiT+4rTDlGphihckZBef5UA7QH9bx3o&#10;2gMhpL/hfbj/bWGt56cYLrUVbWN4LaFD9qK8F4MusVqW2edSSi8lTFRxJw3ZMszC7HnUuXiEkqGw&#10;Svuv2lP8m9DnvrXbWbDS2Qva3Oh2mmL6Y1Fo85uSBpM0pfbXhhlBifyqMKquk8kEYlzYTKaXI2zM&#10;MLIaRpjioEqpo7iIfnnn2nG9qU25LnBSEoqk9CeMl7z0YyDk12bVbTAtgzXdZPfjeLgPqMP/z+IP&#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Ajem1CzAIAAMcGAAAOAAAAAAAAAAAAAAAAAC4CAABkcnMvZTJvRG9jLnht&#10;bFBLAQItABQABgAIAAAAIQDcEL5X3wAAAAkBAAAPAAAAAAAAAAAAAAAAACYFAABkcnMvZG93bnJl&#10;di54bWxQSwUGAAAAAAQABADzAAAAMgYAAAAA&#10;" path="m,l665,1419,1334,,,xe" fillcolor="#cddc29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73600" behindDoc="1" locked="0" layoutInCell="1" allowOverlap="1" wp14:anchorId="7DEBB172" wp14:editId="56036191">
              <wp:simplePos x="0" y="0"/>
              <wp:positionH relativeFrom="page">
                <wp:posOffset>288290</wp:posOffset>
              </wp:positionH>
              <wp:positionV relativeFrom="page">
                <wp:posOffset>288290</wp:posOffset>
              </wp:positionV>
              <wp:extent cx="14580000" cy="900000"/>
              <wp:effectExtent l="0" t="0" r="0" b="0"/>
              <wp:wrapNone/>
              <wp:docPr id="59"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0EB5694" id="Rectangle" o:spid="_x0000_s1026" style="position:absolute;margin-left:22.7pt;margin-top:22.7pt;width:1148.05pt;height:70.8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n3l/AEAAN4DAAAOAAAAZHJzL2Uyb0RvYy54bWysU8GO0zAQvSPxD5bvNE3VwjZqulp1tQhp&#10;gdUufMDUcRoLx2PGbtPl6xk73VLghsjB8nhmXt57Hq+uj70VB03BoKtlOZlKoZ3CxrhdLb9+uXtz&#10;JUWI4Bqw6HQtn3WQ1+vXr1aDr/QMO7SNJsEgLlSDr2UXo6+KIqhO9xAm6LXjZIvUQ+SQdkVDMDB6&#10;b4vZdPq2GJAaT6h0CHx6OyblOuO3rVbxc9sGHYWtJXOLeaW8btNarFdQ7Qh8Z9SJBvwDix6M45+e&#10;oW4hgtiT+QuqN4owYBsnCvsC29YonTWwmnL6h5qnDrzOWtic4M82hf8Hqz4dHkiYppaLpRQOer6j&#10;R3YN3M7q5M7gQ8VFT/6Bkr7g71F9C8LhpuMafUOEQ6ehYU5lqi9+a0hB4FaxHT5iw9iwj5iNOrbU&#10;J0C2QBzzfTyf70Mfo1B8WM4XV1P+pFCcXKZtvrECqpd2TyG+19iLtKklMfUMD4f7EBMdqF5KMn20&#10;prkz1uYgDZneWBIH4PEApbSLowgWellpXap3mDpH0HSSpSZ1o0tbbJ5ZKeE4ZPwoeNMh/ZBi4AGr&#10;Zfi+B9JS2A+O3VqW83mayBzMF+9mHNBlZnuZAacYqpZRinG7ieMU7z2ZXcd/KrNuhzfscGuy9uT+&#10;yOpElocoW3Ia+DSll3Gu+vUs1z8B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DCmfeX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p w14:paraId="00C4E500" w14:textId="77777777" w:rsidR="00387BB8" w:rsidRPr="00DE028D" w:rsidRDefault="00387BB8" w:rsidP="00DE0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403" w:tblpY="455"/>
      <w:tblOverlap w:val="never"/>
      <w:tblW w:w="15522" w:type="dxa"/>
      <w:tblLayout w:type="fixed"/>
      <w:tblCellMar>
        <w:left w:w="0" w:type="dxa"/>
        <w:right w:w="0" w:type="dxa"/>
      </w:tblCellMar>
      <w:tblLook w:val="04A0" w:firstRow="1" w:lastRow="0" w:firstColumn="1" w:lastColumn="0" w:noHBand="0" w:noVBand="1"/>
    </w:tblPr>
    <w:tblGrid>
      <w:gridCol w:w="7761"/>
      <w:gridCol w:w="7761"/>
    </w:tblGrid>
    <w:tr w:rsidR="00387BB8" w:rsidRPr="00975ED3" w14:paraId="48AEA78C" w14:textId="77777777" w:rsidTr="00421611">
      <w:trPr>
        <w:trHeight w:hRule="exact" w:val="1418"/>
      </w:trPr>
      <w:tc>
        <w:tcPr>
          <w:tcW w:w="7761" w:type="dxa"/>
          <w:vAlign w:val="center"/>
        </w:tcPr>
        <w:p w14:paraId="244D2A1E" w14:textId="77777777" w:rsidR="00387BB8" w:rsidRDefault="00387BB8" w:rsidP="001F6F82">
          <w:pPr>
            <w:pStyle w:val="Header"/>
            <w:rPr>
              <w:rFonts w:ascii="CIDFont+F2" w:eastAsiaTheme="majorEastAsia" w:hAnsi="CIDFont+F2" w:cs="CIDFont+F2"/>
              <w:b w:val="0"/>
              <w:i/>
              <w:spacing w:val="-2"/>
              <w:szCs w:val="40"/>
            </w:rPr>
          </w:pPr>
          <w:r w:rsidRPr="00212509">
            <w:rPr>
              <w:rFonts w:ascii="CIDFont+F2" w:eastAsiaTheme="majorEastAsia" w:hAnsi="CIDFont+F2" w:cs="CIDFont+F2"/>
              <w:i/>
              <w:noProof/>
              <w:spacing w:val="-2"/>
              <w:szCs w:val="40"/>
            </w:rPr>
            <w:t>Hakea asperma</w:t>
          </w:r>
        </w:p>
        <w:p w14:paraId="3F5576E2" w14:textId="77777777" w:rsidR="00387BB8" w:rsidRPr="00657040" w:rsidRDefault="00387BB8" w:rsidP="001F6F82">
          <w:pPr>
            <w:pStyle w:val="Header"/>
          </w:pPr>
          <w:r w:rsidRPr="00212509">
            <w:rPr>
              <w:rFonts w:ascii="CIDFont+F2" w:hAnsi="CIDFont+F2" w:cs="CIDFont+F2"/>
              <w:noProof/>
              <w:szCs w:val="40"/>
            </w:rPr>
            <w:t>Native Dog Hakea</w:t>
          </w:r>
          <w:r w:rsidRPr="00657040">
            <w:t xml:space="preserve"> </w:t>
          </w:r>
        </w:p>
      </w:tc>
      <w:tc>
        <w:tcPr>
          <w:tcW w:w="7761" w:type="dxa"/>
          <w:vAlign w:val="center"/>
        </w:tcPr>
        <w:p w14:paraId="4CBEA437" w14:textId="77777777" w:rsidR="00387BB8" w:rsidRPr="00975ED3" w:rsidRDefault="00387BB8" w:rsidP="001F6F82">
          <w:pPr>
            <w:pStyle w:val="Header"/>
          </w:pPr>
          <w:r>
            <w:rPr>
              <w:noProof/>
            </w:rPr>
            <w:fldChar w:fldCharType="begin"/>
          </w:r>
          <w:r>
            <w:rPr>
              <w:noProof/>
            </w:rPr>
            <w:instrText xml:space="preserve"> STYLEREF  Title  \* MERGEFORMAT </w:instrText>
          </w:r>
          <w:r>
            <w:rPr>
              <w:noProof/>
            </w:rPr>
            <w:fldChar w:fldCharType="separate"/>
          </w:r>
          <w:r>
            <w:rPr>
              <w:noProof/>
            </w:rPr>
            <w:t>Threatened Species Assessment</w:t>
          </w:r>
          <w:r>
            <w:rPr>
              <w:noProof/>
            </w:rPr>
            <w:fldChar w:fldCharType="end"/>
          </w:r>
        </w:p>
      </w:tc>
    </w:tr>
  </w:tbl>
  <w:p w14:paraId="6F5E9054" w14:textId="77777777" w:rsidR="00387BB8" w:rsidRDefault="00387BB8" w:rsidP="00DE028D">
    <w:pPr>
      <w:pStyle w:val="Header"/>
    </w:pPr>
    <w:r>
      <w:rPr>
        <w:noProof/>
      </w:rPr>
      <mc:AlternateContent>
        <mc:Choice Requires="wps">
          <w:drawing>
            <wp:anchor distT="0" distB="0" distL="114300" distR="114300" simplePos="0" relativeHeight="251681792" behindDoc="0" locked="1" layoutInCell="1" allowOverlap="1" wp14:anchorId="5AC2DAF4" wp14:editId="0056B656">
              <wp:simplePos x="0" y="0"/>
              <wp:positionH relativeFrom="page">
                <wp:align>right</wp:align>
              </wp:positionH>
              <wp:positionV relativeFrom="page">
                <wp:align>top</wp:align>
              </wp:positionV>
              <wp:extent cx="270000" cy="1224000"/>
              <wp:effectExtent l="0" t="0" r="0" b="0"/>
              <wp:wrapNone/>
              <wp:docPr id="14" name="Rectangle 14"/>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B95BF" id="Rectangle 14" o:spid="_x0000_s1026" style="position:absolute;margin-left:-29.95pt;margin-top:0;width:21.25pt;height:96.4pt;z-index:25168179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kba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M0os&#10;M/hGD8gas2stCJ4hQb0Lc7R7dPd+kAJuU7Y76U36Yx5kl0ndj6SKXSQcD6dnE/wo4aiqp9NZEhCm&#10;Ono7H+I3AYakTUM9hs9csu1NiMX0YJKCBdCqvVZaZyEVirjUnmwZPvFqXQ/gr6y0TbYWklcBTCdV&#10;Sqykkndxr0Wy0/ZBSOQkXT5fJFfjMQjjXNhYF1XHWlFin+Y8C/zokRPNgAlZYvwRewB4ncABu8AM&#10;9slV5GIenSd/u1hxHj1yZLBxdDbKgn8PQGNWQ+RifyCpUJNYWkG7x4rxUFopOH6t8NluWIj3zGPv&#10;4FPjPIh3uEgNfUNh2FHSgf/13nmyx5JGLSU99mJDw88N84IS/d1isX+tZ7PUvFmYnZ5NUfAvNauX&#10;Grsxl4C1UOPkcTxvk33Uh630YJ5xbCxTVFQxyzF2Q3n0B+EylhmBg4eL5TKbYcM6Fm/so+MJPLGa&#10;yvJp98y8G2o3YtXfwqFv2fxNCRfb5GlhuYkgVa7vI68D39jsuXCGwZSmyUs5Wx3H5+I3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LqCRtq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r w:rsidRPr="00806AB6">
      <w:rPr>
        <w:noProof/>
      </w:rPr>
      <mc:AlternateContent>
        <mc:Choice Requires="wps">
          <w:drawing>
            <wp:anchor distT="0" distB="0" distL="114300" distR="114300" simplePos="0" relativeHeight="251678720" behindDoc="1" locked="0" layoutInCell="1" allowOverlap="1" wp14:anchorId="199D9FBE" wp14:editId="4F05ECBA">
              <wp:simplePos x="0" y="0"/>
              <wp:positionH relativeFrom="page">
                <wp:posOffset>720090</wp:posOffset>
              </wp:positionH>
              <wp:positionV relativeFrom="page">
                <wp:posOffset>288290</wp:posOffset>
              </wp:positionV>
              <wp:extent cx="864000" cy="900000"/>
              <wp:effectExtent l="0" t="0" r="0" b="0"/>
              <wp:wrapNone/>
              <wp:docPr id="7"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CA38FD" id="TriangleRight" o:spid="_x0000_s1026" style="position:absolute;margin-left:56.7pt;margin-top:22.7pt;width:68.05pt;height:70.8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C9zwIAAN0GAAAOAAAAZHJzL2Uyb0RvYy54bWysVWFv2jAQ/T5p/8Hyx0lrCFBaUEM1teo0&#10;qduqlf0A4zgkmmN7tiF0v77PDoHQFama9iU5556f7975LlfX21qSjbCu0iqj6dmAEqG4ziu1yujP&#10;xd3HS0qcZypnUiuR0Sfh6PX8/burxszEUJda5sISkCg3a0xGS+/NLEkcL0XN3Jk2QsFZaFszj6Vd&#10;JbllDdhrmQwHg0nSaJsbq7lwDl9vWyedR/6iENx/LwonPJEZRWw+Pm18LsMzmV+x2coyU1Z8Fwb7&#10;hyhqVikcuqe6ZZ6Rta3+oqorbrXThT/juk50UVRcxByQTTp4kc1jyYyIuUAcZ/Yyuf9Hy79tHiyp&#10;8oxeUKJYjRItbMXUSoof1ar0QaDGuBlwj+bBhhSdudf8l4MjOfKEhQOGLJuvOgcRW3sdRdkWtg47&#10;kS7ZRu2f9tqLrSccHy8n48EAFeJwTWHBDiewWbeZr53/LHQkYpt759vS5bCi8HkXPkiKWqKKHxKS&#10;jkZT0sTXrtR7WNqHjdMpKUmK10vYsAebTE6RjXqowQmm8RHm9aDOe5gQzQmqSR92OkWU9KDEMRuE&#10;XXXSsbJTk2/VTk5YBLcglCmoa7QLlVtAW9Rnke5qA1TwngBDugAevQkMdQL4/E1g5B/AF30wMjqE&#10;b9H4L1veUoKWX4Y9SIj5kHVnkgbDC0JSUsII1yB4ar0RCx0xPqTfInByd1Fw5gEjVR+LuxKD7K5x&#10;5+3eJjK2evboOnf3bmGvHdwhuNROtK0Skoo9s88uiNLrG6dlld9VUoac4owVN9KSDcN0ZJwL5bti&#10;HSFlrLLSYWd7UvgSuz80fDshljp/QvNb3c5Y/BNglNr+oaTBfM2o+71mVlAivygMsGk6HiN7Hxfj&#10;84shFrbvWfY9THFQZdRT3Mpg3vh2iK+NDWMKJYkVU/oThk5RheEQ42uj2i0wQ6M8u3kfhnR/HVGH&#10;v9L8GQ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4ugvc8CAADd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77696" behindDoc="1" locked="0" layoutInCell="1" allowOverlap="1" wp14:anchorId="31578653" wp14:editId="05C8F9A5">
              <wp:simplePos x="0" y="0"/>
              <wp:positionH relativeFrom="page">
                <wp:posOffset>288290</wp:posOffset>
              </wp:positionH>
              <wp:positionV relativeFrom="page">
                <wp:posOffset>288290</wp:posOffset>
              </wp:positionV>
              <wp:extent cx="864000" cy="900000"/>
              <wp:effectExtent l="0" t="0" r="0" b="0"/>
              <wp:wrapNone/>
              <wp:docPr id="11"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DD5385" id="TriangleLeft" o:spid="_x0000_s1026" style="position:absolute;margin-left:22.7pt;margin-top:22.7pt;width:68.05pt;height:70.8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KTzAIAAMcGAAAOAAAAZHJzL2Uyb0RvYy54bWysVV1r2zAUfR/sPwg9Dlbb+Wob6pTRsjHo&#10;tkKzH6DIcmwqS56kxOl+/Y5kO3GyBsrYi3Ple3x1z7kfubndVZJshbGlVilNLmJKhOI6K9U6pT+X&#10;nz9eUWIdUxmTWomUvghLbxfv39009VyMdKFlJgxBEGXnTZ3Swrl6HkWWF6Ji9kLXQsGZa1Mxh6NZ&#10;R5lhDaJXMhrF8SxqtMlqo7mwFm/vWyddhPh5Lrj7kedWOCJTitxceJrwXPlntLhh87VhdVHyLg32&#10;D1lUrFS4dB/qnjlGNqb8K1RVcqOtzt0F11Wk87zkInAAmyQ+YfNUsFoELhDH1nuZ7P8Ly79vHw0p&#10;M9QuoUSxCjVampKptRQPIndeoKa2c+Ce6kfjKdr6QfNnC0d05PEHCwxZNd90hjhs43QQZZebyn8J&#10;umQXtH/Zay92jnC8vJpN4hgV4nBdw4Ltb2Dz/mO+se6L0CEQ2z5Y15YugxWEz/rsESSvJKr4ISIx&#10;aUgyHk+6Ou8x4DrAFCSZJNenmNEAM5tNz0QaD1A+Cnk92GQIQ0Jnok0HsPhMqNkR5nV+l0eYQ0rQ&#10;c90rxopeRL5TnYqwCGrvq+NFrbX1BVtCUpRlmXQlAcp7z4ChmweP3wSGLh48fRMYzD34cggGo0P6&#10;BvN+OumGEkz6yn8DQsx51r1JGvS9bw9SwPA94D2V3oqlDhh30q+47eCVaohCi4T0+lYCtAf0v3UI&#10;114IIn2H9+7+t4W1mp9iuNRWtIPhuYQJ2ZPyWgymxGpZZp9LKT2VsFHFnTRky7ALs+dRp+IRSobC&#10;Ku2/am/xb8Kc+9Fud8FKZy8Yc6PbbYrtD6PQ5jclDTZpSu2vDTOCEvlVYVVdJ5MJyLhwmEwvRziY&#10;oWc19DDFESqljqIRvXnn2nW9qU25LnBTEoqk9Cesl7z0ayDk12bVHbAtgzTdZvfreHgOqMP/z+IP&#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BDYkKTzAIAAMcGAAAOAAAAAAAAAAAAAAAAAC4CAABkcnMvZTJvRG9jLnht&#10;bFBLAQItABQABgAIAAAAIQDcEL5X3wAAAAkBAAAPAAAAAAAAAAAAAAAAACYFAABkcnMvZG93bnJl&#10;di54bWxQSwUGAAAAAAQABADzAAAAMgYAAAAA&#10;" path="m,l665,1419,1334,,,xe" fillcolor="#cddc29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76672" behindDoc="1" locked="0" layoutInCell="1" allowOverlap="1" wp14:anchorId="0A1DDA1B" wp14:editId="3644E2E6">
              <wp:simplePos x="0" y="0"/>
              <wp:positionH relativeFrom="page">
                <wp:posOffset>288290</wp:posOffset>
              </wp:positionH>
              <wp:positionV relativeFrom="page">
                <wp:posOffset>288290</wp:posOffset>
              </wp:positionV>
              <wp:extent cx="14580000" cy="900000"/>
              <wp:effectExtent l="0" t="0" r="0" b="0"/>
              <wp:wrapNone/>
              <wp:docPr id="12"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F0B0B87" id="Rectangle" o:spid="_x0000_s1026" style="position:absolute;margin-left:22.7pt;margin-top:22.7pt;width:1148.05pt;height:70.8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3vZ/AEAAN4DAAAOAAAAZHJzL2Uyb0RvYy54bWysU8Fu2zAMvQ/YPwi6L46DdGuNOEWRosOA&#10;biva7QMYWY6FyaJGKXGyrx8lp1m23Yr6IIgi9fzeI7W43vdW7DQFg66W5WQqhXYKG+M2tfz+7e7d&#10;pRQhgmvAotO1POggr5dv3ywGX+kZdmgbTYJBXKgGX8suRl8VRVCd7iFM0GvHyRaph8ghbYqGYGD0&#10;3haz6fR9MSA1nlDpEPj0dkzKZcZvW63i17YNOgpbS+YW80p5Xae1WC6g2hD4zqgjDXgBix6M45+e&#10;oG4hgtiS+Q+qN4owYBsnCvsC29YonTWwmnL6j5qnDrzOWtic4E82hdeDVV92DyRMw72bSeGg5x49&#10;smvgNlYndwYfKi568g+U9AV/j+pHEA5XHdfoGyIcOg0NcypTffHXhRQEvirWw2dsGBu2EbNR+5b6&#10;BMgWiH3ux+HUD72PQvFhOb+4nPInheLkVdrmjhVQPV/3FOJHjb1Im1oSU8/wsLsPMdGB6rkk00dr&#10;mjtjbQ7SkOmVJbEDHg9QSrs4imCh55XWpXqH6eYImk6y1KRudGmNzYGVEo5Dxo+CNx3SLykGHrBa&#10;hp9bIC2F/eTYratyPk8TmYP5xYcZB3SeWZ9nwCmGqmWUYtyu4jjFW09m0/Gfyqzb4Q073JqsPbk/&#10;sjqS5SHKlhwHPk3peZyr/jzL5W8A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EXDe9n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p w14:paraId="19D3EAFE" w14:textId="77777777" w:rsidR="00387BB8" w:rsidRPr="00DE028D" w:rsidRDefault="00387BB8" w:rsidP="00DE0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4413" w14:textId="77777777" w:rsidR="00387BB8" w:rsidRPr="00E97294" w:rsidRDefault="00387BB8" w:rsidP="00E97294">
    <w:pPr>
      <w:pStyle w:val="Header"/>
    </w:pPr>
    <w:r>
      <w:rPr>
        <w:noProof/>
      </w:rPr>
      <mc:AlternateContent>
        <mc:Choice Requires="wps">
          <w:drawing>
            <wp:anchor distT="0" distB="0" distL="114300" distR="114300" simplePos="0" relativeHeight="251679744" behindDoc="0" locked="1" layoutInCell="1" allowOverlap="1" wp14:anchorId="0BC16807" wp14:editId="15C07930">
              <wp:simplePos x="0" y="0"/>
              <wp:positionH relativeFrom="page">
                <wp:align>right</wp:align>
              </wp:positionH>
              <wp:positionV relativeFrom="page">
                <wp:align>top</wp:align>
              </wp:positionV>
              <wp:extent cx="270000" cy="1224000"/>
              <wp:effectExtent l="0" t="0" r="0" b="0"/>
              <wp:wrapNone/>
              <wp:docPr id="17" name="Rectangle 17"/>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CE9B5" id="Rectangle 17" o:spid="_x0000_s1026" style="position:absolute;margin-left:-29.95pt;margin-top:0;width:21.25pt;height:96.4pt;z-index:25167974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Zw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Z5RY&#10;ZvCNHpA1ZtdaEDxDgnoX5mj36O79IAXcpmx30pv0xzzILpO6H0kVu0g4Hk7PJvhRwlFVT6ezJCBM&#10;dfR2PsRvAgxJm4Z6DJ+5ZNubEIvpwSQFC6BVe620zkIqFHGpPdkyfOLVuh7AX1lpm2wtJK8CmE6q&#10;lFhJJe/iXotkp+2DkMhJuny+SK7GYxDGubCxLqqOtaLEPs15FvjRIyeaAROyxPgj9gDwOoEDdoEZ&#10;7JOryMU8Ok/+drHiPHrkyGDj6GyUBf8egMashsjF/kBSoSaxtIJ2jxXjobRScPxa4bPdsBDvmcfe&#10;wafGeRDvcJEa+obCsKOkA//rvfNkjyWNWkp67MWGhp8b5gUl+rvFYv9az2apebMwOz2bouBfalYv&#10;NXZjLgFrocbJ43jeJvuoD1vpwTzj2FimqKhilmPshvLoD8JlLDMCBw8Xy2U2w4Z1LN7YR8cTeGI1&#10;leXT7pl5N9RuxKq/hUPfsvmbEi62ydPCchNBqlzfR14HvrHZc+EMgylNk5dytjqOz8Vv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Ds55nC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r>
      <w:rPr>
        <w:noProof/>
      </w:rPr>
      <w:drawing>
        <wp:anchor distT="0" distB="0" distL="114300" distR="114300" simplePos="0" relativeHeight="251672576" behindDoc="1" locked="0" layoutInCell="1" allowOverlap="1" wp14:anchorId="13F5D319" wp14:editId="58B02372">
          <wp:simplePos x="0" y="0"/>
          <wp:positionH relativeFrom="page">
            <wp:posOffset>720090</wp:posOffset>
          </wp:positionH>
          <wp:positionV relativeFrom="page">
            <wp:posOffset>1188085</wp:posOffset>
          </wp:positionV>
          <wp:extent cx="860400" cy="896400"/>
          <wp:effectExtent l="0" t="0" r="0" b="0"/>
          <wp:wrapNone/>
          <wp:docPr id="6" name="TriangleBottomACI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1">
                    <a:extLst>
                      <a:ext uri="{28A0092B-C50C-407E-A947-70E740481C1C}">
                        <a14:useLocalDpi xmlns:a14="http://schemas.microsoft.com/office/drawing/2010/main" val="0"/>
                      </a:ext>
                    </a:extLst>
                  </a:blip>
                  <a:stretch>
                    <a:fillRect/>
                  </a:stretch>
                </pic:blipFill>
                <pic:spPr>
                  <a:xfrm>
                    <a:off x="0" y="0"/>
                    <a:ext cx="860400" cy="896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784CC38C" wp14:editId="33F6CAB8">
          <wp:simplePos x="0" y="0"/>
          <wp:positionH relativeFrom="page">
            <wp:posOffset>720090</wp:posOffset>
          </wp:positionH>
          <wp:positionV relativeFrom="page">
            <wp:posOffset>1188085</wp:posOffset>
          </wp:positionV>
          <wp:extent cx="864000" cy="896400"/>
          <wp:effectExtent l="0" t="0" r="0" b="0"/>
          <wp:wrapNone/>
          <wp:docPr id="5" name="TriangleBottom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2">
                    <a:extLst>
                      <a:ext uri="{28A0092B-C50C-407E-A947-70E740481C1C}">
                        <a14:useLocalDpi xmlns:a14="http://schemas.microsoft.com/office/drawing/2010/main" val="0"/>
                      </a:ext>
                    </a:extLst>
                  </a:blip>
                  <a:stretch>
                    <a:fillRect/>
                  </a:stretch>
                </pic:blipFill>
                <pic:spPr>
                  <a:xfrm>
                    <a:off x="0" y="0"/>
                    <a:ext cx="864000" cy="896400"/>
                  </a:xfrm>
                  <a:prstGeom prst="rect">
                    <a:avLst/>
                  </a:prstGeom>
                </pic:spPr>
              </pic:pic>
            </a:graphicData>
          </a:graphic>
          <wp14:sizeRelH relativeFrom="page">
            <wp14:pctWidth>0</wp14:pctWidth>
          </wp14:sizeRelH>
          <wp14:sizeRelV relativeFrom="page">
            <wp14:pctHeight>0</wp14:pctHeight>
          </wp14:sizeRelV>
        </wp:anchor>
      </w:drawing>
    </w:r>
    <w:r w:rsidRPr="00806AB6">
      <w:rPr>
        <w:noProof/>
      </w:rPr>
      <mc:AlternateContent>
        <mc:Choice Requires="wps">
          <w:drawing>
            <wp:anchor distT="0" distB="0" distL="114300" distR="114300" simplePos="0" relativeHeight="251668480" behindDoc="1" locked="0" layoutInCell="1" allowOverlap="1" wp14:anchorId="1DCBCE3C" wp14:editId="2EB3A206">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0C7A26" id="TriangleRight" o:spid="_x0000_s1026" style="position:absolute;margin-left:56.7pt;margin-top:22.7pt;width:68.05pt;height:70.8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BkzwIAAN4GAAAOAAAAZHJzL2Uyb0RvYy54bWysVctu2zAQvBfoPxA8Fmgk2Y4TG5GDIkGK&#10;An0EjfsBNEVZQimSJWnL6dd3SFmOnMZAUPQiLbXD4e4sd3V1vWsk2Qrraq1ymp2llAjFdVGrdU5/&#10;LO/eX1LiPFMFk1qJnD4KR68Xb99ctWYuRrrSshCWgES5eWtyWnlv5knieCUa5s60EQrOUtuGeSzt&#10;Oiksa8HeyGSUptOk1bYwVnPhHL7edk66iPxlKbj/VpZOeCJzith8fNr4XIVnsrhi87Vlpqr5Pgz2&#10;D1E0rFY49EB1yzwjG1v/RdXU3GqnS3/GdZPosqy5iDkgmyx9ls1DxYyIuUAcZw4yuf9Hy79u7y2p&#10;i5yOUSnFGtRoaWum1lJ8r9eVDwq1xs0BfDD3NuTozGfNfzo4kiNPWDhgyKr9ogsQsY3XUZVdaZuw&#10;E/mSXRT/8SC+2HnC8fFyOklTlIjDNYMFO5zA5v1mvnH+o9CRiG0/O9/VroAVlS/68EFSNhJlfJeQ&#10;bDyekTa+9rU+wLIhbJLNSEUyvJ7DRgPYdHqKbDxApSeYJkeYl4M6H2BCNCeopkPY6RQvhrBjNgi7&#10;7qVjVa8m36m9nLAIbkEoU1DXaBcqt4S2qM8y29cGqOA9AYZ0ATx+FRjqBPD5q8DIP4AvhmBk9BS+&#10;Rec/73lLCXp+FfYgIeZD1r1JWkwvCElJBSNcg+Bp9FYsdcT4kH6HwMn9RcGZTxiphljclRhkf417&#10;b/82kbHTc0DXu/t3B3vp4B7BpXaia5WQVOyZQ3ZBlEHfOC3r4q6WMuQUh6y4kZZsGcYj41wo3xfr&#10;CCljlZUOO7uTwpfY/aHhuwmx0sUjmt/qbsjipwCj0vY3JS0GbE7drw2zghL5SWGCzbLJBNn7uJic&#10;X4ywsEPPauhhioMqp57iVgbzxndTfGNsGFMoSayY0h8wdMo6DIcYXxfVfoEhGuXZD/wwpYfriHr6&#10;LS3+AA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a+JwZM8CAADe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64384" behindDoc="1" locked="0" layoutInCell="1" allowOverlap="1" wp14:anchorId="3C5B8BEF" wp14:editId="1F141BCE">
              <wp:simplePos x="0" y="0"/>
              <wp:positionH relativeFrom="page">
                <wp:posOffset>720090</wp:posOffset>
              </wp:positionH>
              <wp:positionV relativeFrom="page">
                <wp:posOffset>1188085</wp:posOffset>
              </wp:positionV>
              <wp:extent cx="864000" cy="900000"/>
              <wp:effectExtent l="0" t="0" r="0" b="0"/>
              <wp:wrapNone/>
              <wp:docPr id="39" name="TriangleBottom"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9"/>
                          <a:gd name="T1" fmla="*/ 0 h 1415"/>
                          <a:gd name="T2" fmla="*/ 669 w 1339"/>
                          <a:gd name="T3" fmla="*/ 1415 h 1415"/>
                          <a:gd name="T4" fmla="*/ 1339 w 1339"/>
                          <a:gd name="T5" fmla="*/ 0 h 1415"/>
                          <a:gd name="T6" fmla="*/ 0 w 1339"/>
                          <a:gd name="T7" fmla="*/ 0 h 1415"/>
                        </a:gdLst>
                        <a:ahLst/>
                        <a:cxnLst>
                          <a:cxn ang="0">
                            <a:pos x="T0" y="T1"/>
                          </a:cxn>
                          <a:cxn ang="0">
                            <a:pos x="T2" y="T3"/>
                          </a:cxn>
                          <a:cxn ang="0">
                            <a:pos x="T4" y="T5"/>
                          </a:cxn>
                          <a:cxn ang="0">
                            <a:pos x="T6" y="T7"/>
                          </a:cxn>
                        </a:cxnLst>
                        <a:rect l="0" t="0" r="r" b="b"/>
                        <a:pathLst>
                          <a:path w="1339" h="1415">
                            <a:moveTo>
                              <a:pt x="0" y="0"/>
                            </a:moveTo>
                            <a:lnTo>
                              <a:pt x="669" y="1415"/>
                            </a:lnTo>
                            <a:lnTo>
                              <a:pt x="1339" y="0"/>
                            </a:lnTo>
                            <a:lnTo>
                              <a:pt x="0" y="0"/>
                            </a:lnTo>
                            <a:close/>
                          </a:path>
                        </a:pathLst>
                      </a:custGeom>
                      <a:solidFill>
                        <a:schemeClr val="accent5"/>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D57E7" id="TriangleBottom" o:spid="_x0000_s1026" style="position:absolute;margin-left:56.7pt;margin-top:93.55pt;width:68.05pt;height:70.85pt;z-index:-25165209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frO2wIAANgGAAAOAAAAZHJzL2Uyb0RvYy54bWysVV1v0zAUfUfiP1h+RGJJ2q5bq6UTbBpC&#10;GjBp5Qe4jtNYOL7GdpuOX79rJ+nSsoKEeEns3OPje8/9yNX1rlZkK6yToHOanaWUCM2hkHqd0+/L&#10;u/eXlDjPdMEUaJHTJ+Ho9eLtm6vGzMUIKlCFsARJtJs3JqeV92aeJI5XombuDIzQaCzB1szj1q6T&#10;wrIG2WuVjNJ0mjRgC2OBC+fw621rpIvIX5aC+29l6YQnKqfom49PG5+r8EwWV2y+tsxUkndusH/w&#10;omZS46V7qlvmGdlY+RtVLbkFB6U/41AnUJaSixgDRpOlR9E8VsyIGAuK48xeJvf/aPnX7YMlssjp&#10;eEaJZjXmaGkl02slPoL3UFNSyaIQIbtBrca4OR56NA82xOvMPfAfDg3JgSVsHGLIqvkCBZKyjYeo&#10;0K60dTiJsZNdTMTTPhFi5wnHj5fTSZpiujiaZrjCdbiBzfvDfOP8JwGRiG3vnW/zWOAqZqHoQ0GS&#10;slaY0ncJSUlDsjHG2YF7THaAqUg2yc6PMaMBZjqdnWAaD1CBhbxONhnC0KETbOcDWHqCanqAeT2+&#10;iwPMi0uo57pXjFW9iHynOxVxRbAQQnaCqAZcSNgSJcW0LGM1IAWigvUEGHUL4HGXvz+DUZcAjuL/&#10;lRkjD+CLIXN7qHPfYvMft72lBNt+1WbXMB+ijrHhkjRY4qE8SIWLUAPBUsNWLCFi/FG94m0vVqWH&#10;KCyR6F5fSgjtAf3bRLr2Qgykr/De3L9bWKv5MYYrcKJtjBBL7JB9UEGLQZc4ULK4k0qFUOJ4FTfK&#10;ki3Dwcg4F9r3sh8gVUyuhnCyvSl8ib0e2rudBysonrDVLbTjFX8HuKjA/qKkwdGaU/dzw6ygRH3W&#10;OLtm2WSCAfm4mZxfjHBjh5bV0MI0R6qceorFGJY3vp3fG2PlusKbspgoDR9wxJQyjILoX+tVt8Hx&#10;GeXpRn2Yz8N9RL38kBbPAAAA//8DAFBLAwQUAAYACAAAACEAxWX3jOAAAAALAQAADwAAAGRycy9k&#10;b3ducmV2LnhtbEyPzU7DMBCE70i8g7VI3KjzU0oS4lQRCHFAKqLwAE68JIF4HcVuG96e5VRuO9rZ&#10;2W/K7WJHccTZD44UxKsIBFLrzECdgo/3p5sMhA+ajB4doYIf9LCtLi9KXRh3ojc87kMnOIR8oRX0&#10;IUyFlL7t0Wq/chMS7z7dbHVgOXfSzPrE4XaUSRRtpNUD8YdeT/jQY/u9P1jGqF+eabexQ5PWtMtt&#10;85Xnr49KXV8t9T2IgEs4m+EPn2+gYqbGHch4MbKO0zVbecjuYhDsSNb5LYhGQZpkGciqlP87VL8A&#10;AAD//wMAUEsBAi0AFAAGAAgAAAAhALaDOJL+AAAA4QEAABMAAAAAAAAAAAAAAAAAAAAAAFtDb250&#10;ZW50X1R5cGVzXS54bWxQSwECLQAUAAYACAAAACEAOP0h/9YAAACUAQAACwAAAAAAAAAAAAAAAAAv&#10;AQAAX3JlbHMvLnJlbHNQSwECLQAUAAYACAAAACEALvH6ztsCAADYBgAADgAAAAAAAAAAAAAAAAAu&#10;AgAAZHJzL2Uyb0RvYy54bWxQSwECLQAUAAYACAAAACEAxWX3jOAAAAALAQAADwAAAAAAAAAAAAAA&#10;AAA1BQAAZHJzL2Rvd25yZXYueG1sUEsFBgAAAAAEAAQA8wAAAEIGAAAAAA==&#10;" path="m,l669,1415,1339,,,xe" fillcolor="#e9eeae [3208]" stroked="f">
              <v:path arrowok="t" o:connecttype="custom" o:connectlocs="0,0;431677,900000;864000,0;0,0" o:connectangles="0,0,0,0"/>
              <w10:wrap anchorx="page" anchory="page"/>
            </v:shape>
          </w:pict>
        </mc:Fallback>
      </mc:AlternateContent>
    </w:r>
    <w:r w:rsidRPr="00806AB6">
      <w:rPr>
        <w:noProof/>
      </w:rPr>
      <mc:AlternateContent>
        <mc:Choice Requires="wps">
          <w:drawing>
            <wp:anchor distT="0" distB="0" distL="114300" distR="114300" simplePos="0" relativeHeight="251667456" behindDoc="1" locked="0" layoutInCell="1" allowOverlap="1" wp14:anchorId="617B685A" wp14:editId="565F3F94">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C554D3" id="TriangleLeft" o:spid="_x0000_s1026" style="position:absolute;margin-left:22.7pt;margin-top:22.7pt;width:68.05pt;height:70.8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h+QzAIAAMcGAAAOAAAAZHJzL2Uyb0RvYy54bWysVV1r2zAUfR/sPwg9Dlbb+Wob6pTRsjHo&#10;tkKzH6DIcmwqS56kxOl+/Y5kO3GyBsrYi3Ple3x0z7nSzc3trpJkK4wttUppchFTIhTXWanWKf25&#10;/PzxihLrmMqY1Eqk9EVYert4/+6mqedipAstM2EISJSdN3VKC+fqeRRZXoiK2QtdC4Vkrk3FHJZm&#10;HWWGNWCvZDSK41nUaJPVRnNhLd7et0m6CPx5Lrj7kedWOCJTitpceJrwXPlntLhh87VhdVHyrgz2&#10;D1VUrFTYdE91zxwjG1P+RVWV3Girc3fBdRXpPC+5CBqgJolP1DwVrBZBC8yx9d4m+/9o+fftoyFl&#10;ltLxhBLFKvRoaUqm1lI8iNx5g5razoF7qh+Nl2jrB82fLRLRUcYvLDBk1XzTGXjYxulgyi43lf8S&#10;cskueP+y917sHOF4eTWbxDE6xJG6RoTY78Dm/cd8Y90XoQMR2z5Y17YuQxSMz/rqQZJXEl38EJGY&#10;NCQZQ1oH7jHJEaYgySS5PsWMBpjZbHqGaTxAeRbyOhnM3RflCzrDNh3A4jNUsyPM6/oujzCHkuDn&#10;uneMFb2JfKc6FxER9N53x5taa+sbtoSlaMsy6VoClM+eAcM3Dx6/CQxfPHj6JjCUe/DlEAxFh/IN&#10;7vvpTTeU4Kav/DcQxJxX3Yekwczyx4MUCPwZ8JlKb8VSB4w7Oa/Y7ZCVaojCEQnl9UcJ0B7Q/9aB&#10;rt0QQvoT3qf73xbWen6K4VJbASlg91r2QRDlvRjcEqtlmX0upfRSwkQVd9KQLcMszJ5HnYtHKBka&#10;q7T/qt3Fvwn33F/tdhasdPaCa250O00x/REU2vympMEkTan9tWFGUCK/Koyq62QygRgXFpPp5QgL&#10;M8yshhmmOKhS6igOog/vXDuuN7Up1wV2SkKTlP6E8ZKXfgyE+tqqugWmZbCmm+x+HA/XAXX4/1n8&#10;AQ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D72h+QzAIAAMcGAAAOAAAAAAAAAAAAAAAAAC4CAABkcnMvZTJvRG9jLnht&#10;bFBLAQItABQABgAIAAAAIQDcEL5X3wAAAAkBAAAPAAAAAAAAAAAAAAAAACYFAABkcnMvZG93bnJl&#10;di54bWxQSwUGAAAAAAQABADzAAAAMgYAAAAA&#10;" path="m,l665,1419,1334,,,xe" fillcolor="#cddc29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66432" behindDoc="1" locked="0" layoutInCell="1" allowOverlap="1" wp14:anchorId="1F16E669" wp14:editId="4C921539">
              <wp:simplePos x="0" y="0"/>
              <wp:positionH relativeFrom="page">
                <wp:posOffset>288290</wp:posOffset>
              </wp:positionH>
              <wp:positionV relativeFrom="page">
                <wp:posOffset>288290</wp:posOffset>
              </wp:positionV>
              <wp:extent cx="14580000" cy="900000"/>
              <wp:effectExtent l="0" t="0" r="0"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82A36B4" id="Rectangle" o:spid="_x0000_s1026" style="position:absolute;margin-left:22.7pt;margin-top:22.7pt;width:1148.05pt;height:70.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lt/AEAAN4DAAAOAAAAZHJzL2Uyb0RvYy54bWysU1Fv0zAQfkfiP1h+p2m6Drao6TR1GkIa&#10;bGLwA66O01g4PnN2m5Zfz9npSoE3RB4sn+/uy/d9Pi9u9r0VO03BoKtlOZlKoZ3CxrhNLb9+uX9z&#10;JUWI4Bqw6HQtDzrIm+XrV4vBV3qGHdpGk2AQF6rB17KL0VdFEVSnewgT9NpxskXqIXJIm6IhGBi9&#10;t8VsOn1bDEiNJ1Q6BD69G5NymfHbVqv42LZBR2FrydxiXimv67QWywVUGwLfGXWkAf/Aogfj+Kcn&#10;qDuIILZk/oLqjSIM2MaJwr7AtjVKZw2sppz+oea5A6+zFjYn+JNN4f/Bqk+7JxKmqeXFhRQOer6j&#10;z+wauI3VyZ3Bh4qLnv0TJX3BP6D6FoTDVcc1+pYIh05Dw5zKVF/81pCCwK1iPXzEhrFhGzEbtW+p&#10;T4Bsgdjn+zic7kPvo1B8WM4vr6b8SaE4eZ22+cYKqF7aPYX4XmMv0qaWxNQzPOweQkx0oHopyfTR&#10;mubeWJuDNGR6ZUnsgMcDlNIujiJY6HmldaneYeocQdNJlprUjS6tsTmwUsJxyPhR8KZD+iHFwANW&#10;y/B9C6SlsB8cu3VdzudpInMwv3w344DOM+vzDDjFULWMUozbVRyneOvJbDr+U5l1O7xlh1uTtSf3&#10;R1ZHsjxE2ZLjwKcpPY9z1a9nufwJ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C6dmW3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403" w:tblpY="455"/>
      <w:tblOverlap w:val="never"/>
      <w:tblW w:w="15522" w:type="dxa"/>
      <w:tblLayout w:type="fixed"/>
      <w:tblCellMar>
        <w:left w:w="0" w:type="dxa"/>
        <w:right w:w="0" w:type="dxa"/>
      </w:tblCellMar>
      <w:tblLook w:val="04A0" w:firstRow="1" w:lastRow="0" w:firstColumn="1" w:lastColumn="0" w:noHBand="0" w:noVBand="1"/>
    </w:tblPr>
    <w:tblGrid>
      <w:gridCol w:w="7761"/>
      <w:gridCol w:w="7761"/>
    </w:tblGrid>
    <w:tr w:rsidR="00387BB8" w:rsidRPr="00975ED3" w14:paraId="6123BDBC" w14:textId="77777777" w:rsidTr="00421611">
      <w:trPr>
        <w:trHeight w:hRule="exact" w:val="1418"/>
      </w:trPr>
      <w:tc>
        <w:tcPr>
          <w:tcW w:w="7761" w:type="dxa"/>
          <w:vAlign w:val="center"/>
        </w:tcPr>
        <w:p w14:paraId="5502B994" w14:textId="77777777" w:rsidR="00387BB8" w:rsidRDefault="00387BB8" w:rsidP="001F6F82">
          <w:pPr>
            <w:pStyle w:val="Header"/>
            <w:rPr>
              <w:rFonts w:ascii="CIDFont+F2" w:eastAsiaTheme="majorEastAsia" w:hAnsi="CIDFont+F2" w:cs="CIDFont+F2"/>
              <w:b w:val="0"/>
              <w:i/>
              <w:spacing w:val="-2"/>
              <w:szCs w:val="40"/>
            </w:rPr>
          </w:pPr>
          <w:r w:rsidRPr="00212509">
            <w:rPr>
              <w:rFonts w:ascii="CIDFont+F2" w:eastAsiaTheme="majorEastAsia" w:hAnsi="CIDFont+F2" w:cs="CIDFont+F2"/>
              <w:i/>
              <w:noProof/>
              <w:spacing w:val="-2"/>
              <w:szCs w:val="40"/>
            </w:rPr>
            <w:t>Hakea asperma</w:t>
          </w:r>
        </w:p>
        <w:p w14:paraId="64964CF0" w14:textId="77777777" w:rsidR="00387BB8" w:rsidRPr="00657040" w:rsidRDefault="00387BB8" w:rsidP="001F6F82">
          <w:pPr>
            <w:pStyle w:val="Header"/>
          </w:pPr>
          <w:r w:rsidRPr="00212509">
            <w:rPr>
              <w:rFonts w:ascii="CIDFont+F2" w:hAnsi="CIDFont+F2" w:cs="CIDFont+F2"/>
              <w:noProof/>
              <w:szCs w:val="40"/>
            </w:rPr>
            <w:t>Native Dog Hakea</w:t>
          </w:r>
          <w:r w:rsidRPr="00657040">
            <w:t xml:space="preserve"> </w:t>
          </w:r>
        </w:p>
      </w:tc>
      <w:tc>
        <w:tcPr>
          <w:tcW w:w="7761" w:type="dxa"/>
          <w:vAlign w:val="center"/>
        </w:tcPr>
        <w:p w14:paraId="75127BC9" w14:textId="1780F5B6" w:rsidR="00387BB8" w:rsidRPr="00975ED3" w:rsidRDefault="00387BB8" w:rsidP="001F6F82">
          <w:pPr>
            <w:pStyle w:val="Header"/>
          </w:pPr>
          <w:r>
            <w:rPr>
              <w:noProof/>
            </w:rPr>
            <w:fldChar w:fldCharType="begin"/>
          </w:r>
          <w:r>
            <w:rPr>
              <w:noProof/>
            </w:rPr>
            <w:instrText xml:space="preserve"> STYLEREF  Title  \* MERGEFORMAT </w:instrText>
          </w:r>
          <w:r>
            <w:rPr>
              <w:noProof/>
            </w:rPr>
            <w:fldChar w:fldCharType="separate"/>
          </w:r>
          <w:r w:rsidR="0042519A">
            <w:rPr>
              <w:noProof/>
            </w:rPr>
            <w:t>Native Dog Hakea</w:t>
          </w:r>
          <w:r>
            <w:rPr>
              <w:noProof/>
            </w:rPr>
            <w:fldChar w:fldCharType="end"/>
          </w:r>
        </w:p>
      </w:tc>
    </w:tr>
  </w:tbl>
  <w:p w14:paraId="3332CEE8" w14:textId="77777777" w:rsidR="00387BB8" w:rsidRDefault="00387BB8" w:rsidP="00DE028D">
    <w:pPr>
      <w:pStyle w:val="Header"/>
    </w:pPr>
    <w:r>
      <w:rPr>
        <w:noProof/>
      </w:rPr>
      <mc:AlternateContent>
        <mc:Choice Requires="wps">
          <w:drawing>
            <wp:anchor distT="0" distB="0" distL="114300" distR="114300" simplePos="0" relativeHeight="251685888" behindDoc="0" locked="1" layoutInCell="1" allowOverlap="1" wp14:anchorId="2E8786E1" wp14:editId="204E3A09">
              <wp:simplePos x="0" y="0"/>
              <wp:positionH relativeFrom="page">
                <wp:align>right</wp:align>
              </wp:positionH>
              <wp:positionV relativeFrom="page">
                <wp:align>top</wp:align>
              </wp:positionV>
              <wp:extent cx="270000" cy="1224000"/>
              <wp:effectExtent l="0" t="0" r="0" b="0"/>
              <wp:wrapNone/>
              <wp:docPr id="15" name="Rectangle 15"/>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CD1E6" id="Rectangle 15" o:spid="_x0000_s1026" style="position:absolute;margin-left:-29.95pt;margin-top:0;width:21.25pt;height:96.4pt;z-index:25168588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ya8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p5RY&#10;ZvCNHpA1ZtdaEDxDgnoX5mj36O79IAXcpmx30pv0xzzILpO6H0kVu0g4Hk7PJvhRwlFVT6ezJCBM&#10;dfR2PsRvAgxJm4Z6DJ+5ZNubEIvpwSQFC6BVe620zkIqFHGpPdkyfOLVuh7AX1lpm2wtJK8CmE6q&#10;lFhJJe/iXotkp+2DkMhJuny+SK7GYxDGubCxLqqOtaLEPs15FvjRIyeaAROyxPgj9gDwOoEDdoEZ&#10;7JOryMU8Ok/+drHiPHrkyGDj6GyUBf8egMashsjF/kBSoSaxtIJ2jxXjobRScPxa4bPdsBDvmcfe&#10;wafGeRDvcJEa+obCsKOkA//rvfNkjyWNWkp67MWGhp8b5gUl+rvFYv9az2apebMwOz2bouBfalYv&#10;NXZjLgFrocbJ43jeJvuoD1vpwTzj2FimqKhilmPshvLoD8JlLDMCBw8Xy2U2w4Z1LN7YR8cTeGI1&#10;leXT7pl5N9RuxKq/hUPfsvmbEi62ydPCchNBqlzfR14HvrHZc+EMgylNk5dytjqOz8Vv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MXrJry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r w:rsidRPr="00806AB6">
      <w:rPr>
        <w:noProof/>
      </w:rPr>
      <mc:AlternateContent>
        <mc:Choice Requires="wps">
          <w:drawing>
            <wp:anchor distT="0" distB="0" distL="114300" distR="114300" simplePos="0" relativeHeight="251684864" behindDoc="1" locked="0" layoutInCell="1" allowOverlap="1" wp14:anchorId="74152C01" wp14:editId="6B46202A">
              <wp:simplePos x="0" y="0"/>
              <wp:positionH relativeFrom="page">
                <wp:posOffset>720090</wp:posOffset>
              </wp:positionH>
              <wp:positionV relativeFrom="page">
                <wp:posOffset>288290</wp:posOffset>
              </wp:positionV>
              <wp:extent cx="864000" cy="900000"/>
              <wp:effectExtent l="0" t="0" r="0" b="0"/>
              <wp:wrapNone/>
              <wp:docPr id="16"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AD6DF0" id="TriangleRight" o:spid="_x0000_s1026" style="position:absolute;margin-left:56.7pt;margin-top:22.7pt;width:68.05pt;height:70.8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jyzgIAAN4GAAAOAAAAZHJzL2Uyb0RvYy54bWysVdtu2zAMfR+wfxD0OGB1nKRpEzQphhYd&#10;BuxSrNkHKLIcG5MlT1LidF+/QzlOna4BimEvNmUeUTyHIn11vas02yrnS2vmPD0bcKaMtFlp1nP+&#10;Y3n3/pIzH4TJhLZGzfmj8vx68fbNVVPP1NAWVmfKMQQxftbUc16EUM+SxMtCVcKf2VoZOHPrKhGw&#10;dOskc6JB9Eonw8FgkjTWZbWzUnmPr7etky9i/DxXMnzLc68C03OO3EJ8uvhc0TNZXInZ2om6KOU+&#10;DfEPWVSiNDj0EOpWBME2rvwrVFVKZ73Nw5m0VWLzvJQqcgCbdPCMzUMhahW5QBxfH2Ty/y+s/Lq9&#10;d6zMULsJZ0ZUqNHSlcKstfperotACjW1nwH4UN874ujrz1b+9HAkRx5aeGDYqvliMwQSm2CjKrvc&#10;VbQTfNkuiv94EF/tApP4eDkZDwYokYRrCgs2nSBm3Wa58eGjsjGQ2H72oa1dBisqn3XpI0heaZTx&#10;XcLS0WjKmvja1/oAS/uwcTplBUvxeg4b9mCTyalgox5qcCLS+AjzclLnPQxlcyIUavUaihd92HE0&#10;CLvupBNFp6bcmb2csBhuAZWJ1K2tp8otoS3qs0z3tQGKvCfAkI7Ao1eBoQ6Bz18FBn8CX/TBYPSU&#10;vkPnP+95xxl6fkV7QEgEYt2ZrEEH4K5wVsCga0Ceym7V0kZMIPotAid3FwVnPmG06WNxV2KS3TXu&#10;vN27jhFbPXvhOnf3bmEvHdwhpLZeta1CpGLPHNiRKL2+8VaX2V2pNXGKQ1bdaMe2AuNRSKlM6Ip1&#10;hNSxysbSzvYk+hK7nxq+nRArmz2i+Z1thyx+CjAK635z1mDAzrn/tRFOcaY/GUywaToeg32Ii/H5&#10;xRAL1/es+h5hJELNeeC4lWTehHaKb2pHYwoliRUz9gOGTl7ScIj5tVntFxiiUZ79wKcp3V9H1NNv&#10;afEHAAD//wMAUEsDBBQABgAIAAAAIQB41MSR4AAAAAoBAAAPAAAAZHJzL2Rvd25yZXYueG1sTI9B&#10;S8NAEIXvgv9hGcGb3aRNtY3ZFBGsIL2kEXqdZrdJMDsbsts0+usdT/U0PN7Hm/eyzWQ7MZrBt44U&#10;xLMIhKHK6ZZqBZ/l28MKhA9IGjtHRsG38bDJb28yTLW7UGHGfagFh5BPUUETQp9K6avGWPQz1xti&#10;7+QGi4HlUEs94IXDbSfnUfQoLbbEHxrszWtjqq/92Sr4KbZTKXdj8b5bb9syxIuPEQ9K3d9NL88g&#10;gpnCFYa/+lwdcu50dGfSXnSs40XCqIJkyZeBebJegjiys3qKQeaZ/D8h/wUAAP//AwBQSwECLQAU&#10;AAYACAAAACEAtoM4kv4AAADhAQAAEwAAAAAAAAAAAAAAAAAAAAAAW0NvbnRlbnRfVHlwZXNdLnht&#10;bFBLAQItABQABgAIAAAAIQA4/SH/1gAAAJQBAAALAAAAAAAAAAAAAAAAAC8BAABfcmVscy8ucmVs&#10;c1BLAQItABQABgAIAAAAIQCDqSjyzgIAAN4GAAAOAAAAAAAAAAAAAAAAAC4CAABkcnMvZTJvRG9j&#10;LnhtbFBLAQItABQABgAIAAAAIQB41MSR4AAAAAoBAAAPAAAAAAAAAAAAAAAAACgFAABkcnMvZG93&#10;bnJldi54bWxQSwUGAAAAAAQABADzAAAANQY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83840" behindDoc="1" locked="0" layoutInCell="1" allowOverlap="1" wp14:anchorId="7C4CEA8F" wp14:editId="2DCF612B">
              <wp:simplePos x="0" y="0"/>
              <wp:positionH relativeFrom="page">
                <wp:posOffset>288290</wp:posOffset>
              </wp:positionH>
              <wp:positionV relativeFrom="page">
                <wp:posOffset>288290</wp:posOffset>
              </wp:positionV>
              <wp:extent cx="864000" cy="900000"/>
              <wp:effectExtent l="0" t="0" r="0" b="0"/>
              <wp:wrapNone/>
              <wp:docPr id="20"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077816" id="TriangleLeft" o:spid="_x0000_s1026" style="position:absolute;margin-left:22.7pt;margin-top:22.7pt;width:68.05pt;height:70.8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DzAIAAMcGAAAOAAAAZHJzL2Uyb0RvYy54bWysVWFv2jAQ/T5p/8Hyx0lrEgjQooZqatVp&#10;UtdVKvsBxnFIVMf2bEPofv3unAQCK1I17Uuwcy/P9975juubXS3JVlhXaZXR5CKmRCiu80qtM/pz&#10;ef/5khLnmcqZ1Epk9FU4erP4+OG6MXMx0qWWubAESJSbNyajpfdmHkWOl6Jm7kIboSBYaFszD1u7&#10;jnLLGmCvZTSK42nUaJsbq7lwDt7etUG6CPxFIbj/URROeCIzCrn58LThucJntLhm87Vlpqx4lwb7&#10;hyxqVik4dE91xzwjG1v9RVVX3GqnC3/BdR3poqi4CBpATRKfqHkumRFBC5jjzN4m9/9o+eP2yZIq&#10;z+gI7FGshhotbcXUWooHUXg0qDFuDrhn82RRojMPmr84CERHEdw4wJBV813nwMM2XgdTdoWt8UuQ&#10;S3bB+9e992LnCYeXl9M0jiEFDqErWMEaT2Dz/mO+cf6r0IGIbR+cb0uXwyoYn/fZA0lRS6jip4jE&#10;pCHJeJx2dd5jkiNMSZI0uTrFjAaY6XRyhmk8QCELeZssHcIgoTNskwEsPkM1PcK8rW92hDmkBH6u&#10;e8dY2ZvId6pzEVYEao/VQVONdliwJVgKZVkmXUkAhdEzYPANweN3gcEXBE/eBQblCJ4NwaDokL6F&#10;fj/tdEsJdPoKvwFBzKPqfkkamFl4PUgJC7wDGKn1Vix1wPiT+wqnHaJSDVFwRUJ6/VUCaA/of02g&#10;aw8EIf0N78P9bwtrPT/FcKmdaBsDtYQO2YtCLwZd4rSs8vtKSpQSJqq4lZZsGczC/GXUuXiEkqGw&#10;SuNX7Sn4JvQ5tnY7C1Y6f4U2t7qdpjD9YVFq+5uSBiZpRt2vDbOCEvlNwai6StIUxPiwSSczHDR2&#10;GFkNI0xxoMqop3ARcXnr23G9MbZal3BSEoqk9BcYL0WFYyDk12bVbWBaBmu6yY7jeLgPqMP/z+IP&#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C+PlHDzAIAAMcGAAAOAAAAAAAAAAAAAAAAAC4CAABkcnMvZTJvRG9jLnht&#10;bFBLAQItABQABgAIAAAAIQDcEL5X3wAAAAkBAAAPAAAAAAAAAAAAAAAAACYFAABkcnMvZG93bnJl&#10;di54bWxQSwUGAAAAAAQABADzAAAAMgYAAAAA&#10;" path="m,l665,1419,1334,,,xe" fillcolor="#cddc29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82816" behindDoc="1" locked="0" layoutInCell="1" allowOverlap="1" wp14:anchorId="07CF73C9" wp14:editId="3C998C3C">
              <wp:simplePos x="0" y="0"/>
              <wp:positionH relativeFrom="page">
                <wp:posOffset>288290</wp:posOffset>
              </wp:positionH>
              <wp:positionV relativeFrom="page">
                <wp:posOffset>288290</wp:posOffset>
              </wp:positionV>
              <wp:extent cx="14580000" cy="900000"/>
              <wp:effectExtent l="0" t="0" r="0" b="0"/>
              <wp:wrapNone/>
              <wp:docPr id="21"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76AF0D" id="Rectangle" o:spid="_x0000_s1026" style="position:absolute;margin-left:22.7pt;margin-top:22.7pt;width:1148.05pt;height:70.8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8X0/AEAAN4DAAAOAAAAZHJzL2Uyb0RvYy54bWysU8Fu2zAMvQ/YPwi6L46DdGuNOEWRosOA&#10;biva7QMYWY6FyaJGKXGyrx8lp1m23Yr6IIgi+fzeE7W43vdW7DQFg66W5WQqhXYKG+M2tfz+7e7d&#10;pRQhgmvAotO1POggr5dv3ywGX+kZdmgbTYJBXKgGX8suRl8VRVCd7iFM0GvHyRaph8ghbYqGYGD0&#10;3haz6fR9MSA1nlDpEPj0dkzKZcZvW63i17YNOgpbS+YW80p5Xae1WC6g2hD4zqgjDXgBix6M45+e&#10;oG4hgtiS+Q+qN4owYBsnCvsC29YonTWwmnL6j5qnDrzOWtic4E82hdeDVV92DyRMU8tZKYWDnu/o&#10;kV0Dt7E6uTP4UHHRk3+gpC/4e1Q/gnC46rhG3xDh0GlomFOZ6ou/GlIQuFWsh8/YMDZsI2aj9i31&#10;CZAtEPt8H4fTfeh9FIoPy/nF5ZQ/KRQnr9I231gB1XO7pxA/auxF2tSSmHqGh919iIkOVM8lmT5a&#10;09wZa3OQhkyvLIkd8HiAUtrFUQQLPa+0LtU7TJ0jaDrJUpO60aU1NgdWSjgOGT8K3nRIv6QYeMBq&#10;GX5ugbQU9pNjt67K+TxNZA7mFx9mHNB5Zn2eAacYqpZRinG7iuMUbz2ZTcd/KrNuhzfscGuy9uT+&#10;yOpIlocoW3Ic+DSl53Gu+vMsl78B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OZXxfT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p w14:paraId="3F386C8E" w14:textId="77777777" w:rsidR="00387BB8" w:rsidRPr="00DE028D" w:rsidRDefault="00387BB8" w:rsidP="00DE02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403" w:tblpY="455"/>
      <w:tblOverlap w:val="never"/>
      <w:tblW w:w="15522" w:type="dxa"/>
      <w:tblLayout w:type="fixed"/>
      <w:tblCellMar>
        <w:left w:w="0" w:type="dxa"/>
        <w:right w:w="0" w:type="dxa"/>
      </w:tblCellMar>
      <w:tblLook w:val="04A0" w:firstRow="1" w:lastRow="0" w:firstColumn="1" w:lastColumn="0" w:noHBand="0" w:noVBand="1"/>
    </w:tblPr>
    <w:tblGrid>
      <w:gridCol w:w="7761"/>
      <w:gridCol w:w="7761"/>
    </w:tblGrid>
    <w:tr w:rsidR="00BC5882" w:rsidRPr="00975ED3" w14:paraId="159FD428" w14:textId="77777777" w:rsidTr="00421611">
      <w:trPr>
        <w:trHeight w:hRule="exact" w:val="1418"/>
      </w:trPr>
      <w:tc>
        <w:tcPr>
          <w:tcW w:w="7761" w:type="dxa"/>
          <w:vAlign w:val="center"/>
        </w:tcPr>
        <w:p w14:paraId="633BD541" w14:textId="77777777" w:rsidR="00BC5882" w:rsidRDefault="00717035" w:rsidP="001F6F82">
          <w:pPr>
            <w:pStyle w:val="Header"/>
            <w:rPr>
              <w:rFonts w:ascii="CIDFont+F2" w:eastAsiaTheme="majorEastAsia" w:hAnsi="CIDFont+F2" w:cs="CIDFont+F2"/>
              <w:b w:val="0"/>
              <w:i/>
              <w:spacing w:val="-2"/>
              <w:szCs w:val="40"/>
            </w:rPr>
          </w:pPr>
          <w:r>
            <w:rPr>
              <w:rFonts w:ascii="CIDFont+F2" w:eastAsiaTheme="majorEastAsia" w:hAnsi="CIDFont+F2" w:cs="CIDFont+F2"/>
              <w:b w:val="0"/>
              <w:i/>
              <w:noProof/>
              <w:spacing w:val="-2"/>
              <w:szCs w:val="40"/>
            </w:rPr>
            <w:t>«SCIENTIFIC_NAME»</w:t>
          </w:r>
        </w:p>
        <w:p w14:paraId="097113BB" w14:textId="77777777" w:rsidR="00BC5882" w:rsidRPr="00657040" w:rsidRDefault="00717035" w:rsidP="001F6F82">
          <w:pPr>
            <w:pStyle w:val="Header"/>
          </w:pPr>
          <w:r>
            <w:rPr>
              <w:rFonts w:ascii="CIDFont+F2" w:hAnsi="CIDFont+F2" w:cs="CIDFont+F2"/>
              <w:b w:val="0"/>
              <w:noProof/>
              <w:szCs w:val="40"/>
            </w:rPr>
            <w:t>«COMMON_NAME»</w:t>
          </w:r>
          <w:r w:rsidR="00BC5882" w:rsidRPr="00657040">
            <w:t xml:space="preserve"> </w:t>
          </w:r>
        </w:p>
      </w:tc>
      <w:tc>
        <w:tcPr>
          <w:tcW w:w="7761" w:type="dxa"/>
          <w:vAlign w:val="center"/>
        </w:tcPr>
        <w:p w14:paraId="520E9CBD" w14:textId="77777777" w:rsidR="00BC5882" w:rsidRPr="00975ED3" w:rsidRDefault="00BC5882" w:rsidP="001F6F82">
          <w:pPr>
            <w:pStyle w:val="Header"/>
          </w:pPr>
          <w:r>
            <w:rPr>
              <w:noProof/>
            </w:rPr>
            <w:fldChar w:fldCharType="begin"/>
          </w:r>
          <w:r>
            <w:rPr>
              <w:noProof/>
            </w:rPr>
            <w:instrText xml:space="preserve"> STYLEREF  Title  \* MERGEFORMAT </w:instrText>
          </w:r>
          <w:r>
            <w:rPr>
              <w:noProof/>
            </w:rPr>
            <w:fldChar w:fldCharType="separate"/>
          </w:r>
          <w:r w:rsidR="00387BB8">
            <w:rPr>
              <w:b w:val="0"/>
              <w:bCs/>
              <w:noProof/>
              <w:lang w:val="en-US"/>
            </w:rPr>
            <w:t>Error! No text of specified style in document.</w:t>
          </w:r>
          <w:r>
            <w:rPr>
              <w:noProof/>
            </w:rPr>
            <w:fldChar w:fldCharType="end"/>
          </w:r>
        </w:p>
      </w:tc>
    </w:tr>
  </w:tbl>
  <w:p w14:paraId="2F9ABFAD" w14:textId="77777777" w:rsidR="00BC5882" w:rsidRDefault="00BC5882" w:rsidP="00DE028D">
    <w:pPr>
      <w:pStyle w:val="Header"/>
    </w:pPr>
    <w:r>
      <w:rPr>
        <w:noProof/>
      </w:rPr>
      <mc:AlternateContent>
        <mc:Choice Requires="wps">
          <w:drawing>
            <wp:anchor distT="0" distB="0" distL="114300" distR="114300" simplePos="0" relativeHeight="251662336" behindDoc="0" locked="1" layoutInCell="1" allowOverlap="1" wp14:anchorId="69A5A5B2" wp14:editId="12D29DF2">
              <wp:simplePos x="0" y="0"/>
              <wp:positionH relativeFrom="page">
                <wp:align>right</wp:align>
              </wp:positionH>
              <wp:positionV relativeFrom="page">
                <wp:align>top</wp:align>
              </wp:positionV>
              <wp:extent cx="270000" cy="1224000"/>
              <wp:effectExtent l="0" t="0" r="0" b="0"/>
              <wp:wrapNone/>
              <wp:docPr id="3" name="Rectangle 3"/>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9BF55" id="Rectangle 3" o:spid="_x0000_s1026" style="position:absolute;margin-left:-29.95pt;margin-top:0;width:21.25pt;height:96.4pt;z-index:25166233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6CjAIAAIQFAAAOAAAAZHJzL2Uyb0RvYy54bWysVFFv2yAQfp+0/4B4Xx2n6bpFcaooVadJ&#10;VRu1nfpMMMRImGNA4mS/fgc4TttVe5jmB8xxd99xH3c3u9q3muyE8wpMRcuzESXCcKiV2VT0x9PN&#10;py+U+MBMzTQYUdGD8PRq/vHDrLNTMYYGdC0cQRDjp52taBOCnRaF541omT8DKwwqJbiWBRTdpqgd&#10;6xC91cV4NPpcdOBq64AL7/H0OivpPOFLKXi4l9KLQHRF8W4hrS6t67gW8xmbbhyzjeL9Ndg/3KJl&#10;ymDQAeqaBUa2Tv0B1SruwIMMZxzaAqRUXKQcMJty9Cabx4ZZkXJBcrwdaPL/D5bf7VaOqLqi55QY&#10;1uITPSBpzGy0IOeRns76KVo92pXrJY/bmOteujb+MQuyT5QeBkrFPhCOh+PLEX6UcFSV4/EkCghT&#10;nLyt8+GbgJbETUUdRk9Mst2tD9n0aBKDedCqvlFaJyGWiVhqR3YMH3i9KXvwV1baRFsD0SsDxpMi&#10;JpZTSbtw0CLaafMgJDISL58ukmrxFIRxLkwos6phtcixL1KeGX7wSIkmwIgsMf6A3QO8TuCInWF6&#10;++gqUikPzqO/XSw7Dx4pMpgwOLfKgHsPQGNWfeRsfyQpUxNZWkN9wHpxkBvJW36j8NlumQ8r5rBz&#10;8KlxGoR7XKSGrqLQ7yhpwP167zzaY0GjlpIOO7Gi/ueWOUGJ/m6w1L+Wk0ls3SRMLi7HKLiXmvVL&#10;jdm2S8BaKHHuWJ620T7o41Y6aJ9xaCxiVFQxwzF2RXlwR2EZ8oTAscPFYpHMsF0tC7fm0fIIHlmN&#10;Zfm0f2bO9rUbsOrv4Ni1bPqmhLNt9DSw2AaQKtX3ideeb2z1VDj9WIqz5KWcrE7Dc/4bAAD//wMA&#10;UEsDBBQABgAIAAAAIQC2OEVm2wAAAAQBAAAPAAAAZHJzL2Rvd25yZXYueG1sTI/BTsMwEETvSPyD&#10;tUjcqEMgtIQ4FUJQUW5tCWc3XpIIex1ipw1/z8IFLiOtZjTztlhOzooDDqHzpOByloBAqr3pqFHw&#10;unu6WIAIUZPR1hMq+MIAy/L0pNC58Ufa4GEbG8ElFHKtoI2xz6UMdYtOh5nvkdh794PTkc+hkWbQ&#10;Ry53VqZJciOd7ogXWt3jQ4v1x3Z0CsZsvn6c3j5XV1VSzV8qmz3HVa/U+dl0fwci4hT/wvCDz+hQ&#10;MtPej2SCsAr4kfir7F2nGYg9Z27TBciykP/hy28AAAD//wMAUEsBAi0AFAAGAAgAAAAhALaDOJL+&#10;AAAA4QEAABMAAAAAAAAAAAAAAAAAAAAAAFtDb250ZW50X1R5cGVzXS54bWxQSwECLQAUAAYACAAA&#10;ACEAOP0h/9YAAACUAQAACwAAAAAAAAAAAAAAAAAvAQAAX3JlbHMvLnJlbHNQSwECLQAUAAYACAAA&#10;ACEATxAugowCAACEBQAADgAAAAAAAAAAAAAAAAAuAgAAZHJzL2Uyb0RvYy54bWxQSwECLQAUAAYA&#10;CAAAACEAtjhFZtsAAAAEAQAADwAAAAAAAAAAAAAAAADmBAAAZHJzL2Rvd25yZXYueG1sUEsFBgAA&#10;AAAEAAQA8wAAAO4FAAAAAA==&#10;" fillcolor="white [3212]" stroked="f" strokeweight="2pt">
              <w10:wrap anchorx="page" anchory="page"/>
              <w10:anchorlock/>
            </v:rect>
          </w:pict>
        </mc:Fallback>
      </mc:AlternateContent>
    </w:r>
    <w:r w:rsidRPr="00806AB6">
      <w:rPr>
        <w:noProof/>
      </w:rPr>
      <mc:AlternateContent>
        <mc:Choice Requires="wps">
          <w:drawing>
            <wp:anchor distT="0" distB="0" distL="114300" distR="114300" simplePos="0" relativeHeight="251661312" behindDoc="1" locked="0" layoutInCell="1" allowOverlap="1" wp14:anchorId="3501FF31" wp14:editId="28A7D012">
              <wp:simplePos x="0" y="0"/>
              <wp:positionH relativeFrom="page">
                <wp:posOffset>720090</wp:posOffset>
              </wp:positionH>
              <wp:positionV relativeFrom="page">
                <wp:posOffset>288290</wp:posOffset>
              </wp:positionV>
              <wp:extent cx="864000" cy="900000"/>
              <wp:effectExtent l="0" t="0" r="0" b="0"/>
              <wp:wrapNone/>
              <wp:docPr id="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4DADDF" id="TriangleRight" o:spid="_x0000_s1026" style="position:absolute;margin-left:56.7pt;margin-top:22.7pt;width:68.05pt;height:70.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xu1zgIAAN0GAAAOAAAAZHJzL2Uyb0RvYy54bWysVctu2zAQvBfoPxA8Fmgk2Y4TG5GDIkGK&#10;An0EjfsBNEVZQimSJWnL6dd3SFmOnMZAUPQiLbXD4e4sd3V1vWsk2Qrraq1ymp2llAjFdVGrdU5/&#10;LO/eX1LiPFMFk1qJnD4KR68Xb99ctWYuRrrSshCWgES5eWtyWnlv5knieCUa5s60EQrOUtuGeSzt&#10;Oiksa8HeyGSUptOk1bYwVnPhHL7edk66iPxlKbj/VpZOeCJzith8fNr4XIVnsrhi87Vlpqr5Pgz2&#10;D1E0rFY49EB1yzwjG1v/RdXU3GqnS3/GdZPosqy5iDkgmyx9ls1DxYyIuUAcZw4yuf9Hy79u7y2p&#10;i5yiUIo1KNHS1kytpfherysfBGqNmwP3YO5tSNGZz5r/dHAkR56wcMCQVftFFyBiG6+jKLvSNmEn&#10;0iW7qP3jQXux84Tj4+V0kqaoEIdrBgt2OIHN+8184/xHoSMR2352vitdASsKX/Thg6RsJKr4LiHZ&#10;eDwjbXztS32AZUPYJJuRimR4PYeNBrDp9BTZeIBKTzBNjjAvB3U+wIRoTlBNh7DTKV4MYcdsEHbd&#10;S8eqXk2+U3s5YRHcglCmoK7RLlRuCW1Rn2W2rw1QwXsCDOkCePwqMNQJ4PNXgZF/AF8MwcjoKXyL&#10;xn/e8pYStPwq7EFCzIese5O0GF4QkpIKRrgGwdPorVjqiPEh/Q6Bk/uLgjOfMFINsbgrMcj+Gvfe&#10;/m0iY6fngK539+8O9tLBPYJL7UTXKiGp2DOH7IIog75xWtbFXS1lyCnOWHEjLdkyTEfGuVC+L9YR&#10;UsYqKx12dieFL7H7Q8N3E2Kli0c0v9XdjMU/AUal7W9KWszXnLpfG2YFJfKTwgCbZZMJsvdxMTm/&#10;GGFhh57V0MMUB1VOPcWtDOaN74b4xtgwplCSWDGlP2DolHUYDjG+Lqr9AjM0yrOf92FID9cR9fRX&#10;WvwBAAD//wMAUEsDBBQABgAIAAAAIQB41MSR4AAAAAoBAAAPAAAAZHJzL2Rvd25yZXYueG1sTI9B&#10;S8NAEIXvgv9hGcGb3aRNtY3ZFBGsIL2kEXqdZrdJMDsbsts0+usdT/U0PN7Hm/eyzWQ7MZrBt44U&#10;xLMIhKHK6ZZqBZ/l28MKhA9IGjtHRsG38bDJb28yTLW7UGHGfagFh5BPUUETQp9K6avGWPQz1xti&#10;7+QGi4HlUEs94IXDbSfnUfQoLbbEHxrszWtjqq/92Sr4KbZTKXdj8b5bb9syxIuPEQ9K3d9NL88g&#10;gpnCFYa/+lwdcu50dGfSXnSs40XCqIJkyZeBebJegjiys3qKQeaZ/D8h/wUAAP//AwBQSwECLQAU&#10;AAYACAAAACEAtoM4kv4AAADhAQAAEwAAAAAAAAAAAAAAAAAAAAAAW0NvbnRlbnRfVHlwZXNdLnht&#10;bFBLAQItABQABgAIAAAAIQA4/SH/1gAAAJQBAAALAAAAAAAAAAAAAAAAAC8BAABfcmVscy8ucmVs&#10;c1BLAQItABQABgAIAAAAIQBN2xu1zgIAAN0GAAAOAAAAAAAAAAAAAAAAAC4CAABkcnMvZTJvRG9j&#10;LnhtbFBLAQItABQABgAIAAAAIQB41MSR4AAAAAoBAAAPAAAAAAAAAAAAAAAAACgFAABkcnMvZG93&#10;bnJldi54bWxQSwUGAAAAAAQABADzAAAANQY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60288" behindDoc="1" locked="0" layoutInCell="1" allowOverlap="1" wp14:anchorId="48E61123" wp14:editId="3D2C5A4F">
              <wp:simplePos x="0" y="0"/>
              <wp:positionH relativeFrom="page">
                <wp:posOffset>288290</wp:posOffset>
              </wp:positionH>
              <wp:positionV relativeFrom="page">
                <wp:posOffset>288290</wp:posOffset>
              </wp:positionV>
              <wp:extent cx="864000" cy="900000"/>
              <wp:effectExtent l="0" t="0" r="0" b="0"/>
              <wp:wrapNone/>
              <wp:docPr id="9"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9E5169" id="TriangleLeft" o:spid="_x0000_s1026" style="position:absolute;margin-left:22.7pt;margin-top:22.7pt;width:68.05pt;height:70.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tYrywIAAMYGAAAOAAAAZHJzL2Uyb0RvYy54bWysVWFv2jAQ/T5p/8Hyx0lrEgi0oIZqatVp&#10;UtdVKvsBxnFIVMf2bEPofv3unAQCK1I17Uuwcy/P9975juubXS3JVlhXaZXR5CKmRCiu80qtM/pz&#10;ef/5ihLnmcqZ1Epk9FU4erP4+OG6MXMx0qWWubAESJSbNyajpfdmHkWOl6Jm7kIboSBYaFszD1u7&#10;jnLLGmCvZTSK42nUaJsbq7lwDt7etUG6CPxFIbj/URROeCIzCrn58LThucJntLhm87Vlpqx4lwb7&#10;hyxqVik4dE91xzwjG1v9RVVX3GqnC3/BdR3poqi4CBpATRKfqHkumRFBC5jjzN4m9/9o+eP2yZIq&#10;z+iMEsVqKNHSVkytpXgQhUd/GuPmAHs2TxYVOvOg+YuDQHQUwY0DDFk133UOPGzjdfBkV9gavwS1&#10;ZBesf91bL3aecHh5NU3jGArEITSDFazxBDbvP+Yb578KHYjY9sH5tnI5rILveZ89kBS1hCJ+ikhM&#10;GpKMx2lX5j0mOcKUJEmT2SlmNMBMp5MzTOMBClnI22TpEAYJnWGbDGDxGarpEeZtfZdHmENK4Oe6&#10;d4yVvYl8pzoXYUWg9lgdNNVohwVbgqVQlmXSlQRQGD0DBt8QPH4XGHxB8ORdYFCO4MshGBQd0rfQ&#10;7qeNbimBRl/hNyCIeVTdL0kDIwuvBylhgXcAI7XeiqUOGH9yX+G0Q1SqIQquSEivv0oA7QH9rwl0&#10;7YEgpL/hfbj/bWGt56cYLrUTbWOgltAhe1HoxaBLnJZVfl9JiVLCQBW30pItg1GYv4w6F49QMhRW&#10;afyqPQXfhD7H1m5nwUrnr9DmVrfDFIY/LEptf1PSwCDNqPu1YVZQIr8pmFSzJE1BjA+bdHI5go0d&#10;RlbDCFMcqDLqKVxEXN76dlpvjK3WJZyUhCIp/QXGS1HhGAj5tVl1GxiWwZpusOM0Hu4D6vD3s/gD&#10;AAD//wMAUEsDBBQABgAIAAAAIQDcEL5X3wAAAAkBAAAPAAAAZHJzL2Rvd25yZXYueG1sTI/RSsNA&#10;EEXfBf9hGcEXsZtIa0vMptiioH0otPoB02SapN2dDdlNE/16NyDo08xwL3fOTZeD0eJCrastK4gn&#10;EQji3BY1lwo+P17vFyCcRy5QWyYFX+RgmV1fpZgUtucdXfa+FCGEXYIKKu+bREqXV2TQTWxDHLSj&#10;bQ36cLalLFrsQ7jR8iGKHqXBmsOHChtaV5Sf951RsNUrfbd7W3f4vdrMT9vj+b0/vSh1ezM8P4Hw&#10;NPg/M4z4AR2ywHSwHRdOaAXT2TQ4f+eoL+IZiMO4zGOQWSr/N8h+AAAA//8DAFBLAQItABQABgAI&#10;AAAAIQC2gziS/gAAAOEBAAATAAAAAAAAAAAAAAAAAAAAAABbQ29udGVudF9UeXBlc10ueG1sUEsB&#10;Ai0AFAAGAAgAAAAhADj9If/WAAAAlAEAAAsAAAAAAAAAAAAAAAAALwEAAF9yZWxzLy5yZWxzUEsB&#10;Ai0AFAAGAAgAAAAhAKTW1ivLAgAAxgYAAA4AAAAAAAAAAAAAAAAALgIAAGRycy9lMm9Eb2MueG1s&#10;UEsBAi0AFAAGAAgAAAAhANwQvlffAAAACQEAAA8AAAAAAAAAAAAAAAAAJQUAAGRycy9kb3ducmV2&#10;LnhtbFBLBQYAAAAABAAEAPMAAAAxBgAAAAA=&#10;" path="m,l665,1419,1334,,,xe" fillcolor="#cddc29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9264" behindDoc="1" locked="0" layoutInCell="1" allowOverlap="1" wp14:anchorId="6991666F" wp14:editId="0A139315">
              <wp:simplePos x="0" y="0"/>
              <wp:positionH relativeFrom="page">
                <wp:posOffset>288290</wp:posOffset>
              </wp:positionH>
              <wp:positionV relativeFrom="page">
                <wp:posOffset>288290</wp:posOffset>
              </wp:positionV>
              <wp:extent cx="14580000" cy="900000"/>
              <wp:effectExtent l="0" t="0" r="0" b="0"/>
              <wp:wrapNone/>
              <wp:docPr id="1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B98420" id="Rectangle" o:spid="_x0000_s1026" style="position:absolute;margin-left:22.7pt;margin-top:22.7pt;width:1148.05pt;height: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nK/AEAAN4DAAAOAAAAZHJzL2Uyb0RvYy54bWysU1Fv0zAQfkfiP1h+p2lKB1vUdJo6DSEN&#10;mBj7AVfHaSwcnzm7Tcuv5+x0pbA3RB4sn+/85fu+Oy+u970VO03BoKtlOZlKoZ3CxrhNLZ++3b25&#10;lCJEcA1YdLqWBx3k9fL1q8XgKz3DDm2jSTCIC9Xga9nF6KuiCKrTPYQJeu042SL1EDmkTdEQDIze&#10;22I2nb4rBqTGEyodAp/ejkm5zPhtq1X80rZBR2FrydxiXimv67QWywVUGwLfGXWkAf/Aogfj+Kcn&#10;qFuIILZkXkD1RhEGbONEYV9g2xqlswZWU07/UvPYgddZC5sT/Mmm8P9g1efdAwnTcO/eSuGg5x59&#10;ZdfAbaxO7gw+VFz06B8o6Qv+HtX3IByuOq7RN0Q4dBoa5lSm+uKPCykIfFWsh0/YMDZsI2aj9i31&#10;CZAtEPvcj8OpH3ofheLDcn5xOeVPCsXJq7TNHSuger7uKcQPGnuRNrUkpp7hYXcfYqID1XNJpo/W&#10;NHfG2hykIdMrS2IHPB6glHZxFMFCzyutS/UO080RNJ1kqUnd6NIamwMrJRyHjB8Fbzqkn1IMPGC1&#10;DD+2QFoK+9GxW1flfJ4mMgfzi/czDug8sz7PgFMMVcsoxbhdxXGKt57MpuM/lVm3wxt2uDVZe3J/&#10;ZHUky0OULTkOfJrS8zhX/X6Wy18A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Df/2cr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p w14:paraId="5EB80BB7" w14:textId="77777777" w:rsidR="00BC5882" w:rsidRPr="00DE028D" w:rsidRDefault="00BC5882" w:rsidP="00DE0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611248CC"/>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364C6276"/>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475E671E"/>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0692474E"/>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127A2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6FF81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B980F4C4"/>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960A891A"/>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5CBAA9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63534"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1" w15:restartNumberingAfterBreak="1">
    <w:nsid w:val="0C351215"/>
    <w:multiLevelType w:val="multilevel"/>
    <w:tmpl w:val="6C1270E4"/>
    <w:name w:val="DELWPHeadings"/>
    <w:lvl w:ilvl="0">
      <w:start w:val="1"/>
      <w:numFmt w:val="none"/>
      <w:lvlRestart w:val="0"/>
      <w:pStyle w:val="Heading1"/>
      <w:suff w:val="nothing"/>
      <w:lvlText w:val=""/>
      <w:lvlJc w:val="left"/>
      <w:pPr>
        <w:ind w:left="0" w:firstLine="0"/>
      </w:pPr>
      <w:rPr>
        <w:rFonts w:hint="default"/>
        <w:color w:val="CDDC29"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2" w15:restartNumberingAfterBreak="1">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3" w15:restartNumberingAfterBreak="1">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4" w15:restartNumberingAfterBreak="1">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5" w15:restartNumberingAfterBreak="1">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1">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1">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1">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1">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1">
    <w:nsid w:val="4D545EC4"/>
    <w:multiLevelType w:val="multilevel"/>
    <w:tmpl w:val="B9B251EA"/>
    <w:name w:val="HighlightBoxBullet"/>
    <w:lvl w:ilvl="0">
      <w:start w:val="1"/>
      <w:numFmt w:val="bullet"/>
      <w:lvlRestart w:val="0"/>
      <w:pStyle w:val="HighlightBoxBullet"/>
      <w:lvlText w:val="•"/>
      <w:lvlJc w:val="left"/>
      <w:pPr>
        <w:ind w:left="454" w:hanging="227"/>
      </w:pPr>
      <w:rPr>
        <w:rFonts w:ascii="Arial" w:hAnsi="Arial" w:cs="Arial" w:hint="default"/>
        <w:color w:val="363534" w:themeColor="text1"/>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1" w15:restartNumberingAfterBreak="1">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2" w15:restartNumberingAfterBreak="1">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3" w15:restartNumberingAfterBreak="1">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1">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5" w15:restartNumberingAfterBreak="1">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6" w15:restartNumberingAfterBreak="1">
    <w:nsid w:val="67962A4D"/>
    <w:multiLevelType w:val="multilevel"/>
    <w:tmpl w:val="D58626A6"/>
    <w:lvl w:ilvl="0">
      <w:start w:val="1"/>
      <w:numFmt w:val="bullet"/>
      <w:lvlText w:val="•"/>
      <w:lvlJc w:val="left"/>
      <w:pPr>
        <w:tabs>
          <w:tab w:val="num" w:pos="567"/>
        </w:tabs>
        <w:ind w:left="312" w:hanging="170"/>
      </w:pPr>
      <w:rPr>
        <w:rFonts w:ascii="Calibri" w:hAnsi="Calibri" w:hint="default"/>
        <w:color w:val="auto"/>
        <w:sz w:val="20"/>
      </w:rPr>
    </w:lvl>
    <w:lvl w:ilvl="1">
      <w:start w:val="1"/>
      <w:numFmt w:val="bullet"/>
      <w:lvlText w:val="–"/>
      <w:lvlJc w:val="left"/>
      <w:pPr>
        <w:tabs>
          <w:tab w:val="num" w:pos="851"/>
        </w:tabs>
        <w:ind w:left="482" w:hanging="170"/>
      </w:pPr>
      <w:rPr>
        <w:rFonts w:ascii="Calibri" w:hAnsi="Calibri" w:cs="Times New Roman" w:hint="default"/>
        <w:b w:val="0"/>
        <w:i w:val="0"/>
        <w:color w:val="auto"/>
        <w:position w:val="2"/>
        <w:sz w:val="20"/>
      </w:rPr>
    </w:lvl>
    <w:lvl w:ilvl="2">
      <w:start w:val="1"/>
      <w:numFmt w:val="bullet"/>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1">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1">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CDDC29"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9" w15:restartNumberingAfterBreak="1">
    <w:nsid w:val="727F4964"/>
    <w:multiLevelType w:val="multilevel"/>
    <w:tmpl w:val="B0509158"/>
    <w:lvl w:ilvl="0">
      <w:start w:val="1"/>
      <w:numFmt w:val="decimal"/>
      <w:lvlText w:val="%1."/>
      <w:lvlJc w:val="left"/>
      <w:pPr>
        <w:tabs>
          <w:tab w:val="num" w:pos="340"/>
        </w:tabs>
        <w:ind w:left="340" w:hanging="340"/>
      </w:pPr>
      <w:rPr>
        <w:rFonts w:hint="default"/>
        <w:color w:val="363534" w:themeColor="text1"/>
        <w:spacing w:val="0"/>
        <w:sz w:val="22"/>
      </w:rPr>
    </w:lvl>
    <w:lvl w:ilvl="1">
      <w:start w:val="1"/>
      <w:numFmt w:val="lowerLetter"/>
      <w:lvlText w:val="%2."/>
      <w:lvlJc w:val="left"/>
      <w:pPr>
        <w:tabs>
          <w:tab w:val="num" w:pos="680"/>
        </w:tabs>
        <w:ind w:left="680" w:hanging="340"/>
      </w:pPr>
      <w:rPr>
        <w:rFonts w:hint="default"/>
        <w:color w:val="363534" w:themeColor="text1"/>
        <w:spacing w:val="0"/>
        <w:sz w:val="22"/>
      </w:rPr>
    </w:lvl>
    <w:lvl w:ilvl="2">
      <w:start w:val="1"/>
      <w:numFmt w:val="lowerRoman"/>
      <w:lvlText w:val="%3."/>
      <w:lvlJc w:val="left"/>
      <w:pPr>
        <w:tabs>
          <w:tab w:val="num" w:pos="1049"/>
        </w:tabs>
        <w:ind w:left="1049" w:hanging="369"/>
      </w:pPr>
      <w:rPr>
        <w:rFonts w:hint="default"/>
        <w:color w:val="363534" w:themeColor="text1"/>
        <w:spacing w:val="0"/>
        <w:position w:val="0"/>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0" w15:restartNumberingAfterBreak="1">
    <w:nsid w:val="73F12C63"/>
    <w:multiLevelType w:val="hybridMultilevel"/>
    <w:tmpl w:val="C1FEAE22"/>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1" w15:restartNumberingAfterBreak="1">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633872906">
    <w:abstractNumId w:val="18"/>
  </w:num>
  <w:num w:numId="2" w16cid:durableId="2016833856">
    <w:abstractNumId w:val="27"/>
  </w:num>
  <w:num w:numId="3" w16cid:durableId="965888158">
    <w:abstractNumId w:val="24"/>
  </w:num>
  <w:num w:numId="4" w16cid:durableId="851381968">
    <w:abstractNumId w:val="31"/>
  </w:num>
  <w:num w:numId="5" w16cid:durableId="1982660613">
    <w:abstractNumId w:val="15"/>
  </w:num>
  <w:num w:numId="6" w16cid:durableId="496071466">
    <w:abstractNumId w:val="12"/>
  </w:num>
  <w:num w:numId="7" w16cid:durableId="359092539">
    <w:abstractNumId w:val="11"/>
  </w:num>
  <w:num w:numId="8" w16cid:durableId="1134327878">
    <w:abstractNumId w:val="10"/>
  </w:num>
  <w:num w:numId="9" w16cid:durableId="1906605985">
    <w:abstractNumId w:val="28"/>
  </w:num>
  <w:num w:numId="10" w16cid:durableId="1877082229">
    <w:abstractNumId w:val="13"/>
  </w:num>
  <w:num w:numId="11" w16cid:durableId="1929656097">
    <w:abstractNumId w:val="16"/>
  </w:num>
  <w:num w:numId="12" w16cid:durableId="185098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9695227">
    <w:abstractNumId w:val="14"/>
  </w:num>
  <w:num w:numId="14" w16cid:durableId="1401173110">
    <w:abstractNumId w:val="23"/>
  </w:num>
  <w:num w:numId="15" w16cid:durableId="3079832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41727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9560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73892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3135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8156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15456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85406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3942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22073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83543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80921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1530394">
    <w:abstractNumId w:val="30"/>
  </w:num>
  <w:num w:numId="28" w16cid:durableId="558371172">
    <w:abstractNumId w:val="30"/>
    <w:lvlOverride w:ilvl="0">
      <w:startOverride w:val="1"/>
    </w:lvlOverride>
  </w:num>
  <w:num w:numId="29" w16cid:durableId="1914922567">
    <w:abstractNumId w:val="19"/>
  </w:num>
  <w:num w:numId="30" w16cid:durableId="482505160">
    <w:abstractNumId w:val="29"/>
  </w:num>
  <w:num w:numId="31" w16cid:durableId="1895040818">
    <w:abstractNumId w:val="8"/>
  </w:num>
  <w:num w:numId="32" w16cid:durableId="1462117714">
    <w:abstractNumId w:val="26"/>
  </w:num>
  <w:num w:numId="33" w16cid:durableId="1032221553">
    <w:abstractNumId w:val="20"/>
  </w:num>
  <w:num w:numId="34" w16cid:durableId="58868684">
    <w:abstractNumId w:val="9"/>
  </w:num>
  <w:num w:numId="35" w16cid:durableId="1467745792">
    <w:abstractNumId w:val="7"/>
  </w:num>
  <w:num w:numId="36" w16cid:durableId="2065248356">
    <w:abstractNumId w:val="6"/>
  </w:num>
  <w:num w:numId="37" w16cid:durableId="937062887">
    <w:abstractNumId w:val="5"/>
  </w:num>
  <w:num w:numId="38" w16cid:durableId="686367135">
    <w:abstractNumId w:val="4"/>
  </w:num>
  <w:num w:numId="39" w16cid:durableId="295990087">
    <w:abstractNumId w:val="1"/>
  </w:num>
  <w:num w:numId="40" w16cid:durableId="369843083">
    <w:abstractNumId w:val="0"/>
  </w:num>
  <w:num w:numId="41" w16cid:durableId="944506203">
    <w:abstractNumId w:val="3"/>
  </w:num>
  <w:num w:numId="42" w16cid:durableId="100698206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4097"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CoBrandNumber" w:val="0"/>
    <w:docVar w:name="ContentiousSubject" w:val="False"/>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Environment"/>
    <w:docVar w:name="TOC" w:val="True"/>
    <w:docVar w:name="TOCNew" w:val="True"/>
    <w:docVar w:name="Version" w:val="2"/>
    <w:docVar w:name="WebAddress" w:val="False"/>
  </w:docVars>
  <w:rsids>
    <w:rsidRoot w:val="00717035"/>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DB2"/>
    <w:rsid w:val="00021A33"/>
    <w:rsid w:val="00021CF5"/>
    <w:rsid w:val="0002261E"/>
    <w:rsid w:val="0002267A"/>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0708"/>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3A1"/>
    <w:rsid w:val="0004761D"/>
    <w:rsid w:val="00047C72"/>
    <w:rsid w:val="00047CE9"/>
    <w:rsid w:val="000501F1"/>
    <w:rsid w:val="00050257"/>
    <w:rsid w:val="00050487"/>
    <w:rsid w:val="000504A5"/>
    <w:rsid w:val="000507C3"/>
    <w:rsid w:val="00052234"/>
    <w:rsid w:val="00052630"/>
    <w:rsid w:val="00052825"/>
    <w:rsid w:val="00052C61"/>
    <w:rsid w:val="00053244"/>
    <w:rsid w:val="000534E2"/>
    <w:rsid w:val="00053C43"/>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60C5"/>
    <w:rsid w:val="00066ABF"/>
    <w:rsid w:val="00066F02"/>
    <w:rsid w:val="00067098"/>
    <w:rsid w:val="0006742D"/>
    <w:rsid w:val="000676F8"/>
    <w:rsid w:val="00067769"/>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4DB"/>
    <w:rsid w:val="00085689"/>
    <w:rsid w:val="0008568F"/>
    <w:rsid w:val="0008745F"/>
    <w:rsid w:val="000908D6"/>
    <w:rsid w:val="0009125C"/>
    <w:rsid w:val="000913AD"/>
    <w:rsid w:val="00091F49"/>
    <w:rsid w:val="0009214D"/>
    <w:rsid w:val="00093051"/>
    <w:rsid w:val="000935F8"/>
    <w:rsid w:val="000938C5"/>
    <w:rsid w:val="00093F02"/>
    <w:rsid w:val="000948CF"/>
    <w:rsid w:val="00094A84"/>
    <w:rsid w:val="00094F27"/>
    <w:rsid w:val="0009521E"/>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75C"/>
    <w:rsid w:val="000B1B52"/>
    <w:rsid w:val="000B20BF"/>
    <w:rsid w:val="000B22C0"/>
    <w:rsid w:val="000B2568"/>
    <w:rsid w:val="000B271B"/>
    <w:rsid w:val="000B2C73"/>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7FA"/>
    <w:rsid w:val="000B5EA3"/>
    <w:rsid w:val="000B669C"/>
    <w:rsid w:val="000B6BF6"/>
    <w:rsid w:val="000B7CAB"/>
    <w:rsid w:val="000B7CC2"/>
    <w:rsid w:val="000C005D"/>
    <w:rsid w:val="000C015B"/>
    <w:rsid w:val="000C0411"/>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E6D"/>
    <w:rsid w:val="000C55BE"/>
    <w:rsid w:val="000C57F2"/>
    <w:rsid w:val="000C59E2"/>
    <w:rsid w:val="000C6231"/>
    <w:rsid w:val="000C707C"/>
    <w:rsid w:val="000C7611"/>
    <w:rsid w:val="000D050A"/>
    <w:rsid w:val="000D0526"/>
    <w:rsid w:val="000D06EA"/>
    <w:rsid w:val="000D0CA4"/>
    <w:rsid w:val="000D1A69"/>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29C1"/>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3E16"/>
    <w:rsid w:val="0011467A"/>
    <w:rsid w:val="00114751"/>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87F"/>
    <w:rsid w:val="001219CD"/>
    <w:rsid w:val="00121E66"/>
    <w:rsid w:val="00122355"/>
    <w:rsid w:val="00122358"/>
    <w:rsid w:val="001226AD"/>
    <w:rsid w:val="00122A3C"/>
    <w:rsid w:val="00122AE8"/>
    <w:rsid w:val="00122C72"/>
    <w:rsid w:val="00122DD3"/>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6D2"/>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9AA"/>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1F0E"/>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8E"/>
    <w:rsid w:val="001A5625"/>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664"/>
    <w:rsid w:val="001C58FF"/>
    <w:rsid w:val="001C591F"/>
    <w:rsid w:val="001C63D2"/>
    <w:rsid w:val="001C6526"/>
    <w:rsid w:val="001C6952"/>
    <w:rsid w:val="001C6A87"/>
    <w:rsid w:val="001C6E3A"/>
    <w:rsid w:val="001C7078"/>
    <w:rsid w:val="001C709B"/>
    <w:rsid w:val="001C7813"/>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6F82"/>
    <w:rsid w:val="001F765B"/>
    <w:rsid w:val="001F770A"/>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669"/>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47C"/>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62A7"/>
    <w:rsid w:val="00227B32"/>
    <w:rsid w:val="0023007D"/>
    <w:rsid w:val="002302F5"/>
    <w:rsid w:val="00230478"/>
    <w:rsid w:val="0023084B"/>
    <w:rsid w:val="00231311"/>
    <w:rsid w:val="0023151E"/>
    <w:rsid w:val="00231A19"/>
    <w:rsid w:val="0023219B"/>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972"/>
    <w:rsid w:val="00240AE1"/>
    <w:rsid w:val="00240ED3"/>
    <w:rsid w:val="002412A2"/>
    <w:rsid w:val="00241740"/>
    <w:rsid w:val="00241810"/>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3D1"/>
    <w:rsid w:val="00250568"/>
    <w:rsid w:val="002507C7"/>
    <w:rsid w:val="002511AF"/>
    <w:rsid w:val="00251AF9"/>
    <w:rsid w:val="00251BF4"/>
    <w:rsid w:val="00252146"/>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259"/>
    <w:rsid w:val="002913D6"/>
    <w:rsid w:val="00291BB4"/>
    <w:rsid w:val="002925DE"/>
    <w:rsid w:val="00292C66"/>
    <w:rsid w:val="0029318B"/>
    <w:rsid w:val="00293463"/>
    <w:rsid w:val="00293680"/>
    <w:rsid w:val="002940DF"/>
    <w:rsid w:val="002942A8"/>
    <w:rsid w:val="0029457A"/>
    <w:rsid w:val="00294BC0"/>
    <w:rsid w:val="00294C41"/>
    <w:rsid w:val="0029505A"/>
    <w:rsid w:val="002958B8"/>
    <w:rsid w:val="00295D37"/>
    <w:rsid w:val="00295F12"/>
    <w:rsid w:val="00296613"/>
    <w:rsid w:val="002972FC"/>
    <w:rsid w:val="00297462"/>
    <w:rsid w:val="00297CA9"/>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1F2F"/>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297"/>
    <w:rsid w:val="002D4531"/>
    <w:rsid w:val="002D47E6"/>
    <w:rsid w:val="002D4B67"/>
    <w:rsid w:val="002D5353"/>
    <w:rsid w:val="002D5398"/>
    <w:rsid w:val="002D5584"/>
    <w:rsid w:val="002D5767"/>
    <w:rsid w:val="002D65F7"/>
    <w:rsid w:val="002D66F5"/>
    <w:rsid w:val="002D6A84"/>
    <w:rsid w:val="002D6B9C"/>
    <w:rsid w:val="002D6C05"/>
    <w:rsid w:val="002D70B7"/>
    <w:rsid w:val="002D7C5A"/>
    <w:rsid w:val="002E0210"/>
    <w:rsid w:val="002E0666"/>
    <w:rsid w:val="002E0CE5"/>
    <w:rsid w:val="002E18B5"/>
    <w:rsid w:val="002E18FF"/>
    <w:rsid w:val="002E2335"/>
    <w:rsid w:val="002E23C3"/>
    <w:rsid w:val="002E2FCE"/>
    <w:rsid w:val="002E3600"/>
    <w:rsid w:val="002E37F7"/>
    <w:rsid w:val="002E3891"/>
    <w:rsid w:val="002E3909"/>
    <w:rsid w:val="002E3E90"/>
    <w:rsid w:val="002E3F9E"/>
    <w:rsid w:val="002E429F"/>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F0A6E"/>
    <w:rsid w:val="002F0BF5"/>
    <w:rsid w:val="002F1D03"/>
    <w:rsid w:val="002F1ECC"/>
    <w:rsid w:val="002F25E9"/>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61F"/>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1D3"/>
    <w:rsid w:val="00351B24"/>
    <w:rsid w:val="00352130"/>
    <w:rsid w:val="00352289"/>
    <w:rsid w:val="00352C21"/>
    <w:rsid w:val="00353573"/>
    <w:rsid w:val="00353707"/>
    <w:rsid w:val="0035412D"/>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8DE"/>
    <w:rsid w:val="0037328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0C2D"/>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BB8"/>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325D"/>
    <w:rsid w:val="003A34C6"/>
    <w:rsid w:val="003A37BF"/>
    <w:rsid w:val="003A3AE7"/>
    <w:rsid w:val="003A3B9B"/>
    <w:rsid w:val="003A444D"/>
    <w:rsid w:val="003A4505"/>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DE9"/>
    <w:rsid w:val="003B5FA4"/>
    <w:rsid w:val="003B61E9"/>
    <w:rsid w:val="003B6345"/>
    <w:rsid w:val="003B6539"/>
    <w:rsid w:val="003B6B44"/>
    <w:rsid w:val="003B6F54"/>
    <w:rsid w:val="003B712E"/>
    <w:rsid w:val="003B735C"/>
    <w:rsid w:val="003B7430"/>
    <w:rsid w:val="003B7EC7"/>
    <w:rsid w:val="003C0482"/>
    <w:rsid w:val="003C05CC"/>
    <w:rsid w:val="003C091E"/>
    <w:rsid w:val="003C09E7"/>
    <w:rsid w:val="003C0BED"/>
    <w:rsid w:val="003C16C4"/>
    <w:rsid w:val="003C18AD"/>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CA7"/>
    <w:rsid w:val="003D1288"/>
    <w:rsid w:val="003D12AE"/>
    <w:rsid w:val="003D142B"/>
    <w:rsid w:val="003D1E04"/>
    <w:rsid w:val="003D1E9A"/>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7B4"/>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F28"/>
    <w:rsid w:val="00405163"/>
    <w:rsid w:val="004053B7"/>
    <w:rsid w:val="00405498"/>
    <w:rsid w:val="0040570E"/>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19A"/>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B45"/>
    <w:rsid w:val="00451D03"/>
    <w:rsid w:val="00451DF6"/>
    <w:rsid w:val="00451DFE"/>
    <w:rsid w:val="00452268"/>
    <w:rsid w:val="0045230A"/>
    <w:rsid w:val="00452AEA"/>
    <w:rsid w:val="00452C55"/>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0B9C"/>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2F1"/>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573"/>
    <w:rsid w:val="00487851"/>
    <w:rsid w:val="004879B6"/>
    <w:rsid w:val="00487EC0"/>
    <w:rsid w:val="00487EC7"/>
    <w:rsid w:val="00490F9B"/>
    <w:rsid w:val="00491465"/>
    <w:rsid w:val="0049165E"/>
    <w:rsid w:val="00491A11"/>
    <w:rsid w:val="004922A5"/>
    <w:rsid w:val="0049251C"/>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231"/>
    <w:rsid w:val="004A0535"/>
    <w:rsid w:val="004A0717"/>
    <w:rsid w:val="004A07E7"/>
    <w:rsid w:val="004A0D32"/>
    <w:rsid w:val="004A0E8E"/>
    <w:rsid w:val="004A113B"/>
    <w:rsid w:val="004A142F"/>
    <w:rsid w:val="004A200E"/>
    <w:rsid w:val="004A2164"/>
    <w:rsid w:val="004A2515"/>
    <w:rsid w:val="004A2B54"/>
    <w:rsid w:val="004A2E41"/>
    <w:rsid w:val="004A30FA"/>
    <w:rsid w:val="004A324F"/>
    <w:rsid w:val="004A35BE"/>
    <w:rsid w:val="004A39FD"/>
    <w:rsid w:val="004A45E4"/>
    <w:rsid w:val="004A4A85"/>
    <w:rsid w:val="004A5164"/>
    <w:rsid w:val="004A5391"/>
    <w:rsid w:val="004A5619"/>
    <w:rsid w:val="004A5897"/>
    <w:rsid w:val="004A593E"/>
    <w:rsid w:val="004A5D6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063"/>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012"/>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667"/>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38E"/>
    <w:rsid w:val="00525676"/>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A10"/>
    <w:rsid w:val="005550AC"/>
    <w:rsid w:val="005565AB"/>
    <w:rsid w:val="00556A21"/>
    <w:rsid w:val="00556E29"/>
    <w:rsid w:val="00556EE7"/>
    <w:rsid w:val="00557A63"/>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0BFE"/>
    <w:rsid w:val="00570C1D"/>
    <w:rsid w:val="005715B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5F6"/>
    <w:rsid w:val="00583D40"/>
    <w:rsid w:val="00583E2B"/>
    <w:rsid w:val="00583E78"/>
    <w:rsid w:val="00583E96"/>
    <w:rsid w:val="005840D6"/>
    <w:rsid w:val="00584B8F"/>
    <w:rsid w:val="00584E40"/>
    <w:rsid w:val="0058551B"/>
    <w:rsid w:val="00585C73"/>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7F5"/>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1A53"/>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521"/>
    <w:rsid w:val="005E7D9F"/>
    <w:rsid w:val="005E7E2C"/>
    <w:rsid w:val="005E7ECE"/>
    <w:rsid w:val="005E7FAB"/>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F53"/>
    <w:rsid w:val="005F70DA"/>
    <w:rsid w:val="005F73D0"/>
    <w:rsid w:val="005F7770"/>
    <w:rsid w:val="005F7C8F"/>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619C"/>
    <w:rsid w:val="00616BFE"/>
    <w:rsid w:val="00617567"/>
    <w:rsid w:val="00617C5A"/>
    <w:rsid w:val="00617D36"/>
    <w:rsid w:val="00620A75"/>
    <w:rsid w:val="00621089"/>
    <w:rsid w:val="00621407"/>
    <w:rsid w:val="00621757"/>
    <w:rsid w:val="00621D27"/>
    <w:rsid w:val="0062225C"/>
    <w:rsid w:val="00622B92"/>
    <w:rsid w:val="00622CC0"/>
    <w:rsid w:val="00622E33"/>
    <w:rsid w:val="00622FC5"/>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2A0"/>
    <w:rsid w:val="00662307"/>
    <w:rsid w:val="006623B5"/>
    <w:rsid w:val="0066247E"/>
    <w:rsid w:val="0066283C"/>
    <w:rsid w:val="006637E3"/>
    <w:rsid w:val="006638C7"/>
    <w:rsid w:val="00664914"/>
    <w:rsid w:val="00664BF0"/>
    <w:rsid w:val="00664C0B"/>
    <w:rsid w:val="00665549"/>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6EDC"/>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120"/>
    <w:rsid w:val="006B13BB"/>
    <w:rsid w:val="006B14EB"/>
    <w:rsid w:val="006B16AB"/>
    <w:rsid w:val="006B1B43"/>
    <w:rsid w:val="006B1C34"/>
    <w:rsid w:val="006B2C90"/>
    <w:rsid w:val="006B3157"/>
    <w:rsid w:val="006B36E4"/>
    <w:rsid w:val="006B41FB"/>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7BB"/>
    <w:rsid w:val="006E5932"/>
    <w:rsid w:val="006E5A25"/>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5"/>
    <w:rsid w:val="007169A1"/>
    <w:rsid w:val="00716CA0"/>
    <w:rsid w:val="00717035"/>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E14"/>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23A"/>
    <w:rsid w:val="007673BD"/>
    <w:rsid w:val="007673EA"/>
    <w:rsid w:val="0076773C"/>
    <w:rsid w:val="00767852"/>
    <w:rsid w:val="00767D34"/>
    <w:rsid w:val="00770656"/>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DB"/>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4AA"/>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A52"/>
    <w:rsid w:val="007E6F77"/>
    <w:rsid w:val="007E7B22"/>
    <w:rsid w:val="007E7E4B"/>
    <w:rsid w:val="007E7F34"/>
    <w:rsid w:val="007F1A6B"/>
    <w:rsid w:val="007F1D7C"/>
    <w:rsid w:val="007F2545"/>
    <w:rsid w:val="007F26D5"/>
    <w:rsid w:val="007F297D"/>
    <w:rsid w:val="007F2BA6"/>
    <w:rsid w:val="007F3088"/>
    <w:rsid w:val="007F32C9"/>
    <w:rsid w:val="007F35A0"/>
    <w:rsid w:val="007F4249"/>
    <w:rsid w:val="007F4643"/>
    <w:rsid w:val="007F5217"/>
    <w:rsid w:val="007F52F1"/>
    <w:rsid w:val="007F5B9D"/>
    <w:rsid w:val="007F5E2A"/>
    <w:rsid w:val="007F66D7"/>
    <w:rsid w:val="007F68B8"/>
    <w:rsid w:val="007F6F7A"/>
    <w:rsid w:val="007F7420"/>
    <w:rsid w:val="007F756E"/>
    <w:rsid w:val="007F75BE"/>
    <w:rsid w:val="007F7FB2"/>
    <w:rsid w:val="007F7FC0"/>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946"/>
    <w:rsid w:val="00812A2A"/>
    <w:rsid w:val="008130E7"/>
    <w:rsid w:val="008134CB"/>
    <w:rsid w:val="0081365B"/>
    <w:rsid w:val="00813897"/>
    <w:rsid w:val="00813B7A"/>
    <w:rsid w:val="008141F0"/>
    <w:rsid w:val="008144C5"/>
    <w:rsid w:val="0081521B"/>
    <w:rsid w:val="00815479"/>
    <w:rsid w:val="00815A5C"/>
    <w:rsid w:val="00815BDC"/>
    <w:rsid w:val="00816E7C"/>
    <w:rsid w:val="00817873"/>
    <w:rsid w:val="00817A29"/>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568"/>
    <w:rsid w:val="008236C5"/>
    <w:rsid w:val="00823766"/>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47B"/>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A28"/>
    <w:rsid w:val="00850090"/>
    <w:rsid w:val="008500A9"/>
    <w:rsid w:val="00850830"/>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71"/>
    <w:rsid w:val="008579A6"/>
    <w:rsid w:val="0086000C"/>
    <w:rsid w:val="008601F2"/>
    <w:rsid w:val="008602BB"/>
    <w:rsid w:val="00860EA0"/>
    <w:rsid w:val="00860FAB"/>
    <w:rsid w:val="00861101"/>
    <w:rsid w:val="00861311"/>
    <w:rsid w:val="00861493"/>
    <w:rsid w:val="00861AF5"/>
    <w:rsid w:val="00861DE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405"/>
    <w:rsid w:val="00874B42"/>
    <w:rsid w:val="00874D8C"/>
    <w:rsid w:val="008759AC"/>
    <w:rsid w:val="00875CD3"/>
    <w:rsid w:val="00876BC7"/>
    <w:rsid w:val="00876EAC"/>
    <w:rsid w:val="00877975"/>
    <w:rsid w:val="00880672"/>
    <w:rsid w:val="00880758"/>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1C8"/>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2E6"/>
    <w:rsid w:val="008D72F7"/>
    <w:rsid w:val="008D7C5A"/>
    <w:rsid w:val="008D7E6D"/>
    <w:rsid w:val="008D7F16"/>
    <w:rsid w:val="008E00D0"/>
    <w:rsid w:val="008E023F"/>
    <w:rsid w:val="008E051A"/>
    <w:rsid w:val="008E155C"/>
    <w:rsid w:val="008E1A1F"/>
    <w:rsid w:val="008E1A29"/>
    <w:rsid w:val="008E1A64"/>
    <w:rsid w:val="008E1ED6"/>
    <w:rsid w:val="008E1FE4"/>
    <w:rsid w:val="008E2797"/>
    <w:rsid w:val="008E2910"/>
    <w:rsid w:val="008E2C0F"/>
    <w:rsid w:val="008E2CCE"/>
    <w:rsid w:val="008E3389"/>
    <w:rsid w:val="008E3558"/>
    <w:rsid w:val="008E35BF"/>
    <w:rsid w:val="008E3730"/>
    <w:rsid w:val="008E3756"/>
    <w:rsid w:val="008E46FA"/>
    <w:rsid w:val="008E55E1"/>
    <w:rsid w:val="008E5BC6"/>
    <w:rsid w:val="008E6A3D"/>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6C9"/>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2D"/>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0AFD"/>
    <w:rsid w:val="00940D30"/>
    <w:rsid w:val="0094155E"/>
    <w:rsid w:val="00941868"/>
    <w:rsid w:val="00941B9F"/>
    <w:rsid w:val="00942003"/>
    <w:rsid w:val="0094228A"/>
    <w:rsid w:val="0094266F"/>
    <w:rsid w:val="0094287B"/>
    <w:rsid w:val="00942F07"/>
    <w:rsid w:val="00943105"/>
    <w:rsid w:val="00944072"/>
    <w:rsid w:val="009445E0"/>
    <w:rsid w:val="00944615"/>
    <w:rsid w:val="00944F33"/>
    <w:rsid w:val="00944FA0"/>
    <w:rsid w:val="0094513E"/>
    <w:rsid w:val="0094554E"/>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CB"/>
    <w:rsid w:val="0095391E"/>
    <w:rsid w:val="00953E72"/>
    <w:rsid w:val="00953F59"/>
    <w:rsid w:val="00954751"/>
    <w:rsid w:val="009549AA"/>
    <w:rsid w:val="00954AD6"/>
    <w:rsid w:val="00954CD6"/>
    <w:rsid w:val="00954D1C"/>
    <w:rsid w:val="00954E80"/>
    <w:rsid w:val="00954ED4"/>
    <w:rsid w:val="009557CE"/>
    <w:rsid w:val="0095591B"/>
    <w:rsid w:val="00955B2B"/>
    <w:rsid w:val="00955C78"/>
    <w:rsid w:val="00955DFD"/>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242"/>
    <w:rsid w:val="0096535C"/>
    <w:rsid w:val="0096561B"/>
    <w:rsid w:val="009658AB"/>
    <w:rsid w:val="00965BD5"/>
    <w:rsid w:val="00965C39"/>
    <w:rsid w:val="00965CE0"/>
    <w:rsid w:val="00965E31"/>
    <w:rsid w:val="00966A50"/>
    <w:rsid w:val="00966CA6"/>
    <w:rsid w:val="00966ED7"/>
    <w:rsid w:val="00967ADB"/>
    <w:rsid w:val="00967C82"/>
    <w:rsid w:val="0097010A"/>
    <w:rsid w:val="009706D4"/>
    <w:rsid w:val="00970B6A"/>
    <w:rsid w:val="00970CC4"/>
    <w:rsid w:val="00970D7B"/>
    <w:rsid w:val="009712B2"/>
    <w:rsid w:val="00972956"/>
    <w:rsid w:val="00972B1E"/>
    <w:rsid w:val="00972B93"/>
    <w:rsid w:val="00972C5B"/>
    <w:rsid w:val="00972F49"/>
    <w:rsid w:val="00973700"/>
    <w:rsid w:val="00973960"/>
    <w:rsid w:val="00973C50"/>
    <w:rsid w:val="0097539B"/>
    <w:rsid w:val="00975C91"/>
    <w:rsid w:val="00975D72"/>
    <w:rsid w:val="00975ED3"/>
    <w:rsid w:val="00976B89"/>
    <w:rsid w:val="0097731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69F"/>
    <w:rsid w:val="00984DFF"/>
    <w:rsid w:val="0098555E"/>
    <w:rsid w:val="009856E1"/>
    <w:rsid w:val="009857FB"/>
    <w:rsid w:val="00986423"/>
    <w:rsid w:val="009866B2"/>
    <w:rsid w:val="00986C21"/>
    <w:rsid w:val="00986D0E"/>
    <w:rsid w:val="00986E15"/>
    <w:rsid w:val="009871C5"/>
    <w:rsid w:val="0098742C"/>
    <w:rsid w:val="0098765F"/>
    <w:rsid w:val="00987688"/>
    <w:rsid w:val="00987804"/>
    <w:rsid w:val="00987A47"/>
    <w:rsid w:val="00987DFA"/>
    <w:rsid w:val="009900E6"/>
    <w:rsid w:val="00990B07"/>
    <w:rsid w:val="00990B6D"/>
    <w:rsid w:val="00990DDE"/>
    <w:rsid w:val="00991123"/>
    <w:rsid w:val="0099117B"/>
    <w:rsid w:val="0099147E"/>
    <w:rsid w:val="00991550"/>
    <w:rsid w:val="0099181B"/>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6A"/>
    <w:rsid w:val="009B129D"/>
    <w:rsid w:val="009B1335"/>
    <w:rsid w:val="009B14D7"/>
    <w:rsid w:val="009B1665"/>
    <w:rsid w:val="009B241F"/>
    <w:rsid w:val="009B27B5"/>
    <w:rsid w:val="009B31D6"/>
    <w:rsid w:val="009B385E"/>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42B"/>
    <w:rsid w:val="009C256D"/>
    <w:rsid w:val="009C30E1"/>
    <w:rsid w:val="009C3555"/>
    <w:rsid w:val="009C3562"/>
    <w:rsid w:val="009C379A"/>
    <w:rsid w:val="009C37C7"/>
    <w:rsid w:val="009C38A5"/>
    <w:rsid w:val="009C3936"/>
    <w:rsid w:val="009C473C"/>
    <w:rsid w:val="009C4F42"/>
    <w:rsid w:val="009C51DE"/>
    <w:rsid w:val="009C5224"/>
    <w:rsid w:val="009C5419"/>
    <w:rsid w:val="009C5BEB"/>
    <w:rsid w:val="009C5CCF"/>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820"/>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DC0"/>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DDA"/>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0F7"/>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269B"/>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384"/>
    <w:rsid w:val="00AA741E"/>
    <w:rsid w:val="00AA7C65"/>
    <w:rsid w:val="00AB14B9"/>
    <w:rsid w:val="00AB1DEF"/>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79"/>
    <w:rsid w:val="00AB4A5C"/>
    <w:rsid w:val="00AB4BFA"/>
    <w:rsid w:val="00AB52DB"/>
    <w:rsid w:val="00AB5365"/>
    <w:rsid w:val="00AB5AAB"/>
    <w:rsid w:val="00AB5C7E"/>
    <w:rsid w:val="00AB62DB"/>
    <w:rsid w:val="00AB644B"/>
    <w:rsid w:val="00AB6775"/>
    <w:rsid w:val="00AB75FC"/>
    <w:rsid w:val="00AB780B"/>
    <w:rsid w:val="00AB7E44"/>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66B"/>
    <w:rsid w:val="00B069A8"/>
    <w:rsid w:val="00B06ADB"/>
    <w:rsid w:val="00B06CC6"/>
    <w:rsid w:val="00B06E1B"/>
    <w:rsid w:val="00B070B9"/>
    <w:rsid w:val="00B075AD"/>
    <w:rsid w:val="00B0787B"/>
    <w:rsid w:val="00B07891"/>
    <w:rsid w:val="00B07980"/>
    <w:rsid w:val="00B07B63"/>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467"/>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4444"/>
    <w:rsid w:val="00B44A2B"/>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C53"/>
    <w:rsid w:val="00B60DC1"/>
    <w:rsid w:val="00B60F9D"/>
    <w:rsid w:val="00B617D6"/>
    <w:rsid w:val="00B61B16"/>
    <w:rsid w:val="00B62003"/>
    <w:rsid w:val="00B62110"/>
    <w:rsid w:val="00B62425"/>
    <w:rsid w:val="00B62BAF"/>
    <w:rsid w:val="00B63B96"/>
    <w:rsid w:val="00B63F44"/>
    <w:rsid w:val="00B6404F"/>
    <w:rsid w:val="00B64CD9"/>
    <w:rsid w:val="00B65160"/>
    <w:rsid w:val="00B65161"/>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51C"/>
    <w:rsid w:val="00B876CB"/>
    <w:rsid w:val="00B8775E"/>
    <w:rsid w:val="00B902C1"/>
    <w:rsid w:val="00B90768"/>
    <w:rsid w:val="00B90893"/>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4C5"/>
    <w:rsid w:val="00BC2C8D"/>
    <w:rsid w:val="00BC3F46"/>
    <w:rsid w:val="00BC4020"/>
    <w:rsid w:val="00BC49CD"/>
    <w:rsid w:val="00BC5478"/>
    <w:rsid w:val="00BC54EF"/>
    <w:rsid w:val="00BC5557"/>
    <w:rsid w:val="00BC559A"/>
    <w:rsid w:val="00BC5780"/>
    <w:rsid w:val="00BC5882"/>
    <w:rsid w:val="00BC5D9E"/>
    <w:rsid w:val="00BC5DFA"/>
    <w:rsid w:val="00BC5EC4"/>
    <w:rsid w:val="00BC62FE"/>
    <w:rsid w:val="00BC6D72"/>
    <w:rsid w:val="00BC7173"/>
    <w:rsid w:val="00BC71BC"/>
    <w:rsid w:val="00BC7202"/>
    <w:rsid w:val="00BC7888"/>
    <w:rsid w:val="00BC79F4"/>
    <w:rsid w:val="00BC7C79"/>
    <w:rsid w:val="00BC7E9C"/>
    <w:rsid w:val="00BC7F04"/>
    <w:rsid w:val="00BC7F40"/>
    <w:rsid w:val="00BD027C"/>
    <w:rsid w:val="00BD02C5"/>
    <w:rsid w:val="00BD0318"/>
    <w:rsid w:val="00BD052E"/>
    <w:rsid w:val="00BD0578"/>
    <w:rsid w:val="00BD087D"/>
    <w:rsid w:val="00BD0B35"/>
    <w:rsid w:val="00BD0D53"/>
    <w:rsid w:val="00BD150E"/>
    <w:rsid w:val="00BD154F"/>
    <w:rsid w:val="00BD166D"/>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108"/>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287D"/>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40F7"/>
    <w:rsid w:val="00C14361"/>
    <w:rsid w:val="00C14669"/>
    <w:rsid w:val="00C146B2"/>
    <w:rsid w:val="00C14DD9"/>
    <w:rsid w:val="00C150EB"/>
    <w:rsid w:val="00C15A13"/>
    <w:rsid w:val="00C15D91"/>
    <w:rsid w:val="00C15DF5"/>
    <w:rsid w:val="00C1611A"/>
    <w:rsid w:val="00C1622B"/>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28F"/>
    <w:rsid w:val="00CA2A66"/>
    <w:rsid w:val="00CA2AD6"/>
    <w:rsid w:val="00CA2FBC"/>
    <w:rsid w:val="00CA3229"/>
    <w:rsid w:val="00CA34F9"/>
    <w:rsid w:val="00CA4545"/>
    <w:rsid w:val="00CA4884"/>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6AFC"/>
    <w:rsid w:val="00CB6D9F"/>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A45"/>
    <w:rsid w:val="00CC5BE8"/>
    <w:rsid w:val="00CC610B"/>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35D"/>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78B"/>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847"/>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25F"/>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1CC1"/>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715D"/>
    <w:rsid w:val="00D175A9"/>
    <w:rsid w:val="00D17F9A"/>
    <w:rsid w:val="00D2011A"/>
    <w:rsid w:val="00D20494"/>
    <w:rsid w:val="00D20BB8"/>
    <w:rsid w:val="00D214E7"/>
    <w:rsid w:val="00D21CA0"/>
    <w:rsid w:val="00D21CD3"/>
    <w:rsid w:val="00D21E8A"/>
    <w:rsid w:val="00D2221E"/>
    <w:rsid w:val="00D2267C"/>
    <w:rsid w:val="00D22895"/>
    <w:rsid w:val="00D23005"/>
    <w:rsid w:val="00D2333E"/>
    <w:rsid w:val="00D23D0E"/>
    <w:rsid w:val="00D24166"/>
    <w:rsid w:val="00D24D9F"/>
    <w:rsid w:val="00D25604"/>
    <w:rsid w:val="00D25B8C"/>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72AF"/>
    <w:rsid w:val="00D4761C"/>
    <w:rsid w:val="00D47C8E"/>
    <w:rsid w:val="00D47FF7"/>
    <w:rsid w:val="00D500BD"/>
    <w:rsid w:val="00D503C0"/>
    <w:rsid w:val="00D50917"/>
    <w:rsid w:val="00D50B91"/>
    <w:rsid w:val="00D51001"/>
    <w:rsid w:val="00D5101B"/>
    <w:rsid w:val="00D519BB"/>
    <w:rsid w:val="00D51DD0"/>
    <w:rsid w:val="00D5273C"/>
    <w:rsid w:val="00D53636"/>
    <w:rsid w:val="00D536EF"/>
    <w:rsid w:val="00D538D4"/>
    <w:rsid w:val="00D538D8"/>
    <w:rsid w:val="00D53B69"/>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34F"/>
    <w:rsid w:val="00D70537"/>
    <w:rsid w:val="00D7066E"/>
    <w:rsid w:val="00D70792"/>
    <w:rsid w:val="00D70C58"/>
    <w:rsid w:val="00D710A9"/>
    <w:rsid w:val="00D71424"/>
    <w:rsid w:val="00D7153E"/>
    <w:rsid w:val="00D72A3E"/>
    <w:rsid w:val="00D72BC8"/>
    <w:rsid w:val="00D72D57"/>
    <w:rsid w:val="00D7356A"/>
    <w:rsid w:val="00D73B6C"/>
    <w:rsid w:val="00D73C62"/>
    <w:rsid w:val="00D73E90"/>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01"/>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41DF"/>
    <w:rsid w:val="00DA42A8"/>
    <w:rsid w:val="00DA49C5"/>
    <w:rsid w:val="00DA4A20"/>
    <w:rsid w:val="00DA4F0F"/>
    <w:rsid w:val="00DA5902"/>
    <w:rsid w:val="00DA6459"/>
    <w:rsid w:val="00DA64FC"/>
    <w:rsid w:val="00DA6961"/>
    <w:rsid w:val="00DA6A1D"/>
    <w:rsid w:val="00DA6F2A"/>
    <w:rsid w:val="00DA70A2"/>
    <w:rsid w:val="00DA7437"/>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5C61"/>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7DE"/>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28D"/>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2AB8"/>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2E2"/>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0FE"/>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1E0E"/>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F5A"/>
    <w:rsid w:val="00EA4107"/>
    <w:rsid w:val="00EA4C44"/>
    <w:rsid w:val="00EA4D19"/>
    <w:rsid w:val="00EA4F8A"/>
    <w:rsid w:val="00EA5303"/>
    <w:rsid w:val="00EA57A3"/>
    <w:rsid w:val="00EA5A7F"/>
    <w:rsid w:val="00EA5C9A"/>
    <w:rsid w:val="00EA660E"/>
    <w:rsid w:val="00EA6C70"/>
    <w:rsid w:val="00EA7530"/>
    <w:rsid w:val="00EA7BF6"/>
    <w:rsid w:val="00EA7C61"/>
    <w:rsid w:val="00EB0092"/>
    <w:rsid w:val="00EB042B"/>
    <w:rsid w:val="00EB1712"/>
    <w:rsid w:val="00EB1E86"/>
    <w:rsid w:val="00EB2307"/>
    <w:rsid w:val="00EB3226"/>
    <w:rsid w:val="00EB3564"/>
    <w:rsid w:val="00EB38F4"/>
    <w:rsid w:val="00EB3C9C"/>
    <w:rsid w:val="00EB3DBF"/>
    <w:rsid w:val="00EB3EB1"/>
    <w:rsid w:val="00EB3F8C"/>
    <w:rsid w:val="00EB4036"/>
    <w:rsid w:val="00EB4B1A"/>
    <w:rsid w:val="00EB52AF"/>
    <w:rsid w:val="00EB5537"/>
    <w:rsid w:val="00EB5578"/>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6F90"/>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101"/>
    <w:rsid w:val="00EF3458"/>
    <w:rsid w:val="00EF373E"/>
    <w:rsid w:val="00EF3D3F"/>
    <w:rsid w:val="00EF3F56"/>
    <w:rsid w:val="00EF430B"/>
    <w:rsid w:val="00EF460B"/>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5CA"/>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4DF5"/>
    <w:rsid w:val="00F451F3"/>
    <w:rsid w:val="00F4541A"/>
    <w:rsid w:val="00F45C9E"/>
    <w:rsid w:val="00F45CA1"/>
    <w:rsid w:val="00F46526"/>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579ED"/>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6C58"/>
    <w:rsid w:val="00F67155"/>
    <w:rsid w:val="00F672D7"/>
    <w:rsid w:val="00F674E3"/>
    <w:rsid w:val="00F67C55"/>
    <w:rsid w:val="00F67C84"/>
    <w:rsid w:val="00F700B6"/>
    <w:rsid w:val="00F7012D"/>
    <w:rsid w:val="00F7061C"/>
    <w:rsid w:val="00F70890"/>
    <w:rsid w:val="00F7215C"/>
    <w:rsid w:val="00F72873"/>
    <w:rsid w:val="00F72A89"/>
    <w:rsid w:val="00F72CD7"/>
    <w:rsid w:val="00F72DC1"/>
    <w:rsid w:val="00F731FF"/>
    <w:rsid w:val="00F733F4"/>
    <w:rsid w:val="00F73B13"/>
    <w:rsid w:val="00F73E79"/>
    <w:rsid w:val="00F73F66"/>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4EF"/>
    <w:rsid w:val="00F8291D"/>
    <w:rsid w:val="00F83203"/>
    <w:rsid w:val="00F836D5"/>
    <w:rsid w:val="00F83F67"/>
    <w:rsid w:val="00F84461"/>
    <w:rsid w:val="00F85101"/>
    <w:rsid w:val="00F851C4"/>
    <w:rsid w:val="00F85475"/>
    <w:rsid w:val="00F858E0"/>
    <w:rsid w:val="00F864E7"/>
    <w:rsid w:val="00F8670F"/>
    <w:rsid w:val="00F86963"/>
    <w:rsid w:val="00F87086"/>
    <w:rsid w:val="00F90121"/>
    <w:rsid w:val="00F90134"/>
    <w:rsid w:val="00F907C7"/>
    <w:rsid w:val="00F9198D"/>
    <w:rsid w:val="00F91B15"/>
    <w:rsid w:val="00F91B7E"/>
    <w:rsid w:val="00F92016"/>
    <w:rsid w:val="00F925B4"/>
    <w:rsid w:val="00F925F6"/>
    <w:rsid w:val="00F93AA3"/>
    <w:rsid w:val="00F93DE7"/>
    <w:rsid w:val="00F94191"/>
    <w:rsid w:val="00F9443B"/>
    <w:rsid w:val="00F94CA5"/>
    <w:rsid w:val="00F952C5"/>
    <w:rsid w:val="00F953FE"/>
    <w:rsid w:val="00F97540"/>
    <w:rsid w:val="00F9777B"/>
    <w:rsid w:val="00F979B0"/>
    <w:rsid w:val="00F97FB0"/>
    <w:rsid w:val="00FA0BCC"/>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50D5"/>
    <w:rsid w:val="00FB546C"/>
    <w:rsid w:val="00FB580C"/>
    <w:rsid w:val="00FB584F"/>
    <w:rsid w:val="00FB5D61"/>
    <w:rsid w:val="00FB6343"/>
    <w:rsid w:val="00FB6A75"/>
    <w:rsid w:val="00FB6BF7"/>
    <w:rsid w:val="00FB746B"/>
    <w:rsid w:val="00FB74A0"/>
    <w:rsid w:val="00FB7D96"/>
    <w:rsid w:val="00FB7DFE"/>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6263"/>
    <w:rsid w:val="00FF6A50"/>
    <w:rsid w:val="00FF6D0F"/>
    <w:rsid w:val="00FF74EF"/>
    <w:rsid w:val="00FF75FD"/>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page;mso-position-vertical-relative:page" stroke="f">
      <v:stroke on="f"/>
      <o:colormru v:ext="edit" colors="white"/>
    </o:shapedefaults>
    <o:shapelayout v:ext="edit">
      <o:idmap v:ext="edit" data="1"/>
    </o:shapelayout>
  </w:shapeDefaults>
  <w:decimalSymbol w:val="."/>
  <w:listSeparator w:val=","/>
  <w14:docId w14:val="44FECFC1"/>
  <w15:docId w15:val="{FE9ABC94-0251-4A1B-A2E5-79E12040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00B2A9" w:themeColor="accent1"/>
      <w:kern w:val="32"/>
      <w:sz w:val="40"/>
      <w:szCs w:val="32"/>
    </w:rPr>
  </w:style>
  <w:style w:type="paragraph" w:styleId="Heading2">
    <w:name w:val="heading 2"/>
    <w:basedOn w:val="Normal"/>
    <w:next w:val="BodyText"/>
    <w:link w:val="Heading2Char"/>
    <w:qFormat/>
    <w:rsid w:val="00C30843"/>
    <w:pPr>
      <w:keepNext/>
      <w:keepLines/>
      <w:numPr>
        <w:ilvl w:val="1"/>
        <w:numId w:val="7"/>
      </w:numPr>
      <w:tabs>
        <w:tab w:val="left" w:pos="1418"/>
        <w:tab w:val="left" w:pos="1701"/>
        <w:tab w:val="left" w:pos="1985"/>
      </w:tabs>
      <w:spacing w:before="240" w:after="100" w:line="260" w:lineRule="exact"/>
      <w:outlineLvl w:val="1"/>
    </w:pPr>
    <w:rPr>
      <w:b/>
      <w:bCs/>
      <w:iCs/>
      <w:color w:val="00B2A9" w:themeColor="accent1"/>
      <w:kern w:val="20"/>
      <w:sz w:val="22"/>
      <w:szCs w:val="28"/>
    </w:rPr>
  </w:style>
  <w:style w:type="paragraph" w:styleId="Heading3">
    <w:name w:val="heading 3"/>
    <w:basedOn w:val="Normal"/>
    <w:next w:val="BodyText"/>
    <w:link w:val="Heading3Char"/>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00B2A9" w:themeColor="accent1"/>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00B2A9" w:themeColor="accent1"/>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00B2A9"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color w:val="FFFFFF"/>
      <w:sz w:val="40"/>
    </w:r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CDDC29" w:themeColor="text2"/>
        <w:bottom w:val="single" w:sz="8" w:space="0" w:color="CDDC29" w:themeColor="text2"/>
        <w:insideH w:val="single" w:sz="8" w:space="0" w:color="CDDC29"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CDDC29" w:themeFill="text2"/>
      </w:tcPr>
    </w:tblStylePr>
    <w:tblStylePr w:type="lastRow">
      <w:rPr>
        <w:b w:val="0"/>
      </w:rPr>
    </w:tblStylePr>
    <w:tblStylePr w:type="lastCol">
      <w:pPr>
        <w:jc w:val="left"/>
      </w:pPr>
    </w:tblStylePr>
    <w:tblStylePr w:type="band1Vert">
      <w:tblPr/>
      <w:tcPr>
        <w:shd w:val="clear" w:color="auto" w:fill="F8FAE8"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uiPriority w:val="99"/>
    <w:rsid w:val="00C328E9"/>
    <w:rPr>
      <w:sz w:val="16"/>
    </w:rPr>
  </w:style>
  <w:style w:type="paragraph" w:customStyle="1" w:styleId="FooterOddPageNumber">
    <w:name w:val="Footer Odd Page Number"/>
    <w:basedOn w:val="FooterOdd"/>
    <w:semiHidden/>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color w:val="FFFFFF"/>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7C0961"/>
    <w:pPr>
      <w:spacing w:before="60" w:after="120"/>
    </w:pPr>
    <w:rPr>
      <w:rFonts w:cs="Times New Roman"/>
      <w:lang w:eastAsia="en-US"/>
    </w:rPr>
  </w:style>
  <w:style w:type="character" w:customStyle="1" w:styleId="BodyTextChar">
    <w:name w:val="Body Text Char"/>
    <w:basedOn w:val="DefaultParagraphFont"/>
    <w:link w:val="BodyText"/>
    <w:rsid w:val="007C0961"/>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color w:val="00B2A9" w:themeColor="accent1"/>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color w:val="00B2A9" w:themeColor="accent1"/>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color w:val="FFFFFF"/>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color w:val="FFFFFF"/>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CDDC29"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CDDC29"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CDDC29"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00B2A9" w:themeColor="accent1"/>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CDDC29"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CDDC29"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00B2A9" w:themeColor="accent1"/>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00B2A9" w:themeColor="accent1"/>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CDDC29"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F8FAE8"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F8FAE8"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00B2A9" w:themeColor="accent1"/>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CDDC29" w:themeColor="text2"/>
        <w:left w:val="single" w:sz="4" w:space="0" w:color="CDDC29" w:themeColor="text2"/>
        <w:bottom w:val="single" w:sz="4" w:space="0" w:color="CDDC29" w:themeColor="text2"/>
        <w:right w:val="single" w:sz="4" w:space="0" w:color="CDDC29"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CDDC29"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CDDC29"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940D30"/>
    <w:pPr>
      <w:spacing w:line="240" w:lineRule="auto"/>
    </w:pPr>
    <w:rPr>
      <w:sz w:val="24"/>
    </w:rPr>
    <w:tblPr>
      <w:tblCellMar>
        <w:top w:w="227" w:type="dxa"/>
        <w:left w:w="0" w:type="dxa"/>
        <w:bottom w:w="227" w:type="dxa"/>
        <w:right w:w="0" w:type="dxa"/>
      </w:tblCellMar>
    </w:tblPr>
    <w:tcPr>
      <w:shd w:val="clear" w:color="auto" w:fill="CDDC29"/>
    </w:tcPr>
  </w:style>
  <w:style w:type="paragraph" w:customStyle="1" w:styleId="BodyText100ThemeColour">
    <w:name w:val="Body Text 100% Theme Colour"/>
    <w:basedOn w:val="BodyText"/>
    <w:qFormat/>
    <w:rsid w:val="00096B2D"/>
    <w:rPr>
      <w:color w:val="00B2A9" w:themeColor="accent1"/>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3"/>
      </w:numPr>
      <w:spacing w:before="120" w:after="120"/>
    </w:pPr>
  </w:style>
  <w:style w:type="paragraph" w:customStyle="1" w:styleId="ListAlpha2">
    <w:name w:val="List Alpha 2"/>
    <w:basedOn w:val="Normal"/>
    <w:qFormat/>
    <w:rsid w:val="00893106"/>
    <w:pPr>
      <w:numPr>
        <w:ilvl w:val="1"/>
        <w:numId w:val="13"/>
      </w:numPr>
      <w:spacing w:before="120" w:after="120"/>
    </w:pPr>
  </w:style>
  <w:style w:type="paragraph" w:customStyle="1" w:styleId="ListAlpha3">
    <w:name w:val="List Alpha 3"/>
    <w:basedOn w:val="Normal"/>
    <w:qFormat/>
    <w:rsid w:val="00893106"/>
    <w:pPr>
      <w:numPr>
        <w:ilvl w:val="2"/>
        <w:numId w:val="13"/>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33"/>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29"/>
      </w:numPr>
    </w:pPr>
  </w:style>
  <w:style w:type="paragraph" w:customStyle="1" w:styleId="SmallHeading">
    <w:name w:val="Small Heading"/>
    <w:basedOn w:val="xDisclaimerHeading"/>
    <w:next w:val="SmallBodyText"/>
    <w:qForma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color w:val="00A9B2"/>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00B2A9" w:themeColor="accent1"/>
    </w:rPr>
  </w:style>
  <w:style w:type="character" w:customStyle="1" w:styleId="HiddenText">
    <w:name w:val="Hidden Text"/>
    <w:basedOn w:val="DefaultParagraphFont"/>
    <w:uiPriority w:val="1"/>
    <w:qFormat/>
    <w:rsid w:val="00E02AB8"/>
    <w:rPr>
      <w:vanish/>
      <w:color w:val="FF0000"/>
      <w:sz w:val="16"/>
      <w:u w:val="dotted"/>
    </w:rPr>
  </w:style>
  <w:style w:type="character" w:customStyle="1" w:styleId="Heading1Char">
    <w:name w:val="Heading 1 Char"/>
    <w:basedOn w:val="DefaultParagraphFont"/>
    <w:link w:val="Heading1"/>
    <w:rsid w:val="00A209C4"/>
    <w:rPr>
      <w:b/>
      <w:bCs/>
      <w:color w:val="00B2A9" w:themeColor="accent1"/>
      <w:kern w:val="32"/>
      <w:sz w:val="40"/>
      <w:szCs w:val="32"/>
    </w:rPr>
  </w:style>
  <w:style w:type="character" w:customStyle="1" w:styleId="Heading2Char">
    <w:name w:val="Heading 2 Char"/>
    <w:basedOn w:val="DefaultParagraphFont"/>
    <w:link w:val="Heading2"/>
    <w:rsid w:val="001306D2"/>
    <w:rPr>
      <w:b/>
      <w:bCs/>
      <w:iCs/>
      <w:color w:val="00B2A9" w:themeColor="accent1"/>
      <w:kern w:val="20"/>
      <w:sz w:val="22"/>
      <w:szCs w:val="28"/>
    </w:rPr>
  </w:style>
  <w:style w:type="character" w:customStyle="1" w:styleId="Heading3Char">
    <w:name w:val="Heading 3 Char"/>
    <w:basedOn w:val="DefaultParagraphFont"/>
    <w:link w:val="Heading3"/>
    <w:rsid w:val="001306D2"/>
    <w:rPr>
      <w:b/>
      <w:color w:val="4948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image" Target="media/image8.png"/></Relationships>
</file>

<file path=word/_rels/foot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OP">
  <a:themeElements>
    <a:clrScheme name="DELWP Sub-Brand Offical">
      <a:dk1>
        <a:srgbClr val="363534"/>
      </a:dk1>
      <a:lt1>
        <a:sysClr val="window" lastClr="FFFFFF"/>
      </a:lt1>
      <a:dk2>
        <a:srgbClr val="CDDC29"/>
      </a:dk2>
      <a:lt2>
        <a:srgbClr val="F8FAE8"/>
      </a:lt2>
      <a:accent1>
        <a:srgbClr val="00B2A9"/>
      </a:accent1>
      <a:accent2>
        <a:srgbClr val="CDDC29"/>
      </a:accent2>
      <a:accent3>
        <a:srgbClr val="201547"/>
      </a:accent3>
      <a:accent4>
        <a:srgbClr val="99E0DD"/>
      </a:accent4>
      <a:accent5>
        <a:srgbClr val="E9EEAE"/>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797aeec6-0273-40f2-ab3e-beee73212332"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37DCE3ED12E7184F905760729F36F49E" ma:contentTypeVersion="18" ma:contentTypeDescription="Create a new document." ma:contentTypeScope="" ma:versionID="44623e57f53c9958abc54b92c4eff588">
  <xsd:schema xmlns:xsd="http://www.w3.org/2001/XMLSchema" xmlns:xs="http://www.w3.org/2001/XMLSchema" xmlns:p="http://schemas.microsoft.com/office/2006/metadata/properties" xmlns:ns3="a5f32de4-e402-4188-b034-e71ca7d22e54" xmlns:ns4="5e575a25-7d84-42fa-979f-41a456df14de" xmlns:ns5="bd7ba2a5-f47d-4c97-9d59-3f16e5162700" targetNamespace="http://schemas.microsoft.com/office/2006/metadata/properties" ma:root="true" ma:fieldsID="cb4b60c69b0ce28f4cd81eb748f6f289" ns3:_="" ns4:_="" ns5:_="">
    <xsd:import namespace="a5f32de4-e402-4188-b034-e71ca7d22e54"/>
    <xsd:import namespace="5e575a25-7d84-42fa-979f-41a456df14de"/>
    <xsd:import namespace="bd7ba2a5-f47d-4c97-9d59-3f16e5162700"/>
    <xsd:element name="properties">
      <xsd:complexType>
        <xsd:sequence>
          <xsd:element name="documentManagement">
            <xsd:complexType>
              <xsd:all>
                <xsd:element ref="ns3:_dlc_DocId" minOccurs="0"/>
                <xsd:element ref="ns3:_dlc_DocIdUrl" minOccurs="0"/>
                <xsd:element ref="ns3:_dlc_DocIdPersistId" minOccurs="0"/>
                <xsd:element ref="ns4:MediaServiceLoca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AutoKeyPoints" minOccurs="0"/>
                <xsd:element ref="ns4:MediaServiceKeyPoints" minOccurs="0"/>
                <xsd:element ref="ns5:SharedWithUsers" minOccurs="0"/>
                <xsd:element ref="ns5:SharedWithDetails" minOccurs="0"/>
                <xsd:element ref="ns5:SharingHintHash"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575a25-7d84-42fa-979f-41a456df14de" elementFormDefault="qualified">
    <xsd:import namespace="http://schemas.microsoft.com/office/2006/documentManagement/types"/>
    <xsd:import namespace="http://schemas.microsoft.com/office/infopath/2007/PartnerControls"/>
    <xsd:element name="MediaServiceLocation" ma:index="11" nillable="true" ma:displayName="MediaServiceLocation" ma:description="" ma:internalName="MediaServiceLocation" ma:readOnly="true">
      <xsd:simpleType>
        <xsd:restriction base="dms:Text"/>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ba2a5-f47d-4c97-9d59-3f16e516270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79EA84-E853-41F0-A6BE-7196CDBD3CB5}">
  <ds:schemaRefs>
    <ds:schemaRef ds:uri="http://schemas.openxmlformats.org/officeDocument/2006/bibliography"/>
  </ds:schemaRefs>
</ds:datastoreItem>
</file>

<file path=customXml/itemProps2.xml><?xml version="1.0" encoding="utf-8"?>
<ds:datastoreItem xmlns:ds="http://schemas.openxmlformats.org/officeDocument/2006/customXml" ds:itemID="{65F642FE-6F0B-402A-8086-4FA1057B96D6}">
  <ds:schemaRefs>
    <ds:schemaRef ds:uri="http://schemas.microsoft.com/sharepoint/v3/contenttype/forms"/>
  </ds:schemaRefs>
</ds:datastoreItem>
</file>

<file path=customXml/itemProps3.xml><?xml version="1.0" encoding="utf-8"?>
<ds:datastoreItem xmlns:ds="http://schemas.openxmlformats.org/officeDocument/2006/customXml" ds:itemID="{37988565-F884-4660-B6BD-F428AEB8841C}">
  <ds:schemaRefs>
    <ds:schemaRef ds:uri="http://schemas.microsoft.com/sharepoint/events"/>
  </ds:schemaRefs>
</ds:datastoreItem>
</file>

<file path=customXml/itemProps4.xml><?xml version="1.0" encoding="utf-8"?>
<ds:datastoreItem xmlns:ds="http://schemas.openxmlformats.org/officeDocument/2006/customXml" ds:itemID="{1979DCA5-D327-413B-8366-5EA36AF8191D}">
  <ds:schemaRefs>
    <ds:schemaRef ds:uri="Microsoft.SharePoint.Taxonomy.ContentTypeSync"/>
  </ds:schemaRefs>
</ds:datastoreItem>
</file>

<file path=customXml/itemProps5.xml><?xml version="1.0" encoding="utf-8"?>
<ds:datastoreItem xmlns:ds="http://schemas.openxmlformats.org/officeDocument/2006/customXml" ds:itemID="{7F099E58-59D5-488D-8906-C50AFEFC4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5e575a25-7d84-42fa-979f-41a456df14de"/>
    <ds:schemaRef ds:uri="bd7ba2a5-f47d-4c97-9d59-3f16e5162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9808D0-F145-4749-A0DF-6B6197BA2A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852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Vanessa Craigie (DELWP)</dc:creator>
  <cp:keywords/>
  <dc:description/>
  <cp:lastModifiedBy>Shanaugh F Lyon (DEECA)</cp:lastModifiedBy>
  <cp:revision>19</cp:revision>
  <cp:lastPrinted>2016-09-08T07:20:00Z</cp:lastPrinted>
  <dcterms:created xsi:type="dcterms:W3CDTF">2020-08-08T03:23:00Z</dcterms:created>
  <dcterms:modified xsi:type="dcterms:W3CDTF">2023-08-23T01:47:00Z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0x01010037DCE3ED12E7184F905760729F36F49E</vt:lpwstr>
  </property>
  <property fmtid="{D5CDD505-2E9C-101B-9397-08002B2CF9AE}" pid="19" name="MSIP_Label_4257e2ab-f512-40e2-9c9a-c64247360765_Enabled">
    <vt:lpwstr>true</vt:lpwstr>
  </property>
  <property fmtid="{D5CDD505-2E9C-101B-9397-08002B2CF9AE}" pid="20" name="MSIP_Label_4257e2ab-f512-40e2-9c9a-c64247360765_SetDate">
    <vt:lpwstr>2021-02-19T05:46:42Z</vt:lpwstr>
  </property>
  <property fmtid="{D5CDD505-2E9C-101B-9397-08002B2CF9AE}" pid="21" name="MSIP_Label_4257e2ab-f512-40e2-9c9a-c64247360765_Method">
    <vt:lpwstr>Privileged</vt:lpwstr>
  </property>
  <property fmtid="{D5CDD505-2E9C-101B-9397-08002B2CF9AE}" pid="22" name="MSIP_Label_4257e2ab-f512-40e2-9c9a-c64247360765_Name">
    <vt:lpwstr>OFFICIAL</vt:lpwstr>
  </property>
  <property fmtid="{D5CDD505-2E9C-101B-9397-08002B2CF9AE}" pid="23" name="MSIP_Label_4257e2ab-f512-40e2-9c9a-c64247360765_SiteId">
    <vt:lpwstr>e8bdd6f7-fc18-4e48-a554-7f547927223b</vt:lpwstr>
  </property>
  <property fmtid="{D5CDD505-2E9C-101B-9397-08002B2CF9AE}" pid="24" name="MSIP_Label_4257e2ab-f512-40e2-9c9a-c64247360765_ActionId">
    <vt:lpwstr>f09dae57-6fde-4d7a-975f-e0552237c926</vt:lpwstr>
  </property>
  <property fmtid="{D5CDD505-2E9C-101B-9397-08002B2CF9AE}" pid="25" name="MSIP_Label_4257e2ab-f512-40e2-9c9a-c64247360765_ContentBits">
    <vt:lpwstr>2</vt:lpwstr>
  </property>
</Properties>
</file>