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140176" w14:textId="77777777" w:rsidR="005721DD" w:rsidRDefault="005721DD" w:rsidP="00F02EBF">
      <w:pPr>
        <w:pStyle w:val="Heading2"/>
        <w:rPr>
          <w:rStyle w:val="normaltextrun"/>
          <w:rFonts w:ascii="Arial" w:hAnsi="Arial"/>
          <w:b w:val="0"/>
          <w:bCs w:val="0"/>
          <w:color w:val="00B2A9"/>
          <w:szCs w:val="22"/>
        </w:rPr>
      </w:pPr>
      <w:bookmarkStart w:id="0" w:name="_Hlk62043556"/>
      <w:r>
        <w:rPr>
          <w:rStyle w:val="normaltextrun"/>
          <w:rFonts w:ascii="Arial" w:hAnsi="Arial"/>
          <w:color w:val="00B2A9"/>
          <w:szCs w:val="22"/>
        </w:rPr>
        <w:t>Introduction</w:t>
      </w:r>
    </w:p>
    <w:p w14:paraId="3988E2A3" w14:textId="77777777" w:rsidR="005721DD" w:rsidRDefault="005721DD" w:rsidP="00F02EBF">
      <w:pPr>
        <w:pStyle w:val="BodyText"/>
        <w:rPr>
          <w:rStyle w:val="eop"/>
          <w:rFonts w:ascii="Arial" w:hAnsi="Arial" w:cs="Arial"/>
          <w:color w:val="282727"/>
          <w:sz w:val="22"/>
          <w:szCs w:val="22"/>
        </w:rPr>
      </w:pPr>
      <w:r>
        <w:rPr>
          <w:rStyle w:val="normaltextrun"/>
          <w:rFonts w:ascii="Arial" w:hAnsi="Arial" w:cs="Arial"/>
          <w:color w:val="282727"/>
          <w:sz w:val="22"/>
          <w:szCs w:val="22"/>
        </w:rPr>
        <w:t>Biodiversity Response Planning (BRP) is a long-term area-based planning approach to biodiversity conservation in Victoria. It is designed to strengthen alignment, engagement and participation between government, Traditional Owners, non-government agencies and the community.</w:t>
      </w:r>
    </w:p>
    <w:p w14:paraId="536B47BA" w14:textId="77777777" w:rsidR="005721DD" w:rsidRDefault="005721DD" w:rsidP="00F02EBF">
      <w:pPr>
        <w:pStyle w:val="BodyText"/>
        <w:rPr>
          <w:rStyle w:val="normaltextrun"/>
          <w:rFonts w:ascii="Arial" w:hAnsi="Arial" w:cs="Arial"/>
          <w:color w:val="282727"/>
          <w:sz w:val="22"/>
          <w:szCs w:val="22"/>
        </w:rPr>
      </w:pPr>
      <w:r>
        <w:rPr>
          <w:rStyle w:val="normaltextrun"/>
          <w:rFonts w:ascii="Arial" w:hAnsi="Arial" w:cs="Arial"/>
          <w:color w:val="282727"/>
          <w:sz w:val="22"/>
          <w:szCs w:val="22"/>
        </w:rPr>
        <w:t>DELWP Regional staff have been working with stakeholders on actions to conserve biodiversity in specific landscapes, informed by the best available science and local knowledge.</w:t>
      </w:r>
    </w:p>
    <w:p w14:paraId="55AB9378" w14:textId="77777777" w:rsidR="005721DD" w:rsidRPr="00311567" w:rsidRDefault="005721DD" w:rsidP="00F02EBF">
      <w:pPr>
        <w:pStyle w:val="BodyText"/>
      </w:pPr>
      <w:r>
        <w:rPr>
          <w:rStyle w:val="normaltextrun"/>
          <w:rFonts w:ascii="Arial" w:hAnsi="Arial" w:cs="Arial"/>
          <w:color w:val="282727"/>
          <w:sz w:val="22"/>
          <w:szCs w:val="22"/>
        </w:rPr>
        <w:t>These Fact Sheets capture a point in time, reflecting data and knowledge available in 2020. They provide information for many (but not all) landscapes across Victoria, containing general information on the key values and threats in each area, as well as the priority cost-effective actions that provide the best protection of biodiversity. Fact Sheets are intended to provide useful biodiversity information for the community, non-government and government organisations during project planning and development.</w:t>
      </w:r>
    </w:p>
    <w:p w14:paraId="324547D3" w14:textId="77777777" w:rsidR="005721DD" w:rsidRDefault="005721DD" w:rsidP="00F02EBF">
      <w:pPr>
        <w:pStyle w:val="BodyText"/>
        <w:rPr>
          <w:rStyle w:val="eop"/>
          <w:rFonts w:ascii="Arial" w:hAnsi="Arial" w:cs="Arial"/>
          <w:color w:val="282727"/>
          <w:sz w:val="22"/>
          <w:szCs w:val="22"/>
        </w:rPr>
      </w:pPr>
      <w:r>
        <w:rPr>
          <w:rStyle w:val="normaltextrun"/>
          <w:rFonts w:ascii="Arial" w:hAnsi="Arial" w:cs="Arial"/>
          <w:color w:val="282727"/>
          <w:sz w:val="22"/>
          <w:szCs w:val="22"/>
        </w:rPr>
        <w:t xml:space="preserve">Further information and the </w:t>
      </w:r>
      <w:hyperlink r:id="rId13" w:tgtFrame="_blank" w:history="1">
        <w:r>
          <w:rPr>
            <w:rStyle w:val="normaltextrun"/>
            <w:rFonts w:ascii="Arial" w:hAnsi="Arial" w:cs="Arial"/>
            <w:color w:val="282727"/>
            <w:sz w:val="22"/>
            <w:szCs w:val="22"/>
            <w:u w:val="single"/>
          </w:rPr>
          <w:t>full list of Fact Sheets</w:t>
        </w:r>
      </w:hyperlink>
      <w:r>
        <w:rPr>
          <w:rStyle w:val="normaltextrun"/>
          <w:rFonts w:ascii="Arial" w:hAnsi="Arial" w:cs="Arial"/>
          <w:color w:val="282727"/>
          <w:sz w:val="22"/>
          <w:szCs w:val="22"/>
        </w:rPr>
        <w:t xml:space="preserve"> is available on the Department’s Environment website.</w:t>
      </w:r>
    </w:p>
    <w:bookmarkEnd w:id="0"/>
    <w:p w14:paraId="24FC815B" w14:textId="1C1BA3CE" w:rsidR="007018C5" w:rsidRPr="00050253" w:rsidRDefault="0000606E" w:rsidP="007018C5">
      <w:pPr>
        <w:pStyle w:val="Heading2"/>
        <w:numPr>
          <w:ilvl w:val="0"/>
          <w:numId w:val="0"/>
        </w:numPr>
      </w:pPr>
      <w:r>
        <w:t>Landscape d</w:t>
      </w:r>
      <w:r w:rsidR="007018C5">
        <w:t>escription</w:t>
      </w:r>
    </w:p>
    <w:p w14:paraId="4DF63713" w14:textId="07975441" w:rsidR="00322902" w:rsidRPr="005721DD" w:rsidRDefault="002F2C15" w:rsidP="00F44F1F">
      <w:pPr>
        <w:pStyle w:val="BodyText"/>
        <w:rPr>
          <w:sz w:val="22"/>
          <w:szCs w:val="22"/>
        </w:rPr>
      </w:pPr>
      <w:r w:rsidRPr="005721DD">
        <w:rPr>
          <w:sz w:val="22"/>
          <w:szCs w:val="22"/>
        </w:rPr>
        <w:t xml:space="preserve">This </w:t>
      </w:r>
      <w:r w:rsidR="00061E59" w:rsidRPr="005721DD">
        <w:rPr>
          <w:sz w:val="22"/>
          <w:szCs w:val="22"/>
        </w:rPr>
        <w:t>17,621</w:t>
      </w:r>
      <w:r w:rsidR="0000606E">
        <w:rPr>
          <w:sz w:val="22"/>
          <w:szCs w:val="22"/>
        </w:rPr>
        <w:t xml:space="preserve"> </w:t>
      </w:r>
      <w:r w:rsidR="00061E59" w:rsidRPr="005721DD">
        <w:rPr>
          <w:sz w:val="22"/>
          <w:szCs w:val="22"/>
        </w:rPr>
        <w:t>hectare</w:t>
      </w:r>
      <w:r w:rsidRPr="005721DD">
        <w:rPr>
          <w:sz w:val="22"/>
          <w:szCs w:val="22"/>
        </w:rPr>
        <w:t xml:space="preserve"> area </w:t>
      </w:r>
      <w:r w:rsidR="005721DD">
        <w:rPr>
          <w:sz w:val="22"/>
          <w:szCs w:val="22"/>
        </w:rPr>
        <w:t xml:space="preserve">is </w:t>
      </w:r>
      <w:r w:rsidRPr="005721DD">
        <w:rPr>
          <w:sz w:val="22"/>
          <w:szCs w:val="22"/>
        </w:rPr>
        <w:t>comprise</w:t>
      </w:r>
      <w:r w:rsidR="005721DD">
        <w:rPr>
          <w:sz w:val="22"/>
          <w:szCs w:val="22"/>
        </w:rPr>
        <w:t>d</w:t>
      </w:r>
      <w:r w:rsidRPr="005721DD">
        <w:rPr>
          <w:sz w:val="22"/>
          <w:szCs w:val="22"/>
        </w:rPr>
        <w:t xml:space="preserve"> of </w:t>
      </w:r>
      <w:r w:rsidR="00F70272" w:rsidRPr="005721DD">
        <w:rPr>
          <w:sz w:val="22"/>
          <w:szCs w:val="22"/>
        </w:rPr>
        <w:t xml:space="preserve">multiple waterbodies and swamps that support </w:t>
      </w:r>
      <w:r w:rsidR="005721DD">
        <w:rPr>
          <w:sz w:val="22"/>
          <w:szCs w:val="22"/>
        </w:rPr>
        <w:t>an abundance of</w:t>
      </w:r>
      <w:r w:rsidR="00F70272" w:rsidRPr="005721DD">
        <w:rPr>
          <w:sz w:val="22"/>
          <w:szCs w:val="22"/>
        </w:rPr>
        <w:t xml:space="preserve"> waterbirds. </w:t>
      </w:r>
      <w:r w:rsidR="00453CE1" w:rsidRPr="005721DD">
        <w:rPr>
          <w:sz w:val="22"/>
          <w:szCs w:val="22"/>
        </w:rPr>
        <w:t xml:space="preserve">Green Lake, Lake Cooper, Horseshoe Lake, </w:t>
      </w:r>
      <w:r w:rsidR="00FE564B" w:rsidRPr="005721DD">
        <w:rPr>
          <w:sz w:val="22"/>
          <w:szCs w:val="22"/>
        </w:rPr>
        <w:t>Gaynor Swamp, One Tree Swamp</w:t>
      </w:r>
      <w:r w:rsidR="005721DD">
        <w:rPr>
          <w:sz w:val="22"/>
          <w:szCs w:val="22"/>
        </w:rPr>
        <w:t>,</w:t>
      </w:r>
      <w:r w:rsidR="00322902" w:rsidRPr="005721DD">
        <w:rPr>
          <w:sz w:val="22"/>
          <w:szCs w:val="22"/>
        </w:rPr>
        <w:t xml:space="preserve"> Two Tree Swamp</w:t>
      </w:r>
      <w:r w:rsidR="0083170D" w:rsidRPr="005721DD">
        <w:rPr>
          <w:sz w:val="22"/>
          <w:szCs w:val="22"/>
        </w:rPr>
        <w:t xml:space="preserve">, Wallenjoe Swamp, Little Wallenjoe Swamp and Mansfield Swamp </w:t>
      </w:r>
      <w:r w:rsidR="004C6D25">
        <w:rPr>
          <w:sz w:val="22"/>
          <w:szCs w:val="22"/>
        </w:rPr>
        <w:t>are all within this Focus Landscape</w:t>
      </w:r>
      <w:r w:rsidR="0083170D" w:rsidRPr="005721DD">
        <w:rPr>
          <w:sz w:val="22"/>
          <w:szCs w:val="22"/>
        </w:rPr>
        <w:t xml:space="preserve">. </w:t>
      </w:r>
      <w:r w:rsidR="00E059DA" w:rsidRPr="005721DD">
        <w:rPr>
          <w:sz w:val="22"/>
          <w:szCs w:val="22"/>
        </w:rPr>
        <w:t>These wetlands are liste</w:t>
      </w:r>
      <w:r w:rsidR="00D14EE6" w:rsidRPr="005721DD">
        <w:rPr>
          <w:sz w:val="22"/>
          <w:szCs w:val="22"/>
        </w:rPr>
        <w:t>d</w:t>
      </w:r>
      <w:r w:rsidR="00E059DA" w:rsidRPr="005721DD">
        <w:rPr>
          <w:sz w:val="22"/>
          <w:szCs w:val="22"/>
        </w:rPr>
        <w:t xml:space="preserve"> under the Directory of Important Wetlands in Australia</w:t>
      </w:r>
      <w:r w:rsidR="00F506F7" w:rsidRPr="005721DD">
        <w:rPr>
          <w:sz w:val="22"/>
          <w:szCs w:val="22"/>
        </w:rPr>
        <w:t xml:space="preserve"> as part of the Wallenjoe Wetlands. </w:t>
      </w:r>
    </w:p>
    <w:p w14:paraId="1969FB8C" w14:textId="0F7ABED6" w:rsidR="00F44F1F" w:rsidRPr="005721DD" w:rsidRDefault="00943A50" w:rsidP="00F44F1F">
      <w:pPr>
        <w:pStyle w:val="BodyText"/>
        <w:rPr>
          <w:sz w:val="22"/>
          <w:szCs w:val="22"/>
        </w:rPr>
      </w:pPr>
      <w:r w:rsidRPr="005721DD">
        <w:rPr>
          <w:sz w:val="22"/>
          <w:szCs w:val="22"/>
        </w:rPr>
        <w:t>One Tre</w:t>
      </w:r>
      <w:r w:rsidR="00A119BE" w:rsidRPr="005721DD">
        <w:rPr>
          <w:sz w:val="22"/>
          <w:szCs w:val="22"/>
        </w:rPr>
        <w:t>e</w:t>
      </w:r>
      <w:r w:rsidR="00322902" w:rsidRPr="005721DD">
        <w:rPr>
          <w:sz w:val="22"/>
          <w:szCs w:val="22"/>
        </w:rPr>
        <w:t xml:space="preserve"> and Two Tree </w:t>
      </w:r>
      <w:r w:rsidR="00A119BE" w:rsidRPr="005721DD">
        <w:rPr>
          <w:sz w:val="22"/>
          <w:szCs w:val="22"/>
        </w:rPr>
        <w:t>Sw</w:t>
      </w:r>
      <w:r w:rsidR="00322902" w:rsidRPr="005721DD">
        <w:rPr>
          <w:sz w:val="22"/>
          <w:szCs w:val="22"/>
        </w:rPr>
        <w:t xml:space="preserve">amps are shallow and </w:t>
      </w:r>
      <w:r w:rsidR="00021FB2" w:rsidRPr="005721DD">
        <w:rPr>
          <w:sz w:val="22"/>
          <w:szCs w:val="22"/>
        </w:rPr>
        <w:t>ephemeral wetlands</w:t>
      </w:r>
      <w:r w:rsidR="00A119BE" w:rsidRPr="005721DD">
        <w:rPr>
          <w:sz w:val="22"/>
          <w:szCs w:val="22"/>
        </w:rPr>
        <w:t xml:space="preserve"> dominated by cane </w:t>
      </w:r>
      <w:r w:rsidR="009B58C2" w:rsidRPr="005721DD">
        <w:rPr>
          <w:sz w:val="22"/>
          <w:szCs w:val="22"/>
        </w:rPr>
        <w:t>grass and</w:t>
      </w:r>
      <w:r w:rsidR="00021FB2" w:rsidRPr="005721DD">
        <w:rPr>
          <w:sz w:val="22"/>
          <w:szCs w:val="22"/>
        </w:rPr>
        <w:t xml:space="preserve"> provide important breeding habitat </w:t>
      </w:r>
      <w:r w:rsidR="00A119BE" w:rsidRPr="005721DD">
        <w:rPr>
          <w:sz w:val="22"/>
          <w:szCs w:val="22"/>
        </w:rPr>
        <w:t xml:space="preserve">for Brolga. </w:t>
      </w:r>
    </w:p>
    <w:p w14:paraId="6E8A9CDB" w14:textId="77777777" w:rsidR="00203224" w:rsidRDefault="00203224" w:rsidP="00203224">
      <w:pPr>
        <w:pStyle w:val="Heading2"/>
      </w:pPr>
      <w:r>
        <w:t>Cultural importance</w:t>
      </w:r>
    </w:p>
    <w:p w14:paraId="7D2938A4" w14:textId="5AB4BF08" w:rsidR="00834C87" w:rsidRDefault="00C5161E" w:rsidP="00C5161E">
      <w:pPr>
        <w:pStyle w:val="BodyText"/>
        <w:rPr>
          <w:sz w:val="22"/>
          <w:szCs w:val="22"/>
        </w:rPr>
      </w:pPr>
      <w:r w:rsidRPr="00416CA2">
        <w:rPr>
          <w:sz w:val="22"/>
          <w:szCs w:val="22"/>
        </w:rPr>
        <w:t>We recognise that the entire landscape has high cultural value for Traditional Owners. Landscapes identified as having “notable” cultural importance is based on the density of recorded cultural heritage sites and knowledge shared by Traditional Owners. We also recognise that there are locations important to Traditional Owners not within th</w:t>
      </w:r>
      <w:r w:rsidR="004C6D25" w:rsidRPr="00416CA2">
        <w:rPr>
          <w:sz w:val="22"/>
          <w:szCs w:val="22"/>
        </w:rPr>
        <w:t>is Focus Landscape</w:t>
      </w:r>
      <w:r w:rsidRPr="00416CA2">
        <w:rPr>
          <w:sz w:val="22"/>
          <w:szCs w:val="22"/>
        </w:rPr>
        <w:t xml:space="preserve">. </w:t>
      </w:r>
      <w:r w:rsidR="006B6134" w:rsidRPr="00416CA2">
        <w:rPr>
          <w:sz w:val="22"/>
          <w:szCs w:val="22"/>
        </w:rPr>
        <w:t xml:space="preserve">This area falls within the Country of the Yorta Yorta </w:t>
      </w:r>
      <w:r w:rsidR="00976E65" w:rsidRPr="00416CA2">
        <w:rPr>
          <w:sz w:val="22"/>
          <w:szCs w:val="22"/>
        </w:rPr>
        <w:t xml:space="preserve">and Taungurung </w:t>
      </w:r>
      <w:r w:rsidR="006B6134" w:rsidRPr="00416CA2">
        <w:rPr>
          <w:sz w:val="22"/>
          <w:szCs w:val="22"/>
        </w:rPr>
        <w:t>Peoples</w:t>
      </w:r>
      <w:r w:rsidR="00416CA2" w:rsidRPr="00416CA2">
        <w:rPr>
          <w:sz w:val="22"/>
          <w:szCs w:val="22"/>
        </w:rPr>
        <w:t xml:space="preserve"> respectively</w:t>
      </w:r>
      <w:r w:rsidR="006B6134" w:rsidRPr="00416CA2">
        <w:rPr>
          <w:sz w:val="22"/>
          <w:szCs w:val="22"/>
        </w:rPr>
        <w:t xml:space="preserve">. </w:t>
      </w:r>
    </w:p>
    <w:p w14:paraId="4B5DE16C" w14:textId="39206B68" w:rsidR="00834C87" w:rsidRDefault="005B02D3" w:rsidP="00834C87">
      <w:pPr>
        <w:pStyle w:val="Heading2"/>
      </w:pPr>
      <w:r>
        <w:t>Stakeholder interest</w:t>
      </w:r>
    </w:p>
    <w:p w14:paraId="30214A08" w14:textId="2727313B" w:rsidR="004912EE" w:rsidRDefault="004912EE" w:rsidP="004912EE">
      <w:pPr>
        <w:pStyle w:val="xmsonormal"/>
        <w:spacing w:after="120"/>
        <w:rPr>
          <w:rFonts w:ascii="Arial" w:hAnsi="Arial" w:cs="Arial"/>
          <w:color w:val="363534" w:themeColor="text1"/>
          <w:lang w:eastAsia="en-US"/>
        </w:rPr>
      </w:pPr>
      <w:bookmarkStart w:id="1" w:name="_Hlk62044277"/>
      <w:r w:rsidRPr="00006A2D">
        <w:rPr>
          <w:rFonts w:ascii="Arial" w:hAnsi="Arial" w:cs="Arial"/>
          <w:color w:val="363534" w:themeColor="text1"/>
          <w:lang w:eastAsia="en-US"/>
        </w:rPr>
        <w:t xml:space="preserve">As part of the </w:t>
      </w:r>
      <w:r w:rsidR="00006A2D">
        <w:rPr>
          <w:rFonts w:ascii="Arial" w:hAnsi="Arial" w:cs="Arial"/>
          <w:color w:val="363534" w:themeColor="text1"/>
          <w:lang w:eastAsia="en-US"/>
        </w:rPr>
        <w:t>BRP</w:t>
      </w:r>
      <w:r w:rsidRPr="00006A2D">
        <w:rPr>
          <w:rFonts w:ascii="Arial" w:hAnsi="Arial" w:cs="Arial"/>
          <w:color w:val="363534" w:themeColor="text1"/>
          <w:lang w:eastAsia="en-US"/>
        </w:rPr>
        <w:t xml:space="preserve"> process, in October 2020 stakeholders were asked to nominate focus landscapes, values, threats and potential biodiversity actions. Representatives from DELWP, Parks Victoria, Trust for Nature, Goulburn Broken Catchment Management Authority, North East Catchment Management Authority, Taungurung Land and Waters Council, Yorta Yorta Nation Aboriginal Corporation, and the Alpine Resorts agreed on the boundaries and key aspects of this landscape. </w:t>
      </w:r>
    </w:p>
    <w:p w14:paraId="56149BDB" w14:textId="77777777" w:rsidR="00C214DA" w:rsidRPr="00006A2D" w:rsidRDefault="00C214DA" w:rsidP="004912EE">
      <w:pPr>
        <w:pStyle w:val="xmsonormal"/>
        <w:spacing w:after="120"/>
        <w:rPr>
          <w:rFonts w:ascii="Arial" w:hAnsi="Arial" w:cs="Arial"/>
          <w:color w:val="363534" w:themeColor="text1"/>
          <w:lang w:eastAsia="en-US"/>
        </w:rPr>
      </w:pPr>
    </w:p>
    <w:tbl>
      <w:tblPr>
        <w:tblStyle w:val="GridTable1Light-Accent2"/>
        <w:tblW w:w="10095" w:type="dxa"/>
        <w:tblLook w:val="04A0" w:firstRow="1" w:lastRow="0" w:firstColumn="1" w:lastColumn="0" w:noHBand="0" w:noVBand="1"/>
        <w:tblCaption w:val="Hightlight Text"/>
      </w:tblPr>
      <w:tblGrid>
        <w:gridCol w:w="1555"/>
        <w:gridCol w:w="8540"/>
      </w:tblGrid>
      <w:tr w:rsidR="004912EE" w:rsidRPr="00E55642" w14:paraId="2EEEECA2" w14:textId="77777777" w:rsidTr="00772A8B">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0095" w:type="dxa"/>
            <w:gridSpan w:val="2"/>
            <w:shd w:val="clear" w:color="auto" w:fill="F4F8D4" w:themeFill="accent2" w:themeFillTint="33"/>
          </w:tcPr>
          <w:bookmarkEnd w:id="1"/>
          <w:p w14:paraId="2193674E" w14:textId="77777777" w:rsidR="004912EE" w:rsidRPr="00E55642" w:rsidRDefault="004912EE" w:rsidP="00772A8B">
            <w:pPr>
              <w:pStyle w:val="IntroFeatureText"/>
              <w:spacing w:line="240" w:lineRule="auto"/>
              <w:rPr>
                <w:sz w:val="22"/>
                <w:szCs w:val="22"/>
              </w:rPr>
            </w:pPr>
            <w:r>
              <w:rPr>
                <w:sz w:val="22"/>
                <w:szCs w:val="22"/>
              </w:rPr>
              <w:t xml:space="preserve">Traditional Owners, stakeholders and community groups identified the following species of interest </w:t>
            </w:r>
          </w:p>
        </w:tc>
      </w:tr>
      <w:tr w:rsidR="00462AD6" w:rsidRPr="00E55642" w14:paraId="7AF808B6" w14:textId="77777777" w:rsidTr="004912EE">
        <w:trPr>
          <w:trHeight w:val="498"/>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196161DD" w14:textId="682479A2" w:rsidR="00462AD6" w:rsidRPr="00E55642" w:rsidRDefault="00EC1598" w:rsidP="00772A8B">
            <w:pPr>
              <w:pStyle w:val="IntroFeatureText"/>
              <w:spacing w:line="240" w:lineRule="auto"/>
              <w:ind w:left="113" w:right="113"/>
              <w:rPr>
                <w:sz w:val="22"/>
                <w:szCs w:val="22"/>
              </w:rPr>
            </w:pPr>
            <w:r w:rsidRPr="00564652">
              <w:rPr>
                <w:rFonts w:cstheme="minorHAnsi"/>
                <w:noProof/>
                <w:lang w:eastAsia="en-US"/>
              </w:rPr>
              <w:drawing>
                <wp:anchor distT="0" distB="0" distL="114300" distR="114300" simplePos="0" relativeHeight="251658240" behindDoc="0" locked="0" layoutInCell="1" allowOverlap="1" wp14:anchorId="5A5B3768" wp14:editId="3887C27E">
                  <wp:simplePos x="0" y="0"/>
                  <wp:positionH relativeFrom="column">
                    <wp:posOffset>-44450</wp:posOffset>
                  </wp:positionH>
                  <wp:positionV relativeFrom="paragraph">
                    <wp:posOffset>0</wp:posOffset>
                  </wp:positionV>
                  <wp:extent cx="377825" cy="377825"/>
                  <wp:effectExtent l="0" t="0" r="0" b="0"/>
                  <wp:wrapSquare wrapText="bothSides"/>
                  <wp:docPr id="31" name="Graphic 31"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77825" cy="377825"/>
                          </a:xfrm>
                          <a:prstGeom prst="rect">
                            <a:avLst/>
                          </a:prstGeom>
                        </pic:spPr>
                      </pic:pic>
                    </a:graphicData>
                  </a:graphic>
                  <wp14:sizeRelH relativeFrom="margin">
                    <wp14:pctWidth>0</wp14:pctWidth>
                  </wp14:sizeRelH>
                  <wp14:sizeRelV relativeFrom="margin">
                    <wp14:pctHeight>0</wp14:pctHeight>
                  </wp14:sizeRelV>
                </wp:anchor>
              </w:drawing>
            </w:r>
          </w:p>
        </w:tc>
        <w:tc>
          <w:tcPr>
            <w:tcW w:w="8540" w:type="dxa"/>
            <w:shd w:val="clear" w:color="auto" w:fill="auto"/>
            <w:vAlign w:val="center"/>
          </w:tcPr>
          <w:p w14:paraId="47F41C8C" w14:textId="2104C2B5" w:rsidR="00462AD6" w:rsidRDefault="00A53016" w:rsidP="004912EE">
            <w:pPr>
              <w:pStyle w:val="IntroFeatureText"/>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0862">
              <w:rPr>
                <w:color w:val="363534" w:themeColor="text1"/>
                <w:sz w:val="22"/>
                <w:szCs w:val="22"/>
              </w:rPr>
              <w:t>Brolga</w:t>
            </w:r>
            <w:r w:rsidR="009C1224" w:rsidRPr="00170862">
              <w:rPr>
                <w:color w:val="363534" w:themeColor="text1"/>
                <w:sz w:val="22"/>
                <w:szCs w:val="22"/>
              </w:rPr>
              <w:t xml:space="preserve"> </w:t>
            </w:r>
            <w:r w:rsidR="009C1224" w:rsidRPr="00170862">
              <w:rPr>
                <w:i/>
                <w:iCs/>
                <w:color w:val="363534" w:themeColor="text1"/>
                <w:sz w:val="22"/>
                <w:szCs w:val="14"/>
              </w:rPr>
              <w:t>(Grus rubicunda)</w:t>
            </w:r>
          </w:p>
        </w:tc>
      </w:tr>
    </w:tbl>
    <w:p w14:paraId="2502C9AB" w14:textId="23AEE543" w:rsidR="004912EE" w:rsidRDefault="004912EE" w:rsidP="008E4F0D">
      <w:pPr>
        <w:rPr>
          <w:lang w:eastAsia="en-US"/>
        </w:rPr>
      </w:pPr>
    </w:p>
    <w:p w14:paraId="079DF9FC" w14:textId="77777777" w:rsidR="004912EE" w:rsidRDefault="004912EE">
      <w:pPr>
        <w:rPr>
          <w:lang w:eastAsia="en-US"/>
        </w:rPr>
      </w:pPr>
      <w:r>
        <w:rPr>
          <w:lang w:eastAsia="en-US"/>
        </w:rPr>
        <w:br w:type="page"/>
      </w:r>
    </w:p>
    <w:p w14:paraId="336E5C8D" w14:textId="3C5FD684" w:rsidR="00BF0C75" w:rsidRDefault="00BF0C75" w:rsidP="009A45E3">
      <w:pPr>
        <w:pStyle w:val="Heading2"/>
      </w:pPr>
      <w:r>
        <w:rPr>
          <w:rStyle w:val="normaltextrun"/>
          <w:rFonts w:ascii="Arial" w:hAnsi="Arial"/>
          <w:color w:val="00B2A9"/>
          <w:szCs w:val="22"/>
        </w:rPr>
        <w:lastRenderedPageBreak/>
        <w:t>Strategic Management Prospects</w:t>
      </w:r>
      <w:r w:rsidR="00DD2818">
        <w:rPr>
          <w:rStyle w:val="normaltextrun"/>
          <w:rFonts w:ascii="Arial" w:hAnsi="Arial"/>
          <w:color w:val="00B2A9"/>
          <w:szCs w:val="22"/>
        </w:rPr>
        <w:t>*</w:t>
      </w:r>
      <w:r>
        <w:rPr>
          <w:rStyle w:val="normaltextrun"/>
          <w:rFonts w:ascii="Arial" w:hAnsi="Arial"/>
          <w:color w:val="00B2A9"/>
          <w:szCs w:val="22"/>
        </w:rPr>
        <w:t xml:space="preserve"> </w:t>
      </w:r>
    </w:p>
    <w:p w14:paraId="14141FE0" w14:textId="77777777" w:rsidR="00D54CE0" w:rsidRPr="00170862" w:rsidRDefault="00BF0C75" w:rsidP="00BF0C75">
      <w:pPr>
        <w:pStyle w:val="BodyText"/>
        <w:rPr>
          <w:rStyle w:val="normaltextrun"/>
          <w:rFonts w:cstheme="minorHAnsi"/>
          <w:sz w:val="22"/>
          <w:szCs w:val="22"/>
        </w:rPr>
      </w:pPr>
      <w:r w:rsidRPr="00170862">
        <w:rPr>
          <w:rStyle w:val="normaltextrun"/>
          <w:rFonts w:cstheme="minorHAnsi"/>
          <w:sz w:val="22"/>
          <w:szCs w:val="22"/>
        </w:rPr>
        <w:t xml:space="preserve">Strategic Management Prospects </w:t>
      </w:r>
      <w:r w:rsidR="004912EE" w:rsidRPr="00170862">
        <w:rPr>
          <w:rStyle w:val="normaltextrun"/>
          <w:rFonts w:cstheme="minorHAnsi"/>
          <w:sz w:val="22"/>
          <w:szCs w:val="22"/>
        </w:rPr>
        <w:t xml:space="preserve">(SMP) </w:t>
      </w:r>
      <w:r w:rsidRPr="00170862">
        <w:rPr>
          <w:rStyle w:val="normaltextrun"/>
          <w:rFonts w:cstheme="minorHAnsi"/>
          <w:sz w:val="22"/>
          <w:szCs w:val="22"/>
        </w:rPr>
        <w:t xml:space="preserve">models biodiversity values such as species habitat distribution, landscape-scale threats and highlights the most cost-effectiveness action for specific locations. </w:t>
      </w:r>
    </w:p>
    <w:p w14:paraId="1805D068" w14:textId="070B822A" w:rsidR="00D54CE0" w:rsidRPr="00170862" w:rsidRDefault="001D2E55" w:rsidP="001D2E55">
      <w:pPr>
        <w:pStyle w:val="BodyText"/>
        <w:rPr>
          <w:rStyle w:val="normaltextrun"/>
          <w:rFonts w:ascii="Arial" w:hAnsi="Arial" w:cs="Arial"/>
          <w:sz w:val="22"/>
          <w:szCs w:val="22"/>
        </w:rPr>
      </w:pPr>
      <w:r w:rsidRPr="001D2E55">
        <w:rPr>
          <w:rStyle w:val="normaltextrun"/>
          <w:rFonts w:cstheme="minorHAnsi"/>
          <w:sz w:val="22"/>
          <w:szCs w:val="22"/>
        </w:rPr>
        <w:t>*</w:t>
      </w:r>
      <w:r>
        <w:rPr>
          <w:rStyle w:val="normaltextrun"/>
          <w:rFonts w:cstheme="minorHAnsi"/>
          <w:sz w:val="22"/>
          <w:szCs w:val="22"/>
        </w:rPr>
        <w:t xml:space="preserve"> </w:t>
      </w:r>
      <w:r w:rsidR="003E3716" w:rsidRPr="00170862">
        <w:rPr>
          <w:rStyle w:val="normaltextrun"/>
          <w:rFonts w:cstheme="minorHAnsi"/>
          <w:sz w:val="22"/>
          <w:szCs w:val="22"/>
        </w:rPr>
        <w:t>P</w:t>
      </w:r>
      <w:r w:rsidR="00C559EC">
        <w:rPr>
          <w:rStyle w:val="normaltextrun"/>
          <w:rFonts w:cstheme="minorHAnsi"/>
          <w:sz w:val="22"/>
          <w:szCs w:val="22"/>
        </w:rPr>
        <w:t>l</w:t>
      </w:r>
      <w:r w:rsidR="003E3716" w:rsidRPr="00170862">
        <w:rPr>
          <w:rStyle w:val="normaltextrun"/>
          <w:rFonts w:cstheme="minorHAnsi"/>
          <w:sz w:val="22"/>
          <w:szCs w:val="22"/>
        </w:rPr>
        <w:t>ease note that d</w:t>
      </w:r>
      <w:r w:rsidR="004C56AC" w:rsidRPr="00170862">
        <w:rPr>
          <w:rStyle w:val="normaltextrun"/>
          <w:rFonts w:cstheme="minorHAnsi"/>
          <w:sz w:val="22"/>
          <w:szCs w:val="22"/>
        </w:rPr>
        <w:t>ue to the tight frames for completing these Fact Sheets</w:t>
      </w:r>
      <w:r w:rsidR="00A20052" w:rsidRPr="00170862">
        <w:rPr>
          <w:rStyle w:val="normaltextrun"/>
          <w:rFonts w:cstheme="minorHAnsi"/>
          <w:sz w:val="22"/>
          <w:szCs w:val="22"/>
        </w:rPr>
        <w:t>, the SMP analysis for this Landscape had not been completed</w:t>
      </w:r>
      <w:r w:rsidR="003E3716" w:rsidRPr="00170862">
        <w:rPr>
          <w:rStyle w:val="normaltextrun"/>
          <w:rFonts w:cstheme="minorHAnsi"/>
          <w:sz w:val="22"/>
          <w:szCs w:val="22"/>
        </w:rPr>
        <w:t xml:space="preserve">. </w:t>
      </w:r>
      <w:r w:rsidR="003E3716" w:rsidRPr="00170862">
        <w:rPr>
          <w:rStyle w:val="normaltextrun"/>
          <w:rFonts w:ascii="Arial" w:hAnsi="Arial" w:cs="Arial"/>
          <w:sz w:val="22"/>
          <w:szCs w:val="22"/>
        </w:rPr>
        <w:t xml:space="preserve">A further update will be provided as soon as possible – please contact the regional Natural Environment Programs team for updated biodiversity information. </w:t>
      </w:r>
      <w:r w:rsidR="00EA44E5" w:rsidRPr="00170862">
        <w:rPr>
          <w:rStyle w:val="normaltextrun"/>
          <w:rFonts w:ascii="Arial" w:hAnsi="Arial" w:cs="Arial"/>
          <w:sz w:val="22"/>
          <w:szCs w:val="22"/>
        </w:rPr>
        <w:t xml:space="preserve"> </w:t>
      </w:r>
    </w:p>
    <w:p w14:paraId="00989063" w14:textId="39238E88" w:rsidR="001D2E55" w:rsidRPr="00D47EAB" w:rsidRDefault="001D2E55" w:rsidP="001D2E55">
      <w:pPr>
        <w:pStyle w:val="BodyText"/>
        <w:rPr>
          <w:rStyle w:val="normaltextrun"/>
          <w:sz w:val="22"/>
          <w:szCs w:val="22"/>
        </w:rPr>
      </w:pPr>
      <w:r>
        <w:rPr>
          <w:sz w:val="22"/>
          <w:szCs w:val="22"/>
        </w:rPr>
        <w:t>Alternatively, m</w:t>
      </w:r>
      <w:r w:rsidRPr="006D70CC">
        <w:rPr>
          <w:sz w:val="22"/>
          <w:szCs w:val="22"/>
        </w:rPr>
        <w:t xml:space="preserve">ore information about SMP is available in </w:t>
      </w:r>
      <w:hyperlink r:id="rId16" w:history="1">
        <w:r w:rsidRPr="006D70CC">
          <w:rPr>
            <w:rStyle w:val="Hyperlink"/>
            <w:sz w:val="22"/>
            <w:szCs w:val="22"/>
          </w:rPr>
          <w:t>NatureKit</w:t>
        </w:r>
      </w:hyperlink>
      <w:r w:rsidRPr="005701BF">
        <w:rPr>
          <w:sz w:val="22"/>
          <w:szCs w:val="22"/>
        </w:rPr>
        <w:t xml:space="preserve">. </w:t>
      </w:r>
    </w:p>
    <w:p w14:paraId="64F32EFC" w14:textId="22B78487" w:rsidR="00365432" w:rsidRDefault="00A944D4" w:rsidP="000B7DCE">
      <w:pPr>
        <w:pStyle w:val="Heading2"/>
        <w:rPr>
          <w:rStyle w:val="normaltextrun"/>
          <w:rFonts w:ascii="Arial" w:hAnsi="Arial"/>
          <w:b w:val="0"/>
          <w:bCs w:val="0"/>
          <w:color w:val="00B2A9"/>
          <w:szCs w:val="22"/>
        </w:rPr>
      </w:pPr>
      <w:r>
        <w:rPr>
          <w:rStyle w:val="normaltextrun"/>
          <w:rFonts w:ascii="Arial" w:hAnsi="Arial"/>
          <w:color w:val="00B2A9"/>
          <w:szCs w:val="22"/>
        </w:rPr>
        <w:t>Additional threats</w:t>
      </w:r>
      <w:r w:rsidR="00365432">
        <w:rPr>
          <w:rStyle w:val="normaltextrun"/>
          <w:rFonts w:ascii="Arial" w:hAnsi="Arial"/>
          <w:color w:val="00B2A9"/>
          <w:szCs w:val="22"/>
        </w:rPr>
        <w:t xml:space="preserve"> and biodiver</w:t>
      </w:r>
      <w:r w:rsidR="00417813">
        <w:rPr>
          <w:rStyle w:val="normaltextrun"/>
          <w:rFonts w:ascii="Arial" w:hAnsi="Arial"/>
          <w:color w:val="00B2A9"/>
          <w:szCs w:val="22"/>
        </w:rPr>
        <w:t>sity management actions</w:t>
      </w:r>
    </w:p>
    <w:p w14:paraId="247A1789" w14:textId="77777777" w:rsidR="002D3B91" w:rsidRDefault="00A944D4" w:rsidP="008600D6">
      <w:pPr>
        <w:pStyle w:val="BodyText"/>
        <w:rPr>
          <w:rStyle w:val="normaltextrun"/>
          <w:rFonts w:cstheme="minorHAnsi"/>
          <w:sz w:val="22"/>
          <w:szCs w:val="22"/>
        </w:rPr>
      </w:pPr>
      <w:r w:rsidRPr="005A260A">
        <w:rPr>
          <w:rStyle w:val="normaltextrun"/>
          <w:rFonts w:cstheme="minorHAnsi"/>
          <w:sz w:val="22"/>
          <w:szCs w:val="22"/>
        </w:rPr>
        <w:t xml:space="preserve">Threats </w:t>
      </w:r>
      <w:r w:rsidR="000C2AC7" w:rsidRPr="005A260A">
        <w:rPr>
          <w:rStyle w:val="normaltextrun"/>
          <w:rFonts w:cstheme="minorHAnsi"/>
          <w:sz w:val="22"/>
          <w:szCs w:val="22"/>
        </w:rPr>
        <w:t xml:space="preserve">to biodiversity were </w:t>
      </w:r>
      <w:r w:rsidRPr="005A260A">
        <w:rPr>
          <w:rStyle w:val="normaltextrun"/>
          <w:rFonts w:cstheme="minorHAnsi"/>
          <w:sz w:val="22"/>
          <w:szCs w:val="22"/>
        </w:rPr>
        <w:t xml:space="preserve">identified through the consultation process </w:t>
      </w:r>
      <w:r w:rsidR="000C2AC7" w:rsidRPr="005A260A">
        <w:rPr>
          <w:rStyle w:val="normaltextrun"/>
          <w:rFonts w:cstheme="minorHAnsi"/>
          <w:sz w:val="22"/>
          <w:szCs w:val="22"/>
        </w:rPr>
        <w:t>including</w:t>
      </w:r>
      <w:r w:rsidRPr="005A260A">
        <w:rPr>
          <w:rStyle w:val="normaltextrun"/>
          <w:rFonts w:cstheme="minorHAnsi"/>
          <w:sz w:val="22"/>
          <w:szCs w:val="22"/>
        </w:rPr>
        <w:t xml:space="preserve"> </w:t>
      </w:r>
      <w:r w:rsidR="00452DEC" w:rsidRPr="005A260A">
        <w:rPr>
          <w:rStyle w:val="normaltextrun"/>
          <w:rFonts w:cstheme="minorHAnsi"/>
          <w:sz w:val="22"/>
          <w:szCs w:val="22"/>
        </w:rPr>
        <w:t>on-going drying conditions (and drought) related to climate change. This is being mitigated by regular</w:t>
      </w:r>
      <w:r w:rsidR="0052521F" w:rsidRPr="005A260A">
        <w:rPr>
          <w:rStyle w:val="normaltextrun"/>
          <w:rFonts w:cstheme="minorHAnsi"/>
          <w:sz w:val="22"/>
          <w:szCs w:val="22"/>
        </w:rPr>
        <w:t xml:space="preserve"> environmental watering to ensure the ongoing viability of the swamp. </w:t>
      </w:r>
      <w:r w:rsidR="008600D6" w:rsidRPr="005A260A">
        <w:rPr>
          <w:rStyle w:val="normaltextrun"/>
          <w:rFonts w:cstheme="minorHAnsi"/>
          <w:sz w:val="22"/>
          <w:szCs w:val="22"/>
        </w:rPr>
        <w:t xml:space="preserve">Importantly, environmental watering of swamps occurs to promote breeding opportunities for aquatic biota and the regeneration and recruitment of EVCs and aquatic fauna such as amphibians and waterbirds. Environmental watering also means that foxes are unable to access chicks of waterbirds, particularly brolga. </w:t>
      </w:r>
    </w:p>
    <w:p w14:paraId="20F0C093" w14:textId="5ED0D222" w:rsidR="008600D6" w:rsidRPr="005A260A" w:rsidRDefault="008600D6" w:rsidP="008600D6">
      <w:pPr>
        <w:pStyle w:val="BodyText"/>
        <w:rPr>
          <w:rStyle w:val="normaltextrun"/>
          <w:rFonts w:cstheme="minorHAnsi"/>
          <w:sz w:val="22"/>
          <w:szCs w:val="22"/>
        </w:rPr>
      </w:pPr>
      <w:r w:rsidRPr="005A260A">
        <w:rPr>
          <w:rStyle w:val="normaltextrun"/>
          <w:rFonts w:cstheme="minorHAnsi"/>
          <w:sz w:val="22"/>
          <w:szCs w:val="22"/>
        </w:rPr>
        <w:t>See Environmental Watering Plan</w:t>
      </w:r>
      <w:r w:rsidR="002D3B91">
        <w:rPr>
          <w:rStyle w:val="normaltextrun"/>
          <w:rFonts w:cstheme="minorHAnsi"/>
          <w:sz w:val="22"/>
          <w:szCs w:val="22"/>
        </w:rPr>
        <w:t>s</w:t>
      </w:r>
      <w:r w:rsidRPr="005A260A">
        <w:rPr>
          <w:rStyle w:val="normaltextrun"/>
          <w:rFonts w:cstheme="minorHAnsi"/>
          <w:sz w:val="22"/>
          <w:szCs w:val="22"/>
        </w:rPr>
        <w:t xml:space="preserve"> for </w:t>
      </w:r>
      <w:hyperlink r:id="rId17" w:history="1">
        <w:r w:rsidRPr="000017B6">
          <w:rPr>
            <w:rStyle w:val="Hyperlink"/>
            <w:rFonts w:cstheme="minorHAnsi"/>
            <w:sz w:val="22"/>
            <w:szCs w:val="22"/>
          </w:rPr>
          <w:t>One and Two Tree</w:t>
        </w:r>
      </w:hyperlink>
      <w:r w:rsidRPr="005A260A">
        <w:rPr>
          <w:rStyle w:val="normaltextrun"/>
          <w:rFonts w:cstheme="minorHAnsi"/>
          <w:sz w:val="22"/>
          <w:szCs w:val="22"/>
        </w:rPr>
        <w:t xml:space="preserve">, </w:t>
      </w:r>
      <w:hyperlink r:id="rId18" w:history="1">
        <w:r w:rsidRPr="007B5953">
          <w:rPr>
            <w:rStyle w:val="Hyperlink"/>
            <w:rFonts w:cstheme="minorHAnsi"/>
            <w:sz w:val="22"/>
            <w:szCs w:val="22"/>
          </w:rPr>
          <w:t>Gaynor</w:t>
        </w:r>
      </w:hyperlink>
      <w:r w:rsidRPr="005A260A">
        <w:rPr>
          <w:rStyle w:val="normaltextrun"/>
          <w:rFonts w:cstheme="minorHAnsi"/>
          <w:sz w:val="22"/>
          <w:szCs w:val="22"/>
        </w:rPr>
        <w:t xml:space="preserve">, and </w:t>
      </w:r>
      <w:hyperlink r:id="rId19" w:history="1">
        <w:r w:rsidRPr="00936B23">
          <w:rPr>
            <w:rStyle w:val="Hyperlink"/>
            <w:rFonts w:cstheme="minorHAnsi"/>
            <w:sz w:val="22"/>
            <w:szCs w:val="22"/>
          </w:rPr>
          <w:t>Wallenjoe Swamp</w:t>
        </w:r>
      </w:hyperlink>
      <w:r w:rsidRPr="005A260A">
        <w:rPr>
          <w:rStyle w:val="normaltextrun"/>
          <w:rFonts w:cstheme="minorHAnsi"/>
          <w:sz w:val="22"/>
          <w:szCs w:val="22"/>
        </w:rPr>
        <w:t xml:space="preserve">.  </w:t>
      </w:r>
    </w:p>
    <w:p w14:paraId="7D0F418A" w14:textId="77777777" w:rsidR="008600D6" w:rsidRPr="005A260A" w:rsidRDefault="007A111E" w:rsidP="007A111E">
      <w:pPr>
        <w:pStyle w:val="BodyText"/>
        <w:rPr>
          <w:rStyle w:val="normaltextrun"/>
          <w:rFonts w:cstheme="minorHAnsi"/>
          <w:sz w:val="22"/>
          <w:szCs w:val="22"/>
        </w:rPr>
      </w:pPr>
      <w:r w:rsidRPr="005A260A">
        <w:rPr>
          <w:rStyle w:val="normaltextrun"/>
          <w:rFonts w:cstheme="minorHAnsi"/>
          <w:sz w:val="22"/>
          <w:szCs w:val="22"/>
        </w:rPr>
        <w:t xml:space="preserve">Biodiversity </w:t>
      </w:r>
      <w:r w:rsidR="00417813" w:rsidRPr="005A260A">
        <w:rPr>
          <w:rStyle w:val="normaltextrun"/>
          <w:rFonts w:cstheme="minorHAnsi"/>
          <w:sz w:val="22"/>
          <w:szCs w:val="22"/>
        </w:rPr>
        <w:t xml:space="preserve">management </w:t>
      </w:r>
      <w:r w:rsidRPr="005A260A">
        <w:rPr>
          <w:rStyle w:val="normaltextrun"/>
          <w:rFonts w:cstheme="minorHAnsi"/>
          <w:sz w:val="22"/>
          <w:szCs w:val="22"/>
        </w:rPr>
        <w:t xml:space="preserve">activities identified </w:t>
      </w:r>
      <w:r w:rsidR="000D46F8" w:rsidRPr="005A260A">
        <w:rPr>
          <w:rStyle w:val="normaltextrun"/>
          <w:rFonts w:cstheme="minorHAnsi"/>
          <w:sz w:val="22"/>
          <w:szCs w:val="22"/>
        </w:rPr>
        <w:t xml:space="preserve">through the consultation process </w:t>
      </w:r>
      <w:r w:rsidR="001852C3" w:rsidRPr="005A260A">
        <w:rPr>
          <w:rStyle w:val="normaltextrun"/>
          <w:rFonts w:cstheme="minorHAnsi"/>
          <w:sz w:val="22"/>
          <w:szCs w:val="22"/>
        </w:rPr>
        <w:t xml:space="preserve">included </w:t>
      </w:r>
      <w:r w:rsidR="00DE00EF" w:rsidRPr="005A260A">
        <w:rPr>
          <w:rStyle w:val="normaltextrun"/>
          <w:rFonts w:cstheme="minorHAnsi"/>
          <w:sz w:val="22"/>
          <w:szCs w:val="22"/>
        </w:rPr>
        <w:t xml:space="preserve">undertaking </w:t>
      </w:r>
      <w:r w:rsidR="001852C3" w:rsidRPr="005A260A">
        <w:rPr>
          <w:rStyle w:val="normaltextrun"/>
          <w:rFonts w:cstheme="minorHAnsi"/>
          <w:sz w:val="22"/>
          <w:szCs w:val="22"/>
        </w:rPr>
        <w:t>ecological and cultural burning</w:t>
      </w:r>
      <w:r w:rsidR="00DE00EF" w:rsidRPr="005A260A">
        <w:rPr>
          <w:rStyle w:val="normaltextrun"/>
          <w:rFonts w:cstheme="minorHAnsi"/>
          <w:sz w:val="22"/>
          <w:szCs w:val="22"/>
        </w:rPr>
        <w:t xml:space="preserve"> in</w:t>
      </w:r>
      <w:bookmarkStart w:id="2" w:name="_GoBack"/>
      <w:bookmarkEnd w:id="2"/>
      <w:r w:rsidR="00DE00EF" w:rsidRPr="005A260A">
        <w:rPr>
          <w:rStyle w:val="normaltextrun"/>
          <w:rFonts w:cstheme="minorHAnsi"/>
          <w:sz w:val="22"/>
          <w:szCs w:val="22"/>
        </w:rPr>
        <w:t xml:space="preserve"> some parts of the landscape</w:t>
      </w:r>
      <w:r w:rsidR="00600096" w:rsidRPr="005A260A">
        <w:rPr>
          <w:rStyle w:val="normaltextrun"/>
          <w:rFonts w:cstheme="minorHAnsi"/>
          <w:sz w:val="22"/>
          <w:szCs w:val="22"/>
        </w:rPr>
        <w:t>.</w:t>
      </w:r>
      <w:r w:rsidR="002835BD" w:rsidRPr="005A260A">
        <w:rPr>
          <w:rStyle w:val="normaltextrun"/>
          <w:rFonts w:cstheme="minorHAnsi"/>
          <w:sz w:val="22"/>
          <w:szCs w:val="22"/>
        </w:rPr>
        <w:t xml:space="preserve"> </w:t>
      </w:r>
    </w:p>
    <w:p w14:paraId="476EF9CC" w14:textId="6A9A1AE3" w:rsidR="00431FD6" w:rsidRPr="005A260A" w:rsidRDefault="00431FD6" w:rsidP="00431FD6">
      <w:pPr>
        <w:pStyle w:val="BodyText"/>
        <w:rPr>
          <w:rStyle w:val="normaltextrun"/>
          <w:rFonts w:cstheme="minorHAnsi"/>
        </w:rPr>
      </w:pPr>
      <w:r w:rsidRPr="005A260A">
        <w:rPr>
          <w:rStyle w:val="normaltextrun"/>
          <w:rFonts w:cstheme="minorHAnsi"/>
          <w:sz w:val="22"/>
          <w:szCs w:val="22"/>
        </w:rPr>
        <w:t>Some individual threatened species may also require targeted intervention, beyond actions to manage landscape</w:t>
      </w:r>
      <w:r w:rsidR="00936B23">
        <w:rPr>
          <w:rStyle w:val="normaltextrun"/>
          <w:rFonts w:cstheme="minorHAnsi"/>
          <w:sz w:val="22"/>
          <w:szCs w:val="22"/>
        </w:rPr>
        <w:t>-</w:t>
      </w:r>
      <w:r w:rsidRPr="005A260A">
        <w:rPr>
          <w:rStyle w:val="normaltextrun"/>
          <w:rFonts w:cstheme="minorHAnsi"/>
          <w:sz w:val="22"/>
          <w:szCs w:val="22"/>
        </w:rPr>
        <w:t>scale threats, to improve their future prospects.</w:t>
      </w:r>
      <w:r w:rsidRPr="005A260A">
        <w:rPr>
          <w:rStyle w:val="normaltextrun"/>
          <w:rFonts w:cstheme="minorHAnsi"/>
        </w:rPr>
        <w:t> </w:t>
      </w:r>
    </w:p>
    <w:p w14:paraId="5E169273" w14:textId="77777777" w:rsidR="00FD3567" w:rsidRPr="005A260A" w:rsidRDefault="00FD3567" w:rsidP="00FD3567">
      <w:pPr>
        <w:pStyle w:val="BodyText"/>
        <w:rPr>
          <w:rStyle w:val="normaltextrun"/>
          <w:rFonts w:cstheme="minorHAnsi"/>
          <w:sz w:val="22"/>
          <w:szCs w:val="22"/>
        </w:rPr>
      </w:pPr>
      <w:r w:rsidRPr="005A260A">
        <w:rPr>
          <w:rStyle w:val="normaltextrun"/>
          <w:rFonts w:cstheme="minorHAnsi"/>
          <w:sz w:val="22"/>
          <w:szCs w:val="22"/>
        </w:rPr>
        <w:t xml:space="preserve">For a further in depth look into SMP for this landscape please refer to </w:t>
      </w:r>
      <w:hyperlink r:id="rId20" w:history="1">
        <w:r w:rsidRPr="00936B23">
          <w:rPr>
            <w:rStyle w:val="Hyperlink"/>
            <w:sz w:val="22"/>
            <w:szCs w:val="22"/>
          </w:rPr>
          <w:t>NatureKit</w:t>
        </w:r>
      </w:hyperlink>
      <w:r w:rsidRPr="005A260A">
        <w:rPr>
          <w:rStyle w:val="normaltextrun"/>
          <w:rFonts w:cstheme="minorHAnsi"/>
          <w:sz w:val="22"/>
          <w:szCs w:val="22"/>
        </w:rPr>
        <w:t>.</w:t>
      </w:r>
    </w:p>
    <w:p w14:paraId="6C66B959" w14:textId="77777777" w:rsidR="00FD3567" w:rsidRDefault="00FD3567" w:rsidP="00FD3567"/>
    <w:p w14:paraId="51F5CF17" w14:textId="77777777" w:rsidR="00FD3567" w:rsidRDefault="00FD3567" w:rsidP="00FD3567"/>
    <w:p w14:paraId="111DFE4E" w14:textId="3BE16BEA" w:rsidR="00FD3567" w:rsidRPr="00FD3567" w:rsidRDefault="00FD3567" w:rsidP="00FD3567">
      <w:pPr>
        <w:sectPr w:rsidR="00FD3567" w:rsidRPr="00FD3567" w:rsidSect="00D706DE">
          <w:headerReference w:type="even" r:id="rId21"/>
          <w:headerReference w:type="default" r:id="rId22"/>
          <w:footerReference w:type="even" r:id="rId23"/>
          <w:footerReference w:type="default" r:id="rId24"/>
          <w:headerReference w:type="first" r:id="rId25"/>
          <w:footerReference w:type="first" r:id="rId26"/>
          <w:pgSz w:w="11906" w:h="16838" w:code="9"/>
          <w:pgMar w:top="2211" w:right="851" w:bottom="1758" w:left="851" w:header="284" w:footer="284" w:gutter="0"/>
          <w:cols w:space="284"/>
          <w:docGrid w:linePitch="360"/>
        </w:sectPr>
      </w:pPr>
    </w:p>
    <w:p w14:paraId="422E67A1" w14:textId="5E7CC2ED" w:rsidR="00DD52DC" w:rsidRPr="00DD52DC" w:rsidRDefault="0094418E" w:rsidP="00FC14A7">
      <w:pPr>
        <w:pStyle w:val="Heading2"/>
        <w:numPr>
          <w:ilvl w:val="1"/>
          <w:numId w:val="0"/>
        </w:numPr>
      </w:pPr>
      <w:r>
        <w:rPr>
          <w:noProof/>
        </w:rPr>
        <w:lastRenderedPageBreak/>
        <w:drawing>
          <wp:anchor distT="0" distB="0" distL="114300" distR="114300" simplePos="0" relativeHeight="251658241" behindDoc="1" locked="0" layoutInCell="1" allowOverlap="1" wp14:anchorId="0B2FC332" wp14:editId="4413D69F">
            <wp:simplePos x="0" y="0"/>
            <wp:positionH relativeFrom="page">
              <wp:posOffset>1685925</wp:posOffset>
            </wp:positionH>
            <wp:positionV relativeFrom="paragraph">
              <wp:posOffset>1478915</wp:posOffset>
            </wp:positionV>
            <wp:extent cx="11753850" cy="7591425"/>
            <wp:effectExtent l="0" t="0" r="0" b="9525"/>
            <wp:wrapTight wrapText="bothSides">
              <wp:wrapPolygon edited="0">
                <wp:start x="0" y="0"/>
                <wp:lineTo x="0" y="21573"/>
                <wp:lineTo x="21565" y="21573"/>
                <wp:lineTo x="2156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3402" t="8778" r="3311" b="5902"/>
                    <a:stretch/>
                  </pic:blipFill>
                  <pic:spPr bwMode="auto">
                    <a:xfrm>
                      <a:off x="0" y="0"/>
                      <a:ext cx="11753850" cy="7591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0F37">
        <w:rPr>
          <w:noProof/>
        </w:rPr>
        <w:t xml:space="preserve"> </w:t>
      </w:r>
      <w:r w:rsidR="00566BBC">
        <w:rPr>
          <w:noProof/>
        </w:rPr>
        <w:t xml:space="preserve"> </w:t>
      </w:r>
    </w:p>
    <w:sectPr w:rsidR="00DD52DC" w:rsidRPr="00DD52DC" w:rsidSect="00D706DE">
      <w:headerReference w:type="default" r:id="rId28"/>
      <w:pgSz w:w="23811" w:h="16838" w:orient="landscape" w:code="8"/>
      <w:pgMar w:top="851" w:right="2211" w:bottom="851" w:left="1758"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13F211" w14:textId="77777777" w:rsidR="00772A8B" w:rsidRDefault="00772A8B">
      <w:r>
        <w:separator/>
      </w:r>
    </w:p>
    <w:p w14:paraId="6E3A63A5" w14:textId="77777777" w:rsidR="00772A8B" w:rsidRDefault="00772A8B"/>
    <w:p w14:paraId="510D993E" w14:textId="77777777" w:rsidR="00772A8B" w:rsidRDefault="00772A8B"/>
  </w:endnote>
  <w:endnote w:type="continuationSeparator" w:id="0">
    <w:p w14:paraId="0F3A00CE" w14:textId="77777777" w:rsidR="00772A8B" w:rsidRDefault="00772A8B">
      <w:r>
        <w:continuationSeparator/>
      </w:r>
    </w:p>
    <w:p w14:paraId="3F3DA8A4" w14:textId="77777777" w:rsidR="00772A8B" w:rsidRDefault="00772A8B"/>
    <w:p w14:paraId="3B7B7232" w14:textId="77777777" w:rsidR="00772A8B" w:rsidRDefault="00772A8B"/>
  </w:endnote>
  <w:endnote w:type="continuationNotice" w:id="1">
    <w:p w14:paraId="5B74F396" w14:textId="77777777" w:rsidR="00772A8B" w:rsidRDefault="00772A8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biri">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DE028D" w14:paraId="49D682ED" w14:textId="77777777" w:rsidTr="00814EE0">
      <w:trPr>
        <w:trHeight w:val="397"/>
      </w:trPr>
      <w:tc>
        <w:tcPr>
          <w:tcW w:w="340" w:type="dxa"/>
        </w:tcPr>
        <w:p w14:paraId="13D97A66" w14:textId="77777777" w:rsidR="00DE028D" w:rsidRPr="00D55628" w:rsidRDefault="00DE028D" w:rsidP="00DE028D">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sidR="009C5CCF">
            <w:rPr>
              <w:noProof/>
            </w:rPr>
            <w:t>2</w:t>
          </w:r>
          <w:r w:rsidRPr="00D55628">
            <w:fldChar w:fldCharType="end"/>
          </w:r>
        </w:p>
      </w:tc>
      <w:tc>
        <w:tcPr>
          <w:tcW w:w="9071" w:type="dxa"/>
        </w:tcPr>
        <w:p w14:paraId="193964A3" w14:textId="77777777" w:rsidR="00DE028D" w:rsidRPr="00D55628" w:rsidRDefault="00DE028D" w:rsidP="00DE028D">
          <w:pPr>
            <w:pStyle w:val="FooterEven"/>
          </w:pPr>
        </w:p>
      </w:tc>
    </w:tr>
  </w:tbl>
  <w:p w14:paraId="4569A367" w14:textId="77777777" w:rsidR="00DE028D" w:rsidRDefault="00DE02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DE028D" w14:paraId="33CBAC8F" w14:textId="77777777" w:rsidTr="00814EE0">
      <w:trPr>
        <w:trHeight w:val="397"/>
      </w:trPr>
      <w:tc>
        <w:tcPr>
          <w:tcW w:w="9071" w:type="dxa"/>
        </w:tcPr>
        <w:p w14:paraId="3F0E5195" w14:textId="2DAD8EE7" w:rsidR="00DE028D" w:rsidRPr="00CB1FB7" w:rsidRDefault="00DE028D" w:rsidP="00DE028D">
          <w:pPr>
            <w:pStyle w:val="FooterOdd"/>
            <w:rPr>
              <w:b/>
            </w:rPr>
          </w:pPr>
        </w:p>
      </w:tc>
      <w:tc>
        <w:tcPr>
          <w:tcW w:w="340" w:type="dxa"/>
        </w:tcPr>
        <w:p w14:paraId="235CA250" w14:textId="77777777" w:rsidR="00DE028D" w:rsidRPr="00D55628" w:rsidRDefault="00DE028D" w:rsidP="00DE028D">
          <w:pPr>
            <w:pStyle w:val="FooterOddPageNumber"/>
          </w:pPr>
          <w:r w:rsidRPr="00D55628">
            <w:fldChar w:fldCharType="begin"/>
          </w:r>
          <w:r w:rsidRPr="00D55628">
            <w:instrText xml:space="preserve"> PAGE   \* MERGEFORMAT </w:instrText>
          </w:r>
          <w:r w:rsidRPr="00D55628">
            <w:fldChar w:fldCharType="separate"/>
          </w:r>
          <w:r w:rsidR="009D7820">
            <w:rPr>
              <w:noProof/>
            </w:rPr>
            <w:t>3</w:t>
          </w:r>
          <w:r w:rsidRPr="00D55628">
            <w:fldChar w:fldCharType="end"/>
          </w:r>
        </w:p>
      </w:tc>
    </w:tr>
  </w:tbl>
  <w:p w14:paraId="27A7A718" w14:textId="77777777" w:rsidR="00DE028D" w:rsidRDefault="00DE028D" w:rsidP="00DE028D">
    <w:pPr>
      <w:pStyle w:val="Footer"/>
    </w:pPr>
  </w:p>
  <w:p w14:paraId="65C1FF96" w14:textId="77777777" w:rsidR="00DE028D" w:rsidRPr="00DE028D" w:rsidRDefault="00DE028D" w:rsidP="00DE02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C275D8" w14:textId="77777777" w:rsidR="00E962AA" w:rsidRDefault="001044F8" w:rsidP="00BF3066">
    <w:pPr>
      <w:pStyle w:val="Footer"/>
      <w:spacing w:before="1600"/>
    </w:pPr>
    <w:r>
      <w:rPr>
        <w:noProof/>
      </w:rPr>
      <w:drawing>
        <wp:anchor distT="0" distB="0" distL="114300" distR="114300" simplePos="0" relativeHeight="251658252" behindDoc="1" locked="1" layoutInCell="1" allowOverlap="1" wp14:anchorId="1115F6E6" wp14:editId="12ADA1AF">
          <wp:simplePos x="0" y="0"/>
          <wp:positionH relativeFrom="page">
            <wp:posOffset>-36195</wp:posOffset>
          </wp:positionH>
          <wp:positionV relativeFrom="page">
            <wp:align>bottom</wp:align>
          </wp:positionV>
          <wp:extent cx="2008800" cy="950400"/>
          <wp:effectExtent l="0" t="0" r="0" b="2540"/>
          <wp:wrapNone/>
          <wp:docPr id="124"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E962AA">
      <w:rPr>
        <w:noProof/>
      </w:rPr>
      <w:drawing>
        <wp:anchor distT="0" distB="0" distL="114300" distR="114300" simplePos="0" relativeHeight="251658247" behindDoc="1" locked="1" layoutInCell="1" allowOverlap="1" wp14:anchorId="2A207F08" wp14:editId="3BB6222F">
          <wp:simplePos x="0" y="0"/>
          <wp:positionH relativeFrom="page">
            <wp:align>right</wp:align>
          </wp:positionH>
          <wp:positionV relativeFrom="page">
            <wp:align>bottom</wp:align>
          </wp:positionV>
          <wp:extent cx="2408753" cy="1085850"/>
          <wp:effectExtent l="0" t="0" r="0" b="0"/>
          <wp:wrapNone/>
          <wp:docPr id="25"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62AA">
      <w:rPr>
        <w:noProof/>
        <w:sz w:val="18"/>
      </w:rPr>
      <mc:AlternateContent>
        <mc:Choice Requires="wps">
          <w:drawing>
            <wp:anchor distT="0" distB="0" distL="114300" distR="114300" simplePos="0" relativeHeight="251658246" behindDoc="0" locked="1" layoutInCell="1" allowOverlap="1" wp14:anchorId="554A3B77" wp14:editId="1BD82EA2">
              <wp:simplePos x="0" y="0"/>
              <wp:positionH relativeFrom="page">
                <wp:align>left</wp:align>
              </wp:positionH>
              <wp:positionV relativeFrom="page">
                <wp:align>bottom</wp:align>
              </wp:positionV>
              <wp:extent cx="3848400" cy="720000"/>
              <wp:effectExtent l="0" t="0" r="0" b="0"/>
              <wp:wrapNone/>
              <wp:docPr id="1"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08C5FE" w14:textId="77777777" w:rsidR="00E962AA" w:rsidRPr="009F69FA" w:rsidRDefault="00E962AA"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4A3B77" id="_x0000_t202" coordsize="21600,21600" o:spt="202" path="m,l,21600r21600,l21600,xe">
              <v:stroke joinstyle="miter"/>
              <v:path gradientshapeok="t" o:connecttype="rect"/>
            </v:shapetype>
            <v:shape id="WebAddress" o:spid="_x0000_s1026" type="#_x0000_t202" style="position:absolute;margin-left:0;margin-top:0;width:303pt;height:56.7pt;z-index:25165824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" filled="f" stroked="f" strokeweight=".5pt">
              <v:textbox inset="15mm">
                <w:txbxContent>
                  <w:p w14:paraId="5D08C5FE" w14:textId="77777777" w:rsidR="00E962AA" w:rsidRPr="009F69FA" w:rsidRDefault="00E962AA" w:rsidP="00213C82">
                    <w:pPr>
                      <w:pStyle w:val="xWeb"/>
                    </w:pPr>
                    <w:r w:rsidRPr="009F69FA">
                      <w:t>de</w:t>
                    </w:r>
                    <w:r>
                      <w:t>lwp</w:t>
                    </w:r>
                    <w:r w:rsidRPr="009F69FA">
                      <w:t>.vic.gov.au</w:t>
                    </w:r>
                  </w:p>
                </w:txbxContent>
              </v:textbox>
              <w10:wrap anchorx="page" anchory="page"/>
              <w10:anchorlock/>
            </v:shape>
          </w:pict>
        </mc:Fallback>
      </mc:AlternateContent>
    </w:r>
    <w:r w:rsidR="00E962AA">
      <w:rPr>
        <w:noProof/>
        <w:sz w:val="18"/>
      </w:rPr>
      <w:drawing>
        <wp:anchor distT="0" distB="0" distL="114300" distR="114300" simplePos="0" relativeHeight="251658245" behindDoc="1" locked="1" layoutInCell="1" allowOverlap="1" wp14:anchorId="4F81ADA1" wp14:editId="3CEEDCD8">
          <wp:simplePos x="0" y="0"/>
          <wp:positionH relativeFrom="page">
            <wp:align>right</wp:align>
          </wp:positionH>
          <wp:positionV relativeFrom="page">
            <wp:align>bottom</wp:align>
          </wp:positionV>
          <wp:extent cx="2422799" cy="1083600"/>
          <wp:effectExtent l="0" t="0" r="0" b="0"/>
          <wp:wrapNone/>
          <wp:docPr id="53"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799"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DA5F11" w14:textId="77777777" w:rsidR="00772A8B" w:rsidRPr="008F5280" w:rsidRDefault="00772A8B" w:rsidP="008F5280">
      <w:pPr>
        <w:pStyle w:val="FootnoteSeparator"/>
      </w:pPr>
    </w:p>
    <w:p w14:paraId="1C7DFC20" w14:textId="77777777" w:rsidR="00772A8B" w:rsidRDefault="00772A8B"/>
  </w:footnote>
  <w:footnote w:type="continuationSeparator" w:id="0">
    <w:p w14:paraId="6FD7EF22" w14:textId="77777777" w:rsidR="00772A8B" w:rsidRDefault="00772A8B" w:rsidP="008F5280">
      <w:pPr>
        <w:pStyle w:val="FootnoteSeparator"/>
      </w:pPr>
    </w:p>
    <w:p w14:paraId="49FDCC62" w14:textId="77777777" w:rsidR="00772A8B" w:rsidRDefault="00772A8B"/>
    <w:p w14:paraId="2896AE22" w14:textId="77777777" w:rsidR="00772A8B" w:rsidRDefault="00772A8B"/>
  </w:footnote>
  <w:footnote w:type="continuationNotice" w:id="1">
    <w:p w14:paraId="0877DAEB" w14:textId="77777777" w:rsidR="00772A8B" w:rsidRDefault="00772A8B" w:rsidP="00D55628"/>
    <w:p w14:paraId="79161653" w14:textId="77777777" w:rsidR="00772A8B" w:rsidRDefault="00772A8B"/>
    <w:p w14:paraId="5F636DC1" w14:textId="77777777" w:rsidR="00772A8B" w:rsidRDefault="00772A8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E028D" w:rsidRPr="00975ED3" w14:paraId="68D69421" w14:textId="77777777" w:rsidTr="00814EE0">
      <w:trPr>
        <w:trHeight w:hRule="exact" w:val="1418"/>
      </w:trPr>
      <w:tc>
        <w:tcPr>
          <w:tcW w:w="7761" w:type="dxa"/>
          <w:vAlign w:val="center"/>
        </w:tcPr>
        <w:p w14:paraId="16CA4570" w14:textId="6D1A526B" w:rsidR="00DE028D" w:rsidRPr="00975ED3" w:rsidRDefault="0022247C" w:rsidP="00DE028D">
          <w:pPr>
            <w:pStyle w:val="Header"/>
          </w:pPr>
          <w:r>
            <w:rPr>
              <w:noProof/>
            </w:rPr>
            <w:fldChar w:fldCharType="begin"/>
          </w:r>
          <w:r>
            <w:rPr>
              <w:noProof/>
            </w:rPr>
            <w:instrText xml:space="preserve"> STYLEREF  Title  \* MERGEFORMAT </w:instrText>
          </w:r>
          <w:r>
            <w:rPr>
              <w:noProof/>
            </w:rPr>
            <w:fldChar w:fldCharType="separate"/>
          </w:r>
          <w:r w:rsidR="00D706DE" w:rsidRPr="00D706DE">
            <w:rPr>
              <w:b w:val="0"/>
              <w:bCs/>
              <w:noProof/>
              <w:lang w:val="en-US"/>
            </w:rPr>
            <w:t>Biodiversity Response Planning</w:t>
          </w:r>
          <w:r w:rsidR="00D706DE" w:rsidRPr="00D706DE">
            <w:rPr>
              <w:b w:val="0"/>
              <w:bCs/>
              <w:noProof/>
              <w:lang w:val="en-US"/>
            </w:rPr>
            <w:br/>
            <w:t xml:space="preserve"> Landscape –</w:t>
          </w:r>
          <w:r>
            <w:rPr>
              <w:noProof/>
            </w:rPr>
            <w:fldChar w:fldCharType="end"/>
          </w:r>
        </w:p>
      </w:tc>
    </w:tr>
  </w:tbl>
  <w:p w14:paraId="0AFDA9E8" w14:textId="77777777" w:rsidR="00DE028D" w:rsidRDefault="00DE028D" w:rsidP="00DE028D">
    <w:pPr>
      <w:pStyle w:val="Header"/>
    </w:pPr>
    <w:r w:rsidRPr="00806AB6">
      <w:rPr>
        <w:noProof/>
      </w:rPr>
      <mc:AlternateContent>
        <mc:Choice Requires="wps">
          <w:drawing>
            <wp:anchor distT="0" distB="0" distL="114300" distR="114300" simplePos="0" relativeHeight="251658251" behindDoc="1" locked="0" layoutInCell="1" allowOverlap="1" wp14:anchorId="0196841D" wp14:editId="065705B6">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4DD1076C">
            <v:shape id="TriangleRight" style="position:absolute;margin-left:56.7pt;margin-top:22.7pt;width:68.05pt;height:70.8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w14:anchorId="6206B54A">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5382BAEF" wp14:editId="594A416A">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634433B0">
            <v:shape id="TriangleLeft" style="position:absolute;margin-left:22.7pt;margin-top:22.7pt;width:68.05pt;height:70.8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w14:anchorId="721E284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9" behindDoc="1" locked="0" layoutInCell="1" allowOverlap="1" wp14:anchorId="10BC7141" wp14:editId="285173C0">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537B08BA">
            <v:rect id="Rectangle" style="position:absolute;margin-left:22.7pt;margin-top:22.7pt;width:552.75pt;height:70.8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5349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w10:wrap anchorx="page" anchory="page"/>
            </v:rect>
          </w:pict>
        </mc:Fallback>
      </mc:AlternateContent>
    </w:r>
  </w:p>
  <w:p w14:paraId="406BDCAF" w14:textId="77777777" w:rsidR="00E962AA" w:rsidRPr="00DE028D" w:rsidRDefault="00E962AA" w:rsidP="00DE02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1559" w:tblpY="455"/>
      <w:tblOverlap w:val="never"/>
      <w:tblW w:w="0" w:type="auto"/>
      <w:tblLayout w:type="fixed"/>
      <w:tblCellMar>
        <w:left w:w="0" w:type="dxa"/>
        <w:right w:w="0" w:type="dxa"/>
      </w:tblCellMar>
      <w:tblLook w:val="04A0" w:firstRow="1" w:lastRow="0" w:firstColumn="1" w:lastColumn="0" w:noHBand="0" w:noVBand="1"/>
    </w:tblPr>
    <w:tblGrid>
      <w:gridCol w:w="9639"/>
    </w:tblGrid>
    <w:tr w:rsidR="00DE028D" w:rsidRPr="00975ED3" w14:paraId="6559CB2F" w14:textId="77777777" w:rsidTr="002968FB">
      <w:trPr>
        <w:trHeight w:hRule="exact" w:val="1418"/>
      </w:trPr>
      <w:tc>
        <w:tcPr>
          <w:tcW w:w="9639" w:type="dxa"/>
          <w:vAlign w:val="center"/>
        </w:tcPr>
        <w:p w14:paraId="2D0895A1" w14:textId="77777777" w:rsidR="00DD52DC" w:rsidRPr="00DD52DC" w:rsidRDefault="00DD52DC" w:rsidP="002968FB">
          <w:pPr>
            <w:pStyle w:val="Header"/>
            <w:rPr>
              <w:b w:val="0"/>
              <w:bCs/>
              <w:noProof/>
            </w:rPr>
          </w:pPr>
          <w:r w:rsidRPr="00DD52DC">
            <w:rPr>
              <w:b w:val="0"/>
              <w:bCs/>
              <w:noProof/>
            </w:rPr>
            <w:t>Biodiversity Response Planning</w:t>
          </w:r>
        </w:p>
        <w:p w14:paraId="1CF7B14E" w14:textId="3BDD4689" w:rsidR="00DE028D" w:rsidRPr="00975ED3" w:rsidRDefault="007F6784" w:rsidP="002968FB">
          <w:pPr>
            <w:pStyle w:val="Header"/>
          </w:pPr>
          <w:r>
            <w:rPr>
              <w:noProof/>
            </w:rPr>
            <w:t xml:space="preserve">Gaynor, Mansfield One &amp; Two Tree, and </w:t>
          </w:r>
          <w:r w:rsidR="00170862">
            <w:rPr>
              <w:noProof/>
            </w:rPr>
            <w:br/>
          </w:r>
          <w:r>
            <w:rPr>
              <w:noProof/>
            </w:rPr>
            <w:t>Wallenjoe Swamp</w:t>
          </w:r>
          <w:r w:rsidR="00EC2FD3">
            <w:rPr>
              <w:noProof/>
            </w:rPr>
            <w:t>s</w:t>
          </w:r>
        </w:p>
      </w:tc>
    </w:tr>
  </w:tbl>
  <w:p w14:paraId="40D4BFB6" w14:textId="70101FF8" w:rsidR="00DE028D" w:rsidRDefault="00DE028D" w:rsidP="00E11F79">
    <w:pPr>
      <w:pStyle w:val="Header"/>
      <w:jc w:val="left"/>
    </w:pPr>
    <w:r w:rsidRPr="00806AB6">
      <w:rPr>
        <w:noProof/>
      </w:rPr>
      <mc:AlternateContent>
        <mc:Choice Requires="wps">
          <w:drawing>
            <wp:anchor distT="0" distB="0" distL="114300" distR="114300" simplePos="0" relativeHeight="251658255" behindDoc="1" locked="0" layoutInCell="1" allowOverlap="1" wp14:anchorId="57D25BE0" wp14:editId="3C1B7305">
              <wp:simplePos x="0" y="0"/>
              <wp:positionH relativeFrom="page">
                <wp:posOffset>720090</wp:posOffset>
              </wp:positionH>
              <wp:positionV relativeFrom="page">
                <wp:posOffset>288290</wp:posOffset>
              </wp:positionV>
              <wp:extent cx="864000" cy="900000"/>
              <wp:effectExtent l="0" t="0" r="0" b="0"/>
              <wp:wrapNone/>
              <wp:docPr id="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45384927">
            <v:shape id="TriangleRight" style="position:absolute;margin-left:56.7pt;margin-top:22.7pt;width:68.05pt;height:70.85pt;z-index:-2516582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4ugvc8CAADdBgAADgAAAAAAAAAAAAAAAAAuAgAAZHJzL2Uyb0Rv&#10;Yy54bWxQSwECLQAUAAYACAAAACEAeNTEkeAAAAAKAQAADwAAAAAAAAAAAAAAAAApBQAAZHJzL2Rv&#10;d25yZXYueG1sUEsFBgAAAAAEAAQA8wAAADYGAAAAAA==&#10;" w14:anchorId="0363EDC3">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4" behindDoc="1" locked="0" layoutInCell="1" allowOverlap="1" wp14:anchorId="04186E12" wp14:editId="3E9216B7">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603C57C9">
            <v:shape id="TriangleLeft" style="position:absolute;margin-left:22.7pt;margin-top:22.7pt;width:68.05pt;height:70.85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w14:anchorId="53064C7D">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53" behindDoc="1" locked="0" layoutInCell="1" allowOverlap="1" wp14:anchorId="0CE88336" wp14:editId="4EFE732D">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55378FB3">
            <v:rect id="Rectangle" style="position:absolute;margin-left:22.7pt;margin-top:22.7pt;width:552.75pt;height:70.85pt;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18D11D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w10:wrap anchorx="page" anchory="page"/>
            </v:rect>
          </w:pict>
        </mc:Fallback>
      </mc:AlternateContent>
    </w:r>
  </w:p>
  <w:p w14:paraId="3CCB89B3" w14:textId="77777777" w:rsidR="00DE028D" w:rsidRPr="00DE028D" w:rsidRDefault="00DE028D" w:rsidP="00DE02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BE0E4" w14:textId="77777777" w:rsidR="00E962AA" w:rsidRPr="00E97294" w:rsidRDefault="00F90121" w:rsidP="00E97294">
    <w:pPr>
      <w:pStyle w:val="Header"/>
    </w:pPr>
    <w:r>
      <w:rPr>
        <w:noProof/>
      </w:rPr>
      <w:drawing>
        <wp:anchor distT="0" distB="0" distL="114300" distR="114300" simplePos="0" relativeHeight="251658248" behindDoc="1" locked="0" layoutInCell="1" allowOverlap="1" wp14:anchorId="129566E8" wp14:editId="089998CB">
          <wp:simplePos x="0" y="0"/>
          <wp:positionH relativeFrom="page">
            <wp:posOffset>720090</wp:posOffset>
          </wp:positionH>
          <wp:positionV relativeFrom="page">
            <wp:posOffset>1188085</wp:posOffset>
          </wp:positionV>
          <wp:extent cx="860400" cy="896400"/>
          <wp:effectExtent l="0" t="0" r="0" b="0"/>
          <wp:wrapNone/>
          <wp:docPr id="6"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EC6F90">
      <w:rPr>
        <w:noProof/>
      </w:rPr>
      <w:drawing>
        <wp:anchor distT="0" distB="0" distL="114300" distR="114300" simplePos="0" relativeHeight="251658241" behindDoc="1" locked="0" layoutInCell="1" allowOverlap="1" wp14:anchorId="0787544E" wp14:editId="6DB9DC6C">
          <wp:simplePos x="0" y="0"/>
          <wp:positionH relativeFrom="page">
            <wp:posOffset>720090</wp:posOffset>
          </wp:positionH>
          <wp:positionV relativeFrom="page">
            <wp:posOffset>1188085</wp:posOffset>
          </wp:positionV>
          <wp:extent cx="864000" cy="896400"/>
          <wp:effectExtent l="0" t="0" r="0" b="0"/>
          <wp:wrapNone/>
          <wp:docPr id="5"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E962AA" w:rsidRPr="00806AB6">
      <w:rPr>
        <w:noProof/>
      </w:rPr>
      <mc:AlternateContent>
        <mc:Choice Requires="wps">
          <w:drawing>
            <wp:anchor distT="0" distB="0" distL="114300" distR="114300" simplePos="0" relativeHeight="251658244" behindDoc="1" locked="0" layoutInCell="1" allowOverlap="1" wp14:anchorId="0E49FBE5" wp14:editId="47513FF5">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552E4FC4">
            <v:shape id="TriangleRight" style="position:absolute;margin-left:56.7pt;margin-top:22.7pt;width:68.05pt;height:70.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w14:anchorId="4BA2A2CD">
              <v:path arrowok="t" o:connecttype="custom" o:connectlocs="864000,900000;431677,0;0,900000;864000,9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0" behindDoc="1" locked="0" layoutInCell="1" allowOverlap="1" wp14:anchorId="130F6396" wp14:editId="506C3334">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433525AF">
            <v:shape id="TriangleBottom" style="position:absolute;margin-left:56.7pt;margin-top:93.55pt;width:68.05pt;height:70.8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spid="_x0000_s1026" fillcolor="#e9eeae [3208]" stroked="f" path="m,l669,1415,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w14:anchorId="50D144F5">
              <v:path arrowok="t" o:connecttype="custom" o:connectlocs="0,0;431677,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3" behindDoc="1" locked="0" layoutInCell="1" allowOverlap="1" wp14:anchorId="61F53731" wp14:editId="175342D2">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59966BE0">
            <v:shape id="TriangleLeft" style="position:absolute;margin-left:22.7pt;margin-top:22.7pt;width:68.05pt;height:70.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w14:anchorId="4DAC0F7E">
              <v:path arrowok="t" o:connecttype="custom" o:connectlocs="0,0;430705,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2" behindDoc="1" locked="0" layoutInCell="1" allowOverlap="1" wp14:anchorId="70373AF8" wp14:editId="11DE1D47">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22E5452B">
            <v:rect id="Rectangle" style="position:absolute;margin-left:22.7pt;margin-top:22.7pt;width:552.7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69172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23B93" w:rsidRPr="00975ED3" w14:paraId="1F850EA2" w14:textId="77777777" w:rsidTr="00814EE0">
      <w:trPr>
        <w:trHeight w:hRule="exact" w:val="1418"/>
      </w:trPr>
      <w:tc>
        <w:tcPr>
          <w:tcW w:w="7761" w:type="dxa"/>
          <w:vAlign w:val="center"/>
        </w:tcPr>
        <w:p w14:paraId="26872C3F" w14:textId="77777777" w:rsidR="00923B93" w:rsidRPr="00DD52DC" w:rsidRDefault="00923B93" w:rsidP="00DE028D">
          <w:pPr>
            <w:pStyle w:val="Header"/>
            <w:rPr>
              <w:b w:val="0"/>
              <w:bCs/>
              <w:noProof/>
            </w:rPr>
          </w:pPr>
          <w:r w:rsidRPr="00DD52DC">
            <w:rPr>
              <w:b w:val="0"/>
              <w:bCs/>
              <w:noProof/>
            </w:rPr>
            <w:t>Biodiversity Response Planning</w:t>
          </w:r>
        </w:p>
        <w:p w14:paraId="2AB93DD0" w14:textId="77777777" w:rsidR="00923B93" w:rsidRPr="00975ED3" w:rsidRDefault="00923B93" w:rsidP="00DE028D">
          <w:pPr>
            <w:pStyle w:val="Header"/>
          </w:pPr>
          <w:r>
            <w:rPr>
              <w:noProof/>
            </w:rPr>
            <w:t>Landscape – Patho Plains - 17</w:t>
          </w:r>
        </w:p>
      </w:tc>
    </w:tr>
  </w:tbl>
  <w:p w14:paraId="4E8F2DEC" w14:textId="1A5828C7" w:rsidR="00923B93" w:rsidRDefault="00923B93" w:rsidP="00DE02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B37FE"/>
    <w:multiLevelType w:val="hybridMultilevel"/>
    <w:tmpl w:val="F5B0F3DC"/>
    <w:name w:val="DEPIListBullets"/>
    <w:lvl w:ilvl="0" w:tplc="284E9348">
      <w:start w:val="1"/>
      <w:numFmt w:val="bullet"/>
      <w:pStyle w:val="ListBullet"/>
      <w:lvlText w:val="•"/>
      <w:lvlJc w:val="left"/>
      <w:pPr>
        <w:tabs>
          <w:tab w:val="num" w:pos="340"/>
        </w:tabs>
        <w:ind w:left="340" w:hanging="170"/>
      </w:pPr>
      <w:rPr>
        <w:rFonts w:ascii="Calbiri" w:hAnsi="Calbiri" w:cs="Times New Roman" w:hint="default"/>
        <w:b w:val="0"/>
        <w:i w:val="0"/>
        <w:color w:val="363534" w:themeColor="text1"/>
        <w:position w:val="0"/>
        <w:sz w:val="20"/>
      </w:rPr>
    </w:lvl>
    <w:lvl w:ilvl="1" w:tplc="B9CAFA4E">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tplc="11A2CAAC">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tplc="D682B7F4">
      <w:start w:val="1"/>
      <w:numFmt w:val="none"/>
      <w:lvlText w:val=""/>
      <w:lvlJc w:val="left"/>
      <w:pPr>
        <w:tabs>
          <w:tab w:val="num" w:pos="680"/>
        </w:tabs>
        <w:ind w:left="850" w:hanging="170"/>
      </w:pPr>
      <w:rPr>
        <w:rFonts w:hint="default"/>
      </w:rPr>
    </w:lvl>
    <w:lvl w:ilvl="4" w:tplc="94481CC8">
      <w:start w:val="1"/>
      <w:numFmt w:val="none"/>
      <w:lvlText w:val=""/>
      <w:lvlJc w:val="left"/>
      <w:pPr>
        <w:tabs>
          <w:tab w:val="num" w:pos="850"/>
        </w:tabs>
        <w:ind w:left="1020" w:hanging="170"/>
      </w:pPr>
      <w:rPr>
        <w:rFonts w:hint="default"/>
      </w:rPr>
    </w:lvl>
    <w:lvl w:ilvl="5" w:tplc="6C78D438">
      <w:start w:val="1"/>
      <w:numFmt w:val="none"/>
      <w:lvlText w:val=""/>
      <w:lvlJc w:val="left"/>
      <w:pPr>
        <w:tabs>
          <w:tab w:val="num" w:pos="1020"/>
        </w:tabs>
        <w:ind w:left="1190" w:hanging="170"/>
      </w:pPr>
      <w:rPr>
        <w:rFonts w:hint="default"/>
      </w:rPr>
    </w:lvl>
    <w:lvl w:ilvl="6" w:tplc="E93EB124">
      <w:start w:val="1"/>
      <w:numFmt w:val="none"/>
      <w:lvlText w:val=""/>
      <w:lvlJc w:val="left"/>
      <w:pPr>
        <w:tabs>
          <w:tab w:val="num" w:pos="1190"/>
        </w:tabs>
        <w:ind w:left="1360" w:hanging="170"/>
      </w:pPr>
      <w:rPr>
        <w:rFonts w:hint="default"/>
      </w:rPr>
    </w:lvl>
    <w:lvl w:ilvl="7" w:tplc="385C997A">
      <w:start w:val="1"/>
      <w:numFmt w:val="none"/>
      <w:lvlText w:val=""/>
      <w:lvlJc w:val="left"/>
      <w:pPr>
        <w:tabs>
          <w:tab w:val="num" w:pos="1360"/>
        </w:tabs>
        <w:ind w:left="1530" w:hanging="170"/>
      </w:pPr>
      <w:rPr>
        <w:rFonts w:hint="default"/>
      </w:rPr>
    </w:lvl>
    <w:lvl w:ilvl="8" w:tplc="727C94CC">
      <w:start w:val="1"/>
      <w:numFmt w:val="none"/>
      <w:lvlText w:val=""/>
      <w:lvlJc w:val="left"/>
      <w:pPr>
        <w:tabs>
          <w:tab w:val="num" w:pos="1530"/>
        </w:tabs>
        <w:ind w:left="1700" w:hanging="170"/>
      </w:pPr>
      <w:rPr>
        <w:rFonts w:hint="default"/>
      </w:rPr>
    </w:lvl>
  </w:abstractNum>
  <w:abstractNum w:abstractNumId="1"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2" w15:restartNumberingAfterBreak="0">
    <w:nsid w:val="0FB2573F"/>
    <w:multiLevelType w:val="hybridMultilevel"/>
    <w:tmpl w:val="D18EE714"/>
    <w:name w:val="TableFootnotes"/>
    <w:lvl w:ilvl="0" w:tplc="B718A41A">
      <w:start w:val="1"/>
      <w:numFmt w:val="lowerLetter"/>
      <w:pStyle w:val="Footnotes"/>
      <w:lvlText w:val="%1."/>
      <w:lvlJc w:val="left"/>
      <w:pPr>
        <w:ind w:left="284" w:hanging="284"/>
      </w:pPr>
      <w:rPr>
        <w:rFonts w:hint="default"/>
        <w:spacing w:val="-10"/>
      </w:rPr>
    </w:lvl>
    <w:lvl w:ilvl="1" w:tplc="02526214">
      <w:start w:val="1"/>
      <w:numFmt w:val="lowerRoman"/>
      <w:pStyle w:val="Footnotes2"/>
      <w:lvlText w:val="%2."/>
      <w:lvlJc w:val="left"/>
      <w:pPr>
        <w:tabs>
          <w:tab w:val="num" w:pos="567"/>
        </w:tabs>
        <w:ind w:left="567" w:hanging="283"/>
      </w:pPr>
      <w:rPr>
        <w:rFonts w:hint="default"/>
        <w:spacing w:val="0"/>
        <w:w w:val="100"/>
        <w:kern w:val="0"/>
        <w:position w:val="0"/>
      </w:rPr>
    </w:lvl>
    <w:lvl w:ilvl="2" w:tplc="3234774A">
      <w:start w:val="1"/>
      <w:numFmt w:val="none"/>
      <w:lvlRestart w:val="1"/>
      <w:lvlText w:val=""/>
      <w:lvlJc w:val="left"/>
      <w:pPr>
        <w:tabs>
          <w:tab w:val="num" w:pos="0"/>
        </w:tabs>
        <w:ind w:left="0" w:firstLine="0"/>
      </w:pPr>
      <w:rPr>
        <w:rFonts w:hint="default"/>
        <w:color w:val="auto"/>
        <w:spacing w:val="-4"/>
      </w:rPr>
    </w:lvl>
    <w:lvl w:ilvl="3" w:tplc="B7E6A766">
      <w:start w:val="1"/>
      <w:numFmt w:val="none"/>
      <w:lvlText w:val=""/>
      <w:lvlJc w:val="left"/>
      <w:pPr>
        <w:tabs>
          <w:tab w:val="num" w:pos="0"/>
        </w:tabs>
        <w:ind w:left="0" w:hanging="5670"/>
      </w:pPr>
      <w:rPr>
        <w:rFonts w:hint="default"/>
        <w:spacing w:val="-10"/>
        <w:w w:val="100"/>
      </w:rPr>
    </w:lvl>
    <w:lvl w:ilvl="4" w:tplc="8D800B62">
      <w:start w:val="1"/>
      <w:numFmt w:val="none"/>
      <w:lvlText w:val=""/>
      <w:lvlJc w:val="left"/>
      <w:pPr>
        <w:tabs>
          <w:tab w:val="num" w:pos="0"/>
        </w:tabs>
        <w:ind w:left="0" w:firstLine="0"/>
      </w:pPr>
      <w:rPr>
        <w:rFonts w:hint="default"/>
      </w:rPr>
    </w:lvl>
    <w:lvl w:ilvl="5" w:tplc="026096CC">
      <w:start w:val="1"/>
      <w:numFmt w:val="none"/>
      <w:lvlText w:val=""/>
      <w:lvlJc w:val="left"/>
      <w:pPr>
        <w:tabs>
          <w:tab w:val="num" w:pos="0"/>
        </w:tabs>
        <w:ind w:left="0" w:firstLine="0"/>
      </w:pPr>
      <w:rPr>
        <w:rFonts w:hint="default"/>
      </w:rPr>
    </w:lvl>
    <w:lvl w:ilvl="6" w:tplc="B9D0E50E">
      <w:start w:val="1"/>
      <w:numFmt w:val="none"/>
      <w:lvlRestart w:val="1"/>
      <w:lvlText w:val="%7"/>
      <w:lvlJc w:val="left"/>
      <w:pPr>
        <w:tabs>
          <w:tab w:val="num" w:pos="0"/>
        </w:tabs>
        <w:ind w:left="0" w:firstLine="0"/>
      </w:pPr>
      <w:rPr>
        <w:rFonts w:hint="default"/>
      </w:rPr>
    </w:lvl>
    <w:lvl w:ilvl="7" w:tplc="0D748E74">
      <w:start w:val="1"/>
      <w:numFmt w:val="none"/>
      <w:lvlText w:val="%8."/>
      <w:lvlJc w:val="left"/>
      <w:pPr>
        <w:tabs>
          <w:tab w:val="num" w:pos="0"/>
        </w:tabs>
        <w:ind w:left="0" w:firstLine="0"/>
      </w:pPr>
      <w:rPr>
        <w:rFonts w:hint="default"/>
        <w:position w:val="0"/>
      </w:rPr>
    </w:lvl>
    <w:lvl w:ilvl="8" w:tplc="9AB82DF6">
      <w:start w:val="1"/>
      <w:numFmt w:val="none"/>
      <w:lvlText w:val=""/>
      <w:lvlJc w:val="left"/>
      <w:pPr>
        <w:tabs>
          <w:tab w:val="num" w:pos="0"/>
        </w:tabs>
        <w:ind w:left="0" w:firstLine="0"/>
      </w:pPr>
      <w:rPr>
        <w:rFonts w:hint="default"/>
        <w:position w:val="2"/>
        <w:sz w:val="20"/>
        <w:szCs w:val="20"/>
      </w:rPr>
    </w:lvl>
  </w:abstractNum>
  <w:abstractNum w:abstractNumId="3" w15:restartNumberingAfterBreak="0">
    <w:nsid w:val="17304725"/>
    <w:multiLevelType w:val="hybridMultilevel"/>
    <w:tmpl w:val="3C9ECC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94A695C"/>
    <w:multiLevelType w:val="hybridMultilevel"/>
    <w:tmpl w:val="75CA4D72"/>
    <w:name w:val="DEPITableBullets"/>
    <w:lvl w:ilvl="0" w:tplc="ED32594C">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tplc="1ED63A84">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tplc="457E7362">
      <w:start w:val="1"/>
      <w:numFmt w:val="bullet"/>
      <w:pStyle w:val="TableTextBullet3"/>
      <w:lvlText w:val=""/>
      <w:lvlJc w:val="left"/>
      <w:pPr>
        <w:tabs>
          <w:tab w:val="num" w:pos="624"/>
        </w:tabs>
        <w:ind w:left="624" w:hanging="170"/>
      </w:pPr>
      <w:rPr>
        <w:rFonts w:ascii="Symbol" w:hAnsi="Symbol" w:hint="default"/>
        <w:position w:val="3"/>
        <w:sz w:val="18"/>
      </w:rPr>
    </w:lvl>
    <w:lvl w:ilvl="3" w:tplc="167A92C0">
      <w:start w:val="1"/>
      <w:numFmt w:val="none"/>
      <w:lvlText w:val=""/>
      <w:lvlJc w:val="left"/>
      <w:pPr>
        <w:ind w:left="2767" w:hanging="360"/>
      </w:pPr>
      <w:rPr>
        <w:rFonts w:hint="default"/>
      </w:rPr>
    </w:lvl>
    <w:lvl w:ilvl="4" w:tplc="47D2BB4C">
      <w:start w:val="1"/>
      <w:numFmt w:val="none"/>
      <w:lvlText w:val=""/>
      <w:lvlJc w:val="left"/>
      <w:pPr>
        <w:ind w:left="3487" w:hanging="360"/>
      </w:pPr>
      <w:rPr>
        <w:rFonts w:hint="default"/>
      </w:rPr>
    </w:lvl>
    <w:lvl w:ilvl="5" w:tplc="0198958A">
      <w:start w:val="1"/>
      <w:numFmt w:val="none"/>
      <w:lvlText w:val=""/>
      <w:lvlJc w:val="left"/>
      <w:pPr>
        <w:ind w:left="4207" w:hanging="360"/>
      </w:pPr>
      <w:rPr>
        <w:rFonts w:hint="default"/>
      </w:rPr>
    </w:lvl>
    <w:lvl w:ilvl="6" w:tplc="74DCACB8">
      <w:start w:val="1"/>
      <w:numFmt w:val="none"/>
      <w:lvlText w:val=""/>
      <w:lvlJc w:val="left"/>
      <w:pPr>
        <w:ind w:left="4927" w:hanging="360"/>
      </w:pPr>
      <w:rPr>
        <w:rFonts w:hint="default"/>
      </w:rPr>
    </w:lvl>
    <w:lvl w:ilvl="7" w:tplc="85DE0ADE">
      <w:start w:val="1"/>
      <w:numFmt w:val="none"/>
      <w:lvlText w:val=""/>
      <w:lvlJc w:val="left"/>
      <w:pPr>
        <w:ind w:left="5647" w:hanging="360"/>
      </w:pPr>
      <w:rPr>
        <w:rFonts w:hint="default"/>
      </w:rPr>
    </w:lvl>
    <w:lvl w:ilvl="8" w:tplc="46B4DEEA">
      <w:start w:val="1"/>
      <w:numFmt w:val="none"/>
      <w:lvlText w:val=""/>
      <w:lvlJc w:val="left"/>
      <w:pPr>
        <w:ind w:left="6367" w:hanging="360"/>
      </w:pPr>
      <w:rPr>
        <w:rFonts w:hint="default"/>
      </w:rPr>
    </w:lvl>
  </w:abstractNum>
  <w:abstractNum w:abstractNumId="5"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6"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3A505378"/>
    <w:multiLevelType w:val="hybridMultilevel"/>
    <w:tmpl w:val="40F457D2"/>
    <w:name w:val="JemenaBullets"/>
    <w:lvl w:ilvl="0" w:tplc="3B00E65E">
      <w:start w:val="1"/>
      <w:numFmt w:val="bullet"/>
      <w:lvlText w:val=""/>
      <w:lvlJc w:val="left"/>
      <w:pPr>
        <w:tabs>
          <w:tab w:val="num" w:pos="340"/>
        </w:tabs>
        <w:ind w:left="340" w:hanging="340"/>
      </w:pPr>
      <w:rPr>
        <w:rFonts w:ascii="Symbol" w:hAnsi="Symbol" w:hint="default"/>
        <w:color w:val="auto"/>
        <w:position w:val="0"/>
        <w:sz w:val="16"/>
      </w:rPr>
    </w:lvl>
    <w:lvl w:ilvl="1" w:tplc="2EF6F8D2">
      <w:start w:val="1"/>
      <w:numFmt w:val="bullet"/>
      <w:lvlRestart w:val="0"/>
      <w:lvlText w:val=""/>
      <w:lvlJc w:val="left"/>
      <w:pPr>
        <w:tabs>
          <w:tab w:val="num" w:pos="851"/>
        </w:tabs>
        <w:ind w:left="851" w:hanging="426"/>
      </w:pPr>
      <w:rPr>
        <w:rFonts w:ascii="Webdings" w:hAnsi="Webdings" w:hint="default"/>
        <w:color w:val="auto"/>
      </w:rPr>
    </w:lvl>
    <w:lvl w:ilvl="2" w:tplc="3FA64FE6">
      <w:start w:val="1"/>
      <w:numFmt w:val="bullet"/>
      <w:lvlRestart w:val="0"/>
      <w:lvlText w:val="–"/>
      <w:lvlJc w:val="left"/>
      <w:pPr>
        <w:tabs>
          <w:tab w:val="num" w:pos="1276"/>
        </w:tabs>
        <w:ind w:left="1276" w:hanging="425"/>
      </w:pPr>
      <w:rPr>
        <w:rFonts w:ascii="Arial" w:hAnsi="Arial" w:hint="default"/>
        <w:color w:val="auto"/>
      </w:rPr>
    </w:lvl>
    <w:lvl w:ilvl="3" w:tplc="902C6E9E">
      <w:start w:val="1"/>
      <w:numFmt w:val="decimal"/>
      <w:lvlText w:val="(%4)"/>
      <w:lvlJc w:val="left"/>
      <w:pPr>
        <w:tabs>
          <w:tab w:val="num" w:pos="1440"/>
        </w:tabs>
        <w:ind w:left="1440" w:hanging="360"/>
      </w:pPr>
      <w:rPr>
        <w:rFonts w:hint="default"/>
      </w:rPr>
    </w:lvl>
    <w:lvl w:ilvl="4" w:tplc="204AFD24">
      <w:start w:val="1"/>
      <w:numFmt w:val="lowerLetter"/>
      <w:lvlText w:val="(%5)"/>
      <w:lvlJc w:val="left"/>
      <w:pPr>
        <w:tabs>
          <w:tab w:val="num" w:pos="1800"/>
        </w:tabs>
        <w:ind w:left="1800" w:hanging="360"/>
      </w:pPr>
      <w:rPr>
        <w:rFonts w:hint="default"/>
      </w:rPr>
    </w:lvl>
    <w:lvl w:ilvl="5" w:tplc="EE1AFAC6">
      <w:start w:val="1"/>
      <w:numFmt w:val="lowerRoman"/>
      <w:lvlText w:val="(%6)"/>
      <w:lvlJc w:val="left"/>
      <w:pPr>
        <w:tabs>
          <w:tab w:val="num" w:pos="2160"/>
        </w:tabs>
        <w:ind w:left="2160" w:hanging="360"/>
      </w:pPr>
      <w:rPr>
        <w:rFonts w:hint="default"/>
      </w:rPr>
    </w:lvl>
    <w:lvl w:ilvl="6" w:tplc="19D0BB22">
      <w:start w:val="1"/>
      <w:numFmt w:val="decimal"/>
      <w:lvlText w:val="%7."/>
      <w:lvlJc w:val="left"/>
      <w:pPr>
        <w:tabs>
          <w:tab w:val="num" w:pos="2520"/>
        </w:tabs>
        <w:ind w:left="2520" w:hanging="360"/>
      </w:pPr>
      <w:rPr>
        <w:rFonts w:hint="default"/>
      </w:rPr>
    </w:lvl>
    <w:lvl w:ilvl="7" w:tplc="A1A23270">
      <w:start w:val="1"/>
      <w:numFmt w:val="lowerLetter"/>
      <w:lvlText w:val="%8."/>
      <w:lvlJc w:val="left"/>
      <w:pPr>
        <w:tabs>
          <w:tab w:val="num" w:pos="2880"/>
        </w:tabs>
        <w:ind w:left="2880" w:hanging="360"/>
      </w:pPr>
      <w:rPr>
        <w:rFonts w:hint="default"/>
      </w:rPr>
    </w:lvl>
    <w:lvl w:ilvl="8" w:tplc="5164C60A">
      <w:start w:val="1"/>
      <w:numFmt w:val="lowerRoman"/>
      <w:lvlText w:val="%9."/>
      <w:lvlJc w:val="left"/>
      <w:pPr>
        <w:tabs>
          <w:tab w:val="num" w:pos="3240"/>
        </w:tabs>
        <w:ind w:left="3240" w:hanging="360"/>
      </w:pPr>
      <w:rPr>
        <w:rFonts w:hint="default"/>
      </w:rPr>
    </w:lvl>
  </w:abstractNum>
  <w:abstractNum w:abstractNumId="9" w15:restartNumberingAfterBreak="0">
    <w:nsid w:val="3B9F70B6"/>
    <w:multiLevelType w:val="multilevel"/>
    <w:tmpl w:val="896421F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CFD75B0"/>
    <w:multiLevelType w:val="hybridMultilevel"/>
    <w:tmpl w:val="0409001D"/>
    <w:styleLink w:val="1ai"/>
    <w:lvl w:ilvl="0" w:tplc="0EC4C916">
      <w:start w:val="1"/>
      <w:numFmt w:val="decimal"/>
      <w:lvlText w:val="%1)"/>
      <w:lvlJc w:val="left"/>
      <w:pPr>
        <w:tabs>
          <w:tab w:val="num" w:pos="360"/>
        </w:tabs>
        <w:ind w:left="360" w:hanging="360"/>
      </w:pPr>
    </w:lvl>
    <w:lvl w:ilvl="1" w:tplc="0810B15C">
      <w:start w:val="1"/>
      <w:numFmt w:val="lowerLetter"/>
      <w:lvlText w:val="%2)"/>
      <w:lvlJc w:val="left"/>
      <w:pPr>
        <w:tabs>
          <w:tab w:val="num" w:pos="720"/>
        </w:tabs>
        <w:ind w:left="720" w:hanging="360"/>
      </w:pPr>
    </w:lvl>
    <w:lvl w:ilvl="2" w:tplc="B4D60DC6">
      <w:start w:val="1"/>
      <w:numFmt w:val="lowerRoman"/>
      <w:lvlText w:val="%3)"/>
      <w:lvlJc w:val="left"/>
      <w:pPr>
        <w:tabs>
          <w:tab w:val="num" w:pos="1080"/>
        </w:tabs>
        <w:ind w:left="1080" w:hanging="360"/>
      </w:pPr>
    </w:lvl>
    <w:lvl w:ilvl="3" w:tplc="A81A642E">
      <w:start w:val="1"/>
      <w:numFmt w:val="decimal"/>
      <w:lvlText w:val="(%4)"/>
      <w:lvlJc w:val="left"/>
      <w:pPr>
        <w:tabs>
          <w:tab w:val="num" w:pos="1440"/>
        </w:tabs>
        <w:ind w:left="1440" w:hanging="360"/>
      </w:pPr>
    </w:lvl>
    <w:lvl w:ilvl="4" w:tplc="9A7044F6">
      <w:start w:val="1"/>
      <w:numFmt w:val="lowerLetter"/>
      <w:lvlText w:val="(%5)"/>
      <w:lvlJc w:val="left"/>
      <w:pPr>
        <w:tabs>
          <w:tab w:val="num" w:pos="1800"/>
        </w:tabs>
        <w:ind w:left="1800" w:hanging="360"/>
      </w:pPr>
    </w:lvl>
    <w:lvl w:ilvl="5" w:tplc="EEB403FC">
      <w:start w:val="1"/>
      <w:numFmt w:val="lowerRoman"/>
      <w:lvlText w:val="(%6)"/>
      <w:lvlJc w:val="left"/>
      <w:pPr>
        <w:tabs>
          <w:tab w:val="num" w:pos="2160"/>
        </w:tabs>
        <w:ind w:left="2160" w:hanging="360"/>
      </w:pPr>
    </w:lvl>
    <w:lvl w:ilvl="6" w:tplc="139E04AC">
      <w:start w:val="1"/>
      <w:numFmt w:val="decimal"/>
      <w:lvlText w:val="%7."/>
      <w:lvlJc w:val="left"/>
      <w:pPr>
        <w:tabs>
          <w:tab w:val="num" w:pos="2520"/>
        </w:tabs>
        <w:ind w:left="2520" w:hanging="360"/>
      </w:pPr>
    </w:lvl>
    <w:lvl w:ilvl="7" w:tplc="91445396">
      <w:start w:val="1"/>
      <w:numFmt w:val="lowerLetter"/>
      <w:lvlText w:val="%8."/>
      <w:lvlJc w:val="left"/>
      <w:pPr>
        <w:tabs>
          <w:tab w:val="num" w:pos="2880"/>
        </w:tabs>
        <w:ind w:left="2880" w:hanging="360"/>
      </w:pPr>
    </w:lvl>
    <w:lvl w:ilvl="8" w:tplc="F2D8D62E">
      <w:start w:val="1"/>
      <w:numFmt w:val="lowerRoman"/>
      <w:lvlText w:val="%9."/>
      <w:lvlJc w:val="left"/>
      <w:pPr>
        <w:tabs>
          <w:tab w:val="num" w:pos="3240"/>
        </w:tabs>
        <w:ind w:left="3240" w:hanging="360"/>
      </w:pPr>
    </w:lvl>
  </w:abstractNum>
  <w:abstractNum w:abstractNumId="11"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D545EC4"/>
    <w:multiLevelType w:val="multilevel"/>
    <w:tmpl w:val="E70AEB56"/>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3"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4"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5" w15:restartNumberingAfterBreak="0">
    <w:nsid w:val="5D0540A9"/>
    <w:multiLevelType w:val="multilevel"/>
    <w:tmpl w:val="12BC2262"/>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6"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17" w15:restartNumberingAfterBreak="0">
    <w:nsid w:val="6D1D40AC"/>
    <w:multiLevelType w:val="hybridMultilevel"/>
    <w:tmpl w:val="4A4219B0"/>
    <w:name w:val="TableNumbering"/>
    <w:lvl w:ilvl="0" w:tplc="FEBABA78">
      <w:start w:val="1"/>
      <w:numFmt w:val="decimal"/>
      <w:pStyle w:val="TableTextNumbered"/>
      <w:lvlText w:val="%1."/>
      <w:lvlJc w:val="left"/>
      <w:pPr>
        <w:tabs>
          <w:tab w:val="num" w:pos="482"/>
        </w:tabs>
        <w:ind w:left="482" w:hanging="369"/>
      </w:pPr>
      <w:rPr>
        <w:rFonts w:hint="default"/>
      </w:rPr>
    </w:lvl>
    <w:lvl w:ilvl="1" w:tplc="0B38B84E">
      <w:start w:val="1"/>
      <w:numFmt w:val="lowerLetter"/>
      <w:pStyle w:val="TableTextNumbered2"/>
      <w:lvlText w:val="%2."/>
      <w:lvlJc w:val="left"/>
      <w:pPr>
        <w:tabs>
          <w:tab w:val="num" w:pos="822"/>
        </w:tabs>
        <w:ind w:left="822" w:hanging="340"/>
      </w:pPr>
      <w:rPr>
        <w:rFonts w:hint="default"/>
      </w:rPr>
    </w:lvl>
    <w:lvl w:ilvl="2" w:tplc="05E6A114">
      <w:start w:val="1"/>
      <w:numFmt w:val="lowerRoman"/>
      <w:pStyle w:val="TableTextNumbered3"/>
      <w:lvlText w:val="%3."/>
      <w:lvlJc w:val="left"/>
      <w:pPr>
        <w:tabs>
          <w:tab w:val="num" w:pos="1219"/>
        </w:tabs>
        <w:ind w:left="1219" w:hanging="397"/>
      </w:pPr>
      <w:rPr>
        <w:rFonts w:hint="default"/>
      </w:rPr>
    </w:lvl>
    <w:lvl w:ilvl="3" w:tplc="1E7CC9B8">
      <w:start w:val="1"/>
      <w:numFmt w:val="none"/>
      <w:lvlText w:val=""/>
      <w:lvlJc w:val="left"/>
      <w:pPr>
        <w:ind w:left="1440" w:hanging="360"/>
      </w:pPr>
      <w:rPr>
        <w:rFonts w:hint="default"/>
      </w:rPr>
    </w:lvl>
    <w:lvl w:ilvl="4" w:tplc="2264C2BC">
      <w:start w:val="1"/>
      <w:numFmt w:val="none"/>
      <w:lvlText w:val=""/>
      <w:lvlJc w:val="left"/>
      <w:pPr>
        <w:ind w:left="1800" w:hanging="360"/>
      </w:pPr>
      <w:rPr>
        <w:rFonts w:hint="default"/>
      </w:rPr>
    </w:lvl>
    <w:lvl w:ilvl="5" w:tplc="27CC1B5A">
      <w:start w:val="1"/>
      <w:numFmt w:val="none"/>
      <w:lvlText w:val=""/>
      <w:lvlJc w:val="left"/>
      <w:pPr>
        <w:ind w:left="2160" w:hanging="360"/>
      </w:pPr>
      <w:rPr>
        <w:rFonts w:hint="default"/>
      </w:rPr>
    </w:lvl>
    <w:lvl w:ilvl="6" w:tplc="BBA4FD8A">
      <w:start w:val="1"/>
      <w:numFmt w:val="none"/>
      <w:lvlText w:val=""/>
      <w:lvlJc w:val="left"/>
      <w:pPr>
        <w:ind w:left="2520" w:hanging="360"/>
      </w:pPr>
      <w:rPr>
        <w:rFonts w:hint="default"/>
      </w:rPr>
    </w:lvl>
    <w:lvl w:ilvl="7" w:tplc="26F4A1EC">
      <w:start w:val="1"/>
      <w:numFmt w:val="none"/>
      <w:lvlText w:val=""/>
      <w:lvlJc w:val="left"/>
      <w:pPr>
        <w:ind w:left="2880" w:hanging="360"/>
      </w:pPr>
      <w:rPr>
        <w:rFonts w:hint="default"/>
      </w:rPr>
    </w:lvl>
    <w:lvl w:ilvl="8" w:tplc="661E0B22">
      <w:start w:val="1"/>
      <w:numFmt w:val="none"/>
      <w:lvlText w:val=""/>
      <w:lvlJc w:val="left"/>
      <w:pPr>
        <w:ind w:left="3240" w:hanging="360"/>
      </w:pPr>
      <w:rPr>
        <w:rFonts w:hint="default"/>
      </w:rPr>
    </w:lvl>
  </w:abstractNum>
  <w:abstractNum w:abstractNumId="18"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19" w15:restartNumberingAfterBreak="0">
    <w:nsid w:val="75E93102"/>
    <w:multiLevelType w:val="hybridMultilevel"/>
    <w:tmpl w:val="6282AB28"/>
    <w:lvl w:ilvl="0" w:tplc="2126F59E">
      <w:start w:val="1"/>
      <w:numFmt w:val="bullet"/>
      <w:lvlText w:val=""/>
      <w:lvlJc w:val="left"/>
      <w:pPr>
        <w:ind w:left="720" w:hanging="360"/>
      </w:pPr>
      <w:rPr>
        <w:rFonts w:ascii="Symbol" w:eastAsia="Times New Roman"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1" w15:restartNumberingAfterBreak="0">
    <w:nsid w:val="796B52F2"/>
    <w:multiLevelType w:val="multilevel"/>
    <w:tmpl w:val="A6A8EC6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17"/>
  </w:num>
  <w:num w:numId="3">
    <w:abstractNumId w:val="15"/>
  </w:num>
  <w:num w:numId="4">
    <w:abstractNumId w:val="20"/>
  </w:num>
  <w:num w:numId="5">
    <w:abstractNumId w:val="6"/>
  </w:num>
  <w:num w:numId="6">
    <w:abstractNumId w:val="2"/>
  </w:num>
  <w:num w:numId="7">
    <w:abstractNumId w:val="1"/>
  </w:num>
  <w:num w:numId="8">
    <w:abstractNumId w:val="0"/>
  </w:num>
  <w:num w:numId="9">
    <w:abstractNumId w:val="18"/>
  </w:num>
  <w:num w:numId="10">
    <w:abstractNumId w:val="4"/>
  </w:num>
  <w:num w:numId="11">
    <w:abstractNumId w:val="7"/>
  </w:num>
  <w:num w:numId="12">
    <w:abstractNumId w:val="5"/>
  </w:num>
  <w:num w:numId="13">
    <w:abstractNumId w:val="11"/>
  </w:num>
  <w:num w:numId="14">
    <w:abstractNumId w:val="12"/>
  </w:num>
  <w:num w:numId="15">
    <w:abstractNumId w:val="3"/>
  </w:num>
  <w:num w:numId="16">
    <w:abstractNumId w:val="21"/>
  </w:num>
  <w:num w:numId="17">
    <w:abstractNumId w:val="9"/>
  </w:num>
  <w:num w:numId="18">
    <w:abstractNumId w:val="1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activeWritingStyle w:appName="MSWord" w:lang="en-US" w:vendorID="64" w:dllVersion="0" w:nlCheck="1" w:checkStyle="0"/>
  <w:activeWritingStyle w:appName="MSWord" w:lang="en-AU"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4097"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False"/>
  </w:docVars>
  <w:rsids>
    <w:rsidRoot w:val="00AC34EC"/>
    <w:rsid w:val="0000017F"/>
    <w:rsid w:val="00000279"/>
    <w:rsid w:val="000004BD"/>
    <w:rsid w:val="00000B7A"/>
    <w:rsid w:val="00000C89"/>
    <w:rsid w:val="00000FEB"/>
    <w:rsid w:val="000012BE"/>
    <w:rsid w:val="000017B6"/>
    <w:rsid w:val="00001BD3"/>
    <w:rsid w:val="00001E86"/>
    <w:rsid w:val="00001F76"/>
    <w:rsid w:val="000024EB"/>
    <w:rsid w:val="0000279C"/>
    <w:rsid w:val="000028B4"/>
    <w:rsid w:val="00002DE1"/>
    <w:rsid w:val="0000391C"/>
    <w:rsid w:val="00003960"/>
    <w:rsid w:val="00004237"/>
    <w:rsid w:val="00004254"/>
    <w:rsid w:val="0000456E"/>
    <w:rsid w:val="00004641"/>
    <w:rsid w:val="0000491E"/>
    <w:rsid w:val="000049DB"/>
    <w:rsid w:val="00004CA4"/>
    <w:rsid w:val="00005261"/>
    <w:rsid w:val="0000537A"/>
    <w:rsid w:val="00005647"/>
    <w:rsid w:val="0000591C"/>
    <w:rsid w:val="000059E3"/>
    <w:rsid w:val="00006000"/>
    <w:rsid w:val="0000606E"/>
    <w:rsid w:val="00006769"/>
    <w:rsid w:val="000068D4"/>
    <w:rsid w:val="00006A2C"/>
    <w:rsid w:val="00006A2D"/>
    <w:rsid w:val="00006F08"/>
    <w:rsid w:val="000079BC"/>
    <w:rsid w:val="00010A57"/>
    <w:rsid w:val="00010AAD"/>
    <w:rsid w:val="00010E3F"/>
    <w:rsid w:val="00010FAD"/>
    <w:rsid w:val="0001107C"/>
    <w:rsid w:val="000114BD"/>
    <w:rsid w:val="000118FD"/>
    <w:rsid w:val="00011BD1"/>
    <w:rsid w:val="00011F39"/>
    <w:rsid w:val="0001226A"/>
    <w:rsid w:val="00012B94"/>
    <w:rsid w:val="00012E66"/>
    <w:rsid w:val="00012EC2"/>
    <w:rsid w:val="00012F26"/>
    <w:rsid w:val="00013360"/>
    <w:rsid w:val="0001362A"/>
    <w:rsid w:val="0001389C"/>
    <w:rsid w:val="0001393A"/>
    <w:rsid w:val="00013BAE"/>
    <w:rsid w:val="00013DC6"/>
    <w:rsid w:val="0001466C"/>
    <w:rsid w:val="00014E15"/>
    <w:rsid w:val="00015BB6"/>
    <w:rsid w:val="00015EFE"/>
    <w:rsid w:val="00016478"/>
    <w:rsid w:val="000171F8"/>
    <w:rsid w:val="000171FD"/>
    <w:rsid w:val="00017669"/>
    <w:rsid w:val="00017D91"/>
    <w:rsid w:val="00020DB2"/>
    <w:rsid w:val="00021A33"/>
    <w:rsid w:val="00021C78"/>
    <w:rsid w:val="00021CF5"/>
    <w:rsid w:val="00021FB2"/>
    <w:rsid w:val="0002261E"/>
    <w:rsid w:val="0002267A"/>
    <w:rsid w:val="000227DA"/>
    <w:rsid w:val="00022F51"/>
    <w:rsid w:val="000230FD"/>
    <w:rsid w:val="0002325E"/>
    <w:rsid w:val="00023536"/>
    <w:rsid w:val="000236AE"/>
    <w:rsid w:val="00023AFB"/>
    <w:rsid w:val="0002404B"/>
    <w:rsid w:val="00024572"/>
    <w:rsid w:val="00024574"/>
    <w:rsid w:val="0002459C"/>
    <w:rsid w:val="00024896"/>
    <w:rsid w:val="00024990"/>
    <w:rsid w:val="00024CC1"/>
    <w:rsid w:val="00024D99"/>
    <w:rsid w:val="000251A3"/>
    <w:rsid w:val="00025217"/>
    <w:rsid w:val="000252DE"/>
    <w:rsid w:val="000252E7"/>
    <w:rsid w:val="0002541C"/>
    <w:rsid w:val="000257E2"/>
    <w:rsid w:val="00025A62"/>
    <w:rsid w:val="00025ADB"/>
    <w:rsid w:val="00025F6C"/>
    <w:rsid w:val="00026290"/>
    <w:rsid w:val="000263AA"/>
    <w:rsid w:val="00026700"/>
    <w:rsid w:val="00026706"/>
    <w:rsid w:val="0002674C"/>
    <w:rsid w:val="00026AC5"/>
    <w:rsid w:val="00026F39"/>
    <w:rsid w:val="0002719A"/>
    <w:rsid w:val="0002735D"/>
    <w:rsid w:val="0002752C"/>
    <w:rsid w:val="00027779"/>
    <w:rsid w:val="00027D1E"/>
    <w:rsid w:val="00027E13"/>
    <w:rsid w:val="00027EED"/>
    <w:rsid w:val="00027F13"/>
    <w:rsid w:val="000303AC"/>
    <w:rsid w:val="00030692"/>
    <w:rsid w:val="00030708"/>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0A"/>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29F2"/>
    <w:rsid w:val="000430CC"/>
    <w:rsid w:val="000430E6"/>
    <w:rsid w:val="00043650"/>
    <w:rsid w:val="00043BC5"/>
    <w:rsid w:val="00043E65"/>
    <w:rsid w:val="000441FC"/>
    <w:rsid w:val="00044882"/>
    <w:rsid w:val="00044BDC"/>
    <w:rsid w:val="000455E1"/>
    <w:rsid w:val="00045AA1"/>
    <w:rsid w:val="0004622F"/>
    <w:rsid w:val="000462DC"/>
    <w:rsid w:val="00046864"/>
    <w:rsid w:val="000468C7"/>
    <w:rsid w:val="00046EE3"/>
    <w:rsid w:val="000473A1"/>
    <w:rsid w:val="0004761D"/>
    <w:rsid w:val="00047C72"/>
    <w:rsid w:val="00047CE9"/>
    <w:rsid w:val="000501F1"/>
    <w:rsid w:val="00050257"/>
    <w:rsid w:val="00050487"/>
    <w:rsid w:val="000504A5"/>
    <w:rsid w:val="000507C3"/>
    <w:rsid w:val="00051FA2"/>
    <w:rsid w:val="00052234"/>
    <w:rsid w:val="00052630"/>
    <w:rsid w:val="00052825"/>
    <w:rsid w:val="00052C61"/>
    <w:rsid w:val="00053140"/>
    <w:rsid w:val="00053244"/>
    <w:rsid w:val="000534E2"/>
    <w:rsid w:val="00053C43"/>
    <w:rsid w:val="0005472E"/>
    <w:rsid w:val="000547C6"/>
    <w:rsid w:val="00054AD4"/>
    <w:rsid w:val="00054EE7"/>
    <w:rsid w:val="00055546"/>
    <w:rsid w:val="0005568C"/>
    <w:rsid w:val="000557B4"/>
    <w:rsid w:val="00055860"/>
    <w:rsid w:val="00055D0B"/>
    <w:rsid w:val="000560BA"/>
    <w:rsid w:val="00056C96"/>
    <w:rsid w:val="000570E5"/>
    <w:rsid w:val="000575D0"/>
    <w:rsid w:val="00057B7B"/>
    <w:rsid w:val="00057EB2"/>
    <w:rsid w:val="0006013C"/>
    <w:rsid w:val="00060538"/>
    <w:rsid w:val="00060EE0"/>
    <w:rsid w:val="00060FD9"/>
    <w:rsid w:val="00061573"/>
    <w:rsid w:val="000617D7"/>
    <w:rsid w:val="00061E59"/>
    <w:rsid w:val="000620DA"/>
    <w:rsid w:val="000623CA"/>
    <w:rsid w:val="000626EE"/>
    <w:rsid w:val="00062985"/>
    <w:rsid w:val="00063E71"/>
    <w:rsid w:val="000640A9"/>
    <w:rsid w:val="0006422E"/>
    <w:rsid w:val="00064489"/>
    <w:rsid w:val="00064E9C"/>
    <w:rsid w:val="00065584"/>
    <w:rsid w:val="000655FD"/>
    <w:rsid w:val="00065A52"/>
    <w:rsid w:val="00065D6B"/>
    <w:rsid w:val="000660C5"/>
    <w:rsid w:val="00066ABF"/>
    <w:rsid w:val="00066F02"/>
    <w:rsid w:val="00067098"/>
    <w:rsid w:val="0006742D"/>
    <w:rsid w:val="000676F8"/>
    <w:rsid w:val="00067769"/>
    <w:rsid w:val="00067C08"/>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77E70"/>
    <w:rsid w:val="0008006E"/>
    <w:rsid w:val="00080177"/>
    <w:rsid w:val="000802A9"/>
    <w:rsid w:val="0008060A"/>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4DB"/>
    <w:rsid w:val="00085689"/>
    <w:rsid w:val="0008568F"/>
    <w:rsid w:val="00085DE0"/>
    <w:rsid w:val="00087430"/>
    <w:rsid w:val="0008745F"/>
    <w:rsid w:val="00087DDE"/>
    <w:rsid w:val="00087E20"/>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744"/>
    <w:rsid w:val="000A09AD"/>
    <w:rsid w:val="000A0D74"/>
    <w:rsid w:val="000A1053"/>
    <w:rsid w:val="000A1070"/>
    <w:rsid w:val="000A11A2"/>
    <w:rsid w:val="000A1512"/>
    <w:rsid w:val="000A15E4"/>
    <w:rsid w:val="000A16B0"/>
    <w:rsid w:val="000A225B"/>
    <w:rsid w:val="000A2315"/>
    <w:rsid w:val="000A28BD"/>
    <w:rsid w:val="000A2A90"/>
    <w:rsid w:val="000A2C62"/>
    <w:rsid w:val="000A2E96"/>
    <w:rsid w:val="000A30F9"/>
    <w:rsid w:val="000A3721"/>
    <w:rsid w:val="000A3841"/>
    <w:rsid w:val="000A3B01"/>
    <w:rsid w:val="000A4744"/>
    <w:rsid w:val="000A51F3"/>
    <w:rsid w:val="000A558B"/>
    <w:rsid w:val="000A5E67"/>
    <w:rsid w:val="000A5EBD"/>
    <w:rsid w:val="000A6267"/>
    <w:rsid w:val="000A6592"/>
    <w:rsid w:val="000A6C89"/>
    <w:rsid w:val="000A719A"/>
    <w:rsid w:val="000A73D0"/>
    <w:rsid w:val="000A73DC"/>
    <w:rsid w:val="000A7418"/>
    <w:rsid w:val="000A757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9E8"/>
    <w:rsid w:val="000B7CAB"/>
    <w:rsid w:val="000B7CC2"/>
    <w:rsid w:val="000B7DCE"/>
    <w:rsid w:val="000C005D"/>
    <w:rsid w:val="000C015B"/>
    <w:rsid w:val="000C0411"/>
    <w:rsid w:val="000C0A3E"/>
    <w:rsid w:val="000C2240"/>
    <w:rsid w:val="000C27FF"/>
    <w:rsid w:val="000C2888"/>
    <w:rsid w:val="000C2AC7"/>
    <w:rsid w:val="000C2CCC"/>
    <w:rsid w:val="000C2CD8"/>
    <w:rsid w:val="000C2DE3"/>
    <w:rsid w:val="000C33EB"/>
    <w:rsid w:val="000C3B79"/>
    <w:rsid w:val="000C3C38"/>
    <w:rsid w:val="000C3F67"/>
    <w:rsid w:val="000C41E0"/>
    <w:rsid w:val="000C41F9"/>
    <w:rsid w:val="000C4231"/>
    <w:rsid w:val="000C436A"/>
    <w:rsid w:val="000C4CBD"/>
    <w:rsid w:val="000C4E6D"/>
    <w:rsid w:val="000C55BE"/>
    <w:rsid w:val="000C57F2"/>
    <w:rsid w:val="000C59E2"/>
    <w:rsid w:val="000C6231"/>
    <w:rsid w:val="000C707C"/>
    <w:rsid w:val="000C738C"/>
    <w:rsid w:val="000C7611"/>
    <w:rsid w:val="000D050A"/>
    <w:rsid w:val="000D0526"/>
    <w:rsid w:val="000D06EA"/>
    <w:rsid w:val="000D0CA4"/>
    <w:rsid w:val="000D1A7B"/>
    <w:rsid w:val="000D1E7B"/>
    <w:rsid w:val="000D228A"/>
    <w:rsid w:val="000D2526"/>
    <w:rsid w:val="000D2813"/>
    <w:rsid w:val="000D3282"/>
    <w:rsid w:val="000D3773"/>
    <w:rsid w:val="000D3AE8"/>
    <w:rsid w:val="000D3B59"/>
    <w:rsid w:val="000D3D33"/>
    <w:rsid w:val="000D3E39"/>
    <w:rsid w:val="000D3F7B"/>
    <w:rsid w:val="000D42D6"/>
    <w:rsid w:val="000D464F"/>
    <w:rsid w:val="000D46F8"/>
    <w:rsid w:val="000D4EC1"/>
    <w:rsid w:val="000D6DC7"/>
    <w:rsid w:val="000D703A"/>
    <w:rsid w:val="000D7202"/>
    <w:rsid w:val="000D7482"/>
    <w:rsid w:val="000D76D9"/>
    <w:rsid w:val="000D7891"/>
    <w:rsid w:val="000D7E1F"/>
    <w:rsid w:val="000E01C1"/>
    <w:rsid w:val="000E01D0"/>
    <w:rsid w:val="000E038B"/>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3DDB"/>
    <w:rsid w:val="000E4B54"/>
    <w:rsid w:val="000E53BD"/>
    <w:rsid w:val="000E55A2"/>
    <w:rsid w:val="000E5F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265C"/>
    <w:rsid w:val="000F273B"/>
    <w:rsid w:val="000F29C1"/>
    <w:rsid w:val="000F306B"/>
    <w:rsid w:val="000F31D9"/>
    <w:rsid w:val="000F376E"/>
    <w:rsid w:val="000F3FC7"/>
    <w:rsid w:val="000F42A8"/>
    <w:rsid w:val="000F4A13"/>
    <w:rsid w:val="000F4CD5"/>
    <w:rsid w:val="000F5080"/>
    <w:rsid w:val="000F5216"/>
    <w:rsid w:val="000F567F"/>
    <w:rsid w:val="000F5A78"/>
    <w:rsid w:val="000F5E34"/>
    <w:rsid w:val="000F5E5F"/>
    <w:rsid w:val="000F5E8C"/>
    <w:rsid w:val="000F6801"/>
    <w:rsid w:val="000F6803"/>
    <w:rsid w:val="000F69CA"/>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621"/>
    <w:rsid w:val="0010384A"/>
    <w:rsid w:val="00103D73"/>
    <w:rsid w:val="00103F0F"/>
    <w:rsid w:val="00104371"/>
    <w:rsid w:val="001044F8"/>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5E0"/>
    <w:rsid w:val="00111886"/>
    <w:rsid w:val="00111B39"/>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B23"/>
    <w:rsid w:val="00115E3D"/>
    <w:rsid w:val="001177A2"/>
    <w:rsid w:val="00117819"/>
    <w:rsid w:val="001179D3"/>
    <w:rsid w:val="00117CFE"/>
    <w:rsid w:val="00117DD6"/>
    <w:rsid w:val="00117F77"/>
    <w:rsid w:val="001202B1"/>
    <w:rsid w:val="001203C0"/>
    <w:rsid w:val="001204D7"/>
    <w:rsid w:val="0012093F"/>
    <w:rsid w:val="0012108C"/>
    <w:rsid w:val="001210F1"/>
    <w:rsid w:val="00121248"/>
    <w:rsid w:val="00121266"/>
    <w:rsid w:val="00121268"/>
    <w:rsid w:val="001217C3"/>
    <w:rsid w:val="001219CD"/>
    <w:rsid w:val="00121E66"/>
    <w:rsid w:val="0012207E"/>
    <w:rsid w:val="001222C6"/>
    <w:rsid w:val="00122355"/>
    <w:rsid w:val="00122358"/>
    <w:rsid w:val="001226AD"/>
    <w:rsid w:val="00122A3C"/>
    <w:rsid w:val="00122AE8"/>
    <w:rsid w:val="00122C72"/>
    <w:rsid w:val="001230A5"/>
    <w:rsid w:val="00123733"/>
    <w:rsid w:val="00123ACC"/>
    <w:rsid w:val="00123C4F"/>
    <w:rsid w:val="00123FDE"/>
    <w:rsid w:val="00124482"/>
    <w:rsid w:val="00124611"/>
    <w:rsid w:val="00124797"/>
    <w:rsid w:val="00124B95"/>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1ACB"/>
    <w:rsid w:val="0013248A"/>
    <w:rsid w:val="001325D7"/>
    <w:rsid w:val="00132744"/>
    <w:rsid w:val="00132777"/>
    <w:rsid w:val="00133770"/>
    <w:rsid w:val="00133A4B"/>
    <w:rsid w:val="00133A9C"/>
    <w:rsid w:val="00133E3D"/>
    <w:rsid w:val="00133E64"/>
    <w:rsid w:val="0013436B"/>
    <w:rsid w:val="0013448B"/>
    <w:rsid w:val="001346B4"/>
    <w:rsid w:val="00134898"/>
    <w:rsid w:val="00134E87"/>
    <w:rsid w:val="00135A18"/>
    <w:rsid w:val="00136666"/>
    <w:rsid w:val="00136A4F"/>
    <w:rsid w:val="00136CE3"/>
    <w:rsid w:val="00136D91"/>
    <w:rsid w:val="00136EBF"/>
    <w:rsid w:val="001374EB"/>
    <w:rsid w:val="0013757A"/>
    <w:rsid w:val="001376E5"/>
    <w:rsid w:val="00137829"/>
    <w:rsid w:val="0013784C"/>
    <w:rsid w:val="0013799D"/>
    <w:rsid w:val="0014019B"/>
    <w:rsid w:val="00140262"/>
    <w:rsid w:val="001408BD"/>
    <w:rsid w:val="001409C8"/>
    <w:rsid w:val="00140AE9"/>
    <w:rsid w:val="00140B0D"/>
    <w:rsid w:val="00140FF6"/>
    <w:rsid w:val="001418BB"/>
    <w:rsid w:val="00141F9F"/>
    <w:rsid w:val="001422E5"/>
    <w:rsid w:val="001427A6"/>
    <w:rsid w:val="00142AFE"/>
    <w:rsid w:val="00142C15"/>
    <w:rsid w:val="00142C6C"/>
    <w:rsid w:val="00142DFF"/>
    <w:rsid w:val="00142E13"/>
    <w:rsid w:val="0014332D"/>
    <w:rsid w:val="0014351C"/>
    <w:rsid w:val="0014395E"/>
    <w:rsid w:val="001439C8"/>
    <w:rsid w:val="00143A80"/>
    <w:rsid w:val="00143B42"/>
    <w:rsid w:val="00143CD8"/>
    <w:rsid w:val="00144226"/>
    <w:rsid w:val="001443D1"/>
    <w:rsid w:val="00144714"/>
    <w:rsid w:val="00144766"/>
    <w:rsid w:val="001447E1"/>
    <w:rsid w:val="00145711"/>
    <w:rsid w:val="0014576E"/>
    <w:rsid w:val="001457F6"/>
    <w:rsid w:val="001459D7"/>
    <w:rsid w:val="00145BB5"/>
    <w:rsid w:val="00145F4A"/>
    <w:rsid w:val="00146184"/>
    <w:rsid w:val="00146C0E"/>
    <w:rsid w:val="00146CD4"/>
    <w:rsid w:val="00146CDE"/>
    <w:rsid w:val="0014701F"/>
    <w:rsid w:val="001470F1"/>
    <w:rsid w:val="001474AE"/>
    <w:rsid w:val="001474D5"/>
    <w:rsid w:val="0014756C"/>
    <w:rsid w:val="00147B75"/>
    <w:rsid w:val="00147B9C"/>
    <w:rsid w:val="00147EC2"/>
    <w:rsid w:val="00150172"/>
    <w:rsid w:val="001501A0"/>
    <w:rsid w:val="00150981"/>
    <w:rsid w:val="00150BC2"/>
    <w:rsid w:val="00150CF6"/>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A00"/>
    <w:rsid w:val="00155B6F"/>
    <w:rsid w:val="001562D9"/>
    <w:rsid w:val="0015661D"/>
    <w:rsid w:val="001568CE"/>
    <w:rsid w:val="00156F4A"/>
    <w:rsid w:val="00157E61"/>
    <w:rsid w:val="00157E78"/>
    <w:rsid w:val="001601C2"/>
    <w:rsid w:val="00160ED7"/>
    <w:rsid w:val="001619E0"/>
    <w:rsid w:val="00161E60"/>
    <w:rsid w:val="001624A1"/>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7EF"/>
    <w:rsid w:val="001658FA"/>
    <w:rsid w:val="00165D74"/>
    <w:rsid w:val="001664DC"/>
    <w:rsid w:val="00166B17"/>
    <w:rsid w:val="00166FEF"/>
    <w:rsid w:val="00167413"/>
    <w:rsid w:val="001676F4"/>
    <w:rsid w:val="00167865"/>
    <w:rsid w:val="00167CC5"/>
    <w:rsid w:val="00170713"/>
    <w:rsid w:val="00170862"/>
    <w:rsid w:val="00170F85"/>
    <w:rsid w:val="001715D8"/>
    <w:rsid w:val="00171973"/>
    <w:rsid w:val="00171FD1"/>
    <w:rsid w:val="00172031"/>
    <w:rsid w:val="00172DA4"/>
    <w:rsid w:val="00173F6E"/>
    <w:rsid w:val="001748A0"/>
    <w:rsid w:val="00174C21"/>
    <w:rsid w:val="001750F6"/>
    <w:rsid w:val="001756B6"/>
    <w:rsid w:val="0017570D"/>
    <w:rsid w:val="00175826"/>
    <w:rsid w:val="0017593D"/>
    <w:rsid w:val="00175941"/>
    <w:rsid w:val="00175B81"/>
    <w:rsid w:val="00175C26"/>
    <w:rsid w:val="00175E2D"/>
    <w:rsid w:val="00176238"/>
    <w:rsid w:val="00176368"/>
    <w:rsid w:val="00176A24"/>
    <w:rsid w:val="00176DBD"/>
    <w:rsid w:val="00176DF9"/>
    <w:rsid w:val="00176FBC"/>
    <w:rsid w:val="0017720A"/>
    <w:rsid w:val="00177415"/>
    <w:rsid w:val="001775F5"/>
    <w:rsid w:val="00177AC3"/>
    <w:rsid w:val="00177B82"/>
    <w:rsid w:val="00180234"/>
    <w:rsid w:val="00180DA7"/>
    <w:rsid w:val="001811ED"/>
    <w:rsid w:val="0018138B"/>
    <w:rsid w:val="0018157F"/>
    <w:rsid w:val="00182759"/>
    <w:rsid w:val="0018296A"/>
    <w:rsid w:val="00182986"/>
    <w:rsid w:val="00183230"/>
    <w:rsid w:val="00183265"/>
    <w:rsid w:val="00183DC3"/>
    <w:rsid w:val="00183F0D"/>
    <w:rsid w:val="0018400C"/>
    <w:rsid w:val="00184D8A"/>
    <w:rsid w:val="00184FE9"/>
    <w:rsid w:val="00185004"/>
    <w:rsid w:val="001852C3"/>
    <w:rsid w:val="001856A2"/>
    <w:rsid w:val="0018593D"/>
    <w:rsid w:val="00185D75"/>
    <w:rsid w:val="00185F4B"/>
    <w:rsid w:val="0018600C"/>
    <w:rsid w:val="0018616D"/>
    <w:rsid w:val="00186ECA"/>
    <w:rsid w:val="00187485"/>
    <w:rsid w:val="00187860"/>
    <w:rsid w:val="00187A24"/>
    <w:rsid w:val="00190073"/>
    <w:rsid w:val="00190242"/>
    <w:rsid w:val="0019095F"/>
    <w:rsid w:val="00190B85"/>
    <w:rsid w:val="001911C7"/>
    <w:rsid w:val="001911F6"/>
    <w:rsid w:val="0019138F"/>
    <w:rsid w:val="00191688"/>
    <w:rsid w:val="0019194F"/>
    <w:rsid w:val="00191D9C"/>
    <w:rsid w:val="00191F0E"/>
    <w:rsid w:val="00192396"/>
    <w:rsid w:val="001924D8"/>
    <w:rsid w:val="00192793"/>
    <w:rsid w:val="001929A8"/>
    <w:rsid w:val="001929D2"/>
    <w:rsid w:val="001932CF"/>
    <w:rsid w:val="00193BEE"/>
    <w:rsid w:val="001942B8"/>
    <w:rsid w:val="00194471"/>
    <w:rsid w:val="00194A52"/>
    <w:rsid w:val="00194C55"/>
    <w:rsid w:val="00194CF5"/>
    <w:rsid w:val="0019502C"/>
    <w:rsid w:val="001952E8"/>
    <w:rsid w:val="00195776"/>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2881"/>
    <w:rsid w:val="001A37A6"/>
    <w:rsid w:val="001A4197"/>
    <w:rsid w:val="001A45A0"/>
    <w:rsid w:val="001A4BB8"/>
    <w:rsid w:val="001A4D85"/>
    <w:rsid w:val="001A50A5"/>
    <w:rsid w:val="001A548E"/>
    <w:rsid w:val="001A55E2"/>
    <w:rsid w:val="001A5625"/>
    <w:rsid w:val="001A677B"/>
    <w:rsid w:val="001A75B1"/>
    <w:rsid w:val="001A7616"/>
    <w:rsid w:val="001A788D"/>
    <w:rsid w:val="001A7B61"/>
    <w:rsid w:val="001A7F0C"/>
    <w:rsid w:val="001B025E"/>
    <w:rsid w:val="001B0693"/>
    <w:rsid w:val="001B0706"/>
    <w:rsid w:val="001B0807"/>
    <w:rsid w:val="001B0F9E"/>
    <w:rsid w:val="001B101F"/>
    <w:rsid w:val="001B136D"/>
    <w:rsid w:val="001B1442"/>
    <w:rsid w:val="001B1470"/>
    <w:rsid w:val="001B1827"/>
    <w:rsid w:val="001B1C97"/>
    <w:rsid w:val="001B1F30"/>
    <w:rsid w:val="001B1FB4"/>
    <w:rsid w:val="001B2BCC"/>
    <w:rsid w:val="001B36B4"/>
    <w:rsid w:val="001B38B7"/>
    <w:rsid w:val="001B39AE"/>
    <w:rsid w:val="001B3F7F"/>
    <w:rsid w:val="001B411F"/>
    <w:rsid w:val="001B4653"/>
    <w:rsid w:val="001B4A22"/>
    <w:rsid w:val="001B4A40"/>
    <w:rsid w:val="001B58BC"/>
    <w:rsid w:val="001B5E7A"/>
    <w:rsid w:val="001B6912"/>
    <w:rsid w:val="001B6ADE"/>
    <w:rsid w:val="001B7345"/>
    <w:rsid w:val="001B7723"/>
    <w:rsid w:val="001B7979"/>
    <w:rsid w:val="001B7FBD"/>
    <w:rsid w:val="001C03D1"/>
    <w:rsid w:val="001C0AC9"/>
    <w:rsid w:val="001C0ECA"/>
    <w:rsid w:val="001C1430"/>
    <w:rsid w:val="001C1735"/>
    <w:rsid w:val="001C1769"/>
    <w:rsid w:val="001C1C28"/>
    <w:rsid w:val="001C2125"/>
    <w:rsid w:val="001C21A0"/>
    <w:rsid w:val="001C2301"/>
    <w:rsid w:val="001C24BB"/>
    <w:rsid w:val="001C2A75"/>
    <w:rsid w:val="001C3683"/>
    <w:rsid w:val="001C37E7"/>
    <w:rsid w:val="001C3E66"/>
    <w:rsid w:val="001C4284"/>
    <w:rsid w:val="001C4299"/>
    <w:rsid w:val="001C43F5"/>
    <w:rsid w:val="001C44D3"/>
    <w:rsid w:val="001C5239"/>
    <w:rsid w:val="001C5392"/>
    <w:rsid w:val="001C5501"/>
    <w:rsid w:val="001C5664"/>
    <w:rsid w:val="001C58FF"/>
    <w:rsid w:val="001C591F"/>
    <w:rsid w:val="001C63D2"/>
    <w:rsid w:val="001C6526"/>
    <w:rsid w:val="001C6952"/>
    <w:rsid w:val="001C6A87"/>
    <w:rsid w:val="001C6E3A"/>
    <w:rsid w:val="001C6ECE"/>
    <w:rsid w:val="001C7078"/>
    <w:rsid w:val="001C709B"/>
    <w:rsid w:val="001C7813"/>
    <w:rsid w:val="001D0420"/>
    <w:rsid w:val="001D1792"/>
    <w:rsid w:val="001D1CBC"/>
    <w:rsid w:val="001D2509"/>
    <w:rsid w:val="001D2DA8"/>
    <w:rsid w:val="001D2E55"/>
    <w:rsid w:val="001D3116"/>
    <w:rsid w:val="001D32BF"/>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E00"/>
    <w:rsid w:val="001E4FB6"/>
    <w:rsid w:val="001E53A9"/>
    <w:rsid w:val="001E55D5"/>
    <w:rsid w:val="001E589C"/>
    <w:rsid w:val="001E6920"/>
    <w:rsid w:val="001E693A"/>
    <w:rsid w:val="001E69A0"/>
    <w:rsid w:val="001E6EC8"/>
    <w:rsid w:val="001E70D2"/>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195"/>
    <w:rsid w:val="001F548A"/>
    <w:rsid w:val="001F579C"/>
    <w:rsid w:val="001F58E7"/>
    <w:rsid w:val="001F5C40"/>
    <w:rsid w:val="001F5D92"/>
    <w:rsid w:val="001F5F13"/>
    <w:rsid w:val="001F668A"/>
    <w:rsid w:val="001F6AB6"/>
    <w:rsid w:val="001F6D64"/>
    <w:rsid w:val="001F765B"/>
    <w:rsid w:val="001F770A"/>
    <w:rsid w:val="00200568"/>
    <w:rsid w:val="00200A9D"/>
    <w:rsid w:val="00200B2E"/>
    <w:rsid w:val="00201324"/>
    <w:rsid w:val="00201704"/>
    <w:rsid w:val="00201841"/>
    <w:rsid w:val="0020194C"/>
    <w:rsid w:val="0020205B"/>
    <w:rsid w:val="00202C45"/>
    <w:rsid w:val="00202E4A"/>
    <w:rsid w:val="00203011"/>
    <w:rsid w:val="002031FC"/>
    <w:rsid w:val="00203224"/>
    <w:rsid w:val="0020332E"/>
    <w:rsid w:val="00203733"/>
    <w:rsid w:val="0020390A"/>
    <w:rsid w:val="00203F20"/>
    <w:rsid w:val="002041DB"/>
    <w:rsid w:val="0020434D"/>
    <w:rsid w:val="0020460C"/>
    <w:rsid w:val="00205553"/>
    <w:rsid w:val="0020587F"/>
    <w:rsid w:val="002059C8"/>
    <w:rsid w:val="00206005"/>
    <w:rsid w:val="00206928"/>
    <w:rsid w:val="00206C16"/>
    <w:rsid w:val="00206E82"/>
    <w:rsid w:val="0020726F"/>
    <w:rsid w:val="002073CA"/>
    <w:rsid w:val="00207413"/>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B9C"/>
    <w:rsid w:val="00212DA6"/>
    <w:rsid w:val="00213289"/>
    <w:rsid w:val="002139D9"/>
    <w:rsid w:val="00213B45"/>
    <w:rsid w:val="00213C82"/>
    <w:rsid w:val="002147CA"/>
    <w:rsid w:val="00214F9C"/>
    <w:rsid w:val="002154DF"/>
    <w:rsid w:val="002158A2"/>
    <w:rsid w:val="00215AEB"/>
    <w:rsid w:val="00215CE4"/>
    <w:rsid w:val="00215E20"/>
    <w:rsid w:val="0021610D"/>
    <w:rsid w:val="002165C1"/>
    <w:rsid w:val="00216A8E"/>
    <w:rsid w:val="00217538"/>
    <w:rsid w:val="00217563"/>
    <w:rsid w:val="00217998"/>
    <w:rsid w:val="00217CEA"/>
    <w:rsid w:val="00217DA5"/>
    <w:rsid w:val="00217EC2"/>
    <w:rsid w:val="00220268"/>
    <w:rsid w:val="00220B8F"/>
    <w:rsid w:val="00220ED6"/>
    <w:rsid w:val="00221747"/>
    <w:rsid w:val="00221FB0"/>
    <w:rsid w:val="0022236B"/>
    <w:rsid w:val="00222411"/>
    <w:rsid w:val="0022247C"/>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5FFA"/>
    <w:rsid w:val="002262A7"/>
    <w:rsid w:val="00226B8C"/>
    <w:rsid w:val="00227B32"/>
    <w:rsid w:val="0023007D"/>
    <w:rsid w:val="002302F5"/>
    <w:rsid w:val="00230478"/>
    <w:rsid w:val="0023084B"/>
    <w:rsid w:val="00231074"/>
    <w:rsid w:val="00231311"/>
    <w:rsid w:val="0023151E"/>
    <w:rsid w:val="0023219B"/>
    <w:rsid w:val="0023282F"/>
    <w:rsid w:val="00232915"/>
    <w:rsid w:val="00232E2E"/>
    <w:rsid w:val="00232E42"/>
    <w:rsid w:val="00233827"/>
    <w:rsid w:val="00233EB7"/>
    <w:rsid w:val="00233F42"/>
    <w:rsid w:val="00234272"/>
    <w:rsid w:val="002347C3"/>
    <w:rsid w:val="00234809"/>
    <w:rsid w:val="00234856"/>
    <w:rsid w:val="00234CCB"/>
    <w:rsid w:val="00234D15"/>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948"/>
    <w:rsid w:val="00240972"/>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164"/>
    <w:rsid w:val="00244224"/>
    <w:rsid w:val="00244B6B"/>
    <w:rsid w:val="002454C8"/>
    <w:rsid w:val="00245790"/>
    <w:rsid w:val="00245971"/>
    <w:rsid w:val="00245CE9"/>
    <w:rsid w:val="00245E00"/>
    <w:rsid w:val="00246012"/>
    <w:rsid w:val="00246A78"/>
    <w:rsid w:val="00246B50"/>
    <w:rsid w:val="00247211"/>
    <w:rsid w:val="00247B52"/>
    <w:rsid w:val="00247E49"/>
    <w:rsid w:val="00247EB2"/>
    <w:rsid w:val="00250233"/>
    <w:rsid w:val="002503D1"/>
    <w:rsid w:val="00250568"/>
    <w:rsid w:val="002507C7"/>
    <w:rsid w:val="002507E0"/>
    <w:rsid w:val="002511AF"/>
    <w:rsid w:val="00251AF9"/>
    <w:rsid w:val="00251BF4"/>
    <w:rsid w:val="00252146"/>
    <w:rsid w:val="0025231E"/>
    <w:rsid w:val="002525B9"/>
    <w:rsid w:val="00252B3D"/>
    <w:rsid w:val="00252BA5"/>
    <w:rsid w:val="00253077"/>
    <w:rsid w:val="00253368"/>
    <w:rsid w:val="00253752"/>
    <w:rsid w:val="00253DF7"/>
    <w:rsid w:val="002544FC"/>
    <w:rsid w:val="002549D1"/>
    <w:rsid w:val="00254A01"/>
    <w:rsid w:val="00254AB4"/>
    <w:rsid w:val="00254CA1"/>
    <w:rsid w:val="00254D73"/>
    <w:rsid w:val="00254DE3"/>
    <w:rsid w:val="0025505F"/>
    <w:rsid w:val="002550FF"/>
    <w:rsid w:val="0025523C"/>
    <w:rsid w:val="00255D7F"/>
    <w:rsid w:val="00255DD3"/>
    <w:rsid w:val="00256057"/>
    <w:rsid w:val="002560F7"/>
    <w:rsid w:val="002568FE"/>
    <w:rsid w:val="00256A31"/>
    <w:rsid w:val="0025775A"/>
    <w:rsid w:val="002578D4"/>
    <w:rsid w:val="002579C1"/>
    <w:rsid w:val="002604DA"/>
    <w:rsid w:val="00260781"/>
    <w:rsid w:val="00260992"/>
    <w:rsid w:val="00260A76"/>
    <w:rsid w:val="00260FC1"/>
    <w:rsid w:val="0026105F"/>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330"/>
    <w:rsid w:val="0027492F"/>
    <w:rsid w:val="00274F39"/>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0B02"/>
    <w:rsid w:val="0028111A"/>
    <w:rsid w:val="00281582"/>
    <w:rsid w:val="002815F0"/>
    <w:rsid w:val="0028165D"/>
    <w:rsid w:val="002817EC"/>
    <w:rsid w:val="00281F5E"/>
    <w:rsid w:val="00282A27"/>
    <w:rsid w:val="00283592"/>
    <w:rsid w:val="002835BD"/>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B69"/>
    <w:rsid w:val="00287D08"/>
    <w:rsid w:val="00287F8B"/>
    <w:rsid w:val="00290136"/>
    <w:rsid w:val="0029046B"/>
    <w:rsid w:val="002905D9"/>
    <w:rsid w:val="00290935"/>
    <w:rsid w:val="00290A4C"/>
    <w:rsid w:val="002913D6"/>
    <w:rsid w:val="00291BB4"/>
    <w:rsid w:val="002925DE"/>
    <w:rsid w:val="00292C66"/>
    <w:rsid w:val="0029318B"/>
    <w:rsid w:val="00293463"/>
    <w:rsid w:val="00293680"/>
    <w:rsid w:val="002940DF"/>
    <w:rsid w:val="002942A8"/>
    <w:rsid w:val="0029457A"/>
    <w:rsid w:val="00294BC0"/>
    <w:rsid w:val="00294C41"/>
    <w:rsid w:val="0029505A"/>
    <w:rsid w:val="002950F7"/>
    <w:rsid w:val="002958B8"/>
    <w:rsid w:val="00295F12"/>
    <w:rsid w:val="00296613"/>
    <w:rsid w:val="002968FB"/>
    <w:rsid w:val="002972FC"/>
    <w:rsid w:val="00297462"/>
    <w:rsid w:val="00297CA9"/>
    <w:rsid w:val="00297EC6"/>
    <w:rsid w:val="002A04C5"/>
    <w:rsid w:val="002A0AED"/>
    <w:rsid w:val="002A1228"/>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B7A"/>
    <w:rsid w:val="002B0CFA"/>
    <w:rsid w:val="002B171F"/>
    <w:rsid w:val="002B1C2D"/>
    <w:rsid w:val="002B1DB7"/>
    <w:rsid w:val="002B1DE7"/>
    <w:rsid w:val="002B1F25"/>
    <w:rsid w:val="002B1F48"/>
    <w:rsid w:val="002B2336"/>
    <w:rsid w:val="002B234F"/>
    <w:rsid w:val="002B2563"/>
    <w:rsid w:val="002B25C0"/>
    <w:rsid w:val="002B2FCD"/>
    <w:rsid w:val="002B2FF1"/>
    <w:rsid w:val="002B32A8"/>
    <w:rsid w:val="002B3396"/>
    <w:rsid w:val="002B3565"/>
    <w:rsid w:val="002B407B"/>
    <w:rsid w:val="002B407C"/>
    <w:rsid w:val="002B4578"/>
    <w:rsid w:val="002B4CAF"/>
    <w:rsid w:val="002B509A"/>
    <w:rsid w:val="002B553B"/>
    <w:rsid w:val="002B587D"/>
    <w:rsid w:val="002B58C3"/>
    <w:rsid w:val="002B5B0B"/>
    <w:rsid w:val="002B5E3D"/>
    <w:rsid w:val="002B6304"/>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1D5C"/>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37D"/>
    <w:rsid w:val="002C555C"/>
    <w:rsid w:val="002C5995"/>
    <w:rsid w:val="002C5DB1"/>
    <w:rsid w:val="002C5F6C"/>
    <w:rsid w:val="002C627E"/>
    <w:rsid w:val="002C6550"/>
    <w:rsid w:val="002C6693"/>
    <w:rsid w:val="002C729B"/>
    <w:rsid w:val="002C73EA"/>
    <w:rsid w:val="002C7764"/>
    <w:rsid w:val="002C7C6D"/>
    <w:rsid w:val="002C7E14"/>
    <w:rsid w:val="002C7FEF"/>
    <w:rsid w:val="002D03CB"/>
    <w:rsid w:val="002D04B2"/>
    <w:rsid w:val="002D06AC"/>
    <w:rsid w:val="002D0A8B"/>
    <w:rsid w:val="002D1038"/>
    <w:rsid w:val="002D10F3"/>
    <w:rsid w:val="002D1D09"/>
    <w:rsid w:val="002D1E0C"/>
    <w:rsid w:val="002D1EEC"/>
    <w:rsid w:val="002D1F56"/>
    <w:rsid w:val="002D212B"/>
    <w:rsid w:val="002D23E1"/>
    <w:rsid w:val="002D23FC"/>
    <w:rsid w:val="002D27CA"/>
    <w:rsid w:val="002D300D"/>
    <w:rsid w:val="002D3B57"/>
    <w:rsid w:val="002D3B91"/>
    <w:rsid w:val="002D3F88"/>
    <w:rsid w:val="002D4193"/>
    <w:rsid w:val="002D41C1"/>
    <w:rsid w:val="002D4297"/>
    <w:rsid w:val="002D4510"/>
    <w:rsid w:val="002D4531"/>
    <w:rsid w:val="002D47E6"/>
    <w:rsid w:val="002D4B67"/>
    <w:rsid w:val="002D5353"/>
    <w:rsid w:val="002D5398"/>
    <w:rsid w:val="002D5584"/>
    <w:rsid w:val="002D5767"/>
    <w:rsid w:val="002D5D7B"/>
    <w:rsid w:val="002D65F7"/>
    <w:rsid w:val="002D66F5"/>
    <w:rsid w:val="002D6A84"/>
    <w:rsid w:val="002D6B9C"/>
    <w:rsid w:val="002D6C05"/>
    <w:rsid w:val="002D70B7"/>
    <w:rsid w:val="002D7AC0"/>
    <w:rsid w:val="002D7C5A"/>
    <w:rsid w:val="002D7F49"/>
    <w:rsid w:val="002E0210"/>
    <w:rsid w:val="002E0666"/>
    <w:rsid w:val="002E0CE5"/>
    <w:rsid w:val="002E18B5"/>
    <w:rsid w:val="002E18FF"/>
    <w:rsid w:val="002E1BA0"/>
    <w:rsid w:val="002E2335"/>
    <w:rsid w:val="002E23C3"/>
    <w:rsid w:val="002E2FCE"/>
    <w:rsid w:val="002E31C4"/>
    <w:rsid w:val="002E3600"/>
    <w:rsid w:val="002E37F7"/>
    <w:rsid w:val="002E3891"/>
    <w:rsid w:val="002E3909"/>
    <w:rsid w:val="002E3AD4"/>
    <w:rsid w:val="002E3E90"/>
    <w:rsid w:val="002E3EB7"/>
    <w:rsid w:val="002E3F9E"/>
    <w:rsid w:val="002E4296"/>
    <w:rsid w:val="002E429F"/>
    <w:rsid w:val="002E479B"/>
    <w:rsid w:val="002E4943"/>
    <w:rsid w:val="002E49BC"/>
    <w:rsid w:val="002E49CB"/>
    <w:rsid w:val="002E4E56"/>
    <w:rsid w:val="002E52CC"/>
    <w:rsid w:val="002E5808"/>
    <w:rsid w:val="002E584F"/>
    <w:rsid w:val="002E58C5"/>
    <w:rsid w:val="002E5B9E"/>
    <w:rsid w:val="002E6B7A"/>
    <w:rsid w:val="002E6C22"/>
    <w:rsid w:val="002E6DC0"/>
    <w:rsid w:val="002E7001"/>
    <w:rsid w:val="002E7841"/>
    <w:rsid w:val="002E7991"/>
    <w:rsid w:val="002E7A32"/>
    <w:rsid w:val="002E7EE9"/>
    <w:rsid w:val="002F0518"/>
    <w:rsid w:val="002F0556"/>
    <w:rsid w:val="002F0A6E"/>
    <w:rsid w:val="002F0BF5"/>
    <w:rsid w:val="002F1D03"/>
    <w:rsid w:val="002F1ECC"/>
    <w:rsid w:val="002F25E9"/>
    <w:rsid w:val="002F2C15"/>
    <w:rsid w:val="002F3E23"/>
    <w:rsid w:val="002F4165"/>
    <w:rsid w:val="002F44C2"/>
    <w:rsid w:val="002F4577"/>
    <w:rsid w:val="002F4916"/>
    <w:rsid w:val="002F4B98"/>
    <w:rsid w:val="002F4FB6"/>
    <w:rsid w:val="002F57C5"/>
    <w:rsid w:val="002F57C9"/>
    <w:rsid w:val="002F5A17"/>
    <w:rsid w:val="002F5CA3"/>
    <w:rsid w:val="002F5DE3"/>
    <w:rsid w:val="002F6632"/>
    <w:rsid w:val="002F6A05"/>
    <w:rsid w:val="002F6C77"/>
    <w:rsid w:val="002F71D3"/>
    <w:rsid w:val="002F7537"/>
    <w:rsid w:val="002F76E9"/>
    <w:rsid w:val="002F7E19"/>
    <w:rsid w:val="002F7E42"/>
    <w:rsid w:val="002F7F25"/>
    <w:rsid w:val="002F7F6A"/>
    <w:rsid w:val="00300224"/>
    <w:rsid w:val="003002D2"/>
    <w:rsid w:val="003003E2"/>
    <w:rsid w:val="00300640"/>
    <w:rsid w:val="00300778"/>
    <w:rsid w:val="00300B22"/>
    <w:rsid w:val="0030130F"/>
    <w:rsid w:val="0030152A"/>
    <w:rsid w:val="0030153A"/>
    <w:rsid w:val="003015B7"/>
    <w:rsid w:val="003017BE"/>
    <w:rsid w:val="00301B40"/>
    <w:rsid w:val="00301C03"/>
    <w:rsid w:val="00301EAE"/>
    <w:rsid w:val="00302572"/>
    <w:rsid w:val="003027A8"/>
    <w:rsid w:val="00302A79"/>
    <w:rsid w:val="00302C18"/>
    <w:rsid w:val="00302C1B"/>
    <w:rsid w:val="00303585"/>
    <w:rsid w:val="00303661"/>
    <w:rsid w:val="00303961"/>
    <w:rsid w:val="00303BD5"/>
    <w:rsid w:val="00303CCE"/>
    <w:rsid w:val="00303E3A"/>
    <w:rsid w:val="00303E4B"/>
    <w:rsid w:val="003043D2"/>
    <w:rsid w:val="003044A7"/>
    <w:rsid w:val="00305AF5"/>
    <w:rsid w:val="00305E89"/>
    <w:rsid w:val="00306030"/>
    <w:rsid w:val="00306780"/>
    <w:rsid w:val="00306796"/>
    <w:rsid w:val="00306B0C"/>
    <w:rsid w:val="00307282"/>
    <w:rsid w:val="00307581"/>
    <w:rsid w:val="00307C36"/>
    <w:rsid w:val="00307DE3"/>
    <w:rsid w:val="00307EE7"/>
    <w:rsid w:val="003105E6"/>
    <w:rsid w:val="0031061F"/>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CDC"/>
    <w:rsid w:val="00320D1D"/>
    <w:rsid w:val="00320E0A"/>
    <w:rsid w:val="00320F7A"/>
    <w:rsid w:val="00321131"/>
    <w:rsid w:val="00321137"/>
    <w:rsid w:val="003217EF"/>
    <w:rsid w:val="00322902"/>
    <w:rsid w:val="003229CA"/>
    <w:rsid w:val="00323063"/>
    <w:rsid w:val="003234E6"/>
    <w:rsid w:val="0032380A"/>
    <w:rsid w:val="00323975"/>
    <w:rsid w:val="0032407D"/>
    <w:rsid w:val="00324330"/>
    <w:rsid w:val="00324361"/>
    <w:rsid w:val="003243D5"/>
    <w:rsid w:val="0032492D"/>
    <w:rsid w:val="00324C65"/>
    <w:rsid w:val="00324E02"/>
    <w:rsid w:val="003251E1"/>
    <w:rsid w:val="003256CA"/>
    <w:rsid w:val="00325B4F"/>
    <w:rsid w:val="00325C0C"/>
    <w:rsid w:val="003260D0"/>
    <w:rsid w:val="0032673B"/>
    <w:rsid w:val="00327052"/>
    <w:rsid w:val="00327485"/>
    <w:rsid w:val="003274B6"/>
    <w:rsid w:val="00327E39"/>
    <w:rsid w:val="00327FD3"/>
    <w:rsid w:val="0033013A"/>
    <w:rsid w:val="00330302"/>
    <w:rsid w:val="00330504"/>
    <w:rsid w:val="00330A9E"/>
    <w:rsid w:val="00330CAF"/>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39"/>
    <w:rsid w:val="0033364B"/>
    <w:rsid w:val="003336C5"/>
    <w:rsid w:val="00334389"/>
    <w:rsid w:val="00334614"/>
    <w:rsid w:val="00334747"/>
    <w:rsid w:val="00334955"/>
    <w:rsid w:val="00334ED7"/>
    <w:rsid w:val="003351DD"/>
    <w:rsid w:val="003353E9"/>
    <w:rsid w:val="00335A0C"/>
    <w:rsid w:val="00335E10"/>
    <w:rsid w:val="003363DA"/>
    <w:rsid w:val="003365F6"/>
    <w:rsid w:val="003365FC"/>
    <w:rsid w:val="00336657"/>
    <w:rsid w:val="003368F1"/>
    <w:rsid w:val="00336A3D"/>
    <w:rsid w:val="00336EEF"/>
    <w:rsid w:val="00336F65"/>
    <w:rsid w:val="003370FB"/>
    <w:rsid w:val="0033793B"/>
    <w:rsid w:val="00337980"/>
    <w:rsid w:val="00337989"/>
    <w:rsid w:val="00340381"/>
    <w:rsid w:val="00340C4D"/>
    <w:rsid w:val="00341DE0"/>
    <w:rsid w:val="003420E0"/>
    <w:rsid w:val="00342173"/>
    <w:rsid w:val="00342444"/>
    <w:rsid w:val="003428F3"/>
    <w:rsid w:val="003429BF"/>
    <w:rsid w:val="00342C49"/>
    <w:rsid w:val="00342D06"/>
    <w:rsid w:val="00342DA2"/>
    <w:rsid w:val="00343B56"/>
    <w:rsid w:val="00343B7B"/>
    <w:rsid w:val="003440FE"/>
    <w:rsid w:val="003446A9"/>
    <w:rsid w:val="00344C80"/>
    <w:rsid w:val="00344D5B"/>
    <w:rsid w:val="00344FFD"/>
    <w:rsid w:val="003456AA"/>
    <w:rsid w:val="0034574D"/>
    <w:rsid w:val="00345B5F"/>
    <w:rsid w:val="003468F1"/>
    <w:rsid w:val="00346B3F"/>
    <w:rsid w:val="00346F16"/>
    <w:rsid w:val="00346F99"/>
    <w:rsid w:val="0034750A"/>
    <w:rsid w:val="00347BA8"/>
    <w:rsid w:val="00350C48"/>
    <w:rsid w:val="00350E09"/>
    <w:rsid w:val="003511D3"/>
    <w:rsid w:val="00351969"/>
    <w:rsid w:val="00351B16"/>
    <w:rsid w:val="00351B24"/>
    <w:rsid w:val="00352130"/>
    <w:rsid w:val="003521C1"/>
    <w:rsid w:val="00352289"/>
    <w:rsid w:val="00352C21"/>
    <w:rsid w:val="00353573"/>
    <w:rsid w:val="00353707"/>
    <w:rsid w:val="00353731"/>
    <w:rsid w:val="0035412D"/>
    <w:rsid w:val="00354841"/>
    <w:rsid w:val="00354EFD"/>
    <w:rsid w:val="00354F38"/>
    <w:rsid w:val="00354F4F"/>
    <w:rsid w:val="003555CC"/>
    <w:rsid w:val="003561B4"/>
    <w:rsid w:val="003574ED"/>
    <w:rsid w:val="003576A7"/>
    <w:rsid w:val="003576FA"/>
    <w:rsid w:val="00360891"/>
    <w:rsid w:val="0036096A"/>
    <w:rsid w:val="00360B61"/>
    <w:rsid w:val="00360F3F"/>
    <w:rsid w:val="00361287"/>
    <w:rsid w:val="0036145D"/>
    <w:rsid w:val="00361DFB"/>
    <w:rsid w:val="00361F2F"/>
    <w:rsid w:val="00361FBC"/>
    <w:rsid w:val="00362792"/>
    <w:rsid w:val="003628F9"/>
    <w:rsid w:val="00362BE4"/>
    <w:rsid w:val="00362D3F"/>
    <w:rsid w:val="00362E3A"/>
    <w:rsid w:val="003630B0"/>
    <w:rsid w:val="00363120"/>
    <w:rsid w:val="00363532"/>
    <w:rsid w:val="00363763"/>
    <w:rsid w:val="00363BBC"/>
    <w:rsid w:val="00364154"/>
    <w:rsid w:val="00364603"/>
    <w:rsid w:val="00364894"/>
    <w:rsid w:val="003649FB"/>
    <w:rsid w:val="00364CA5"/>
    <w:rsid w:val="00365432"/>
    <w:rsid w:val="00366470"/>
    <w:rsid w:val="003664CB"/>
    <w:rsid w:val="003669E5"/>
    <w:rsid w:val="00367467"/>
    <w:rsid w:val="00367673"/>
    <w:rsid w:val="00370617"/>
    <w:rsid w:val="00370901"/>
    <w:rsid w:val="003709D8"/>
    <w:rsid w:val="00370D02"/>
    <w:rsid w:val="00371C1B"/>
    <w:rsid w:val="00371D44"/>
    <w:rsid w:val="00371D63"/>
    <w:rsid w:val="00372766"/>
    <w:rsid w:val="003728DE"/>
    <w:rsid w:val="0037328E"/>
    <w:rsid w:val="00373317"/>
    <w:rsid w:val="0037344B"/>
    <w:rsid w:val="0037377A"/>
    <w:rsid w:val="00373994"/>
    <w:rsid w:val="00373A4D"/>
    <w:rsid w:val="00373ACE"/>
    <w:rsid w:val="00373D12"/>
    <w:rsid w:val="00374140"/>
    <w:rsid w:val="00374298"/>
    <w:rsid w:val="003742A8"/>
    <w:rsid w:val="00374F43"/>
    <w:rsid w:val="0037511C"/>
    <w:rsid w:val="003751ED"/>
    <w:rsid w:val="003752C3"/>
    <w:rsid w:val="003752DA"/>
    <w:rsid w:val="003752E2"/>
    <w:rsid w:val="00375BA8"/>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156"/>
    <w:rsid w:val="00382225"/>
    <w:rsid w:val="003823DC"/>
    <w:rsid w:val="00383000"/>
    <w:rsid w:val="0038300B"/>
    <w:rsid w:val="003832A8"/>
    <w:rsid w:val="003833EC"/>
    <w:rsid w:val="00383499"/>
    <w:rsid w:val="00383D60"/>
    <w:rsid w:val="00383FA3"/>
    <w:rsid w:val="0038434D"/>
    <w:rsid w:val="003845A7"/>
    <w:rsid w:val="003846E5"/>
    <w:rsid w:val="003848ED"/>
    <w:rsid w:val="00384935"/>
    <w:rsid w:val="003857BF"/>
    <w:rsid w:val="00385974"/>
    <w:rsid w:val="00385DC0"/>
    <w:rsid w:val="003866A9"/>
    <w:rsid w:val="003868F9"/>
    <w:rsid w:val="00386C52"/>
    <w:rsid w:val="00386CA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8F3"/>
    <w:rsid w:val="0039396D"/>
    <w:rsid w:val="00393EA9"/>
    <w:rsid w:val="00394109"/>
    <w:rsid w:val="003947B8"/>
    <w:rsid w:val="00394B67"/>
    <w:rsid w:val="00395181"/>
    <w:rsid w:val="003960AD"/>
    <w:rsid w:val="0039618B"/>
    <w:rsid w:val="003963F7"/>
    <w:rsid w:val="003964CC"/>
    <w:rsid w:val="00396652"/>
    <w:rsid w:val="0039686E"/>
    <w:rsid w:val="0039722F"/>
    <w:rsid w:val="003973A1"/>
    <w:rsid w:val="00397703"/>
    <w:rsid w:val="0039796C"/>
    <w:rsid w:val="00397E67"/>
    <w:rsid w:val="00397F27"/>
    <w:rsid w:val="003A0227"/>
    <w:rsid w:val="003A024F"/>
    <w:rsid w:val="003A036C"/>
    <w:rsid w:val="003A038B"/>
    <w:rsid w:val="003A054A"/>
    <w:rsid w:val="003A058B"/>
    <w:rsid w:val="003A07AC"/>
    <w:rsid w:val="003A081C"/>
    <w:rsid w:val="003A0F29"/>
    <w:rsid w:val="003A13C5"/>
    <w:rsid w:val="003A1988"/>
    <w:rsid w:val="003A1F26"/>
    <w:rsid w:val="003A1F80"/>
    <w:rsid w:val="003A2A8A"/>
    <w:rsid w:val="003A2A8F"/>
    <w:rsid w:val="003A2B1C"/>
    <w:rsid w:val="003A2BFD"/>
    <w:rsid w:val="003A2D2C"/>
    <w:rsid w:val="003A325D"/>
    <w:rsid w:val="003A34C6"/>
    <w:rsid w:val="003A37BF"/>
    <w:rsid w:val="003A3AE7"/>
    <w:rsid w:val="003A3B9B"/>
    <w:rsid w:val="003A4258"/>
    <w:rsid w:val="003A444D"/>
    <w:rsid w:val="003A4505"/>
    <w:rsid w:val="003A45AD"/>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1C6"/>
    <w:rsid w:val="003B32F7"/>
    <w:rsid w:val="003B3E59"/>
    <w:rsid w:val="003B4022"/>
    <w:rsid w:val="003B430A"/>
    <w:rsid w:val="003B4465"/>
    <w:rsid w:val="003B454C"/>
    <w:rsid w:val="003B47B2"/>
    <w:rsid w:val="003B482F"/>
    <w:rsid w:val="003B4BE8"/>
    <w:rsid w:val="003B4E07"/>
    <w:rsid w:val="003B5119"/>
    <w:rsid w:val="003B53AB"/>
    <w:rsid w:val="003B53CC"/>
    <w:rsid w:val="003B5AD3"/>
    <w:rsid w:val="003B5DE9"/>
    <w:rsid w:val="003B5E64"/>
    <w:rsid w:val="003B5FA4"/>
    <w:rsid w:val="003B61E9"/>
    <w:rsid w:val="003B6345"/>
    <w:rsid w:val="003B6521"/>
    <w:rsid w:val="003B6539"/>
    <w:rsid w:val="003B6B44"/>
    <w:rsid w:val="003B6F54"/>
    <w:rsid w:val="003B712E"/>
    <w:rsid w:val="003B735C"/>
    <w:rsid w:val="003B7430"/>
    <w:rsid w:val="003B7EC7"/>
    <w:rsid w:val="003C01E0"/>
    <w:rsid w:val="003C0482"/>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9D"/>
    <w:rsid w:val="003C62D6"/>
    <w:rsid w:val="003C656E"/>
    <w:rsid w:val="003C673F"/>
    <w:rsid w:val="003C693E"/>
    <w:rsid w:val="003C6B7E"/>
    <w:rsid w:val="003C71FE"/>
    <w:rsid w:val="003C7B87"/>
    <w:rsid w:val="003D0360"/>
    <w:rsid w:val="003D0CA7"/>
    <w:rsid w:val="003D1288"/>
    <w:rsid w:val="003D12AE"/>
    <w:rsid w:val="003D142B"/>
    <w:rsid w:val="003D1C16"/>
    <w:rsid w:val="003D1E04"/>
    <w:rsid w:val="003D216F"/>
    <w:rsid w:val="003D25C4"/>
    <w:rsid w:val="003D2C4D"/>
    <w:rsid w:val="003D3447"/>
    <w:rsid w:val="003D3468"/>
    <w:rsid w:val="003D357E"/>
    <w:rsid w:val="003D3652"/>
    <w:rsid w:val="003D3695"/>
    <w:rsid w:val="003D3F0D"/>
    <w:rsid w:val="003D4055"/>
    <w:rsid w:val="003D4483"/>
    <w:rsid w:val="003D466C"/>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889"/>
    <w:rsid w:val="003E0B36"/>
    <w:rsid w:val="003E0E29"/>
    <w:rsid w:val="003E0F6E"/>
    <w:rsid w:val="003E106A"/>
    <w:rsid w:val="003E13A8"/>
    <w:rsid w:val="003E1E9A"/>
    <w:rsid w:val="003E22D4"/>
    <w:rsid w:val="003E24BD"/>
    <w:rsid w:val="003E2C4B"/>
    <w:rsid w:val="003E313F"/>
    <w:rsid w:val="003E3643"/>
    <w:rsid w:val="003E3716"/>
    <w:rsid w:val="003E38CA"/>
    <w:rsid w:val="003E39F6"/>
    <w:rsid w:val="003E3E59"/>
    <w:rsid w:val="003E4332"/>
    <w:rsid w:val="003E514F"/>
    <w:rsid w:val="003E5442"/>
    <w:rsid w:val="003E5511"/>
    <w:rsid w:val="003E5AAB"/>
    <w:rsid w:val="003E6066"/>
    <w:rsid w:val="003E60CA"/>
    <w:rsid w:val="003E6458"/>
    <w:rsid w:val="003E690B"/>
    <w:rsid w:val="003E6917"/>
    <w:rsid w:val="003E6A4C"/>
    <w:rsid w:val="003E6CA0"/>
    <w:rsid w:val="003E6F8D"/>
    <w:rsid w:val="003E724B"/>
    <w:rsid w:val="003E7618"/>
    <w:rsid w:val="003E7784"/>
    <w:rsid w:val="003E7D57"/>
    <w:rsid w:val="003F0989"/>
    <w:rsid w:val="003F0C39"/>
    <w:rsid w:val="003F0C86"/>
    <w:rsid w:val="003F1131"/>
    <w:rsid w:val="003F13AC"/>
    <w:rsid w:val="003F1523"/>
    <w:rsid w:val="003F168A"/>
    <w:rsid w:val="003F183B"/>
    <w:rsid w:val="003F1886"/>
    <w:rsid w:val="003F19DB"/>
    <w:rsid w:val="003F1A89"/>
    <w:rsid w:val="003F27F7"/>
    <w:rsid w:val="003F2934"/>
    <w:rsid w:val="003F2D3A"/>
    <w:rsid w:val="003F2ECC"/>
    <w:rsid w:val="003F2EDD"/>
    <w:rsid w:val="003F36B9"/>
    <w:rsid w:val="003F385A"/>
    <w:rsid w:val="003F3912"/>
    <w:rsid w:val="003F3984"/>
    <w:rsid w:val="003F44F5"/>
    <w:rsid w:val="003F4579"/>
    <w:rsid w:val="003F46E9"/>
    <w:rsid w:val="003F4A93"/>
    <w:rsid w:val="003F4DE2"/>
    <w:rsid w:val="003F4E79"/>
    <w:rsid w:val="003F524E"/>
    <w:rsid w:val="003F5644"/>
    <w:rsid w:val="003F5720"/>
    <w:rsid w:val="003F5AAB"/>
    <w:rsid w:val="003F5C95"/>
    <w:rsid w:val="003F6017"/>
    <w:rsid w:val="003F635B"/>
    <w:rsid w:val="003F67B4"/>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20"/>
    <w:rsid w:val="00405BA7"/>
    <w:rsid w:val="00405BAA"/>
    <w:rsid w:val="004062FF"/>
    <w:rsid w:val="0040631B"/>
    <w:rsid w:val="00406554"/>
    <w:rsid w:val="00406619"/>
    <w:rsid w:val="004066D2"/>
    <w:rsid w:val="0040681B"/>
    <w:rsid w:val="004068A4"/>
    <w:rsid w:val="00406C2B"/>
    <w:rsid w:val="00406E30"/>
    <w:rsid w:val="00406E32"/>
    <w:rsid w:val="004070DD"/>
    <w:rsid w:val="004072DB"/>
    <w:rsid w:val="0040753A"/>
    <w:rsid w:val="0040757B"/>
    <w:rsid w:val="004077EE"/>
    <w:rsid w:val="00407A8B"/>
    <w:rsid w:val="00407C9B"/>
    <w:rsid w:val="0041001A"/>
    <w:rsid w:val="00410504"/>
    <w:rsid w:val="00410A0F"/>
    <w:rsid w:val="00410BB0"/>
    <w:rsid w:val="00410E71"/>
    <w:rsid w:val="004113E2"/>
    <w:rsid w:val="00411798"/>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6CA2"/>
    <w:rsid w:val="00417813"/>
    <w:rsid w:val="004179D0"/>
    <w:rsid w:val="00417A6D"/>
    <w:rsid w:val="004200B0"/>
    <w:rsid w:val="00420664"/>
    <w:rsid w:val="00420A87"/>
    <w:rsid w:val="00420B15"/>
    <w:rsid w:val="00420C24"/>
    <w:rsid w:val="00420DCE"/>
    <w:rsid w:val="00420E48"/>
    <w:rsid w:val="00420E5E"/>
    <w:rsid w:val="004212F0"/>
    <w:rsid w:val="00421799"/>
    <w:rsid w:val="0042191F"/>
    <w:rsid w:val="00421CE1"/>
    <w:rsid w:val="00421F78"/>
    <w:rsid w:val="00422267"/>
    <w:rsid w:val="0042227F"/>
    <w:rsid w:val="00422E51"/>
    <w:rsid w:val="0042317C"/>
    <w:rsid w:val="00423925"/>
    <w:rsid w:val="00423F52"/>
    <w:rsid w:val="00423FEB"/>
    <w:rsid w:val="004245DF"/>
    <w:rsid w:val="00424A25"/>
    <w:rsid w:val="004250A5"/>
    <w:rsid w:val="0042534B"/>
    <w:rsid w:val="00425CF9"/>
    <w:rsid w:val="00425FF4"/>
    <w:rsid w:val="0042629F"/>
    <w:rsid w:val="00426930"/>
    <w:rsid w:val="004269D5"/>
    <w:rsid w:val="0042706D"/>
    <w:rsid w:val="004270FD"/>
    <w:rsid w:val="004271D5"/>
    <w:rsid w:val="00427261"/>
    <w:rsid w:val="004272B9"/>
    <w:rsid w:val="004273F5"/>
    <w:rsid w:val="004277BC"/>
    <w:rsid w:val="00427915"/>
    <w:rsid w:val="004279F5"/>
    <w:rsid w:val="00427D90"/>
    <w:rsid w:val="004302AC"/>
    <w:rsid w:val="004308E9"/>
    <w:rsid w:val="00430AF9"/>
    <w:rsid w:val="00431066"/>
    <w:rsid w:val="004311F9"/>
    <w:rsid w:val="004313EF"/>
    <w:rsid w:val="00431441"/>
    <w:rsid w:val="00431F16"/>
    <w:rsid w:val="00431FD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5C3"/>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2F8"/>
    <w:rsid w:val="00441569"/>
    <w:rsid w:val="00441A0D"/>
    <w:rsid w:val="00441B87"/>
    <w:rsid w:val="0044216E"/>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302"/>
    <w:rsid w:val="0045153F"/>
    <w:rsid w:val="004519A4"/>
    <w:rsid w:val="00451B45"/>
    <w:rsid w:val="00451D03"/>
    <w:rsid w:val="00451DF6"/>
    <w:rsid w:val="00451DFE"/>
    <w:rsid w:val="00451F3D"/>
    <w:rsid w:val="00452268"/>
    <w:rsid w:val="0045230A"/>
    <w:rsid w:val="00452AEA"/>
    <w:rsid w:val="00452D17"/>
    <w:rsid w:val="00452DEC"/>
    <w:rsid w:val="00452E0B"/>
    <w:rsid w:val="00452EB0"/>
    <w:rsid w:val="00453663"/>
    <w:rsid w:val="004538BB"/>
    <w:rsid w:val="00453C5B"/>
    <w:rsid w:val="00453CE1"/>
    <w:rsid w:val="00453F26"/>
    <w:rsid w:val="0045400B"/>
    <w:rsid w:val="0045406B"/>
    <w:rsid w:val="0045408B"/>
    <w:rsid w:val="0045426D"/>
    <w:rsid w:val="0045441F"/>
    <w:rsid w:val="00454F40"/>
    <w:rsid w:val="0045510B"/>
    <w:rsid w:val="00455385"/>
    <w:rsid w:val="004554EF"/>
    <w:rsid w:val="004556CC"/>
    <w:rsid w:val="0045598B"/>
    <w:rsid w:val="00455BCE"/>
    <w:rsid w:val="004561E6"/>
    <w:rsid w:val="0045626E"/>
    <w:rsid w:val="0045701C"/>
    <w:rsid w:val="0045714E"/>
    <w:rsid w:val="0045724E"/>
    <w:rsid w:val="004575A6"/>
    <w:rsid w:val="004576B7"/>
    <w:rsid w:val="004578A8"/>
    <w:rsid w:val="00457E4C"/>
    <w:rsid w:val="004606CB"/>
    <w:rsid w:val="00460B9C"/>
    <w:rsid w:val="0046109E"/>
    <w:rsid w:val="004610CD"/>
    <w:rsid w:val="00461293"/>
    <w:rsid w:val="004613ED"/>
    <w:rsid w:val="004614C6"/>
    <w:rsid w:val="004615D2"/>
    <w:rsid w:val="004621F0"/>
    <w:rsid w:val="004623BF"/>
    <w:rsid w:val="004627AB"/>
    <w:rsid w:val="0046283F"/>
    <w:rsid w:val="00462AD6"/>
    <w:rsid w:val="00462F2F"/>
    <w:rsid w:val="004631BC"/>
    <w:rsid w:val="004634CE"/>
    <w:rsid w:val="004635A7"/>
    <w:rsid w:val="00463645"/>
    <w:rsid w:val="00463BC7"/>
    <w:rsid w:val="00463E97"/>
    <w:rsid w:val="00464333"/>
    <w:rsid w:val="00464476"/>
    <w:rsid w:val="0046466B"/>
    <w:rsid w:val="0046468C"/>
    <w:rsid w:val="004649D9"/>
    <w:rsid w:val="00464D36"/>
    <w:rsid w:val="00464F86"/>
    <w:rsid w:val="0046503A"/>
    <w:rsid w:val="004652D7"/>
    <w:rsid w:val="00465713"/>
    <w:rsid w:val="004659BD"/>
    <w:rsid w:val="00465F2A"/>
    <w:rsid w:val="0046684C"/>
    <w:rsid w:val="004668C7"/>
    <w:rsid w:val="00466A37"/>
    <w:rsid w:val="00466E27"/>
    <w:rsid w:val="004674B9"/>
    <w:rsid w:val="00467904"/>
    <w:rsid w:val="00467962"/>
    <w:rsid w:val="00467FA5"/>
    <w:rsid w:val="00471473"/>
    <w:rsid w:val="00471496"/>
    <w:rsid w:val="0047188C"/>
    <w:rsid w:val="00471C92"/>
    <w:rsid w:val="00471D90"/>
    <w:rsid w:val="00472154"/>
    <w:rsid w:val="0047291F"/>
    <w:rsid w:val="00472D29"/>
    <w:rsid w:val="00473524"/>
    <w:rsid w:val="00473915"/>
    <w:rsid w:val="00473ACF"/>
    <w:rsid w:val="004741FF"/>
    <w:rsid w:val="0047431D"/>
    <w:rsid w:val="00474492"/>
    <w:rsid w:val="0047481C"/>
    <w:rsid w:val="00474924"/>
    <w:rsid w:val="004749BC"/>
    <w:rsid w:val="00474A78"/>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0F89"/>
    <w:rsid w:val="00481521"/>
    <w:rsid w:val="0048154D"/>
    <w:rsid w:val="0048157D"/>
    <w:rsid w:val="0048179C"/>
    <w:rsid w:val="00481A57"/>
    <w:rsid w:val="004825B9"/>
    <w:rsid w:val="00482A70"/>
    <w:rsid w:val="00482D5E"/>
    <w:rsid w:val="004831D6"/>
    <w:rsid w:val="0048328C"/>
    <w:rsid w:val="00483326"/>
    <w:rsid w:val="004834A7"/>
    <w:rsid w:val="00483A51"/>
    <w:rsid w:val="00483B71"/>
    <w:rsid w:val="00483D92"/>
    <w:rsid w:val="00483FCE"/>
    <w:rsid w:val="0048408A"/>
    <w:rsid w:val="004842EB"/>
    <w:rsid w:val="00484746"/>
    <w:rsid w:val="004847F0"/>
    <w:rsid w:val="00485533"/>
    <w:rsid w:val="0048558F"/>
    <w:rsid w:val="00485759"/>
    <w:rsid w:val="00485BCA"/>
    <w:rsid w:val="00485D2C"/>
    <w:rsid w:val="00485DBF"/>
    <w:rsid w:val="0048627A"/>
    <w:rsid w:val="0048677F"/>
    <w:rsid w:val="00486AF4"/>
    <w:rsid w:val="00486B9D"/>
    <w:rsid w:val="00486F4D"/>
    <w:rsid w:val="00487573"/>
    <w:rsid w:val="00487851"/>
    <w:rsid w:val="004879B6"/>
    <w:rsid w:val="00487EC0"/>
    <w:rsid w:val="00487EC7"/>
    <w:rsid w:val="00490F9B"/>
    <w:rsid w:val="004912EE"/>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5C77"/>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38E"/>
    <w:rsid w:val="004A350E"/>
    <w:rsid w:val="004A35BE"/>
    <w:rsid w:val="004A39FD"/>
    <w:rsid w:val="004A45E4"/>
    <w:rsid w:val="004A4A85"/>
    <w:rsid w:val="004A5164"/>
    <w:rsid w:val="004A5391"/>
    <w:rsid w:val="004A5619"/>
    <w:rsid w:val="004A5897"/>
    <w:rsid w:val="004A593E"/>
    <w:rsid w:val="004A5D61"/>
    <w:rsid w:val="004A62B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3C6C"/>
    <w:rsid w:val="004B441C"/>
    <w:rsid w:val="004B44C5"/>
    <w:rsid w:val="004B4B80"/>
    <w:rsid w:val="004B55DC"/>
    <w:rsid w:val="004B7FA5"/>
    <w:rsid w:val="004C0479"/>
    <w:rsid w:val="004C0A38"/>
    <w:rsid w:val="004C0C47"/>
    <w:rsid w:val="004C1076"/>
    <w:rsid w:val="004C112B"/>
    <w:rsid w:val="004C12BA"/>
    <w:rsid w:val="004C1649"/>
    <w:rsid w:val="004C1A1C"/>
    <w:rsid w:val="004C1AD1"/>
    <w:rsid w:val="004C1DBC"/>
    <w:rsid w:val="004C2710"/>
    <w:rsid w:val="004C37B2"/>
    <w:rsid w:val="004C398D"/>
    <w:rsid w:val="004C3ACD"/>
    <w:rsid w:val="004C3C46"/>
    <w:rsid w:val="004C3D56"/>
    <w:rsid w:val="004C402B"/>
    <w:rsid w:val="004C417C"/>
    <w:rsid w:val="004C4433"/>
    <w:rsid w:val="004C4781"/>
    <w:rsid w:val="004C49D5"/>
    <w:rsid w:val="004C4A24"/>
    <w:rsid w:val="004C4C8A"/>
    <w:rsid w:val="004C4EE4"/>
    <w:rsid w:val="004C5315"/>
    <w:rsid w:val="004C56AC"/>
    <w:rsid w:val="004C577C"/>
    <w:rsid w:val="004C581E"/>
    <w:rsid w:val="004C5CEB"/>
    <w:rsid w:val="004C6213"/>
    <w:rsid w:val="004C6D25"/>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533"/>
    <w:rsid w:val="004D36AE"/>
    <w:rsid w:val="004D4063"/>
    <w:rsid w:val="004D4140"/>
    <w:rsid w:val="004D4338"/>
    <w:rsid w:val="004D514B"/>
    <w:rsid w:val="004D528E"/>
    <w:rsid w:val="004D55FF"/>
    <w:rsid w:val="004D5A45"/>
    <w:rsid w:val="004D5AFF"/>
    <w:rsid w:val="004D5B4D"/>
    <w:rsid w:val="004D5BFF"/>
    <w:rsid w:val="004D624B"/>
    <w:rsid w:val="004D6506"/>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2C78"/>
    <w:rsid w:val="004E313A"/>
    <w:rsid w:val="004E3C09"/>
    <w:rsid w:val="004E3CC5"/>
    <w:rsid w:val="004E3F91"/>
    <w:rsid w:val="004E4B5E"/>
    <w:rsid w:val="004E52B6"/>
    <w:rsid w:val="004E53E9"/>
    <w:rsid w:val="004E565A"/>
    <w:rsid w:val="004E5937"/>
    <w:rsid w:val="004E6424"/>
    <w:rsid w:val="004E6426"/>
    <w:rsid w:val="004E657B"/>
    <w:rsid w:val="004E6F7C"/>
    <w:rsid w:val="004E7C88"/>
    <w:rsid w:val="004E7CCE"/>
    <w:rsid w:val="004E7F3B"/>
    <w:rsid w:val="004F049C"/>
    <w:rsid w:val="004F07F4"/>
    <w:rsid w:val="004F08E4"/>
    <w:rsid w:val="004F091D"/>
    <w:rsid w:val="004F0A66"/>
    <w:rsid w:val="004F0C25"/>
    <w:rsid w:val="004F0D15"/>
    <w:rsid w:val="004F0DD8"/>
    <w:rsid w:val="004F1002"/>
    <w:rsid w:val="004F11A9"/>
    <w:rsid w:val="004F1382"/>
    <w:rsid w:val="004F19B3"/>
    <w:rsid w:val="004F1B1E"/>
    <w:rsid w:val="004F240B"/>
    <w:rsid w:val="004F27DC"/>
    <w:rsid w:val="004F2E49"/>
    <w:rsid w:val="004F35E0"/>
    <w:rsid w:val="004F3A12"/>
    <w:rsid w:val="004F3C1C"/>
    <w:rsid w:val="004F3D42"/>
    <w:rsid w:val="004F43A1"/>
    <w:rsid w:val="004F45BC"/>
    <w:rsid w:val="004F4995"/>
    <w:rsid w:val="004F5160"/>
    <w:rsid w:val="004F5D45"/>
    <w:rsid w:val="004F6035"/>
    <w:rsid w:val="004F6690"/>
    <w:rsid w:val="004F698A"/>
    <w:rsid w:val="004F6BF1"/>
    <w:rsid w:val="004F6F43"/>
    <w:rsid w:val="004F6F5E"/>
    <w:rsid w:val="004F739E"/>
    <w:rsid w:val="004F744A"/>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6A45"/>
    <w:rsid w:val="005071A3"/>
    <w:rsid w:val="005077C6"/>
    <w:rsid w:val="00507CFB"/>
    <w:rsid w:val="00510245"/>
    <w:rsid w:val="0051067C"/>
    <w:rsid w:val="00510833"/>
    <w:rsid w:val="0051089A"/>
    <w:rsid w:val="005108EF"/>
    <w:rsid w:val="00510A01"/>
    <w:rsid w:val="00510BDC"/>
    <w:rsid w:val="00510F03"/>
    <w:rsid w:val="00511120"/>
    <w:rsid w:val="00511156"/>
    <w:rsid w:val="0051118C"/>
    <w:rsid w:val="0051138B"/>
    <w:rsid w:val="00511702"/>
    <w:rsid w:val="00511A66"/>
    <w:rsid w:val="00512229"/>
    <w:rsid w:val="00512DFB"/>
    <w:rsid w:val="00512E08"/>
    <w:rsid w:val="005135E4"/>
    <w:rsid w:val="00513798"/>
    <w:rsid w:val="00513EDA"/>
    <w:rsid w:val="00513F6B"/>
    <w:rsid w:val="005142A8"/>
    <w:rsid w:val="00514425"/>
    <w:rsid w:val="00514E2D"/>
    <w:rsid w:val="00514ECF"/>
    <w:rsid w:val="00514F7E"/>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6A1"/>
    <w:rsid w:val="0052196C"/>
    <w:rsid w:val="005219CA"/>
    <w:rsid w:val="00521BFD"/>
    <w:rsid w:val="00521DB5"/>
    <w:rsid w:val="0052239B"/>
    <w:rsid w:val="00522B13"/>
    <w:rsid w:val="00522B30"/>
    <w:rsid w:val="00522C03"/>
    <w:rsid w:val="005232B3"/>
    <w:rsid w:val="005233A5"/>
    <w:rsid w:val="00523C38"/>
    <w:rsid w:val="00523DDC"/>
    <w:rsid w:val="0052438E"/>
    <w:rsid w:val="00524EEF"/>
    <w:rsid w:val="0052521F"/>
    <w:rsid w:val="00525676"/>
    <w:rsid w:val="00525B0A"/>
    <w:rsid w:val="0052624A"/>
    <w:rsid w:val="00526266"/>
    <w:rsid w:val="00526493"/>
    <w:rsid w:val="00526A07"/>
    <w:rsid w:val="00526A2E"/>
    <w:rsid w:val="00526EBE"/>
    <w:rsid w:val="00527730"/>
    <w:rsid w:val="005302CE"/>
    <w:rsid w:val="00530BC0"/>
    <w:rsid w:val="00530C78"/>
    <w:rsid w:val="005310F3"/>
    <w:rsid w:val="0053160A"/>
    <w:rsid w:val="00531614"/>
    <w:rsid w:val="005319CA"/>
    <w:rsid w:val="00531A3D"/>
    <w:rsid w:val="00531DE9"/>
    <w:rsid w:val="00531F4B"/>
    <w:rsid w:val="0053272A"/>
    <w:rsid w:val="005333D6"/>
    <w:rsid w:val="0053349A"/>
    <w:rsid w:val="005334AF"/>
    <w:rsid w:val="005336D9"/>
    <w:rsid w:val="00533DD7"/>
    <w:rsid w:val="00534175"/>
    <w:rsid w:val="0053426F"/>
    <w:rsid w:val="00534527"/>
    <w:rsid w:val="0053497F"/>
    <w:rsid w:val="00534DA3"/>
    <w:rsid w:val="00534DD6"/>
    <w:rsid w:val="00535E1F"/>
    <w:rsid w:val="0053638C"/>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557"/>
    <w:rsid w:val="00542945"/>
    <w:rsid w:val="00542AD5"/>
    <w:rsid w:val="00542EDE"/>
    <w:rsid w:val="005433C5"/>
    <w:rsid w:val="0054341E"/>
    <w:rsid w:val="0054384C"/>
    <w:rsid w:val="00543FC2"/>
    <w:rsid w:val="00544088"/>
    <w:rsid w:val="0054433B"/>
    <w:rsid w:val="00544AD7"/>
    <w:rsid w:val="00544CDD"/>
    <w:rsid w:val="005452DF"/>
    <w:rsid w:val="00545662"/>
    <w:rsid w:val="0054585E"/>
    <w:rsid w:val="00545B76"/>
    <w:rsid w:val="00546073"/>
    <w:rsid w:val="0054736B"/>
    <w:rsid w:val="005478BB"/>
    <w:rsid w:val="00547956"/>
    <w:rsid w:val="00547BC4"/>
    <w:rsid w:val="00550098"/>
    <w:rsid w:val="00550BE8"/>
    <w:rsid w:val="00550C69"/>
    <w:rsid w:val="00551607"/>
    <w:rsid w:val="00551CA5"/>
    <w:rsid w:val="00552423"/>
    <w:rsid w:val="005534BB"/>
    <w:rsid w:val="00553651"/>
    <w:rsid w:val="0055365C"/>
    <w:rsid w:val="00553668"/>
    <w:rsid w:val="00553ADF"/>
    <w:rsid w:val="00553ED6"/>
    <w:rsid w:val="005540DA"/>
    <w:rsid w:val="005541D4"/>
    <w:rsid w:val="005547DB"/>
    <w:rsid w:val="00554A10"/>
    <w:rsid w:val="00554F79"/>
    <w:rsid w:val="005550AC"/>
    <w:rsid w:val="005565AB"/>
    <w:rsid w:val="00556A21"/>
    <w:rsid w:val="00556E29"/>
    <w:rsid w:val="00556EE7"/>
    <w:rsid w:val="00557A63"/>
    <w:rsid w:val="00557EE9"/>
    <w:rsid w:val="0056060F"/>
    <w:rsid w:val="005613E8"/>
    <w:rsid w:val="0056149F"/>
    <w:rsid w:val="0056158C"/>
    <w:rsid w:val="00561816"/>
    <w:rsid w:val="005619B2"/>
    <w:rsid w:val="00561C27"/>
    <w:rsid w:val="0056225F"/>
    <w:rsid w:val="0056255F"/>
    <w:rsid w:val="0056269B"/>
    <w:rsid w:val="005626BF"/>
    <w:rsid w:val="0056298E"/>
    <w:rsid w:val="00562C8B"/>
    <w:rsid w:val="00563627"/>
    <w:rsid w:val="0056396A"/>
    <w:rsid w:val="00563E7A"/>
    <w:rsid w:val="005641CA"/>
    <w:rsid w:val="00564478"/>
    <w:rsid w:val="00564652"/>
    <w:rsid w:val="005647F9"/>
    <w:rsid w:val="00564CE1"/>
    <w:rsid w:val="00565127"/>
    <w:rsid w:val="00566671"/>
    <w:rsid w:val="00566BBC"/>
    <w:rsid w:val="00566DAC"/>
    <w:rsid w:val="00566FEA"/>
    <w:rsid w:val="005676F5"/>
    <w:rsid w:val="00567C79"/>
    <w:rsid w:val="00570012"/>
    <w:rsid w:val="00570018"/>
    <w:rsid w:val="005704B3"/>
    <w:rsid w:val="005705A3"/>
    <w:rsid w:val="00570BFE"/>
    <w:rsid w:val="00570C1D"/>
    <w:rsid w:val="005715BD"/>
    <w:rsid w:val="005721DD"/>
    <w:rsid w:val="00572C10"/>
    <w:rsid w:val="00572FD2"/>
    <w:rsid w:val="005730F7"/>
    <w:rsid w:val="005735B8"/>
    <w:rsid w:val="005735BB"/>
    <w:rsid w:val="00573ABC"/>
    <w:rsid w:val="00573EC6"/>
    <w:rsid w:val="00574388"/>
    <w:rsid w:val="005746CB"/>
    <w:rsid w:val="00574865"/>
    <w:rsid w:val="00574A48"/>
    <w:rsid w:val="00574A5F"/>
    <w:rsid w:val="00574C1C"/>
    <w:rsid w:val="00574E66"/>
    <w:rsid w:val="00575769"/>
    <w:rsid w:val="005759A1"/>
    <w:rsid w:val="00575CFA"/>
    <w:rsid w:val="00575FB3"/>
    <w:rsid w:val="005760F7"/>
    <w:rsid w:val="00576192"/>
    <w:rsid w:val="005761FD"/>
    <w:rsid w:val="00576241"/>
    <w:rsid w:val="00576A48"/>
    <w:rsid w:val="00576A9C"/>
    <w:rsid w:val="00576C74"/>
    <w:rsid w:val="00576EC9"/>
    <w:rsid w:val="0057744C"/>
    <w:rsid w:val="00577475"/>
    <w:rsid w:val="005775D9"/>
    <w:rsid w:val="00577878"/>
    <w:rsid w:val="00577F44"/>
    <w:rsid w:val="00577F58"/>
    <w:rsid w:val="0058016F"/>
    <w:rsid w:val="00580227"/>
    <w:rsid w:val="00580278"/>
    <w:rsid w:val="00580766"/>
    <w:rsid w:val="00580A0D"/>
    <w:rsid w:val="00580A8D"/>
    <w:rsid w:val="00580AF4"/>
    <w:rsid w:val="00580EA8"/>
    <w:rsid w:val="00580ED7"/>
    <w:rsid w:val="00581415"/>
    <w:rsid w:val="0058168F"/>
    <w:rsid w:val="00581885"/>
    <w:rsid w:val="00581978"/>
    <w:rsid w:val="00581FFE"/>
    <w:rsid w:val="0058204D"/>
    <w:rsid w:val="005820B3"/>
    <w:rsid w:val="0058252A"/>
    <w:rsid w:val="00582C5B"/>
    <w:rsid w:val="00582EE0"/>
    <w:rsid w:val="00582FAB"/>
    <w:rsid w:val="00582FAD"/>
    <w:rsid w:val="00583129"/>
    <w:rsid w:val="005835F6"/>
    <w:rsid w:val="00583D40"/>
    <w:rsid w:val="00583E2B"/>
    <w:rsid w:val="00583E96"/>
    <w:rsid w:val="005840D6"/>
    <w:rsid w:val="00584AC8"/>
    <w:rsid w:val="00584B8F"/>
    <w:rsid w:val="00584E40"/>
    <w:rsid w:val="0058551B"/>
    <w:rsid w:val="00585C73"/>
    <w:rsid w:val="00585FAD"/>
    <w:rsid w:val="005863FB"/>
    <w:rsid w:val="005867AE"/>
    <w:rsid w:val="005868CB"/>
    <w:rsid w:val="0058698A"/>
    <w:rsid w:val="00586AFC"/>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12F"/>
    <w:rsid w:val="005938B8"/>
    <w:rsid w:val="00593E38"/>
    <w:rsid w:val="00594595"/>
    <w:rsid w:val="00594764"/>
    <w:rsid w:val="0059485F"/>
    <w:rsid w:val="005949B0"/>
    <w:rsid w:val="00595583"/>
    <w:rsid w:val="00595627"/>
    <w:rsid w:val="0059590E"/>
    <w:rsid w:val="00595D70"/>
    <w:rsid w:val="0059613A"/>
    <w:rsid w:val="0059627F"/>
    <w:rsid w:val="00596339"/>
    <w:rsid w:val="0059688B"/>
    <w:rsid w:val="0059717E"/>
    <w:rsid w:val="00597359"/>
    <w:rsid w:val="00597C8C"/>
    <w:rsid w:val="00597D3A"/>
    <w:rsid w:val="005A02B2"/>
    <w:rsid w:val="005A0352"/>
    <w:rsid w:val="005A1360"/>
    <w:rsid w:val="005A1526"/>
    <w:rsid w:val="005A15BB"/>
    <w:rsid w:val="005A15E6"/>
    <w:rsid w:val="005A1C96"/>
    <w:rsid w:val="005A21FA"/>
    <w:rsid w:val="005A24B9"/>
    <w:rsid w:val="005A260A"/>
    <w:rsid w:val="005A274F"/>
    <w:rsid w:val="005A27F5"/>
    <w:rsid w:val="005A2951"/>
    <w:rsid w:val="005A2A5D"/>
    <w:rsid w:val="005A2C0E"/>
    <w:rsid w:val="005A2CB7"/>
    <w:rsid w:val="005A3174"/>
    <w:rsid w:val="005A4144"/>
    <w:rsid w:val="005A42D6"/>
    <w:rsid w:val="005A44BF"/>
    <w:rsid w:val="005A44DD"/>
    <w:rsid w:val="005A4E7B"/>
    <w:rsid w:val="005A4E82"/>
    <w:rsid w:val="005A5248"/>
    <w:rsid w:val="005A568E"/>
    <w:rsid w:val="005A5B5E"/>
    <w:rsid w:val="005A6242"/>
    <w:rsid w:val="005A6650"/>
    <w:rsid w:val="005A7264"/>
    <w:rsid w:val="005A74DB"/>
    <w:rsid w:val="005A74EC"/>
    <w:rsid w:val="005A753B"/>
    <w:rsid w:val="005A78C7"/>
    <w:rsid w:val="005A7E99"/>
    <w:rsid w:val="005A7FE6"/>
    <w:rsid w:val="005B02D3"/>
    <w:rsid w:val="005B07F8"/>
    <w:rsid w:val="005B0981"/>
    <w:rsid w:val="005B10E0"/>
    <w:rsid w:val="005B1133"/>
    <w:rsid w:val="005B1263"/>
    <w:rsid w:val="005B18AD"/>
    <w:rsid w:val="005B1C39"/>
    <w:rsid w:val="005B1DA4"/>
    <w:rsid w:val="005B2177"/>
    <w:rsid w:val="005B24F9"/>
    <w:rsid w:val="005B31D9"/>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6FC8"/>
    <w:rsid w:val="005B7044"/>
    <w:rsid w:val="005B7246"/>
    <w:rsid w:val="005B72B3"/>
    <w:rsid w:val="005B7339"/>
    <w:rsid w:val="005B79F9"/>
    <w:rsid w:val="005C0642"/>
    <w:rsid w:val="005C07A1"/>
    <w:rsid w:val="005C0FC8"/>
    <w:rsid w:val="005C104B"/>
    <w:rsid w:val="005C123A"/>
    <w:rsid w:val="005C23E4"/>
    <w:rsid w:val="005C246E"/>
    <w:rsid w:val="005C2571"/>
    <w:rsid w:val="005C2763"/>
    <w:rsid w:val="005C28E9"/>
    <w:rsid w:val="005C2AAF"/>
    <w:rsid w:val="005C2C1D"/>
    <w:rsid w:val="005C2FC4"/>
    <w:rsid w:val="005C34FA"/>
    <w:rsid w:val="005C382F"/>
    <w:rsid w:val="005C3D15"/>
    <w:rsid w:val="005C3D75"/>
    <w:rsid w:val="005C4461"/>
    <w:rsid w:val="005C5186"/>
    <w:rsid w:val="005C5402"/>
    <w:rsid w:val="005C5DEF"/>
    <w:rsid w:val="005C5ECE"/>
    <w:rsid w:val="005C5ED9"/>
    <w:rsid w:val="005C5F35"/>
    <w:rsid w:val="005C6825"/>
    <w:rsid w:val="005C6B73"/>
    <w:rsid w:val="005C6BE2"/>
    <w:rsid w:val="005C7A7A"/>
    <w:rsid w:val="005C7CBB"/>
    <w:rsid w:val="005C7D8E"/>
    <w:rsid w:val="005D0397"/>
    <w:rsid w:val="005D0565"/>
    <w:rsid w:val="005D071D"/>
    <w:rsid w:val="005D09B8"/>
    <w:rsid w:val="005D0B1C"/>
    <w:rsid w:val="005D1075"/>
    <w:rsid w:val="005D1248"/>
    <w:rsid w:val="005D1255"/>
    <w:rsid w:val="005D12C4"/>
    <w:rsid w:val="005D141F"/>
    <w:rsid w:val="005D1494"/>
    <w:rsid w:val="005D2102"/>
    <w:rsid w:val="005D2885"/>
    <w:rsid w:val="005D351A"/>
    <w:rsid w:val="005D395A"/>
    <w:rsid w:val="005D3AC5"/>
    <w:rsid w:val="005D48A2"/>
    <w:rsid w:val="005D497A"/>
    <w:rsid w:val="005D4AA8"/>
    <w:rsid w:val="005D4F67"/>
    <w:rsid w:val="005D5A0F"/>
    <w:rsid w:val="005D62B3"/>
    <w:rsid w:val="005D6CC9"/>
    <w:rsid w:val="005D764B"/>
    <w:rsid w:val="005D773B"/>
    <w:rsid w:val="005E0160"/>
    <w:rsid w:val="005E03CB"/>
    <w:rsid w:val="005E0821"/>
    <w:rsid w:val="005E0A98"/>
    <w:rsid w:val="005E109D"/>
    <w:rsid w:val="005E16C9"/>
    <w:rsid w:val="005E1961"/>
    <w:rsid w:val="005E20A7"/>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3E4"/>
    <w:rsid w:val="005E74A0"/>
    <w:rsid w:val="005E7521"/>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2EE0"/>
    <w:rsid w:val="005F40BB"/>
    <w:rsid w:val="005F4CC2"/>
    <w:rsid w:val="005F4FED"/>
    <w:rsid w:val="005F551C"/>
    <w:rsid w:val="005F5CE7"/>
    <w:rsid w:val="005F5F36"/>
    <w:rsid w:val="005F618D"/>
    <w:rsid w:val="005F6F53"/>
    <w:rsid w:val="005F70DA"/>
    <w:rsid w:val="005F73D0"/>
    <w:rsid w:val="005F7770"/>
    <w:rsid w:val="005F7C8F"/>
    <w:rsid w:val="005F7CDC"/>
    <w:rsid w:val="00600071"/>
    <w:rsid w:val="00600096"/>
    <w:rsid w:val="0060010B"/>
    <w:rsid w:val="0060043D"/>
    <w:rsid w:val="0060058E"/>
    <w:rsid w:val="006008D1"/>
    <w:rsid w:val="006009A8"/>
    <w:rsid w:val="00600A7A"/>
    <w:rsid w:val="0060128F"/>
    <w:rsid w:val="006019C0"/>
    <w:rsid w:val="00601ECC"/>
    <w:rsid w:val="006023D9"/>
    <w:rsid w:val="0060269A"/>
    <w:rsid w:val="00602739"/>
    <w:rsid w:val="00602916"/>
    <w:rsid w:val="00602979"/>
    <w:rsid w:val="00603085"/>
    <w:rsid w:val="00603830"/>
    <w:rsid w:val="006040D0"/>
    <w:rsid w:val="00604691"/>
    <w:rsid w:val="00604976"/>
    <w:rsid w:val="00604A64"/>
    <w:rsid w:val="00604F9B"/>
    <w:rsid w:val="00604FE1"/>
    <w:rsid w:val="006053E5"/>
    <w:rsid w:val="00605B53"/>
    <w:rsid w:val="00605F62"/>
    <w:rsid w:val="00605FAC"/>
    <w:rsid w:val="00606402"/>
    <w:rsid w:val="00606440"/>
    <w:rsid w:val="00606505"/>
    <w:rsid w:val="0060655A"/>
    <w:rsid w:val="00606818"/>
    <w:rsid w:val="00606BD1"/>
    <w:rsid w:val="00606CC0"/>
    <w:rsid w:val="00607114"/>
    <w:rsid w:val="006071AD"/>
    <w:rsid w:val="006072AD"/>
    <w:rsid w:val="00607702"/>
    <w:rsid w:val="0060793A"/>
    <w:rsid w:val="0060795D"/>
    <w:rsid w:val="00607EC3"/>
    <w:rsid w:val="00610620"/>
    <w:rsid w:val="0061110A"/>
    <w:rsid w:val="006112CD"/>
    <w:rsid w:val="00611A84"/>
    <w:rsid w:val="00611AEA"/>
    <w:rsid w:val="00611B10"/>
    <w:rsid w:val="00611D72"/>
    <w:rsid w:val="00611ED0"/>
    <w:rsid w:val="0061201A"/>
    <w:rsid w:val="006120DB"/>
    <w:rsid w:val="00612230"/>
    <w:rsid w:val="0061289A"/>
    <w:rsid w:val="00612B1A"/>
    <w:rsid w:val="00612DE6"/>
    <w:rsid w:val="00612EAE"/>
    <w:rsid w:val="0061370B"/>
    <w:rsid w:val="00613A36"/>
    <w:rsid w:val="00614254"/>
    <w:rsid w:val="00614317"/>
    <w:rsid w:val="0061433C"/>
    <w:rsid w:val="006143BD"/>
    <w:rsid w:val="0061445B"/>
    <w:rsid w:val="00614C53"/>
    <w:rsid w:val="00615263"/>
    <w:rsid w:val="0061599C"/>
    <w:rsid w:val="00615AD4"/>
    <w:rsid w:val="00615D4B"/>
    <w:rsid w:val="0061619C"/>
    <w:rsid w:val="00616BFE"/>
    <w:rsid w:val="00617567"/>
    <w:rsid w:val="00617C5A"/>
    <w:rsid w:val="00617D36"/>
    <w:rsid w:val="00620A75"/>
    <w:rsid w:val="00621050"/>
    <w:rsid w:val="00621089"/>
    <w:rsid w:val="00621407"/>
    <w:rsid w:val="00621757"/>
    <w:rsid w:val="00621D27"/>
    <w:rsid w:val="0062225C"/>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2770A"/>
    <w:rsid w:val="00627864"/>
    <w:rsid w:val="006302E0"/>
    <w:rsid w:val="00630767"/>
    <w:rsid w:val="006307CD"/>
    <w:rsid w:val="00630C62"/>
    <w:rsid w:val="00630E39"/>
    <w:rsid w:val="0063103F"/>
    <w:rsid w:val="0063133D"/>
    <w:rsid w:val="00631925"/>
    <w:rsid w:val="00631D9A"/>
    <w:rsid w:val="00632434"/>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6C3E"/>
    <w:rsid w:val="0063703B"/>
    <w:rsid w:val="006378C4"/>
    <w:rsid w:val="00640E50"/>
    <w:rsid w:val="00640EC7"/>
    <w:rsid w:val="00641975"/>
    <w:rsid w:val="00641FE4"/>
    <w:rsid w:val="006421A8"/>
    <w:rsid w:val="00642290"/>
    <w:rsid w:val="006423EC"/>
    <w:rsid w:val="00642B49"/>
    <w:rsid w:val="00642E73"/>
    <w:rsid w:val="00642F60"/>
    <w:rsid w:val="006430E4"/>
    <w:rsid w:val="006431E0"/>
    <w:rsid w:val="006434FB"/>
    <w:rsid w:val="00644027"/>
    <w:rsid w:val="00644037"/>
    <w:rsid w:val="0064428A"/>
    <w:rsid w:val="00644375"/>
    <w:rsid w:val="006444A0"/>
    <w:rsid w:val="006445F9"/>
    <w:rsid w:val="0064481A"/>
    <w:rsid w:val="00644C3A"/>
    <w:rsid w:val="00644D13"/>
    <w:rsid w:val="00645089"/>
    <w:rsid w:val="0064551F"/>
    <w:rsid w:val="00645553"/>
    <w:rsid w:val="00645637"/>
    <w:rsid w:val="006458BA"/>
    <w:rsid w:val="0064591A"/>
    <w:rsid w:val="00645A8E"/>
    <w:rsid w:val="00645B0C"/>
    <w:rsid w:val="00645D07"/>
    <w:rsid w:val="00645E86"/>
    <w:rsid w:val="00646188"/>
    <w:rsid w:val="0064759D"/>
    <w:rsid w:val="00647777"/>
    <w:rsid w:val="00647AB3"/>
    <w:rsid w:val="00647AD8"/>
    <w:rsid w:val="00647D86"/>
    <w:rsid w:val="00647EE5"/>
    <w:rsid w:val="00647F59"/>
    <w:rsid w:val="00650342"/>
    <w:rsid w:val="00650640"/>
    <w:rsid w:val="00650913"/>
    <w:rsid w:val="00650D59"/>
    <w:rsid w:val="00650DD1"/>
    <w:rsid w:val="00650DF0"/>
    <w:rsid w:val="00650F92"/>
    <w:rsid w:val="00651335"/>
    <w:rsid w:val="00651BA3"/>
    <w:rsid w:val="00651DC3"/>
    <w:rsid w:val="006520DD"/>
    <w:rsid w:val="00652183"/>
    <w:rsid w:val="0065246D"/>
    <w:rsid w:val="00652794"/>
    <w:rsid w:val="0065282E"/>
    <w:rsid w:val="00652840"/>
    <w:rsid w:val="006528A9"/>
    <w:rsid w:val="00652C32"/>
    <w:rsid w:val="00652EC9"/>
    <w:rsid w:val="00652F80"/>
    <w:rsid w:val="00653313"/>
    <w:rsid w:val="00653638"/>
    <w:rsid w:val="006537DF"/>
    <w:rsid w:val="0065399C"/>
    <w:rsid w:val="00653DCF"/>
    <w:rsid w:val="00653F08"/>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57A74"/>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C1"/>
    <w:rsid w:val="006637E3"/>
    <w:rsid w:val="006638C7"/>
    <w:rsid w:val="00664146"/>
    <w:rsid w:val="00664914"/>
    <w:rsid w:val="00664BF0"/>
    <w:rsid w:val="00664C0B"/>
    <w:rsid w:val="006650FE"/>
    <w:rsid w:val="006657D9"/>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483"/>
    <w:rsid w:val="00674720"/>
    <w:rsid w:val="00674C30"/>
    <w:rsid w:val="00675203"/>
    <w:rsid w:val="00675704"/>
    <w:rsid w:val="006759F9"/>
    <w:rsid w:val="00675E8D"/>
    <w:rsid w:val="006760A1"/>
    <w:rsid w:val="00676A93"/>
    <w:rsid w:val="00676B02"/>
    <w:rsid w:val="006770D4"/>
    <w:rsid w:val="00677146"/>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094"/>
    <w:rsid w:val="0068664E"/>
    <w:rsid w:val="00686997"/>
    <w:rsid w:val="00686BAD"/>
    <w:rsid w:val="00686C6D"/>
    <w:rsid w:val="00686EDC"/>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7EF"/>
    <w:rsid w:val="006949B8"/>
    <w:rsid w:val="00694A77"/>
    <w:rsid w:val="00694D4F"/>
    <w:rsid w:val="00694EFB"/>
    <w:rsid w:val="00695202"/>
    <w:rsid w:val="0069540B"/>
    <w:rsid w:val="006955CD"/>
    <w:rsid w:val="00696530"/>
    <w:rsid w:val="006965BD"/>
    <w:rsid w:val="006967A1"/>
    <w:rsid w:val="0069749C"/>
    <w:rsid w:val="0069778C"/>
    <w:rsid w:val="006979E4"/>
    <w:rsid w:val="00697AB9"/>
    <w:rsid w:val="00697EA6"/>
    <w:rsid w:val="006A0425"/>
    <w:rsid w:val="006A0FAB"/>
    <w:rsid w:val="006A14B6"/>
    <w:rsid w:val="006A1A20"/>
    <w:rsid w:val="006A1BAD"/>
    <w:rsid w:val="006A2763"/>
    <w:rsid w:val="006A2BF3"/>
    <w:rsid w:val="006A2DEE"/>
    <w:rsid w:val="006A3282"/>
    <w:rsid w:val="006A3398"/>
    <w:rsid w:val="006A33BC"/>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EE0"/>
    <w:rsid w:val="006B0F4B"/>
    <w:rsid w:val="006B13BB"/>
    <w:rsid w:val="006B1469"/>
    <w:rsid w:val="006B14EB"/>
    <w:rsid w:val="006B16AB"/>
    <w:rsid w:val="006B1B43"/>
    <w:rsid w:val="006B1BAB"/>
    <w:rsid w:val="006B1C34"/>
    <w:rsid w:val="006B2656"/>
    <w:rsid w:val="006B2C90"/>
    <w:rsid w:val="006B3157"/>
    <w:rsid w:val="006B36E4"/>
    <w:rsid w:val="006B376E"/>
    <w:rsid w:val="006B41FB"/>
    <w:rsid w:val="006B4566"/>
    <w:rsid w:val="006B460D"/>
    <w:rsid w:val="006B460E"/>
    <w:rsid w:val="006B46AE"/>
    <w:rsid w:val="006B47DA"/>
    <w:rsid w:val="006B4A3A"/>
    <w:rsid w:val="006B550D"/>
    <w:rsid w:val="006B56C8"/>
    <w:rsid w:val="006B5CB2"/>
    <w:rsid w:val="006B6134"/>
    <w:rsid w:val="006B62DD"/>
    <w:rsid w:val="006B62E9"/>
    <w:rsid w:val="006B65FF"/>
    <w:rsid w:val="006B6D7C"/>
    <w:rsid w:val="006B70FB"/>
    <w:rsid w:val="006B7163"/>
    <w:rsid w:val="006B7234"/>
    <w:rsid w:val="006B7260"/>
    <w:rsid w:val="006B77B4"/>
    <w:rsid w:val="006C04FB"/>
    <w:rsid w:val="006C08AE"/>
    <w:rsid w:val="006C0BAF"/>
    <w:rsid w:val="006C0C3D"/>
    <w:rsid w:val="006C10D8"/>
    <w:rsid w:val="006C1465"/>
    <w:rsid w:val="006C15C1"/>
    <w:rsid w:val="006C162F"/>
    <w:rsid w:val="006C16EE"/>
    <w:rsid w:val="006C1C93"/>
    <w:rsid w:val="006C2014"/>
    <w:rsid w:val="006C2524"/>
    <w:rsid w:val="006C2583"/>
    <w:rsid w:val="006C26A7"/>
    <w:rsid w:val="006C2AA5"/>
    <w:rsid w:val="006C2CEA"/>
    <w:rsid w:val="006C30E6"/>
    <w:rsid w:val="006C3273"/>
    <w:rsid w:val="006C37EF"/>
    <w:rsid w:val="006C3B7C"/>
    <w:rsid w:val="006C3D2F"/>
    <w:rsid w:val="006C457A"/>
    <w:rsid w:val="006C45E9"/>
    <w:rsid w:val="006C4C76"/>
    <w:rsid w:val="006C52DE"/>
    <w:rsid w:val="006C53CB"/>
    <w:rsid w:val="006C55AB"/>
    <w:rsid w:val="006C577B"/>
    <w:rsid w:val="006C5DF4"/>
    <w:rsid w:val="006C660C"/>
    <w:rsid w:val="006C66D5"/>
    <w:rsid w:val="006C68CD"/>
    <w:rsid w:val="006C71AB"/>
    <w:rsid w:val="006D0A00"/>
    <w:rsid w:val="006D0A6F"/>
    <w:rsid w:val="006D0E5A"/>
    <w:rsid w:val="006D0EC4"/>
    <w:rsid w:val="006D10E8"/>
    <w:rsid w:val="006D119C"/>
    <w:rsid w:val="006D1230"/>
    <w:rsid w:val="006D2216"/>
    <w:rsid w:val="006D27E6"/>
    <w:rsid w:val="006D2A33"/>
    <w:rsid w:val="006D2EB2"/>
    <w:rsid w:val="006D3267"/>
    <w:rsid w:val="006D3855"/>
    <w:rsid w:val="006D3E6B"/>
    <w:rsid w:val="006D4804"/>
    <w:rsid w:val="006D576A"/>
    <w:rsid w:val="006D58B9"/>
    <w:rsid w:val="006D5B8A"/>
    <w:rsid w:val="006D60B9"/>
    <w:rsid w:val="006D6720"/>
    <w:rsid w:val="006D687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2E85"/>
    <w:rsid w:val="006E3ACC"/>
    <w:rsid w:val="006E3DCD"/>
    <w:rsid w:val="006E3F7A"/>
    <w:rsid w:val="006E4056"/>
    <w:rsid w:val="006E4181"/>
    <w:rsid w:val="006E443A"/>
    <w:rsid w:val="006E4474"/>
    <w:rsid w:val="006E4856"/>
    <w:rsid w:val="006E4D73"/>
    <w:rsid w:val="006E50C6"/>
    <w:rsid w:val="006E5453"/>
    <w:rsid w:val="006E5475"/>
    <w:rsid w:val="006E5932"/>
    <w:rsid w:val="006E5D8B"/>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111"/>
    <w:rsid w:val="006F150B"/>
    <w:rsid w:val="006F17CE"/>
    <w:rsid w:val="006F1955"/>
    <w:rsid w:val="006F1C41"/>
    <w:rsid w:val="006F1E55"/>
    <w:rsid w:val="006F1E76"/>
    <w:rsid w:val="006F231D"/>
    <w:rsid w:val="006F277E"/>
    <w:rsid w:val="006F2852"/>
    <w:rsid w:val="006F2F98"/>
    <w:rsid w:val="006F2FDD"/>
    <w:rsid w:val="006F31D9"/>
    <w:rsid w:val="006F345F"/>
    <w:rsid w:val="006F34A5"/>
    <w:rsid w:val="006F34BB"/>
    <w:rsid w:val="006F3881"/>
    <w:rsid w:val="006F3B0E"/>
    <w:rsid w:val="006F3D39"/>
    <w:rsid w:val="006F404A"/>
    <w:rsid w:val="006F46C1"/>
    <w:rsid w:val="006F4752"/>
    <w:rsid w:val="006F4798"/>
    <w:rsid w:val="006F4DE0"/>
    <w:rsid w:val="006F4E6F"/>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5BB"/>
    <w:rsid w:val="007018C5"/>
    <w:rsid w:val="00701BC0"/>
    <w:rsid w:val="00701F5E"/>
    <w:rsid w:val="00702050"/>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07C8D"/>
    <w:rsid w:val="00710660"/>
    <w:rsid w:val="0071108E"/>
    <w:rsid w:val="007112FA"/>
    <w:rsid w:val="007114A6"/>
    <w:rsid w:val="0071172A"/>
    <w:rsid w:val="0071198A"/>
    <w:rsid w:val="00711F73"/>
    <w:rsid w:val="007120C9"/>
    <w:rsid w:val="0071253A"/>
    <w:rsid w:val="00712A10"/>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2A1"/>
    <w:rsid w:val="007219AA"/>
    <w:rsid w:val="007219FD"/>
    <w:rsid w:val="00721A9C"/>
    <w:rsid w:val="0072212E"/>
    <w:rsid w:val="007221FA"/>
    <w:rsid w:val="0072239F"/>
    <w:rsid w:val="007223D4"/>
    <w:rsid w:val="0072260B"/>
    <w:rsid w:val="00722A0A"/>
    <w:rsid w:val="007230EC"/>
    <w:rsid w:val="00723379"/>
    <w:rsid w:val="007239D7"/>
    <w:rsid w:val="00723CAA"/>
    <w:rsid w:val="00723F79"/>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0F0"/>
    <w:rsid w:val="0073128B"/>
    <w:rsid w:val="007312FD"/>
    <w:rsid w:val="00731798"/>
    <w:rsid w:val="007322F9"/>
    <w:rsid w:val="00732B3E"/>
    <w:rsid w:val="00732B4D"/>
    <w:rsid w:val="00732D24"/>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637"/>
    <w:rsid w:val="007369EB"/>
    <w:rsid w:val="00737041"/>
    <w:rsid w:val="00737046"/>
    <w:rsid w:val="007370B4"/>
    <w:rsid w:val="007372C7"/>
    <w:rsid w:val="0073737D"/>
    <w:rsid w:val="00737AB5"/>
    <w:rsid w:val="00737D06"/>
    <w:rsid w:val="007402EF"/>
    <w:rsid w:val="007408FA"/>
    <w:rsid w:val="007408FC"/>
    <w:rsid w:val="00740936"/>
    <w:rsid w:val="00740E29"/>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549"/>
    <w:rsid w:val="00745643"/>
    <w:rsid w:val="007458C6"/>
    <w:rsid w:val="007459A9"/>
    <w:rsid w:val="00745DFB"/>
    <w:rsid w:val="00746166"/>
    <w:rsid w:val="00746362"/>
    <w:rsid w:val="00746592"/>
    <w:rsid w:val="007470BB"/>
    <w:rsid w:val="007474E3"/>
    <w:rsid w:val="007477CB"/>
    <w:rsid w:val="007478C1"/>
    <w:rsid w:val="0075075D"/>
    <w:rsid w:val="00750760"/>
    <w:rsid w:val="00750D2B"/>
    <w:rsid w:val="00750DDB"/>
    <w:rsid w:val="00750FCA"/>
    <w:rsid w:val="00752085"/>
    <w:rsid w:val="007525FC"/>
    <w:rsid w:val="00752726"/>
    <w:rsid w:val="0075295B"/>
    <w:rsid w:val="00752E4C"/>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5E"/>
    <w:rsid w:val="00756497"/>
    <w:rsid w:val="00756552"/>
    <w:rsid w:val="007566B4"/>
    <w:rsid w:val="00756963"/>
    <w:rsid w:val="00756FFA"/>
    <w:rsid w:val="007579AE"/>
    <w:rsid w:val="007579E2"/>
    <w:rsid w:val="00757D33"/>
    <w:rsid w:val="00760543"/>
    <w:rsid w:val="00760556"/>
    <w:rsid w:val="007608FB"/>
    <w:rsid w:val="007611B8"/>
    <w:rsid w:val="00761233"/>
    <w:rsid w:val="0076126B"/>
    <w:rsid w:val="007616A6"/>
    <w:rsid w:val="00761940"/>
    <w:rsid w:val="00761AFD"/>
    <w:rsid w:val="00762267"/>
    <w:rsid w:val="0076264F"/>
    <w:rsid w:val="00762A2D"/>
    <w:rsid w:val="00762D06"/>
    <w:rsid w:val="00762D0E"/>
    <w:rsid w:val="00762EF1"/>
    <w:rsid w:val="00763512"/>
    <w:rsid w:val="0076407E"/>
    <w:rsid w:val="00764110"/>
    <w:rsid w:val="00764222"/>
    <w:rsid w:val="00764456"/>
    <w:rsid w:val="00764E15"/>
    <w:rsid w:val="00765855"/>
    <w:rsid w:val="00765C87"/>
    <w:rsid w:val="00765CE9"/>
    <w:rsid w:val="00765F41"/>
    <w:rsid w:val="00765F49"/>
    <w:rsid w:val="007660F9"/>
    <w:rsid w:val="0076674F"/>
    <w:rsid w:val="007667D9"/>
    <w:rsid w:val="00766982"/>
    <w:rsid w:val="00766A30"/>
    <w:rsid w:val="00767205"/>
    <w:rsid w:val="007673BD"/>
    <w:rsid w:val="007673EA"/>
    <w:rsid w:val="0076773C"/>
    <w:rsid w:val="00767852"/>
    <w:rsid w:val="00767D34"/>
    <w:rsid w:val="007705D6"/>
    <w:rsid w:val="00770656"/>
    <w:rsid w:val="0077067E"/>
    <w:rsid w:val="00770D11"/>
    <w:rsid w:val="007712BF"/>
    <w:rsid w:val="0077170E"/>
    <w:rsid w:val="0077186C"/>
    <w:rsid w:val="007719A4"/>
    <w:rsid w:val="007719EB"/>
    <w:rsid w:val="00771F80"/>
    <w:rsid w:val="0077215A"/>
    <w:rsid w:val="0077220B"/>
    <w:rsid w:val="00772910"/>
    <w:rsid w:val="00772A08"/>
    <w:rsid w:val="00772A8B"/>
    <w:rsid w:val="00772BA3"/>
    <w:rsid w:val="00772C6B"/>
    <w:rsid w:val="00773376"/>
    <w:rsid w:val="0077392D"/>
    <w:rsid w:val="00773C98"/>
    <w:rsid w:val="00773E3E"/>
    <w:rsid w:val="00774C8F"/>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46"/>
    <w:rsid w:val="00777FE0"/>
    <w:rsid w:val="00780241"/>
    <w:rsid w:val="007805DB"/>
    <w:rsid w:val="0078085B"/>
    <w:rsid w:val="007809CB"/>
    <w:rsid w:val="00780E0F"/>
    <w:rsid w:val="007812DE"/>
    <w:rsid w:val="00781566"/>
    <w:rsid w:val="00781795"/>
    <w:rsid w:val="007819B4"/>
    <w:rsid w:val="00781A63"/>
    <w:rsid w:val="00781D40"/>
    <w:rsid w:val="007820C9"/>
    <w:rsid w:val="0078243F"/>
    <w:rsid w:val="0078248E"/>
    <w:rsid w:val="0078254A"/>
    <w:rsid w:val="00782EEB"/>
    <w:rsid w:val="00782F5F"/>
    <w:rsid w:val="0078329D"/>
    <w:rsid w:val="007832C4"/>
    <w:rsid w:val="00783690"/>
    <w:rsid w:val="00783801"/>
    <w:rsid w:val="007838B7"/>
    <w:rsid w:val="007838D6"/>
    <w:rsid w:val="00783B8F"/>
    <w:rsid w:val="00783C09"/>
    <w:rsid w:val="00783E82"/>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5C2"/>
    <w:rsid w:val="00786828"/>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95E"/>
    <w:rsid w:val="00791FC1"/>
    <w:rsid w:val="00792161"/>
    <w:rsid w:val="0079245C"/>
    <w:rsid w:val="00792757"/>
    <w:rsid w:val="0079279B"/>
    <w:rsid w:val="00792A52"/>
    <w:rsid w:val="00792BEF"/>
    <w:rsid w:val="00792E00"/>
    <w:rsid w:val="00793018"/>
    <w:rsid w:val="00793107"/>
    <w:rsid w:val="007933F8"/>
    <w:rsid w:val="00793602"/>
    <w:rsid w:val="007936E4"/>
    <w:rsid w:val="007939DB"/>
    <w:rsid w:val="007939F0"/>
    <w:rsid w:val="00793AF0"/>
    <w:rsid w:val="007943AF"/>
    <w:rsid w:val="007947CB"/>
    <w:rsid w:val="00794808"/>
    <w:rsid w:val="007948B8"/>
    <w:rsid w:val="00794CA7"/>
    <w:rsid w:val="0079521E"/>
    <w:rsid w:val="00795333"/>
    <w:rsid w:val="00795366"/>
    <w:rsid w:val="00795609"/>
    <w:rsid w:val="0079581E"/>
    <w:rsid w:val="00795C30"/>
    <w:rsid w:val="00795EC4"/>
    <w:rsid w:val="0079687A"/>
    <w:rsid w:val="00796B87"/>
    <w:rsid w:val="00796C23"/>
    <w:rsid w:val="00796C84"/>
    <w:rsid w:val="00796E74"/>
    <w:rsid w:val="00796EA4"/>
    <w:rsid w:val="00797148"/>
    <w:rsid w:val="00797272"/>
    <w:rsid w:val="00797BC5"/>
    <w:rsid w:val="00797D2E"/>
    <w:rsid w:val="007A01A6"/>
    <w:rsid w:val="007A05FD"/>
    <w:rsid w:val="007A09E6"/>
    <w:rsid w:val="007A1097"/>
    <w:rsid w:val="007A111E"/>
    <w:rsid w:val="007A146A"/>
    <w:rsid w:val="007A1A56"/>
    <w:rsid w:val="007A22B8"/>
    <w:rsid w:val="007A23C6"/>
    <w:rsid w:val="007A2603"/>
    <w:rsid w:val="007A2C47"/>
    <w:rsid w:val="007A3485"/>
    <w:rsid w:val="007A38DD"/>
    <w:rsid w:val="007A3903"/>
    <w:rsid w:val="007A3B3F"/>
    <w:rsid w:val="007A3F55"/>
    <w:rsid w:val="007A402E"/>
    <w:rsid w:val="007A47C6"/>
    <w:rsid w:val="007A4B65"/>
    <w:rsid w:val="007A4BA3"/>
    <w:rsid w:val="007A4C6F"/>
    <w:rsid w:val="007A4DE7"/>
    <w:rsid w:val="007A4E1C"/>
    <w:rsid w:val="007A508C"/>
    <w:rsid w:val="007A534C"/>
    <w:rsid w:val="007A63BF"/>
    <w:rsid w:val="007A6488"/>
    <w:rsid w:val="007A68BD"/>
    <w:rsid w:val="007A6D95"/>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A36"/>
    <w:rsid w:val="007B3BA0"/>
    <w:rsid w:val="007B4113"/>
    <w:rsid w:val="007B431B"/>
    <w:rsid w:val="007B43FD"/>
    <w:rsid w:val="007B4412"/>
    <w:rsid w:val="007B47D4"/>
    <w:rsid w:val="007B4823"/>
    <w:rsid w:val="007B4EC0"/>
    <w:rsid w:val="007B5135"/>
    <w:rsid w:val="007B5174"/>
    <w:rsid w:val="007B51F1"/>
    <w:rsid w:val="007B5837"/>
    <w:rsid w:val="007B5953"/>
    <w:rsid w:val="007B5BC4"/>
    <w:rsid w:val="007B608C"/>
    <w:rsid w:val="007B6535"/>
    <w:rsid w:val="007B65DA"/>
    <w:rsid w:val="007B6996"/>
    <w:rsid w:val="007B6ACA"/>
    <w:rsid w:val="007B6D2E"/>
    <w:rsid w:val="007B6D7A"/>
    <w:rsid w:val="007B6D8F"/>
    <w:rsid w:val="007B74C4"/>
    <w:rsid w:val="007B7559"/>
    <w:rsid w:val="007B76C3"/>
    <w:rsid w:val="007B76F2"/>
    <w:rsid w:val="007B7A2B"/>
    <w:rsid w:val="007C009B"/>
    <w:rsid w:val="007C07A1"/>
    <w:rsid w:val="007C0961"/>
    <w:rsid w:val="007C11ED"/>
    <w:rsid w:val="007C144A"/>
    <w:rsid w:val="007C177D"/>
    <w:rsid w:val="007C1A65"/>
    <w:rsid w:val="007C1F91"/>
    <w:rsid w:val="007C2272"/>
    <w:rsid w:val="007C22CA"/>
    <w:rsid w:val="007C23C2"/>
    <w:rsid w:val="007C263F"/>
    <w:rsid w:val="007C2698"/>
    <w:rsid w:val="007C27BC"/>
    <w:rsid w:val="007C2A32"/>
    <w:rsid w:val="007C2A69"/>
    <w:rsid w:val="007C2CCA"/>
    <w:rsid w:val="007C30CE"/>
    <w:rsid w:val="007C3122"/>
    <w:rsid w:val="007C33A4"/>
    <w:rsid w:val="007C348B"/>
    <w:rsid w:val="007C364B"/>
    <w:rsid w:val="007C36CA"/>
    <w:rsid w:val="007C4080"/>
    <w:rsid w:val="007C4168"/>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6FF4"/>
    <w:rsid w:val="007C7BDE"/>
    <w:rsid w:val="007C7CF1"/>
    <w:rsid w:val="007C7E1E"/>
    <w:rsid w:val="007D00DF"/>
    <w:rsid w:val="007D01E7"/>
    <w:rsid w:val="007D02A3"/>
    <w:rsid w:val="007D0435"/>
    <w:rsid w:val="007D0466"/>
    <w:rsid w:val="007D0603"/>
    <w:rsid w:val="007D082B"/>
    <w:rsid w:val="007D0C23"/>
    <w:rsid w:val="007D1854"/>
    <w:rsid w:val="007D1C4B"/>
    <w:rsid w:val="007D1D38"/>
    <w:rsid w:val="007D1D3B"/>
    <w:rsid w:val="007D2187"/>
    <w:rsid w:val="007D229D"/>
    <w:rsid w:val="007D25BC"/>
    <w:rsid w:val="007D29CE"/>
    <w:rsid w:val="007D2F8D"/>
    <w:rsid w:val="007D3746"/>
    <w:rsid w:val="007D443C"/>
    <w:rsid w:val="007D45FF"/>
    <w:rsid w:val="007D4AB6"/>
    <w:rsid w:val="007D4B22"/>
    <w:rsid w:val="007D4E91"/>
    <w:rsid w:val="007D50FD"/>
    <w:rsid w:val="007D5363"/>
    <w:rsid w:val="007D5449"/>
    <w:rsid w:val="007D5534"/>
    <w:rsid w:val="007D5743"/>
    <w:rsid w:val="007D5758"/>
    <w:rsid w:val="007D5923"/>
    <w:rsid w:val="007D5C33"/>
    <w:rsid w:val="007D605B"/>
    <w:rsid w:val="007D74AA"/>
    <w:rsid w:val="007D7DE0"/>
    <w:rsid w:val="007D7FEE"/>
    <w:rsid w:val="007E0104"/>
    <w:rsid w:val="007E0531"/>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DDE"/>
    <w:rsid w:val="007E5F8D"/>
    <w:rsid w:val="007E679C"/>
    <w:rsid w:val="007E6818"/>
    <w:rsid w:val="007E6819"/>
    <w:rsid w:val="007E6A52"/>
    <w:rsid w:val="007E6F77"/>
    <w:rsid w:val="007E7B22"/>
    <w:rsid w:val="007E7E4B"/>
    <w:rsid w:val="007E7F34"/>
    <w:rsid w:val="007F1A6B"/>
    <w:rsid w:val="007F1D7C"/>
    <w:rsid w:val="007F2545"/>
    <w:rsid w:val="007F26D5"/>
    <w:rsid w:val="007F297D"/>
    <w:rsid w:val="007F2BA6"/>
    <w:rsid w:val="007F3088"/>
    <w:rsid w:val="007F32C9"/>
    <w:rsid w:val="007F35A0"/>
    <w:rsid w:val="007F402E"/>
    <w:rsid w:val="007F4249"/>
    <w:rsid w:val="007F4643"/>
    <w:rsid w:val="007F5217"/>
    <w:rsid w:val="007F52F1"/>
    <w:rsid w:val="007F5B9D"/>
    <w:rsid w:val="007F5E2A"/>
    <w:rsid w:val="007F66D7"/>
    <w:rsid w:val="007F6784"/>
    <w:rsid w:val="007F68B8"/>
    <w:rsid w:val="007F6F7A"/>
    <w:rsid w:val="007F7420"/>
    <w:rsid w:val="007F756E"/>
    <w:rsid w:val="007F75BE"/>
    <w:rsid w:val="007F7FB2"/>
    <w:rsid w:val="008000C5"/>
    <w:rsid w:val="00800745"/>
    <w:rsid w:val="0080079F"/>
    <w:rsid w:val="0080113F"/>
    <w:rsid w:val="00801160"/>
    <w:rsid w:val="00801416"/>
    <w:rsid w:val="00801F39"/>
    <w:rsid w:val="008020D5"/>
    <w:rsid w:val="00802595"/>
    <w:rsid w:val="00802698"/>
    <w:rsid w:val="00802711"/>
    <w:rsid w:val="00802A6A"/>
    <w:rsid w:val="00803081"/>
    <w:rsid w:val="008037C4"/>
    <w:rsid w:val="0080394D"/>
    <w:rsid w:val="00803E7F"/>
    <w:rsid w:val="00804202"/>
    <w:rsid w:val="0080475D"/>
    <w:rsid w:val="008049A7"/>
    <w:rsid w:val="00804B47"/>
    <w:rsid w:val="008050FA"/>
    <w:rsid w:val="00805563"/>
    <w:rsid w:val="00805D15"/>
    <w:rsid w:val="00805E38"/>
    <w:rsid w:val="0080638B"/>
    <w:rsid w:val="0080645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7A7"/>
    <w:rsid w:val="00812815"/>
    <w:rsid w:val="00812942"/>
    <w:rsid w:val="00812946"/>
    <w:rsid w:val="00812A2A"/>
    <w:rsid w:val="0081309E"/>
    <w:rsid w:val="008130E7"/>
    <w:rsid w:val="008134CB"/>
    <w:rsid w:val="0081365B"/>
    <w:rsid w:val="00813897"/>
    <w:rsid w:val="00813B7A"/>
    <w:rsid w:val="008141F0"/>
    <w:rsid w:val="008144C5"/>
    <w:rsid w:val="00814EE0"/>
    <w:rsid w:val="0081521B"/>
    <w:rsid w:val="00815479"/>
    <w:rsid w:val="00815A5C"/>
    <w:rsid w:val="00815BDC"/>
    <w:rsid w:val="008162F9"/>
    <w:rsid w:val="0081679A"/>
    <w:rsid w:val="00816E7C"/>
    <w:rsid w:val="00817873"/>
    <w:rsid w:val="00820451"/>
    <w:rsid w:val="008207F6"/>
    <w:rsid w:val="00820CF6"/>
    <w:rsid w:val="00820E9E"/>
    <w:rsid w:val="00820F1C"/>
    <w:rsid w:val="00821262"/>
    <w:rsid w:val="008212DD"/>
    <w:rsid w:val="00821DB6"/>
    <w:rsid w:val="00821EEC"/>
    <w:rsid w:val="008226F0"/>
    <w:rsid w:val="008227BC"/>
    <w:rsid w:val="0082295E"/>
    <w:rsid w:val="00822AEC"/>
    <w:rsid w:val="00822EB8"/>
    <w:rsid w:val="008230D6"/>
    <w:rsid w:val="00823238"/>
    <w:rsid w:val="00823550"/>
    <w:rsid w:val="008236C5"/>
    <w:rsid w:val="00823766"/>
    <w:rsid w:val="00823F98"/>
    <w:rsid w:val="00824171"/>
    <w:rsid w:val="0082438E"/>
    <w:rsid w:val="00824879"/>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3D6"/>
    <w:rsid w:val="00831538"/>
    <w:rsid w:val="0083170D"/>
    <w:rsid w:val="00831A6B"/>
    <w:rsid w:val="00831B31"/>
    <w:rsid w:val="00831F08"/>
    <w:rsid w:val="00831F50"/>
    <w:rsid w:val="0083212F"/>
    <w:rsid w:val="008321FA"/>
    <w:rsid w:val="00832475"/>
    <w:rsid w:val="0083285C"/>
    <w:rsid w:val="008329DB"/>
    <w:rsid w:val="008332B4"/>
    <w:rsid w:val="008334B7"/>
    <w:rsid w:val="008336FF"/>
    <w:rsid w:val="00833DD1"/>
    <w:rsid w:val="00834526"/>
    <w:rsid w:val="00834719"/>
    <w:rsid w:val="00834C87"/>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C84"/>
    <w:rsid w:val="00842D21"/>
    <w:rsid w:val="00843072"/>
    <w:rsid w:val="008432D3"/>
    <w:rsid w:val="008436A2"/>
    <w:rsid w:val="008445F6"/>
    <w:rsid w:val="008448E9"/>
    <w:rsid w:val="00844B28"/>
    <w:rsid w:val="00844B85"/>
    <w:rsid w:val="00844FC9"/>
    <w:rsid w:val="00845010"/>
    <w:rsid w:val="0084503F"/>
    <w:rsid w:val="0084589F"/>
    <w:rsid w:val="00845B2F"/>
    <w:rsid w:val="0084645D"/>
    <w:rsid w:val="0084654E"/>
    <w:rsid w:val="00846560"/>
    <w:rsid w:val="00846597"/>
    <w:rsid w:val="00846CDC"/>
    <w:rsid w:val="00846F12"/>
    <w:rsid w:val="00846F26"/>
    <w:rsid w:val="00847067"/>
    <w:rsid w:val="00847A28"/>
    <w:rsid w:val="00847B92"/>
    <w:rsid w:val="00850090"/>
    <w:rsid w:val="008500A9"/>
    <w:rsid w:val="0085021E"/>
    <w:rsid w:val="00850830"/>
    <w:rsid w:val="00850A6C"/>
    <w:rsid w:val="00850DE6"/>
    <w:rsid w:val="0085127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71"/>
    <w:rsid w:val="008579A6"/>
    <w:rsid w:val="0086000C"/>
    <w:rsid w:val="008600D6"/>
    <w:rsid w:val="008601F2"/>
    <w:rsid w:val="008602BB"/>
    <w:rsid w:val="00860EA0"/>
    <w:rsid w:val="00860FAB"/>
    <w:rsid w:val="00861101"/>
    <w:rsid w:val="008611E8"/>
    <w:rsid w:val="00861311"/>
    <w:rsid w:val="00861AF5"/>
    <w:rsid w:val="0086233C"/>
    <w:rsid w:val="00862920"/>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AE4"/>
    <w:rsid w:val="00870F09"/>
    <w:rsid w:val="00870F0D"/>
    <w:rsid w:val="00870F1D"/>
    <w:rsid w:val="008715CB"/>
    <w:rsid w:val="008721A0"/>
    <w:rsid w:val="008727CD"/>
    <w:rsid w:val="008727D8"/>
    <w:rsid w:val="00872ABD"/>
    <w:rsid w:val="00872B1F"/>
    <w:rsid w:val="008730AA"/>
    <w:rsid w:val="008732E8"/>
    <w:rsid w:val="008732FF"/>
    <w:rsid w:val="00873328"/>
    <w:rsid w:val="0087348D"/>
    <w:rsid w:val="00873EB9"/>
    <w:rsid w:val="00874405"/>
    <w:rsid w:val="00874B42"/>
    <w:rsid w:val="00874D8C"/>
    <w:rsid w:val="008759AC"/>
    <w:rsid w:val="00875CD3"/>
    <w:rsid w:val="00876BC7"/>
    <w:rsid w:val="00876EAC"/>
    <w:rsid w:val="00877975"/>
    <w:rsid w:val="00880672"/>
    <w:rsid w:val="00880758"/>
    <w:rsid w:val="008811B0"/>
    <w:rsid w:val="00881251"/>
    <w:rsid w:val="008814CC"/>
    <w:rsid w:val="008816D7"/>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688"/>
    <w:rsid w:val="00886BDE"/>
    <w:rsid w:val="00886E96"/>
    <w:rsid w:val="008877A2"/>
    <w:rsid w:val="00887CC1"/>
    <w:rsid w:val="00887D0A"/>
    <w:rsid w:val="0089049E"/>
    <w:rsid w:val="00890838"/>
    <w:rsid w:val="0089091A"/>
    <w:rsid w:val="00891463"/>
    <w:rsid w:val="00891624"/>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8A8"/>
    <w:rsid w:val="00897A8F"/>
    <w:rsid w:val="00897CB2"/>
    <w:rsid w:val="00897E3F"/>
    <w:rsid w:val="00897EE1"/>
    <w:rsid w:val="008A01EF"/>
    <w:rsid w:val="008A0394"/>
    <w:rsid w:val="008A0408"/>
    <w:rsid w:val="008A061F"/>
    <w:rsid w:val="008A06F6"/>
    <w:rsid w:val="008A0964"/>
    <w:rsid w:val="008A0AED"/>
    <w:rsid w:val="008A0C32"/>
    <w:rsid w:val="008A0D6A"/>
    <w:rsid w:val="008A0EF7"/>
    <w:rsid w:val="008A1066"/>
    <w:rsid w:val="008A125A"/>
    <w:rsid w:val="008A125C"/>
    <w:rsid w:val="008A12C6"/>
    <w:rsid w:val="008A19D3"/>
    <w:rsid w:val="008A1FD8"/>
    <w:rsid w:val="008A2952"/>
    <w:rsid w:val="008A300B"/>
    <w:rsid w:val="008A3042"/>
    <w:rsid w:val="008A31E8"/>
    <w:rsid w:val="008A31F7"/>
    <w:rsid w:val="008A3450"/>
    <w:rsid w:val="008A38F2"/>
    <w:rsid w:val="008A3A8D"/>
    <w:rsid w:val="008A3B88"/>
    <w:rsid w:val="008A4229"/>
    <w:rsid w:val="008A431B"/>
    <w:rsid w:val="008A43D8"/>
    <w:rsid w:val="008A44B6"/>
    <w:rsid w:val="008A4612"/>
    <w:rsid w:val="008A4977"/>
    <w:rsid w:val="008A5077"/>
    <w:rsid w:val="008A51C8"/>
    <w:rsid w:val="008A53E6"/>
    <w:rsid w:val="008A5BEF"/>
    <w:rsid w:val="008A5C16"/>
    <w:rsid w:val="008A615E"/>
    <w:rsid w:val="008A6926"/>
    <w:rsid w:val="008A6A68"/>
    <w:rsid w:val="008A6A80"/>
    <w:rsid w:val="008A759D"/>
    <w:rsid w:val="008A79F0"/>
    <w:rsid w:val="008A7C31"/>
    <w:rsid w:val="008B0610"/>
    <w:rsid w:val="008B0618"/>
    <w:rsid w:val="008B0C16"/>
    <w:rsid w:val="008B12AF"/>
    <w:rsid w:val="008B140D"/>
    <w:rsid w:val="008B1836"/>
    <w:rsid w:val="008B1A1D"/>
    <w:rsid w:val="008B1B28"/>
    <w:rsid w:val="008B1C92"/>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201"/>
    <w:rsid w:val="008C650B"/>
    <w:rsid w:val="008C66C7"/>
    <w:rsid w:val="008C6E84"/>
    <w:rsid w:val="008C7B4F"/>
    <w:rsid w:val="008C7EC0"/>
    <w:rsid w:val="008D0359"/>
    <w:rsid w:val="008D0497"/>
    <w:rsid w:val="008D0562"/>
    <w:rsid w:val="008D07B8"/>
    <w:rsid w:val="008D0A50"/>
    <w:rsid w:val="008D1098"/>
    <w:rsid w:val="008D1566"/>
    <w:rsid w:val="008D165F"/>
    <w:rsid w:val="008D19A7"/>
    <w:rsid w:val="008D1C99"/>
    <w:rsid w:val="008D1DCC"/>
    <w:rsid w:val="008D2349"/>
    <w:rsid w:val="008D26CC"/>
    <w:rsid w:val="008D30FD"/>
    <w:rsid w:val="008D3196"/>
    <w:rsid w:val="008D3406"/>
    <w:rsid w:val="008D3726"/>
    <w:rsid w:val="008D3D69"/>
    <w:rsid w:val="008D4368"/>
    <w:rsid w:val="008D4A26"/>
    <w:rsid w:val="008D53EE"/>
    <w:rsid w:val="008D54DA"/>
    <w:rsid w:val="008D5511"/>
    <w:rsid w:val="008D5930"/>
    <w:rsid w:val="008D6084"/>
    <w:rsid w:val="008D6611"/>
    <w:rsid w:val="008D6740"/>
    <w:rsid w:val="008D69F8"/>
    <w:rsid w:val="008D6A8C"/>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CED"/>
    <w:rsid w:val="008E1ED6"/>
    <w:rsid w:val="008E1FE4"/>
    <w:rsid w:val="008E2797"/>
    <w:rsid w:val="008E2910"/>
    <w:rsid w:val="008E2C0F"/>
    <w:rsid w:val="008E2CCE"/>
    <w:rsid w:val="008E3389"/>
    <w:rsid w:val="008E3558"/>
    <w:rsid w:val="008E35BF"/>
    <w:rsid w:val="008E3730"/>
    <w:rsid w:val="008E3756"/>
    <w:rsid w:val="008E46FA"/>
    <w:rsid w:val="008E4F0D"/>
    <w:rsid w:val="008E51C5"/>
    <w:rsid w:val="008E55E1"/>
    <w:rsid w:val="008E5BC6"/>
    <w:rsid w:val="008E6A3D"/>
    <w:rsid w:val="008E6D8A"/>
    <w:rsid w:val="008E77A1"/>
    <w:rsid w:val="008E78E9"/>
    <w:rsid w:val="008E7C9D"/>
    <w:rsid w:val="008E7F45"/>
    <w:rsid w:val="008F01F3"/>
    <w:rsid w:val="008F0554"/>
    <w:rsid w:val="008F06A2"/>
    <w:rsid w:val="008F0B33"/>
    <w:rsid w:val="008F0BF4"/>
    <w:rsid w:val="008F0CD7"/>
    <w:rsid w:val="008F0D5D"/>
    <w:rsid w:val="008F10CE"/>
    <w:rsid w:val="008F1566"/>
    <w:rsid w:val="008F15EA"/>
    <w:rsid w:val="008F16D5"/>
    <w:rsid w:val="008F176A"/>
    <w:rsid w:val="008F27C7"/>
    <w:rsid w:val="008F286B"/>
    <w:rsid w:val="008F2CC6"/>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0E7B"/>
    <w:rsid w:val="00901031"/>
    <w:rsid w:val="00901348"/>
    <w:rsid w:val="0090177D"/>
    <w:rsid w:val="00901A3D"/>
    <w:rsid w:val="00901A42"/>
    <w:rsid w:val="00901BB5"/>
    <w:rsid w:val="00901CD1"/>
    <w:rsid w:val="00901D90"/>
    <w:rsid w:val="0090239E"/>
    <w:rsid w:val="009026C9"/>
    <w:rsid w:val="00902774"/>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1D5E"/>
    <w:rsid w:val="00911E2C"/>
    <w:rsid w:val="00912881"/>
    <w:rsid w:val="00912AD2"/>
    <w:rsid w:val="00912B89"/>
    <w:rsid w:val="00912D89"/>
    <w:rsid w:val="009131EE"/>
    <w:rsid w:val="009133EF"/>
    <w:rsid w:val="00913AD8"/>
    <w:rsid w:val="009145A2"/>
    <w:rsid w:val="009152CB"/>
    <w:rsid w:val="009158DF"/>
    <w:rsid w:val="00915E3B"/>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AF1"/>
    <w:rsid w:val="00922B08"/>
    <w:rsid w:val="00923921"/>
    <w:rsid w:val="00923981"/>
    <w:rsid w:val="00923B93"/>
    <w:rsid w:val="009241E5"/>
    <w:rsid w:val="009247D8"/>
    <w:rsid w:val="00924BB6"/>
    <w:rsid w:val="00924D79"/>
    <w:rsid w:val="00924DFE"/>
    <w:rsid w:val="009255EB"/>
    <w:rsid w:val="00925652"/>
    <w:rsid w:val="00925EA0"/>
    <w:rsid w:val="009260F5"/>
    <w:rsid w:val="00926150"/>
    <w:rsid w:val="00926221"/>
    <w:rsid w:val="00926B1B"/>
    <w:rsid w:val="00927A0A"/>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2E9A"/>
    <w:rsid w:val="009331EA"/>
    <w:rsid w:val="009336CF"/>
    <w:rsid w:val="00933732"/>
    <w:rsid w:val="009337C6"/>
    <w:rsid w:val="00933BEE"/>
    <w:rsid w:val="00934640"/>
    <w:rsid w:val="009347B4"/>
    <w:rsid w:val="00934AB5"/>
    <w:rsid w:val="00934E7D"/>
    <w:rsid w:val="00934EB8"/>
    <w:rsid w:val="00935830"/>
    <w:rsid w:val="00935A91"/>
    <w:rsid w:val="009363B5"/>
    <w:rsid w:val="00936592"/>
    <w:rsid w:val="00936762"/>
    <w:rsid w:val="009368A6"/>
    <w:rsid w:val="00936A6C"/>
    <w:rsid w:val="00936B23"/>
    <w:rsid w:val="00936BF1"/>
    <w:rsid w:val="00936E8B"/>
    <w:rsid w:val="009372FC"/>
    <w:rsid w:val="0093741E"/>
    <w:rsid w:val="009376D1"/>
    <w:rsid w:val="009401D3"/>
    <w:rsid w:val="009404AB"/>
    <w:rsid w:val="009404F9"/>
    <w:rsid w:val="00940702"/>
    <w:rsid w:val="009407C5"/>
    <w:rsid w:val="00940A91"/>
    <w:rsid w:val="00940AF7"/>
    <w:rsid w:val="0094155E"/>
    <w:rsid w:val="00941868"/>
    <w:rsid w:val="00941B9F"/>
    <w:rsid w:val="00942003"/>
    <w:rsid w:val="0094228A"/>
    <w:rsid w:val="0094266F"/>
    <w:rsid w:val="00942826"/>
    <w:rsid w:val="0094287B"/>
    <w:rsid w:val="00942F07"/>
    <w:rsid w:val="00943105"/>
    <w:rsid w:val="00943A50"/>
    <w:rsid w:val="00944072"/>
    <w:rsid w:val="00944114"/>
    <w:rsid w:val="0094418E"/>
    <w:rsid w:val="009445E0"/>
    <w:rsid w:val="00944E2B"/>
    <w:rsid w:val="00944F33"/>
    <w:rsid w:val="00944FA0"/>
    <w:rsid w:val="0094513E"/>
    <w:rsid w:val="0094554E"/>
    <w:rsid w:val="00945E56"/>
    <w:rsid w:val="0094610C"/>
    <w:rsid w:val="00946333"/>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2FAF"/>
    <w:rsid w:val="009536CB"/>
    <w:rsid w:val="00953E72"/>
    <w:rsid w:val="00953F59"/>
    <w:rsid w:val="00954751"/>
    <w:rsid w:val="009549AA"/>
    <w:rsid w:val="00954AD6"/>
    <w:rsid w:val="00954CD6"/>
    <w:rsid w:val="00954D1C"/>
    <w:rsid w:val="00954E80"/>
    <w:rsid w:val="00954ED4"/>
    <w:rsid w:val="00955672"/>
    <w:rsid w:val="009557CE"/>
    <w:rsid w:val="0095591B"/>
    <w:rsid w:val="00955B2B"/>
    <w:rsid w:val="00955C78"/>
    <w:rsid w:val="00955DFD"/>
    <w:rsid w:val="009560F5"/>
    <w:rsid w:val="0095655D"/>
    <w:rsid w:val="009569D1"/>
    <w:rsid w:val="00956D8F"/>
    <w:rsid w:val="009570F3"/>
    <w:rsid w:val="00957483"/>
    <w:rsid w:val="0095767B"/>
    <w:rsid w:val="00957C63"/>
    <w:rsid w:val="00957C98"/>
    <w:rsid w:val="00957D10"/>
    <w:rsid w:val="00957E7F"/>
    <w:rsid w:val="00957E83"/>
    <w:rsid w:val="0096015E"/>
    <w:rsid w:val="009602AB"/>
    <w:rsid w:val="00960449"/>
    <w:rsid w:val="009607FD"/>
    <w:rsid w:val="00960900"/>
    <w:rsid w:val="00960947"/>
    <w:rsid w:val="00960E04"/>
    <w:rsid w:val="0096113E"/>
    <w:rsid w:val="00961169"/>
    <w:rsid w:val="00961250"/>
    <w:rsid w:val="009616C2"/>
    <w:rsid w:val="00961A1A"/>
    <w:rsid w:val="00961A4C"/>
    <w:rsid w:val="00961F8C"/>
    <w:rsid w:val="009621A5"/>
    <w:rsid w:val="009623CA"/>
    <w:rsid w:val="0096287B"/>
    <w:rsid w:val="009628F7"/>
    <w:rsid w:val="009637FD"/>
    <w:rsid w:val="00963D9A"/>
    <w:rsid w:val="00963DD1"/>
    <w:rsid w:val="0096411E"/>
    <w:rsid w:val="0096416C"/>
    <w:rsid w:val="0096535C"/>
    <w:rsid w:val="0096561B"/>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1081"/>
    <w:rsid w:val="009712B2"/>
    <w:rsid w:val="00972956"/>
    <w:rsid w:val="00972B1E"/>
    <w:rsid w:val="00972B93"/>
    <w:rsid w:val="00972C5B"/>
    <w:rsid w:val="00972F49"/>
    <w:rsid w:val="00973700"/>
    <w:rsid w:val="00973960"/>
    <w:rsid w:val="00973C50"/>
    <w:rsid w:val="00974ACC"/>
    <w:rsid w:val="0097539B"/>
    <w:rsid w:val="00975C91"/>
    <w:rsid w:val="00975D72"/>
    <w:rsid w:val="00975ED3"/>
    <w:rsid w:val="00976B89"/>
    <w:rsid w:val="00976E65"/>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77"/>
    <w:rsid w:val="00983984"/>
    <w:rsid w:val="00983BA8"/>
    <w:rsid w:val="00983C3B"/>
    <w:rsid w:val="00984420"/>
    <w:rsid w:val="0098469F"/>
    <w:rsid w:val="00984DFF"/>
    <w:rsid w:val="0098555E"/>
    <w:rsid w:val="009856E1"/>
    <w:rsid w:val="009857FB"/>
    <w:rsid w:val="00986423"/>
    <w:rsid w:val="009866B2"/>
    <w:rsid w:val="00986C21"/>
    <w:rsid w:val="00986D0E"/>
    <w:rsid w:val="00986E15"/>
    <w:rsid w:val="00986F36"/>
    <w:rsid w:val="009871C5"/>
    <w:rsid w:val="0098742C"/>
    <w:rsid w:val="0098765F"/>
    <w:rsid w:val="00987688"/>
    <w:rsid w:val="00987804"/>
    <w:rsid w:val="00987A47"/>
    <w:rsid w:val="00987DFA"/>
    <w:rsid w:val="009900E6"/>
    <w:rsid w:val="00990B07"/>
    <w:rsid w:val="00990B6D"/>
    <w:rsid w:val="00990DDE"/>
    <w:rsid w:val="00991123"/>
    <w:rsid w:val="0099117B"/>
    <w:rsid w:val="0099147E"/>
    <w:rsid w:val="00991550"/>
    <w:rsid w:val="0099181B"/>
    <w:rsid w:val="00993756"/>
    <w:rsid w:val="00993ACA"/>
    <w:rsid w:val="00993DAE"/>
    <w:rsid w:val="00993E88"/>
    <w:rsid w:val="009942BA"/>
    <w:rsid w:val="009945CD"/>
    <w:rsid w:val="0099462D"/>
    <w:rsid w:val="00994A2C"/>
    <w:rsid w:val="00994EAF"/>
    <w:rsid w:val="00995139"/>
    <w:rsid w:val="009953FE"/>
    <w:rsid w:val="009959E3"/>
    <w:rsid w:val="0099603B"/>
    <w:rsid w:val="00996446"/>
    <w:rsid w:val="00997016"/>
    <w:rsid w:val="00997040"/>
    <w:rsid w:val="0099721E"/>
    <w:rsid w:val="00997271"/>
    <w:rsid w:val="00997461"/>
    <w:rsid w:val="00997A4A"/>
    <w:rsid w:val="009A0B18"/>
    <w:rsid w:val="009A0B30"/>
    <w:rsid w:val="009A0B77"/>
    <w:rsid w:val="009A0F3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5E3"/>
    <w:rsid w:val="009A4E3F"/>
    <w:rsid w:val="009A4F39"/>
    <w:rsid w:val="009A5178"/>
    <w:rsid w:val="009A5257"/>
    <w:rsid w:val="009A5D79"/>
    <w:rsid w:val="009A608A"/>
    <w:rsid w:val="009A62E0"/>
    <w:rsid w:val="009A6354"/>
    <w:rsid w:val="009A64BF"/>
    <w:rsid w:val="009A69D0"/>
    <w:rsid w:val="009A6BD5"/>
    <w:rsid w:val="009A6DE2"/>
    <w:rsid w:val="009A6E4C"/>
    <w:rsid w:val="009A74C3"/>
    <w:rsid w:val="009A7968"/>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8C2"/>
    <w:rsid w:val="009B5C61"/>
    <w:rsid w:val="009B5CA5"/>
    <w:rsid w:val="009B5EB0"/>
    <w:rsid w:val="009B5F86"/>
    <w:rsid w:val="009B649A"/>
    <w:rsid w:val="009B68A3"/>
    <w:rsid w:val="009B69D6"/>
    <w:rsid w:val="009B6AAC"/>
    <w:rsid w:val="009B6F45"/>
    <w:rsid w:val="009B6F5B"/>
    <w:rsid w:val="009B702A"/>
    <w:rsid w:val="009B7E01"/>
    <w:rsid w:val="009C01F0"/>
    <w:rsid w:val="009C0292"/>
    <w:rsid w:val="009C0303"/>
    <w:rsid w:val="009C0693"/>
    <w:rsid w:val="009C08AE"/>
    <w:rsid w:val="009C0E41"/>
    <w:rsid w:val="009C1224"/>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3BED"/>
    <w:rsid w:val="009C40B0"/>
    <w:rsid w:val="009C473C"/>
    <w:rsid w:val="009C4F42"/>
    <w:rsid w:val="009C51CF"/>
    <w:rsid w:val="009C51DE"/>
    <w:rsid w:val="009C5224"/>
    <w:rsid w:val="009C5419"/>
    <w:rsid w:val="009C5BEB"/>
    <w:rsid w:val="009C5CCF"/>
    <w:rsid w:val="009C5E27"/>
    <w:rsid w:val="009C64FA"/>
    <w:rsid w:val="009C695E"/>
    <w:rsid w:val="009C6C1D"/>
    <w:rsid w:val="009C6EDB"/>
    <w:rsid w:val="009C76E4"/>
    <w:rsid w:val="009C7BA4"/>
    <w:rsid w:val="009C7CE6"/>
    <w:rsid w:val="009D046D"/>
    <w:rsid w:val="009D08E9"/>
    <w:rsid w:val="009D0AFD"/>
    <w:rsid w:val="009D0E38"/>
    <w:rsid w:val="009D0E99"/>
    <w:rsid w:val="009D0F7A"/>
    <w:rsid w:val="009D1640"/>
    <w:rsid w:val="009D1A2B"/>
    <w:rsid w:val="009D1B98"/>
    <w:rsid w:val="009D244A"/>
    <w:rsid w:val="009D27D6"/>
    <w:rsid w:val="009D2A17"/>
    <w:rsid w:val="009D3554"/>
    <w:rsid w:val="009D4157"/>
    <w:rsid w:val="009D434D"/>
    <w:rsid w:val="009D4394"/>
    <w:rsid w:val="009D45AE"/>
    <w:rsid w:val="009D4D76"/>
    <w:rsid w:val="009D4EBA"/>
    <w:rsid w:val="009D50B3"/>
    <w:rsid w:val="009D53C5"/>
    <w:rsid w:val="009D5AA8"/>
    <w:rsid w:val="009D62F4"/>
    <w:rsid w:val="009D691C"/>
    <w:rsid w:val="009D6B60"/>
    <w:rsid w:val="009D6F6C"/>
    <w:rsid w:val="009D756C"/>
    <w:rsid w:val="009D7820"/>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365"/>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E7ED5"/>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14C6"/>
    <w:rsid w:val="00A01B9B"/>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9BE"/>
    <w:rsid w:val="00A11C70"/>
    <w:rsid w:val="00A11F87"/>
    <w:rsid w:val="00A124A0"/>
    <w:rsid w:val="00A128AF"/>
    <w:rsid w:val="00A12996"/>
    <w:rsid w:val="00A129CD"/>
    <w:rsid w:val="00A12A98"/>
    <w:rsid w:val="00A12E5F"/>
    <w:rsid w:val="00A139AC"/>
    <w:rsid w:val="00A13CE0"/>
    <w:rsid w:val="00A1416B"/>
    <w:rsid w:val="00A1431F"/>
    <w:rsid w:val="00A14B4E"/>
    <w:rsid w:val="00A14C73"/>
    <w:rsid w:val="00A15676"/>
    <w:rsid w:val="00A159CE"/>
    <w:rsid w:val="00A15BE8"/>
    <w:rsid w:val="00A16110"/>
    <w:rsid w:val="00A16714"/>
    <w:rsid w:val="00A167C8"/>
    <w:rsid w:val="00A16AB7"/>
    <w:rsid w:val="00A16B92"/>
    <w:rsid w:val="00A1747D"/>
    <w:rsid w:val="00A174F5"/>
    <w:rsid w:val="00A177E5"/>
    <w:rsid w:val="00A17AB7"/>
    <w:rsid w:val="00A17CDF"/>
    <w:rsid w:val="00A17DD5"/>
    <w:rsid w:val="00A20052"/>
    <w:rsid w:val="00A208AA"/>
    <w:rsid w:val="00A209C4"/>
    <w:rsid w:val="00A20DA5"/>
    <w:rsid w:val="00A20FFB"/>
    <w:rsid w:val="00A2103D"/>
    <w:rsid w:val="00A21346"/>
    <w:rsid w:val="00A2167F"/>
    <w:rsid w:val="00A219F9"/>
    <w:rsid w:val="00A21F9F"/>
    <w:rsid w:val="00A22305"/>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33"/>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0C4C"/>
    <w:rsid w:val="00A311E7"/>
    <w:rsid w:val="00A3137B"/>
    <w:rsid w:val="00A31534"/>
    <w:rsid w:val="00A31BA7"/>
    <w:rsid w:val="00A31FF7"/>
    <w:rsid w:val="00A32357"/>
    <w:rsid w:val="00A324D5"/>
    <w:rsid w:val="00A3254C"/>
    <w:rsid w:val="00A32595"/>
    <w:rsid w:val="00A3277A"/>
    <w:rsid w:val="00A337E2"/>
    <w:rsid w:val="00A33AF9"/>
    <w:rsid w:val="00A33B00"/>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376E4"/>
    <w:rsid w:val="00A400F7"/>
    <w:rsid w:val="00A40257"/>
    <w:rsid w:val="00A4067F"/>
    <w:rsid w:val="00A40952"/>
    <w:rsid w:val="00A4098A"/>
    <w:rsid w:val="00A40ADC"/>
    <w:rsid w:val="00A40BE2"/>
    <w:rsid w:val="00A40CF6"/>
    <w:rsid w:val="00A40E37"/>
    <w:rsid w:val="00A41907"/>
    <w:rsid w:val="00A41996"/>
    <w:rsid w:val="00A41AE6"/>
    <w:rsid w:val="00A41C3C"/>
    <w:rsid w:val="00A42157"/>
    <w:rsid w:val="00A428A8"/>
    <w:rsid w:val="00A42B8E"/>
    <w:rsid w:val="00A42DF0"/>
    <w:rsid w:val="00A43557"/>
    <w:rsid w:val="00A4361D"/>
    <w:rsid w:val="00A436C4"/>
    <w:rsid w:val="00A4399E"/>
    <w:rsid w:val="00A43AC9"/>
    <w:rsid w:val="00A43BBA"/>
    <w:rsid w:val="00A44135"/>
    <w:rsid w:val="00A4454A"/>
    <w:rsid w:val="00A44B1D"/>
    <w:rsid w:val="00A44E9B"/>
    <w:rsid w:val="00A44FE6"/>
    <w:rsid w:val="00A45099"/>
    <w:rsid w:val="00A45858"/>
    <w:rsid w:val="00A45D29"/>
    <w:rsid w:val="00A45EA1"/>
    <w:rsid w:val="00A45FF5"/>
    <w:rsid w:val="00A4684E"/>
    <w:rsid w:val="00A46BE2"/>
    <w:rsid w:val="00A46D28"/>
    <w:rsid w:val="00A46D59"/>
    <w:rsid w:val="00A472EE"/>
    <w:rsid w:val="00A4778B"/>
    <w:rsid w:val="00A477B0"/>
    <w:rsid w:val="00A479BA"/>
    <w:rsid w:val="00A47E32"/>
    <w:rsid w:val="00A5011A"/>
    <w:rsid w:val="00A503C6"/>
    <w:rsid w:val="00A504F2"/>
    <w:rsid w:val="00A505EE"/>
    <w:rsid w:val="00A50BC8"/>
    <w:rsid w:val="00A51361"/>
    <w:rsid w:val="00A51872"/>
    <w:rsid w:val="00A51A9F"/>
    <w:rsid w:val="00A51C27"/>
    <w:rsid w:val="00A51D67"/>
    <w:rsid w:val="00A52470"/>
    <w:rsid w:val="00A5290F"/>
    <w:rsid w:val="00A52E7D"/>
    <w:rsid w:val="00A53016"/>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3E5"/>
    <w:rsid w:val="00A6046E"/>
    <w:rsid w:val="00A60ADB"/>
    <w:rsid w:val="00A60C27"/>
    <w:rsid w:val="00A60CB7"/>
    <w:rsid w:val="00A613D9"/>
    <w:rsid w:val="00A61413"/>
    <w:rsid w:val="00A61530"/>
    <w:rsid w:val="00A61580"/>
    <w:rsid w:val="00A61B2C"/>
    <w:rsid w:val="00A61B81"/>
    <w:rsid w:val="00A61DDD"/>
    <w:rsid w:val="00A62811"/>
    <w:rsid w:val="00A631C8"/>
    <w:rsid w:val="00A63BAE"/>
    <w:rsid w:val="00A63E8C"/>
    <w:rsid w:val="00A63EEE"/>
    <w:rsid w:val="00A64417"/>
    <w:rsid w:val="00A64C9F"/>
    <w:rsid w:val="00A653F3"/>
    <w:rsid w:val="00A65FB2"/>
    <w:rsid w:val="00A665C7"/>
    <w:rsid w:val="00A66C93"/>
    <w:rsid w:val="00A66F00"/>
    <w:rsid w:val="00A67702"/>
    <w:rsid w:val="00A67E3F"/>
    <w:rsid w:val="00A70CA3"/>
    <w:rsid w:val="00A70ECB"/>
    <w:rsid w:val="00A70F74"/>
    <w:rsid w:val="00A712F7"/>
    <w:rsid w:val="00A71437"/>
    <w:rsid w:val="00A7235A"/>
    <w:rsid w:val="00A72531"/>
    <w:rsid w:val="00A72C36"/>
    <w:rsid w:val="00A7303D"/>
    <w:rsid w:val="00A73291"/>
    <w:rsid w:val="00A7334C"/>
    <w:rsid w:val="00A73467"/>
    <w:rsid w:val="00A73809"/>
    <w:rsid w:val="00A73A43"/>
    <w:rsid w:val="00A73CFF"/>
    <w:rsid w:val="00A73D3B"/>
    <w:rsid w:val="00A73E27"/>
    <w:rsid w:val="00A73F4A"/>
    <w:rsid w:val="00A7415E"/>
    <w:rsid w:val="00A75345"/>
    <w:rsid w:val="00A7545C"/>
    <w:rsid w:val="00A754ED"/>
    <w:rsid w:val="00A756AD"/>
    <w:rsid w:val="00A75C7D"/>
    <w:rsid w:val="00A75E37"/>
    <w:rsid w:val="00A76365"/>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7FE"/>
    <w:rsid w:val="00A909B6"/>
    <w:rsid w:val="00A90B68"/>
    <w:rsid w:val="00A90D4E"/>
    <w:rsid w:val="00A90F91"/>
    <w:rsid w:val="00A91056"/>
    <w:rsid w:val="00A910DA"/>
    <w:rsid w:val="00A91384"/>
    <w:rsid w:val="00A915DE"/>
    <w:rsid w:val="00A919D6"/>
    <w:rsid w:val="00A91DA2"/>
    <w:rsid w:val="00A92200"/>
    <w:rsid w:val="00A92865"/>
    <w:rsid w:val="00A932DC"/>
    <w:rsid w:val="00A93932"/>
    <w:rsid w:val="00A93E28"/>
    <w:rsid w:val="00A93F4B"/>
    <w:rsid w:val="00A93FC2"/>
    <w:rsid w:val="00A942BA"/>
    <w:rsid w:val="00A944D4"/>
    <w:rsid w:val="00A947CD"/>
    <w:rsid w:val="00A949D2"/>
    <w:rsid w:val="00A9559C"/>
    <w:rsid w:val="00A955CE"/>
    <w:rsid w:val="00A95B1D"/>
    <w:rsid w:val="00A95DD5"/>
    <w:rsid w:val="00A961F8"/>
    <w:rsid w:val="00A964D5"/>
    <w:rsid w:val="00A96A4E"/>
    <w:rsid w:val="00A96BF1"/>
    <w:rsid w:val="00A96FF0"/>
    <w:rsid w:val="00A97593"/>
    <w:rsid w:val="00A977A0"/>
    <w:rsid w:val="00A979D7"/>
    <w:rsid w:val="00A97C74"/>
    <w:rsid w:val="00A97CA5"/>
    <w:rsid w:val="00A97D4C"/>
    <w:rsid w:val="00AA06C5"/>
    <w:rsid w:val="00AA07F0"/>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2EF7"/>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384"/>
    <w:rsid w:val="00AA741E"/>
    <w:rsid w:val="00AA7C65"/>
    <w:rsid w:val="00AB14B9"/>
    <w:rsid w:val="00AB1EDD"/>
    <w:rsid w:val="00AB225D"/>
    <w:rsid w:val="00AB2526"/>
    <w:rsid w:val="00AB2532"/>
    <w:rsid w:val="00AB275F"/>
    <w:rsid w:val="00AB27EA"/>
    <w:rsid w:val="00AB2EB2"/>
    <w:rsid w:val="00AB325D"/>
    <w:rsid w:val="00AB3846"/>
    <w:rsid w:val="00AB3877"/>
    <w:rsid w:val="00AB3BD5"/>
    <w:rsid w:val="00AB3C26"/>
    <w:rsid w:val="00AB3E8E"/>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E44"/>
    <w:rsid w:val="00AB7F96"/>
    <w:rsid w:val="00AC0148"/>
    <w:rsid w:val="00AC0287"/>
    <w:rsid w:val="00AC0A16"/>
    <w:rsid w:val="00AC138D"/>
    <w:rsid w:val="00AC17A3"/>
    <w:rsid w:val="00AC1FFA"/>
    <w:rsid w:val="00AC22F9"/>
    <w:rsid w:val="00AC232A"/>
    <w:rsid w:val="00AC28FE"/>
    <w:rsid w:val="00AC297B"/>
    <w:rsid w:val="00AC34EC"/>
    <w:rsid w:val="00AC3862"/>
    <w:rsid w:val="00AC4123"/>
    <w:rsid w:val="00AC451A"/>
    <w:rsid w:val="00AC478F"/>
    <w:rsid w:val="00AC4C2C"/>
    <w:rsid w:val="00AC4DE1"/>
    <w:rsid w:val="00AC52E5"/>
    <w:rsid w:val="00AC537D"/>
    <w:rsid w:val="00AC54B6"/>
    <w:rsid w:val="00AC552C"/>
    <w:rsid w:val="00AC59D6"/>
    <w:rsid w:val="00AC5B6A"/>
    <w:rsid w:val="00AC652C"/>
    <w:rsid w:val="00AC6554"/>
    <w:rsid w:val="00AC68D7"/>
    <w:rsid w:val="00AC6B78"/>
    <w:rsid w:val="00AC6CD5"/>
    <w:rsid w:val="00AC6D0B"/>
    <w:rsid w:val="00AC6D19"/>
    <w:rsid w:val="00AC70C0"/>
    <w:rsid w:val="00AD02B7"/>
    <w:rsid w:val="00AD03D6"/>
    <w:rsid w:val="00AD0593"/>
    <w:rsid w:val="00AD05B0"/>
    <w:rsid w:val="00AD0B66"/>
    <w:rsid w:val="00AD135F"/>
    <w:rsid w:val="00AD1831"/>
    <w:rsid w:val="00AD18EE"/>
    <w:rsid w:val="00AD1ED8"/>
    <w:rsid w:val="00AD273B"/>
    <w:rsid w:val="00AD2747"/>
    <w:rsid w:val="00AD27A5"/>
    <w:rsid w:val="00AD3037"/>
    <w:rsid w:val="00AD3296"/>
    <w:rsid w:val="00AD33BC"/>
    <w:rsid w:val="00AD391C"/>
    <w:rsid w:val="00AD4267"/>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238"/>
    <w:rsid w:val="00AE4CD3"/>
    <w:rsid w:val="00AE4F2B"/>
    <w:rsid w:val="00AE53B1"/>
    <w:rsid w:val="00AE5A7C"/>
    <w:rsid w:val="00AE6090"/>
    <w:rsid w:val="00AE6236"/>
    <w:rsid w:val="00AE6350"/>
    <w:rsid w:val="00AE6583"/>
    <w:rsid w:val="00AE661C"/>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2DD0"/>
    <w:rsid w:val="00AF40E7"/>
    <w:rsid w:val="00AF442B"/>
    <w:rsid w:val="00AF49EA"/>
    <w:rsid w:val="00AF4F20"/>
    <w:rsid w:val="00AF4F66"/>
    <w:rsid w:val="00AF5647"/>
    <w:rsid w:val="00AF56B7"/>
    <w:rsid w:val="00AF5AFE"/>
    <w:rsid w:val="00AF666D"/>
    <w:rsid w:val="00AF6804"/>
    <w:rsid w:val="00AF6AA5"/>
    <w:rsid w:val="00AF6AB0"/>
    <w:rsid w:val="00AF6DA9"/>
    <w:rsid w:val="00AF6DE2"/>
    <w:rsid w:val="00AF7210"/>
    <w:rsid w:val="00AF7582"/>
    <w:rsid w:val="00B00433"/>
    <w:rsid w:val="00B00AFA"/>
    <w:rsid w:val="00B017D8"/>
    <w:rsid w:val="00B01A56"/>
    <w:rsid w:val="00B01E99"/>
    <w:rsid w:val="00B025A5"/>
    <w:rsid w:val="00B0383E"/>
    <w:rsid w:val="00B03852"/>
    <w:rsid w:val="00B03B76"/>
    <w:rsid w:val="00B03B94"/>
    <w:rsid w:val="00B03C53"/>
    <w:rsid w:val="00B03D71"/>
    <w:rsid w:val="00B03D9E"/>
    <w:rsid w:val="00B04FF3"/>
    <w:rsid w:val="00B058E9"/>
    <w:rsid w:val="00B05AD9"/>
    <w:rsid w:val="00B05F0F"/>
    <w:rsid w:val="00B06117"/>
    <w:rsid w:val="00B06278"/>
    <w:rsid w:val="00B0666B"/>
    <w:rsid w:val="00B069A8"/>
    <w:rsid w:val="00B06ADB"/>
    <w:rsid w:val="00B06CC6"/>
    <w:rsid w:val="00B06D95"/>
    <w:rsid w:val="00B06E1B"/>
    <w:rsid w:val="00B070B9"/>
    <w:rsid w:val="00B075AD"/>
    <w:rsid w:val="00B0787B"/>
    <w:rsid w:val="00B07891"/>
    <w:rsid w:val="00B07980"/>
    <w:rsid w:val="00B07B63"/>
    <w:rsid w:val="00B07DA6"/>
    <w:rsid w:val="00B10795"/>
    <w:rsid w:val="00B10956"/>
    <w:rsid w:val="00B10E0B"/>
    <w:rsid w:val="00B11876"/>
    <w:rsid w:val="00B120C0"/>
    <w:rsid w:val="00B121EC"/>
    <w:rsid w:val="00B124BB"/>
    <w:rsid w:val="00B12647"/>
    <w:rsid w:val="00B1287F"/>
    <w:rsid w:val="00B12922"/>
    <w:rsid w:val="00B12BBF"/>
    <w:rsid w:val="00B12EAF"/>
    <w:rsid w:val="00B12F5A"/>
    <w:rsid w:val="00B13400"/>
    <w:rsid w:val="00B1392B"/>
    <w:rsid w:val="00B13AF4"/>
    <w:rsid w:val="00B13F63"/>
    <w:rsid w:val="00B14196"/>
    <w:rsid w:val="00B1487F"/>
    <w:rsid w:val="00B14921"/>
    <w:rsid w:val="00B14E80"/>
    <w:rsid w:val="00B1501A"/>
    <w:rsid w:val="00B15683"/>
    <w:rsid w:val="00B158D7"/>
    <w:rsid w:val="00B15B7C"/>
    <w:rsid w:val="00B15B82"/>
    <w:rsid w:val="00B15C7C"/>
    <w:rsid w:val="00B15EDE"/>
    <w:rsid w:val="00B160BA"/>
    <w:rsid w:val="00B16467"/>
    <w:rsid w:val="00B1651F"/>
    <w:rsid w:val="00B166D4"/>
    <w:rsid w:val="00B16745"/>
    <w:rsid w:val="00B16A10"/>
    <w:rsid w:val="00B175E1"/>
    <w:rsid w:val="00B175E2"/>
    <w:rsid w:val="00B178E6"/>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149"/>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A50"/>
    <w:rsid w:val="00B33139"/>
    <w:rsid w:val="00B336C5"/>
    <w:rsid w:val="00B33B3A"/>
    <w:rsid w:val="00B33D84"/>
    <w:rsid w:val="00B33DD1"/>
    <w:rsid w:val="00B34227"/>
    <w:rsid w:val="00B3429A"/>
    <w:rsid w:val="00B3450B"/>
    <w:rsid w:val="00B353BF"/>
    <w:rsid w:val="00B35C30"/>
    <w:rsid w:val="00B36423"/>
    <w:rsid w:val="00B3655F"/>
    <w:rsid w:val="00B36FC7"/>
    <w:rsid w:val="00B37033"/>
    <w:rsid w:val="00B370F3"/>
    <w:rsid w:val="00B37B74"/>
    <w:rsid w:val="00B37BA4"/>
    <w:rsid w:val="00B37FD5"/>
    <w:rsid w:val="00B4072C"/>
    <w:rsid w:val="00B4095A"/>
    <w:rsid w:val="00B40BBE"/>
    <w:rsid w:val="00B40CAF"/>
    <w:rsid w:val="00B40D2F"/>
    <w:rsid w:val="00B4139F"/>
    <w:rsid w:val="00B429BA"/>
    <w:rsid w:val="00B42D85"/>
    <w:rsid w:val="00B42E79"/>
    <w:rsid w:val="00B433DE"/>
    <w:rsid w:val="00B4369C"/>
    <w:rsid w:val="00B437BB"/>
    <w:rsid w:val="00B43BBD"/>
    <w:rsid w:val="00B44444"/>
    <w:rsid w:val="00B44A2B"/>
    <w:rsid w:val="00B44DB0"/>
    <w:rsid w:val="00B4516E"/>
    <w:rsid w:val="00B45389"/>
    <w:rsid w:val="00B457E2"/>
    <w:rsid w:val="00B458C2"/>
    <w:rsid w:val="00B4690A"/>
    <w:rsid w:val="00B4717F"/>
    <w:rsid w:val="00B4780B"/>
    <w:rsid w:val="00B47AF6"/>
    <w:rsid w:val="00B50E47"/>
    <w:rsid w:val="00B50F32"/>
    <w:rsid w:val="00B512C9"/>
    <w:rsid w:val="00B52051"/>
    <w:rsid w:val="00B52084"/>
    <w:rsid w:val="00B5221E"/>
    <w:rsid w:val="00B5248C"/>
    <w:rsid w:val="00B526A3"/>
    <w:rsid w:val="00B52D73"/>
    <w:rsid w:val="00B53063"/>
    <w:rsid w:val="00B533C7"/>
    <w:rsid w:val="00B53453"/>
    <w:rsid w:val="00B5361C"/>
    <w:rsid w:val="00B53682"/>
    <w:rsid w:val="00B538B9"/>
    <w:rsid w:val="00B53EE2"/>
    <w:rsid w:val="00B54457"/>
    <w:rsid w:val="00B54531"/>
    <w:rsid w:val="00B547F6"/>
    <w:rsid w:val="00B549A1"/>
    <w:rsid w:val="00B54FAF"/>
    <w:rsid w:val="00B55189"/>
    <w:rsid w:val="00B55347"/>
    <w:rsid w:val="00B55530"/>
    <w:rsid w:val="00B55A37"/>
    <w:rsid w:val="00B55E1C"/>
    <w:rsid w:val="00B56271"/>
    <w:rsid w:val="00B56CB8"/>
    <w:rsid w:val="00B56D3B"/>
    <w:rsid w:val="00B56E85"/>
    <w:rsid w:val="00B56FB8"/>
    <w:rsid w:val="00B57249"/>
    <w:rsid w:val="00B57784"/>
    <w:rsid w:val="00B57901"/>
    <w:rsid w:val="00B57B00"/>
    <w:rsid w:val="00B57BDF"/>
    <w:rsid w:val="00B57E69"/>
    <w:rsid w:val="00B601AA"/>
    <w:rsid w:val="00B60C53"/>
    <w:rsid w:val="00B60DC1"/>
    <w:rsid w:val="00B60F9D"/>
    <w:rsid w:val="00B61B16"/>
    <w:rsid w:val="00B62003"/>
    <w:rsid w:val="00B62110"/>
    <w:rsid w:val="00B62425"/>
    <w:rsid w:val="00B62BAF"/>
    <w:rsid w:val="00B62DC8"/>
    <w:rsid w:val="00B63B30"/>
    <w:rsid w:val="00B63B96"/>
    <w:rsid w:val="00B63F44"/>
    <w:rsid w:val="00B6404F"/>
    <w:rsid w:val="00B64CD9"/>
    <w:rsid w:val="00B65160"/>
    <w:rsid w:val="00B65161"/>
    <w:rsid w:val="00B6549C"/>
    <w:rsid w:val="00B6553F"/>
    <w:rsid w:val="00B6561B"/>
    <w:rsid w:val="00B6566B"/>
    <w:rsid w:val="00B65C8D"/>
    <w:rsid w:val="00B65DA8"/>
    <w:rsid w:val="00B65EFE"/>
    <w:rsid w:val="00B66B90"/>
    <w:rsid w:val="00B670BF"/>
    <w:rsid w:val="00B670E1"/>
    <w:rsid w:val="00B67477"/>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158"/>
    <w:rsid w:val="00B75A06"/>
    <w:rsid w:val="00B75B80"/>
    <w:rsid w:val="00B75C14"/>
    <w:rsid w:val="00B75D1F"/>
    <w:rsid w:val="00B76499"/>
    <w:rsid w:val="00B765CC"/>
    <w:rsid w:val="00B76A62"/>
    <w:rsid w:val="00B76FAE"/>
    <w:rsid w:val="00B77603"/>
    <w:rsid w:val="00B77C71"/>
    <w:rsid w:val="00B77C75"/>
    <w:rsid w:val="00B77F09"/>
    <w:rsid w:val="00B8027E"/>
    <w:rsid w:val="00B80545"/>
    <w:rsid w:val="00B805A7"/>
    <w:rsid w:val="00B80BE4"/>
    <w:rsid w:val="00B80CD3"/>
    <w:rsid w:val="00B81AA9"/>
    <w:rsid w:val="00B81EC8"/>
    <w:rsid w:val="00B82061"/>
    <w:rsid w:val="00B8248A"/>
    <w:rsid w:val="00B82664"/>
    <w:rsid w:val="00B82A0A"/>
    <w:rsid w:val="00B82EA0"/>
    <w:rsid w:val="00B83024"/>
    <w:rsid w:val="00B836F9"/>
    <w:rsid w:val="00B83743"/>
    <w:rsid w:val="00B8374F"/>
    <w:rsid w:val="00B83A0C"/>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7C0"/>
    <w:rsid w:val="00B92A23"/>
    <w:rsid w:val="00B92BF0"/>
    <w:rsid w:val="00B92EC1"/>
    <w:rsid w:val="00B9359C"/>
    <w:rsid w:val="00B93856"/>
    <w:rsid w:val="00B93B79"/>
    <w:rsid w:val="00B93FEB"/>
    <w:rsid w:val="00B942BD"/>
    <w:rsid w:val="00B94515"/>
    <w:rsid w:val="00B946CE"/>
    <w:rsid w:val="00B94A33"/>
    <w:rsid w:val="00B94D5A"/>
    <w:rsid w:val="00B94F63"/>
    <w:rsid w:val="00B95327"/>
    <w:rsid w:val="00B95B7D"/>
    <w:rsid w:val="00B95D29"/>
    <w:rsid w:val="00B95D37"/>
    <w:rsid w:val="00B9611C"/>
    <w:rsid w:val="00B9626E"/>
    <w:rsid w:val="00B966A1"/>
    <w:rsid w:val="00B968D3"/>
    <w:rsid w:val="00B97493"/>
    <w:rsid w:val="00B9762E"/>
    <w:rsid w:val="00B97A26"/>
    <w:rsid w:val="00B97BAB"/>
    <w:rsid w:val="00B97C5F"/>
    <w:rsid w:val="00BA0307"/>
    <w:rsid w:val="00BA0612"/>
    <w:rsid w:val="00BA06B9"/>
    <w:rsid w:val="00BA0760"/>
    <w:rsid w:val="00BA0E6D"/>
    <w:rsid w:val="00BA1061"/>
    <w:rsid w:val="00BA12BF"/>
    <w:rsid w:val="00BA1490"/>
    <w:rsid w:val="00BA156B"/>
    <w:rsid w:val="00BA1605"/>
    <w:rsid w:val="00BA166F"/>
    <w:rsid w:val="00BA287A"/>
    <w:rsid w:val="00BA2A44"/>
    <w:rsid w:val="00BA2DDF"/>
    <w:rsid w:val="00BA3616"/>
    <w:rsid w:val="00BA3AA5"/>
    <w:rsid w:val="00BA3B7E"/>
    <w:rsid w:val="00BA4241"/>
    <w:rsid w:val="00BA4391"/>
    <w:rsid w:val="00BA43C5"/>
    <w:rsid w:val="00BA46DA"/>
    <w:rsid w:val="00BA4E19"/>
    <w:rsid w:val="00BA4EBC"/>
    <w:rsid w:val="00BA4FB0"/>
    <w:rsid w:val="00BA51E6"/>
    <w:rsid w:val="00BA5290"/>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D47"/>
    <w:rsid w:val="00BB1E83"/>
    <w:rsid w:val="00BB1F66"/>
    <w:rsid w:val="00BB225C"/>
    <w:rsid w:val="00BB2277"/>
    <w:rsid w:val="00BB2767"/>
    <w:rsid w:val="00BB2992"/>
    <w:rsid w:val="00BB2DB2"/>
    <w:rsid w:val="00BB318E"/>
    <w:rsid w:val="00BB35F3"/>
    <w:rsid w:val="00BB369F"/>
    <w:rsid w:val="00BB3C7B"/>
    <w:rsid w:val="00BB4405"/>
    <w:rsid w:val="00BB450E"/>
    <w:rsid w:val="00BB4674"/>
    <w:rsid w:val="00BB4B4F"/>
    <w:rsid w:val="00BB5913"/>
    <w:rsid w:val="00BB5B40"/>
    <w:rsid w:val="00BB5B68"/>
    <w:rsid w:val="00BB5B8A"/>
    <w:rsid w:val="00BB6023"/>
    <w:rsid w:val="00BB6332"/>
    <w:rsid w:val="00BB6DCE"/>
    <w:rsid w:val="00BB763E"/>
    <w:rsid w:val="00BB766C"/>
    <w:rsid w:val="00BB7EEF"/>
    <w:rsid w:val="00BC0244"/>
    <w:rsid w:val="00BC0602"/>
    <w:rsid w:val="00BC0DC9"/>
    <w:rsid w:val="00BC0FB0"/>
    <w:rsid w:val="00BC15FC"/>
    <w:rsid w:val="00BC17F1"/>
    <w:rsid w:val="00BC1BF9"/>
    <w:rsid w:val="00BC1CD0"/>
    <w:rsid w:val="00BC1EE0"/>
    <w:rsid w:val="00BC1F14"/>
    <w:rsid w:val="00BC2134"/>
    <w:rsid w:val="00BC24C5"/>
    <w:rsid w:val="00BC2C08"/>
    <w:rsid w:val="00BC2C8D"/>
    <w:rsid w:val="00BC2ECE"/>
    <w:rsid w:val="00BC3F46"/>
    <w:rsid w:val="00BC4020"/>
    <w:rsid w:val="00BC44D5"/>
    <w:rsid w:val="00BC46CF"/>
    <w:rsid w:val="00BC49CD"/>
    <w:rsid w:val="00BC4DD3"/>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69A"/>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B06"/>
    <w:rsid w:val="00BD6B68"/>
    <w:rsid w:val="00BD6D85"/>
    <w:rsid w:val="00BD6DEA"/>
    <w:rsid w:val="00BD7C73"/>
    <w:rsid w:val="00BE018D"/>
    <w:rsid w:val="00BE01AD"/>
    <w:rsid w:val="00BE04A5"/>
    <w:rsid w:val="00BE0A86"/>
    <w:rsid w:val="00BE0BE3"/>
    <w:rsid w:val="00BE0BEA"/>
    <w:rsid w:val="00BE1950"/>
    <w:rsid w:val="00BE1D19"/>
    <w:rsid w:val="00BE2571"/>
    <w:rsid w:val="00BE2751"/>
    <w:rsid w:val="00BE2793"/>
    <w:rsid w:val="00BE27D3"/>
    <w:rsid w:val="00BE28E7"/>
    <w:rsid w:val="00BE2E5C"/>
    <w:rsid w:val="00BE33D8"/>
    <w:rsid w:val="00BE36CC"/>
    <w:rsid w:val="00BE3813"/>
    <w:rsid w:val="00BE393E"/>
    <w:rsid w:val="00BE3C66"/>
    <w:rsid w:val="00BE3C93"/>
    <w:rsid w:val="00BE3CD3"/>
    <w:rsid w:val="00BE426A"/>
    <w:rsid w:val="00BE4301"/>
    <w:rsid w:val="00BE43D8"/>
    <w:rsid w:val="00BE520A"/>
    <w:rsid w:val="00BE5406"/>
    <w:rsid w:val="00BE5BF2"/>
    <w:rsid w:val="00BE61AE"/>
    <w:rsid w:val="00BE64AA"/>
    <w:rsid w:val="00BE6801"/>
    <w:rsid w:val="00BE69BB"/>
    <w:rsid w:val="00BE6DFC"/>
    <w:rsid w:val="00BE7094"/>
    <w:rsid w:val="00BE7160"/>
    <w:rsid w:val="00BE7455"/>
    <w:rsid w:val="00BE780B"/>
    <w:rsid w:val="00BF01F9"/>
    <w:rsid w:val="00BF0A04"/>
    <w:rsid w:val="00BF0A20"/>
    <w:rsid w:val="00BF0C75"/>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644"/>
    <w:rsid w:val="00BF3903"/>
    <w:rsid w:val="00BF3A0B"/>
    <w:rsid w:val="00BF3BC0"/>
    <w:rsid w:val="00BF3C9F"/>
    <w:rsid w:val="00BF44D4"/>
    <w:rsid w:val="00BF4D9D"/>
    <w:rsid w:val="00BF4DA4"/>
    <w:rsid w:val="00BF5778"/>
    <w:rsid w:val="00BF57DE"/>
    <w:rsid w:val="00BF5D87"/>
    <w:rsid w:val="00BF5E1E"/>
    <w:rsid w:val="00BF5ECF"/>
    <w:rsid w:val="00BF6416"/>
    <w:rsid w:val="00BF65CD"/>
    <w:rsid w:val="00BF730C"/>
    <w:rsid w:val="00BF759E"/>
    <w:rsid w:val="00BF7E75"/>
    <w:rsid w:val="00BF7F62"/>
    <w:rsid w:val="00C00A4F"/>
    <w:rsid w:val="00C01033"/>
    <w:rsid w:val="00C012F5"/>
    <w:rsid w:val="00C014C4"/>
    <w:rsid w:val="00C0287D"/>
    <w:rsid w:val="00C03D86"/>
    <w:rsid w:val="00C04078"/>
    <w:rsid w:val="00C04246"/>
    <w:rsid w:val="00C047B0"/>
    <w:rsid w:val="00C0483E"/>
    <w:rsid w:val="00C04C50"/>
    <w:rsid w:val="00C04DEA"/>
    <w:rsid w:val="00C050D1"/>
    <w:rsid w:val="00C0597C"/>
    <w:rsid w:val="00C05B57"/>
    <w:rsid w:val="00C05B94"/>
    <w:rsid w:val="00C05C59"/>
    <w:rsid w:val="00C06105"/>
    <w:rsid w:val="00C0649A"/>
    <w:rsid w:val="00C06879"/>
    <w:rsid w:val="00C06A8F"/>
    <w:rsid w:val="00C06B28"/>
    <w:rsid w:val="00C06BC8"/>
    <w:rsid w:val="00C070BF"/>
    <w:rsid w:val="00C07364"/>
    <w:rsid w:val="00C075DC"/>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3A5E"/>
    <w:rsid w:val="00C140F7"/>
    <w:rsid w:val="00C14361"/>
    <w:rsid w:val="00C14669"/>
    <w:rsid w:val="00C146B2"/>
    <w:rsid w:val="00C14DD9"/>
    <w:rsid w:val="00C150EB"/>
    <w:rsid w:val="00C1587A"/>
    <w:rsid w:val="00C15A13"/>
    <w:rsid w:val="00C15D91"/>
    <w:rsid w:val="00C15DF5"/>
    <w:rsid w:val="00C1611A"/>
    <w:rsid w:val="00C1622B"/>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177"/>
    <w:rsid w:val="00C214DA"/>
    <w:rsid w:val="00C21545"/>
    <w:rsid w:val="00C21870"/>
    <w:rsid w:val="00C21915"/>
    <w:rsid w:val="00C219F9"/>
    <w:rsid w:val="00C21D84"/>
    <w:rsid w:val="00C21D9C"/>
    <w:rsid w:val="00C221D5"/>
    <w:rsid w:val="00C22490"/>
    <w:rsid w:val="00C226E8"/>
    <w:rsid w:val="00C22E0C"/>
    <w:rsid w:val="00C234F5"/>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0B"/>
    <w:rsid w:val="00C31E6E"/>
    <w:rsid w:val="00C323C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9AB"/>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062"/>
    <w:rsid w:val="00C443F2"/>
    <w:rsid w:val="00C448BB"/>
    <w:rsid w:val="00C44E9F"/>
    <w:rsid w:val="00C45043"/>
    <w:rsid w:val="00C450A2"/>
    <w:rsid w:val="00C4516D"/>
    <w:rsid w:val="00C455E7"/>
    <w:rsid w:val="00C4577D"/>
    <w:rsid w:val="00C45EDF"/>
    <w:rsid w:val="00C460C7"/>
    <w:rsid w:val="00C46590"/>
    <w:rsid w:val="00C465E0"/>
    <w:rsid w:val="00C46A59"/>
    <w:rsid w:val="00C46DE1"/>
    <w:rsid w:val="00C46F79"/>
    <w:rsid w:val="00C46FC9"/>
    <w:rsid w:val="00C4710B"/>
    <w:rsid w:val="00C4716F"/>
    <w:rsid w:val="00C474A3"/>
    <w:rsid w:val="00C47C8F"/>
    <w:rsid w:val="00C509E0"/>
    <w:rsid w:val="00C51011"/>
    <w:rsid w:val="00C51174"/>
    <w:rsid w:val="00C515D3"/>
    <w:rsid w:val="00C5161E"/>
    <w:rsid w:val="00C51B84"/>
    <w:rsid w:val="00C52067"/>
    <w:rsid w:val="00C52634"/>
    <w:rsid w:val="00C52B31"/>
    <w:rsid w:val="00C5304D"/>
    <w:rsid w:val="00C532A1"/>
    <w:rsid w:val="00C537ED"/>
    <w:rsid w:val="00C53AA8"/>
    <w:rsid w:val="00C5431F"/>
    <w:rsid w:val="00C5445F"/>
    <w:rsid w:val="00C5456C"/>
    <w:rsid w:val="00C54994"/>
    <w:rsid w:val="00C54DE2"/>
    <w:rsid w:val="00C5546B"/>
    <w:rsid w:val="00C557C0"/>
    <w:rsid w:val="00C559EC"/>
    <w:rsid w:val="00C56020"/>
    <w:rsid w:val="00C565FD"/>
    <w:rsid w:val="00C57407"/>
    <w:rsid w:val="00C575DC"/>
    <w:rsid w:val="00C579C8"/>
    <w:rsid w:val="00C57C36"/>
    <w:rsid w:val="00C6039F"/>
    <w:rsid w:val="00C60451"/>
    <w:rsid w:val="00C60670"/>
    <w:rsid w:val="00C60737"/>
    <w:rsid w:val="00C61257"/>
    <w:rsid w:val="00C6136E"/>
    <w:rsid w:val="00C617D8"/>
    <w:rsid w:val="00C61968"/>
    <w:rsid w:val="00C61B60"/>
    <w:rsid w:val="00C6361D"/>
    <w:rsid w:val="00C637DE"/>
    <w:rsid w:val="00C63817"/>
    <w:rsid w:val="00C63B82"/>
    <w:rsid w:val="00C63B87"/>
    <w:rsid w:val="00C63BB3"/>
    <w:rsid w:val="00C63C0B"/>
    <w:rsid w:val="00C6414E"/>
    <w:rsid w:val="00C642B6"/>
    <w:rsid w:val="00C6479D"/>
    <w:rsid w:val="00C64AE5"/>
    <w:rsid w:val="00C64EA9"/>
    <w:rsid w:val="00C65140"/>
    <w:rsid w:val="00C652F1"/>
    <w:rsid w:val="00C65D22"/>
    <w:rsid w:val="00C65E23"/>
    <w:rsid w:val="00C6660B"/>
    <w:rsid w:val="00C666DD"/>
    <w:rsid w:val="00C66CF0"/>
    <w:rsid w:val="00C67029"/>
    <w:rsid w:val="00C67096"/>
    <w:rsid w:val="00C6714B"/>
    <w:rsid w:val="00C678DC"/>
    <w:rsid w:val="00C67C2A"/>
    <w:rsid w:val="00C67C61"/>
    <w:rsid w:val="00C701F5"/>
    <w:rsid w:val="00C70382"/>
    <w:rsid w:val="00C705E4"/>
    <w:rsid w:val="00C70786"/>
    <w:rsid w:val="00C7081B"/>
    <w:rsid w:val="00C70FF3"/>
    <w:rsid w:val="00C715E0"/>
    <w:rsid w:val="00C719B0"/>
    <w:rsid w:val="00C72E75"/>
    <w:rsid w:val="00C72F62"/>
    <w:rsid w:val="00C734A5"/>
    <w:rsid w:val="00C7376F"/>
    <w:rsid w:val="00C73B96"/>
    <w:rsid w:val="00C73C0C"/>
    <w:rsid w:val="00C73C80"/>
    <w:rsid w:val="00C73FD8"/>
    <w:rsid w:val="00C74A5B"/>
    <w:rsid w:val="00C74D6F"/>
    <w:rsid w:val="00C74F1F"/>
    <w:rsid w:val="00C75A98"/>
    <w:rsid w:val="00C75E0F"/>
    <w:rsid w:val="00C76228"/>
    <w:rsid w:val="00C762BE"/>
    <w:rsid w:val="00C763B6"/>
    <w:rsid w:val="00C765D7"/>
    <w:rsid w:val="00C766E2"/>
    <w:rsid w:val="00C77B9A"/>
    <w:rsid w:val="00C80251"/>
    <w:rsid w:val="00C80C33"/>
    <w:rsid w:val="00C80F2F"/>
    <w:rsid w:val="00C80F36"/>
    <w:rsid w:val="00C828EF"/>
    <w:rsid w:val="00C8369C"/>
    <w:rsid w:val="00C83AE6"/>
    <w:rsid w:val="00C83B22"/>
    <w:rsid w:val="00C845B7"/>
    <w:rsid w:val="00C851A2"/>
    <w:rsid w:val="00C85439"/>
    <w:rsid w:val="00C858A1"/>
    <w:rsid w:val="00C8600E"/>
    <w:rsid w:val="00C86324"/>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386"/>
    <w:rsid w:val="00C95433"/>
    <w:rsid w:val="00C955D1"/>
    <w:rsid w:val="00C95AB8"/>
    <w:rsid w:val="00C95F0C"/>
    <w:rsid w:val="00C96891"/>
    <w:rsid w:val="00C96993"/>
    <w:rsid w:val="00C96D6C"/>
    <w:rsid w:val="00C96EE5"/>
    <w:rsid w:val="00C971A0"/>
    <w:rsid w:val="00C97601"/>
    <w:rsid w:val="00C97657"/>
    <w:rsid w:val="00CA073A"/>
    <w:rsid w:val="00CA1166"/>
    <w:rsid w:val="00CA1566"/>
    <w:rsid w:val="00CA1759"/>
    <w:rsid w:val="00CA18A7"/>
    <w:rsid w:val="00CA1A2F"/>
    <w:rsid w:val="00CA1C75"/>
    <w:rsid w:val="00CA1D01"/>
    <w:rsid w:val="00CA1DB7"/>
    <w:rsid w:val="00CA1F0E"/>
    <w:rsid w:val="00CA23DB"/>
    <w:rsid w:val="00CA2A66"/>
    <w:rsid w:val="00CA2AD6"/>
    <w:rsid w:val="00CA2FBC"/>
    <w:rsid w:val="00CA3229"/>
    <w:rsid w:val="00CA34F9"/>
    <w:rsid w:val="00CA39C3"/>
    <w:rsid w:val="00CA4545"/>
    <w:rsid w:val="00CA4573"/>
    <w:rsid w:val="00CA4884"/>
    <w:rsid w:val="00CA4B14"/>
    <w:rsid w:val="00CA5490"/>
    <w:rsid w:val="00CA59B8"/>
    <w:rsid w:val="00CA6653"/>
    <w:rsid w:val="00CA6CF5"/>
    <w:rsid w:val="00CA6EE9"/>
    <w:rsid w:val="00CA6FF8"/>
    <w:rsid w:val="00CA748A"/>
    <w:rsid w:val="00CA77E7"/>
    <w:rsid w:val="00CA7FBB"/>
    <w:rsid w:val="00CB0597"/>
    <w:rsid w:val="00CB0687"/>
    <w:rsid w:val="00CB08DC"/>
    <w:rsid w:val="00CB172C"/>
    <w:rsid w:val="00CB1C0C"/>
    <w:rsid w:val="00CB1C2D"/>
    <w:rsid w:val="00CB1CA5"/>
    <w:rsid w:val="00CB1CC6"/>
    <w:rsid w:val="00CB1D6C"/>
    <w:rsid w:val="00CB1FB7"/>
    <w:rsid w:val="00CB2443"/>
    <w:rsid w:val="00CB2579"/>
    <w:rsid w:val="00CB2D0D"/>
    <w:rsid w:val="00CB3260"/>
    <w:rsid w:val="00CB33B9"/>
    <w:rsid w:val="00CB395E"/>
    <w:rsid w:val="00CB3A8F"/>
    <w:rsid w:val="00CB4229"/>
    <w:rsid w:val="00CB43FE"/>
    <w:rsid w:val="00CB45F8"/>
    <w:rsid w:val="00CB4A05"/>
    <w:rsid w:val="00CB5131"/>
    <w:rsid w:val="00CB5179"/>
    <w:rsid w:val="00CB5418"/>
    <w:rsid w:val="00CB568D"/>
    <w:rsid w:val="00CB5968"/>
    <w:rsid w:val="00CB59F0"/>
    <w:rsid w:val="00CB658D"/>
    <w:rsid w:val="00CB6AFC"/>
    <w:rsid w:val="00CB6B64"/>
    <w:rsid w:val="00CB77CD"/>
    <w:rsid w:val="00CB77DC"/>
    <w:rsid w:val="00CB79CB"/>
    <w:rsid w:val="00CB7E6A"/>
    <w:rsid w:val="00CB7ECA"/>
    <w:rsid w:val="00CB7F5E"/>
    <w:rsid w:val="00CC0119"/>
    <w:rsid w:val="00CC04EE"/>
    <w:rsid w:val="00CC091C"/>
    <w:rsid w:val="00CC0A14"/>
    <w:rsid w:val="00CC0B00"/>
    <w:rsid w:val="00CC10BA"/>
    <w:rsid w:val="00CC11E1"/>
    <w:rsid w:val="00CC1266"/>
    <w:rsid w:val="00CC18C6"/>
    <w:rsid w:val="00CC1AFD"/>
    <w:rsid w:val="00CC29B3"/>
    <w:rsid w:val="00CC2B8F"/>
    <w:rsid w:val="00CC2BDE"/>
    <w:rsid w:val="00CC2F9B"/>
    <w:rsid w:val="00CC31EC"/>
    <w:rsid w:val="00CC43B2"/>
    <w:rsid w:val="00CC54F6"/>
    <w:rsid w:val="00CC5A45"/>
    <w:rsid w:val="00CC5BE8"/>
    <w:rsid w:val="00CC610B"/>
    <w:rsid w:val="00CC65DB"/>
    <w:rsid w:val="00CC673D"/>
    <w:rsid w:val="00CC67D4"/>
    <w:rsid w:val="00CC6E76"/>
    <w:rsid w:val="00CC731B"/>
    <w:rsid w:val="00CC7676"/>
    <w:rsid w:val="00CC7832"/>
    <w:rsid w:val="00CC791B"/>
    <w:rsid w:val="00CC7B75"/>
    <w:rsid w:val="00CC7BC7"/>
    <w:rsid w:val="00CC7E21"/>
    <w:rsid w:val="00CC7FEC"/>
    <w:rsid w:val="00CD02E6"/>
    <w:rsid w:val="00CD102F"/>
    <w:rsid w:val="00CD1112"/>
    <w:rsid w:val="00CD1327"/>
    <w:rsid w:val="00CD1A91"/>
    <w:rsid w:val="00CD1F29"/>
    <w:rsid w:val="00CD2779"/>
    <w:rsid w:val="00CD2BC2"/>
    <w:rsid w:val="00CD2E4B"/>
    <w:rsid w:val="00CD313F"/>
    <w:rsid w:val="00CD3CE5"/>
    <w:rsid w:val="00CD3CEB"/>
    <w:rsid w:val="00CD420A"/>
    <w:rsid w:val="00CD42BB"/>
    <w:rsid w:val="00CD42D7"/>
    <w:rsid w:val="00CD490E"/>
    <w:rsid w:val="00CD4EA4"/>
    <w:rsid w:val="00CD5284"/>
    <w:rsid w:val="00CD54F3"/>
    <w:rsid w:val="00CD5946"/>
    <w:rsid w:val="00CD5BD2"/>
    <w:rsid w:val="00CD5DCE"/>
    <w:rsid w:val="00CD6279"/>
    <w:rsid w:val="00CD63DA"/>
    <w:rsid w:val="00CD6A39"/>
    <w:rsid w:val="00CD6B96"/>
    <w:rsid w:val="00CD6CA0"/>
    <w:rsid w:val="00CD6EC1"/>
    <w:rsid w:val="00CD7156"/>
    <w:rsid w:val="00CD71C6"/>
    <w:rsid w:val="00CE035E"/>
    <w:rsid w:val="00CE0A92"/>
    <w:rsid w:val="00CE0C01"/>
    <w:rsid w:val="00CE0F1A"/>
    <w:rsid w:val="00CE1328"/>
    <w:rsid w:val="00CE1BBC"/>
    <w:rsid w:val="00CE1CBE"/>
    <w:rsid w:val="00CE1D3C"/>
    <w:rsid w:val="00CE1F5A"/>
    <w:rsid w:val="00CE2077"/>
    <w:rsid w:val="00CE209D"/>
    <w:rsid w:val="00CE272F"/>
    <w:rsid w:val="00CE277A"/>
    <w:rsid w:val="00CE2D7F"/>
    <w:rsid w:val="00CE3400"/>
    <w:rsid w:val="00CE3C63"/>
    <w:rsid w:val="00CE3F5D"/>
    <w:rsid w:val="00CE4184"/>
    <w:rsid w:val="00CE44DC"/>
    <w:rsid w:val="00CE453E"/>
    <w:rsid w:val="00CE4A76"/>
    <w:rsid w:val="00CE4A97"/>
    <w:rsid w:val="00CE5F7A"/>
    <w:rsid w:val="00CE61A8"/>
    <w:rsid w:val="00CE6481"/>
    <w:rsid w:val="00CE6E54"/>
    <w:rsid w:val="00CE6F2A"/>
    <w:rsid w:val="00CE713D"/>
    <w:rsid w:val="00CE778B"/>
    <w:rsid w:val="00CE7B3C"/>
    <w:rsid w:val="00CE7BD0"/>
    <w:rsid w:val="00CE7CD2"/>
    <w:rsid w:val="00CE7E48"/>
    <w:rsid w:val="00CF0247"/>
    <w:rsid w:val="00CF036F"/>
    <w:rsid w:val="00CF063E"/>
    <w:rsid w:val="00CF065E"/>
    <w:rsid w:val="00CF12E0"/>
    <w:rsid w:val="00CF13F5"/>
    <w:rsid w:val="00CF1BB2"/>
    <w:rsid w:val="00CF1F26"/>
    <w:rsid w:val="00CF1F40"/>
    <w:rsid w:val="00CF26A1"/>
    <w:rsid w:val="00CF2886"/>
    <w:rsid w:val="00CF2ABF"/>
    <w:rsid w:val="00CF2EBB"/>
    <w:rsid w:val="00CF3444"/>
    <w:rsid w:val="00CF3659"/>
    <w:rsid w:val="00CF3F6E"/>
    <w:rsid w:val="00CF4C20"/>
    <w:rsid w:val="00CF5159"/>
    <w:rsid w:val="00CF56C9"/>
    <w:rsid w:val="00CF57B2"/>
    <w:rsid w:val="00CF5BB0"/>
    <w:rsid w:val="00CF5C7A"/>
    <w:rsid w:val="00CF5DE3"/>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1C98"/>
    <w:rsid w:val="00D02183"/>
    <w:rsid w:val="00D02410"/>
    <w:rsid w:val="00D026E7"/>
    <w:rsid w:val="00D0293F"/>
    <w:rsid w:val="00D02A71"/>
    <w:rsid w:val="00D02F06"/>
    <w:rsid w:val="00D030D5"/>
    <w:rsid w:val="00D033CA"/>
    <w:rsid w:val="00D039FC"/>
    <w:rsid w:val="00D03D23"/>
    <w:rsid w:val="00D0452E"/>
    <w:rsid w:val="00D04721"/>
    <w:rsid w:val="00D04C86"/>
    <w:rsid w:val="00D05416"/>
    <w:rsid w:val="00D05502"/>
    <w:rsid w:val="00D05664"/>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1CC1"/>
    <w:rsid w:val="00D124E5"/>
    <w:rsid w:val="00D12ACC"/>
    <w:rsid w:val="00D13044"/>
    <w:rsid w:val="00D13526"/>
    <w:rsid w:val="00D13655"/>
    <w:rsid w:val="00D13749"/>
    <w:rsid w:val="00D14121"/>
    <w:rsid w:val="00D14D48"/>
    <w:rsid w:val="00D14E24"/>
    <w:rsid w:val="00D14EE6"/>
    <w:rsid w:val="00D14EE7"/>
    <w:rsid w:val="00D14F29"/>
    <w:rsid w:val="00D14F40"/>
    <w:rsid w:val="00D15210"/>
    <w:rsid w:val="00D15362"/>
    <w:rsid w:val="00D16623"/>
    <w:rsid w:val="00D16A40"/>
    <w:rsid w:val="00D16DEC"/>
    <w:rsid w:val="00D16E03"/>
    <w:rsid w:val="00D1715D"/>
    <w:rsid w:val="00D175A9"/>
    <w:rsid w:val="00D17E92"/>
    <w:rsid w:val="00D17F9A"/>
    <w:rsid w:val="00D2011A"/>
    <w:rsid w:val="00D20494"/>
    <w:rsid w:val="00D20BB8"/>
    <w:rsid w:val="00D214E7"/>
    <w:rsid w:val="00D21CA0"/>
    <w:rsid w:val="00D21CD3"/>
    <w:rsid w:val="00D21E8A"/>
    <w:rsid w:val="00D2221E"/>
    <w:rsid w:val="00D2267C"/>
    <w:rsid w:val="00D22895"/>
    <w:rsid w:val="00D23005"/>
    <w:rsid w:val="00D2333E"/>
    <w:rsid w:val="00D23D0E"/>
    <w:rsid w:val="00D23F93"/>
    <w:rsid w:val="00D24166"/>
    <w:rsid w:val="00D24D9F"/>
    <w:rsid w:val="00D25604"/>
    <w:rsid w:val="00D25B8C"/>
    <w:rsid w:val="00D26668"/>
    <w:rsid w:val="00D26FC2"/>
    <w:rsid w:val="00D270B3"/>
    <w:rsid w:val="00D27135"/>
    <w:rsid w:val="00D2725B"/>
    <w:rsid w:val="00D30DFC"/>
    <w:rsid w:val="00D311DC"/>
    <w:rsid w:val="00D31D2C"/>
    <w:rsid w:val="00D3264A"/>
    <w:rsid w:val="00D32A6E"/>
    <w:rsid w:val="00D32AE8"/>
    <w:rsid w:val="00D32CC6"/>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A85"/>
    <w:rsid w:val="00D42E52"/>
    <w:rsid w:val="00D43013"/>
    <w:rsid w:val="00D43AC8"/>
    <w:rsid w:val="00D43C10"/>
    <w:rsid w:val="00D43D05"/>
    <w:rsid w:val="00D44334"/>
    <w:rsid w:val="00D4447C"/>
    <w:rsid w:val="00D44859"/>
    <w:rsid w:val="00D44C91"/>
    <w:rsid w:val="00D456E2"/>
    <w:rsid w:val="00D45A41"/>
    <w:rsid w:val="00D45ADC"/>
    <w:rsid w:val="00D460F1"/>
    <w:rsid w:val="00D46251"/>
    <w:rsid w:val="00D46550"/>
    <w:rsid w:val="00D468F2"/>
    <w:rsid w:val="00D469D5"/>
    <w:rsid w:val="00D472AF"/>
    <w:rsid w:val="00D4761C"/>
    <w:rsid w:val="00D47C8E"/>
    <w:rsid w:val="00D47CA1"/>
    <w:rsid w:val="00D47FF7"/>
    <w:rsid w:val="00D500BD"/>
    <w:rsid w:val="00D503C0"/>
    <w:rsid w:val="00D50917"/>
    <w:rsid w:val="00D51001"/>
    <w:rsid w:val="00D5101B"/>
    <w:rsid w:val="00D519BB"/>
    <w:rsid w:val="00D51DD0"/>
    <w:rsid w:val="00D5273C"/>
    <w:rsid w:val="00D53636"/>
    <w:rsid w:val="00D536EF"/>
    <w:rsid w:val="00D538D4"/>
    <w:rsid w:val="00D538D8"/>
    <w:rsid w:val="00D53B69"/>
    <w:rsid w:val="00D54CE0"/>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73E"/>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6DE"/>
    <w:rsid w:val="00D70792"/>
    <w:rsid w:val="00D70824"/>
    <w:rsid w:val="00D70C58"/>
    <w:rsid w:val="00D710A9"/>
    <w:rsid w:val="00D71424"/>
    <w:rsid w:val="00D7153E"/>
    <w:rsid w:val="00D72A3E"/>
    <w:rsid w:val="00D72BC8"/>
    <w:rsid w:val="00D72D57"/>
    <w:rsid w:val="00D72D6C"/>
    <w:rsid w:val="00D7356A"/>
    <w:rsid w:val="00D73B6C"/>
    <w:rsid w:val="00D73C62"/>
    <w:rsid w:val="00D73E90"/>
    <w:rsid w:val="00D747A7"/>
    <w:rsid w:val="00D75500"/>
    <w:rsid w:val="00D7587C"/>
    <w:rsid w:val="00D7591E"/>
    <w:rsid w:val="00D75FD2"/>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5F6F"/>
    <w:rsid w:val="00D86022"/>
    <w:rsid w:val="00D8613A"/>
    <w:rsid w:val="00D862B0"/>
    <w:rsid w:val="00D86B2E"/>
    <w:rsid w:val="00D86BBA"/>
    <w:rsid w:val="00D86DB1"/>
    <w:rsid w:val="00D86E96"/>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8"/>
    <w:rsid w:val="00D91CEB"/>
    <w:rsid w:val="00D91F7E"/>
    <w:rsid w:val="00D9209C"/>
    <w:rsid w:val="00D92719"/>
    <w:rsid w:val="00D9273B"/>
    <w:rsid w:val="00D92B1C"/>
    <w:rsid w:val="00D931C3"/>
    <w:rsid w:val="00D93E1C"/>
    <w:rsid w:val="00D943AD"/>
    <w:rsid w:val="00D94F01"/>
    <w:rsid w:val="00D94F7E"/>
    <w:rsid w:val="00D9517F"/>
    <w:rsid w:val="00D95B90"/>
    <w:rsid w:val="00D961AB"/>
    <w:rsid w:val="00D972DF"/>
    <w:rsid w:val="00D9746A"/>
    <w:rsid w:val="00D97B01"/>
    <w:rsid w:val="00D97C41"/>
    <w:rsid w:val="00D97F6D"/>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437"/>
    <w:rsid w:val="00DA75D8"/>
    <w:rsid w:val="00DA7A0E"/>
    <w:rsid w:val="00DA7A4B"/>
    <w:rsid w:val="00DA7ACC"/>
    <w:rsid w:val="00DA7DA5"/>
    <w:rsid w:val="00DB0A99"/>
    <w:rsid w:val="00DB0F93"/>
    <w:rsid w:val="00DB17F5"/>
    <w:rsid w:val="00DB19B1"/>
    <w:rsid w:val="00DB230F"/>
    <w:rsid w:val="00DB269C"/>
    <w:rsid w:val="00DB278D"/>
    <w:rsid w:val="00DB2A65"/>
    <w:rsid w:val="00DB2A8D"/>
    <w:rsid w:val="00DB2AD1"/>
    <w:rsid w:val="00DB2F5C"/>
    <w:rsid w:val="00DB38A0"/>
    <w:rsid w:val="00DB3C59"/>
    <w:rsid w:val="00DB3CBC"/>
    <w:rsid w:val="00DB40A6"/>
    <w:rsid w:val="00DB4162"/>
    <w:rsid w:val="00DB49DE"/>
    <w:rsid w:val="00DB4BD2"/>
    <w:rsid w:val="00DB4EA5"/>
    <w:rsid w:val="00DB5683"/>
    <w:rsid w:val="00DB571D"/>
    <w:rsid w:val="00DB59FD"/>
    <w:rsid w:val="00DB5A9B"/>
    <w:rsid w:val="00DB5C61"/>
    <w:rsid w:val="00DB60EF"/>
    <w:rsid w:val="00DB62AD"/>
    <w:rsid w:val="00DB6631"/>
    <w:rsid w:val="00DB67A2"/>
    <w:rsid w:val="00DB690A"/>
    <w:rsid w:val="00DB6E34"/>
    <w:rsid w:val="00DB768E"/>
    <w:rsid w:val="00DB79E5"/>
    <w:rsid w:val="00DB7B81"/>
    <w:rsid w:val="00DB7BC4"/>
    <w:rsid w:val="00DC02B2"/>
    <w:rsid w:val="00DC04E1"/>
    <w:rsid w:val="00DC079F"/>
    <w:rsid w:val="00DC0AE5"/>
    <w:rsid w:val="00DC1A8B"/>
    <w:rsid w:val="00DC1D59"/>
    <w:rsid w:val="00DC206C"/>
    <w:rsid w:val="00DC228D"/>
    <w:rsid w:val="00DC27DE"/>
    <w:rsid w:val="00DC280F"/>
    <w:rsid w:val="00DC2CBC"/>
    <w:rsid w:val="00DC2D5C"/>
    <w:rsid w:val="00DC2F5F"/>
    <w:rsid w:val="00DC2F74"/>
    <w:rsid w:val="00DC2F8F"/>
    <w:rsid w:val="00DC3078"/>
    <w:rsid w:val="00DC3086"/>
    <w:rsid w:val="00DC32B8"/>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AE7"/>
    <w:rsid w:val="00DC6BD0"/>
    <w:rsid w:val="00DC6C10"/>
    <w:rsid w:val="00DC71F7"/>
    <w:rsid w:val="00DC7231"/>
    <w:rsid w:val="00DC787B"/>
    <w:rsid w:val="00DC78B2"/>
    <w:rsid w:val="00DD091D"/>
    <w:rsid w:val="00DD09DC"/>
    <w:rsid w:val="00DD12E2"/>
    <w:rsid w:val="00DD16E7"/>
    <w:rsid w:val="00DD177B"/>
    <w:rsid w:val="00DD1CBF"/>
    <w:rsid w:val="00DD2818"/>
    <w:rsid w:val="00DD2D60"/>
    <w:rsid w:val="00DD2F1D"/>
    <w:rsid w:val="00DD3022"/>
    <w:rsid w:val="00DD319B"/>
    <w:rsid w:val="00DD3361"/>
    <w:rsid w:val="00DD37D5"/>
    <w:rsid w:val="00DD38FB"/>
    <w:rsid w:val="00DD397F"/>
    <w:rsid w:val="00DD3B68"/>
    <w:rsid w:val="00DD3D5C"/>
    <w:rsid w:val="00DD4174"/>
    <w:rsid w:val="00DD4200"/>
    <w:rsid w:val="00DD47D8"/>
    <w:rsid w:val="00DD482D"/>
    <w:rsid w:val="00DD52DC"/>
    <w:rsid w:val="00DD54FD"/>
    <w:rsid w:val="00DD5A6E"/>
    <w:rsid w:val="00DD5C06"/>
    <w:rsid w:val="00DD5D1D"/>
    <w:rsid w:val="00DD5DD0"/>
    <w:rsid w:val="00DD63FD"/>
    <w:rsid w:val="00DD6ACB"/>
    <w:rsid w:val="00DD6CD3"/>
    <w:rsid w:val="00DD6E3B"/>
    <w:rsid w:val="00DD70A7"/>
    <w:rsid w:val="00DD7238"/>
    <w:rsid w:val="00DD735B"/>
    <w:rsid w:val="00DD75DF"/>
    <w:rsid w:val="00DD7833"/>
    <w:rsid w:val="00DE00EF"/>
    <w:rsid w:val="00DE028D"/>
    <w:rsid w:val="00DE03C3"/>
    <w:rsid w:val="00DE07DE"/>
    <w:rsid w:val="00DE0987"/>
    <w:rsid w:val="00DE09EA"/>
    <w:rsid w:val="00DE0E1F"/>
    <w:rsid w:val="00DE0F81"/>
    <w:rsid w:val="00DE1126"/>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0EA0"/>
    <w:rsid w:val="00DF110E"/>
    <w:rsid w:val="00DF11CA"/>
    <w:rsid w:val="00DF13E3"/>
    <w:rsid w:val="00DF1784"/>
    <w:rsid w:val="00DF17BC"/>
    <w:rsid w:val="00DF1BE7"/>
    <w:rsid w:val="00DF209A"/>
    <w:rsid w:val="00DF2132"/>
    <w:rsid w:val="00DF2161"/>
    <w:rsid w:val="00DF21D2"/>
    <w:rsid w:val="00DF2488"/>
    <w:rsid w:val="00DF254F"/>
    <w:rsid w:val="00DF26F1"/>
    <w:rsid w:val="00DF27D5"/>
    <w:rsid w:val="00DF2D2F"/>
    <w:rsid w:val="00DF2D87"/>
    <w:rsid w:val="00DF2EF3"/>
    <w:rsid w:val="00DF413F"/>
    <w:rsid w:val="00DF41F4"/>
    <w:rsid w:val="00DF439C"/>
    <w:rsid w:val="00DF44B4"/>
    <w:rsid w:val="00DF4642"/>
    <w:rsid w:val="00DF48C9"/>
    <w:rsid w:val="00DF48F0"/>
    <w:rsid w:val="00DF4993"/>
    <w:rsid w:val="00DF4B20"/>
    <w:rsid w:val="00DF4E4F"/>
    <w:rsid w:val="00DF50B1"/>
    <w:rsid w:val="00DF52EB"/>
    <w:rsid w:val="00DF5489"/>
    <w:rsid w:val="00DF54C2"/>
    <w:rsid w:val="00DF5538"/>
    <w:rsid w:val="00DF58D4"/>
    <w:rsid w:val="00DF5B71"/>
    <w:rsid w:val="00DF5DCE"/>
    <w:rsid w:val="00DF5FCB"/>
    <w:rsid w:val="00DF67BA"/>
    <w:rsid w:val="00DF68B6"/>
    <w:rsid w:val="00DF7419"/>
    <w:rsid w:val="00DF7628"/>
    <w:rsid w:val="00DF7FED"/>
    <w:rsid w:val="00E00725"/>
    <w:rsid w:val="00E008B2"/>
    <w:rsid w:val="00E00B08"/>
    <w:rsid w:val="00E00D33"/>
    <w:rsid w:val="00E011D4"/>
    <w:rsid w:val="00E015F5"/>
    <w:rsid w:val="00E018EA"/>
    <w:rsid w:val="00E0216E"/>
    <w:rsid w:val="00E02965"/>
    <w:rsid w:val="00E02AB8"/>
    <w:rsid w:val="00E03055"/>
    <w:rsid w:val="00E03063"/>
    <w:rsid w:val="00E03599"/>
    <w:rsid w:val="00E03699"/>
    <w:rsid w:val="00E03B69"/>
    <w:rsid w:val="00E0438E"/>
    <w:rsid w:val="00E04631"/>
    <w:rsid w:val="00E04FDF"/>
    <w:rsid w:val="00E05618"/>
    <w:rsid w:val="00E05786"/>
    <w:rsid w:val="00E059DA"/>
    <w:rsid w:val="00E05EB7"/>
    <w:rsid w:val="00E0650D"/>
    <w:rsid w:val="00E06B90"/>
    <w:rsid w:val="00E06C46"/>
    <w:rsid w:val="00E06E11"/>
    <w:rsid w:val="00E0707C"/>
    <w:rsid w:val="00E07792"/>
    <w:rsid w:val="00E0783E"/>
    <w:rsid w:val="00E07915"/>
    <w:rsid w:val="00E07CE1"/>
    <w:rsid w:val="00E10B17"/>
    <w:rsid w:val="00E10B2C"/>
    <w:rsid w:val="00E10F3E"/>
    <w:rsid w:val="00E1118E"/>
    <w:rsid w:val="00E11351"/>
    <w:rsid w:val="00E11BCD"/>
    <w:rsid w:val="00E11F35"/>
    <w:rsid w:val="00E11F79"/>
    <w:rsid w:val="00E12115"/>
    <w:rsid w:val="00E122D6"/>
    <w:rsid w:val="00E12340"/>
    <w:rsid w:val="00E1279C"/>
    <w:rsid w:val="00E12E8A"/>
    <w:rsid w:val="00E132A2"/>
    <w:rsid w:val="00E135E3"/>
    <w:rsid w:val="00E140DB"/>
    <w:rsid w:val="00E142E2"/>
    <w:rsid w:val="00E14410"/>
    <w:rsid w:val="00E1467B"/>
    <w:rsid w:val="00E1547E"/>
    <w:rsid w:val="00E154B3"/>
    <w:rsid w:val="00E15996"/>
    <w:rsid w:val="00E15B7C"/>
    <w:rsid w:val="00E15CE9"/>
    <w:rsid w:val="00E16144"/>
    <w:rsid w:val="00E162F9"/>
    <w:rsid w:val="00E16B94"/>
    <w:rsid w:val="00E16D5B"/>
    <w:rsid w:val="00E175F1"/>
    <w:rsid w:val="00E177D4"/>
    <w:rsid w:val="00E1798C"/>
    <w:rsid w:val="00E17C6D"/>
    <w:rsid w:val="00E17F95"/>
    <w:rsid w:val="00E202D0"/>
    <w:rsid w:val="00E2047C"/>
    <w:rsid w:val="00E20680"/>
    <w:rsid w:val="00E20C81"/>
    <w:rsid w:val="00E21688"/>
    <w:rsid w:val="00E2207C"/>
    <w:rsid w:val="00E22111"/>
    <w:rsid w:val="00E222FC"/>
    <w:rsid w:val="00E223D9"/>
    <w:rsid w:val="00E22CB9"/>
    <w:rsid w:val="00E22F11"/>
    <w:rsid w:val="00E23B51"/>
    <w:rsid w:val="00E23BEA"/>
    <w:rsid w:val="00E24147"/>
    <w:rsid w:val="00E247B4"/>
    <w:rsid w:val="00E2492F"/>
    <w:rsid w:val="00E24F33"/>
    <w:rsid w:val="00E251A2"/>
    <w:rsid w:val="00E25286"/>
    <w:rsid w:val="00E254E5"/>
    <w:rsid w:val="00E254F5"/>
    <w:rsid w:val="00E25896"/>
    <w:rsid w:val="00E25BCE"/>
    <w:rsid w:val="00E2679D"/>
    <w:rsid w:val="00E269D3"/>
    <w:rsid w:val="00E26A34"/>
    <w:rsid w:val="00E26E66"/>
    <w:rsid w:val="00E27A00"/>
    <w:rsid w:val="00E27A19"/>
    <w:rsid w:val="00E27CF0"/>
    <w:rsid w:val="00E27F2C"/>
    <w:rsid w:val="00E301D1"/>
    <w:rsid w:val="00E30EAD"/>
    <w:rsid w:val="00E30EE0"/>
    <w:rsid w:val="00E30F72"/>
    <w:rsid w:val="00E31846"/>
    <w:rsid w:val="00E31B8A"/>
    <w:rsid w:val="00E3206C"/>
    <w:rsid w:val="00E320E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AC5"/>
    <w:rsid w:val="00E37C0C"/>
    <w:rsid w:val="00E4061B"/>
    <w:rsid w:val="00E40C05"/>
    <w:rsid w:val="00E40C6C"/>
    <w:rsid w:val="00E410D6"/>
    <w:rsid w:val="00E417BC"/>
    <w:rsid w:val="00E41A79"/>
    <w:rsid w:val="00E426DA"/>
    <w:rsid w:val="00E4281C"/>
    <w:rsid w:val="00E42B3B"/>
    <w:rsid w:val="00E42C94"/>
    <w:rsid w:val="00E43398"/>
    <w:rsid w:val="00E433BE"/>
    <w:rsid w:val="00E434E8"/>
    <w:rsid w:val="00E436CF"/>
    <w:rsid w:val="00E437BC"/>
    <w:rsid w:val="00E43977"/>
    <w:rsid w:val="00E43CD5"/>
    <w:rsid w:val="00E4522B"/>
    <w:rsid w:val="00E4591C"/>
    <w:rsid w:val="00E45D1F"/>
    <w:rsid w:val="00E461E7"/>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872"/>
    <w:rsid w:val="00E51954"/>
    <w:rsid w:val="00E52159"/>
    <w:rsid w:val="00E52360"/>
    <w:rsid w:val="00E52857"/>
    <w:rsid w:val="00E537CA"/>
    <w:rsid w:val="00E5396F"/>
    <w:rsid w:val="00E53C6F"/>
    <w:rsid w:val="00E542B6"/>
    <w:rsid w:val="00E54971"/>
    <w:rsid w:val="00E549B0"/>
    <w:rsid w:val="00E54A1D"/>
    <w:rsid w:val="00E54CA9"/>
    <w:rsid w:val="00E550C7"/>
    <w:rsid w:val="00E55516"/>
    <w:rsid w:val="00E55642"/>
    <w:rsid w:val="00E55F48"/>
    <w:rsid w:val="00E562E6"/>
    <w:rsid w:val="00E56586"/>
    <w:rsid w:val="00E5662B"/>
    <w:rsid w:val="00E571AD"/>
    <w:rsid w:val="00E5721E"/>
    <w:rsid w:val="00E5734B"/>
    <w:rsid w:val="00E574F0"/>
    <w:rsid w:val="00E57739"/>
    <w:rsid w:val="00E57BBE"/>
    <w:rsid w:val="00E57DCD"/>
    <w:rsid w:val="00E6054A"/>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ED0"/>
    <w:rsid w:val="00E66F17"/>
    <w:rsid w:val="00E672F0"/>
    <w:rsid w:val="00E67381"/>
    <w:rsid w:val="00E67BA4"/>
    <w:rsid w:val="00E70A71"/>
    <w:rsid w:val="00E70E5B"/>
    <w:rsid w:val="00E70EFC"/>
    <w:rsid w:val="00E70F61"/>
    <w:rsid w:val="00E712F5"/>
    <w:rsid w:val="00E71D0B"/>
    <w:rsid w:val="00E71E8D"/>
    <w:rsid w:val="00E71EA9"/>
    <w:rsid w:val="00E71F09"/>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130"/>
    <w:rsid w:val="00E77282"/>
    <w:rsid w:val="00E776DD"/>
    <w:rsid w:val="00E77CAE"/>
    <w:rsid w:val="00E77DDD"/>
    <w:rsid w:val="00E8018B"/>
    <w:rsid w:val="00E80430"/>
    <w:rsid w:val="00E807E2"/>
    <w:rsid w:val="00E8169E"/>
    <w:rsid w:val="00E816AF"/>
    <w:rsid w:val="00E81C5F"/>
    <w:rsid w:val="00E81D89"/>
    <w:rsid w:val="00E81E6A"/>
    <w:rsid w:val="00E825EC"/>
    <w:rsid w:val="00E829ED"/>
    <w:rsid w:val="00E82B4E"/>
    <w:rsid w:val="00E83083"/>
    <w:rsid w:val="00E83286"/>
    <w:rsid w:val="00E8372C"/>
    <w:rsid w:val="00E83A82"/>
    <w:rsid w:val="00E83CF0"/>
    <w:rsid w:val="00E84126"/>
    <w:rsid w:val="00E84532"/>
    <w:rsid w:val="00E84542"/>
    <w:rsid w:val="00E84621"/>
    <w:rsid w:val="00E846AF"/>
    <w:rsid w:val="00E84F3B"/>
    <w:rsid w:val="00E84F64"/>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23"/>
    <w:rsid w:val="00E95576"/>
    <w:rsid w:val="00E95851"/>
    <w:rsid w:val="00E962AA"/>
    <w:rsid w:val="00E9636B"/>
    <w:rsid w:val="00E96576"/>
    <w:rsid w:val="00E96B55"/>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3D8"/>
    <w:rsid w:val="00EA2415"/>
    <w:rsid w:val="00EA280A"/>
    <w:rsid w:val="00EA28ED"/>
    <w:rsid w:val="00EA29DF"/>
    <w:rsid w:val="00EA3073"/>
    <w:rsid w:val="00EA3163"/>
    <w:rsid w:val="00EA3433"/>
    <w:rsid w:val="00EA3498"/>
    <w:rsid w:val="00EA397A"/>
    <w:rsid w:val="00EA3F5A"/>
    <w:rsid w:val="00EA4107"/>
    <w:rsid w:val="00EA44E5"/>
    <w:rsid w:val="00EA4C44"/>
    <w:rsid w:val="00EA4D19"/>
    <w:rsid w:val="00EA4F8A"/>
    <w:rsid w:val="00EA532D"/>
    <w:rsid w:val="00EA57A3"/>
    <w:rsid w:val="00EA5814"/>
    <w:rsid w:val="00EA5A7F"/>
    <w:rsid w:val="00EA5C9A"/>
    <w:rsid w:val="00EA6073"/>
    <w:rsid w:val="00EA6503"/>
    <w:rsid w:val="00EA660E"/>
    <w:rsid w:val="00EA6C70"/>
    <w:rsid w:val="00EA7530"/>
    <w:rsid w:val="00EA7554"/>
    <w:rsid w:val="00EA7BE0"/>
    <w:rsid w:val="00EA7BF6"/>
    <w:rsid w:val="00EA7C61"/>
    <w:rsid w:val="00EB0092"/>
    <w:rsid w:val="00EB042B"/>
    <w:rsid w:val="00EB06AE"/>
    <w:rsid w:val="00EB072A"/>
    <w:rsid w:val="00EB10B0"/>
    <w:rsid w:val="00EB1712"/>
    <w:rsid w:val="00EB1E86"/>
    <w:rsid w:val="00EB2307"/>
    <w:rsid w:val="00EB2DE6"/>
    <w:rsid w:val="00EB30DD"/>
    <w:rsid w:val="00EB3226"/>
    <w:rsid w:val="00EB3564"/>
    <w:rsid w:val="00EB38F4"/>
    <w:rsid w:val="00EB3C9C"/>
    <w:rsid w:val="00EB3DBF"/>
    <w:rsid w:val="00EB3EB1"/>
    <w:rsid w:val="00EB3F8C"/>
    <w:rsid w:val="00EB4036"/>
    <w:rsid w:val="00EB4B1A"/>
    <w:rsid w:val="00EB52AF"/>
    <w:rsid w:val="00EB5537"/>
    <w:rsid w:val="00EB5578"/>
    <w:rsid w:val="00EB5940"/>
    <w:rsid w:val="00EB5F11"/>
    <w:rsid w:val="00EB61ED"/>
    <w:rsid w:val="00EB65AC"/>
    <w:rsid w:val="00EB6BC8"/>
    <w:rsid w:val="00EB74D6"/>
    <w:rsid w:val="00EB7608"/>
    <w:rsid w:val="00EB760C"/>
    <w:rsid w:val="00EC07D1"/>
    <w:rsid w:val="00EC08F4"/>
    <w:rsid w:val="00EC0A69"/>
    <w:rsid w:val="00EC0AC2"/>
    <w:rsid w:val="00EC0D4A"/>
    <w:rsid w:val="00EC1598"/>
    <w:rsid w:val="00EC1A00"/>
    <w:rsid w:val="00EC1C96"/>
    <w:rsid w:val="00EC2FD3"/>
    <w:rsid w:val="00EC31F6"/>
    <w:rsid w:val="00EC35C9"/>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6F90"/>
    <w:rsid w:val="00EC729A"/>
    <w:rsid w:val="00EC74F2"/>
    <w:rsid w:val="00EC77BC"/>
    <w:rsid w:val="00EC7833"/>
    <w:rsid w:val="00EC7A43"/>
    <w:rsid w:val="00EC7AAB"/>
    <w:rsid w:val="00EC7B0C"/>
    <w:rsid w:val="00ED00CE"/>
    <w:rsid w:val="00ED0550"/>
    <w:rsid w:val="00ED09D9"/>
    <w:rsid w:val="00ED0C6B"/>
    <w:rsid w:val="00ED0EAE"/>
    <w:rsid w:val="00ED0F86"/>
    <w:rsid w:val="00ED1197"/>
    <w:rsid w:val="00ED12C1"/>
    <w:rsid w:val="00ED1350"/>
    <w:rsid w:val="00ED1FE7"/>
    <w:rsid w:val="00ED23BA"/>
    <w:rsid w:val="00ED2657"/>
    <w:rsid w:val="00ED2A41"/>
    <w:rsid w:val="00ED2BE4"/>
    <w:rsid w:val="00ED2EB8"/>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BE1"/>
    <w:rsid w:val="00ED5C19"/>
    <w:rsid w:val="00ED5EFB"/>
    <w:rsid w:val="00ED5F50"/>
    <w:rsid w:val="00ED607E"/>
    <w:rsid w:val="00ED6202"/>
    <w:rsid w:val="00ED644A"/>
    <w:rsid w:val="00ED657F"/>
    <w:rsid w:val="00ED6A0C"/>
    <w:rsid w:val="00ED6D45"/>
    <w:rsid w:val="00ED744E"/>
    <w:rsid w:val="00ED750B"/>
    <w:rsid w:val="00ED7AC2"/>
    <w:rsid w:val="00ED7CF4"/>
    <w:rsid w:val="00ED7D94"/>
    <w:rsid w:val="00EE081C"/>
    <w:rsid w:val="00EE0BDC"/>
    <w:rsid w:val="00EE0CC9"/>
    <w:rsid w:val="00EE10E5"/>
    <w:rsid w:val="00EE1603"/>
    <w:rsid w:val="00EE1A55"/>
    <w:rsid w:val="00EE1F6D"/>
    <w:rsid w:val="00EE2153"/>
    <w:rsid w:val="00EE2531"/>
    <w:rsid w:val="00EE336C"/>
    <w:rsid w:val="00EE36B2"/>
    <w:rsid w:val="00EE3A69"/>
    <w:rsid w:val="00EE3D13"/>
    <w:rsid w:val="00EE3D35"/>
    <w:rsid w:val="00EE3EBB"/>
    <w:rsid w:val="00EE48A8"/>
    <w:rsid w:val="00EE4997"/>
    <w:rsid w:val="00EE4AFC"/>
    <w:rsid w:val="00EE55E7"/>
    <w:rsid w:val="00EE61AD"/>
    <w:rsid w:val="00EE6A67"/>
    <w:rsid w:val="00EE6E5F"/>
    <w:rsid w:val="00EE6EF4"/>
    <w:rsid w:val="00EE782E"/>
    <w:rsid w:val="00EE78DF"/>
    <w:rsid w:val="00EE7946"/>
    <w:rsid w:val="00EE7CAB"/>
    <w:rsid w:val="00EF00BE"/>
    <w:rsid w:val="00EF050A"/>
    <w:rsid w:val="00EF0C8E"/>
    <w:rsid w:val="00EF0D1B"/>
    <w:rsid w:val="00EF0D5E"/>
    <w:rsid w:val="00EF0F35"/>
    <w:rsid w:val="00EF110A"/>
    <w:rsid w:val="00EF123C"/>
    <w:rsid w:val="00EF14F8"/>
    <w:rsid w:val="00EF1BF6"/>
    <w:rsid w:val="00EF202A"/>
    <w:rsid w:val="00EF23E7"/>
    <w:rsid w:val="00EF3458"/>
    <w:rsid w:val="00EF373E"/>
    <w:rsid w:val="00EF3D3F"/>
    <w:rsid w:val="00EF3F56"/>
    <w:rsid w:val="00EF430B"/>
    <w:rsid w:val="00EF460B"/>
    <w:rsid w:val="00EF474F"/>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2EBF"/>
    <w:rsid w:val="00F03856"/>
    <w:rsid w:val="00F038E2"/>
    <w:rsid w:val="00F038F7"/>
    <w:rsid w:val="00F04172"/>
    <w:rsid w:val="00F041AE"/>
    <w:rsid w:val="00F041BD"/>
    <w:rsid w:val="00F04535"/>
    <w:rsid w:val="00F048BD"/>
    <w:rsid w:val="00F04D17"/>
    <w:rsid w:val="00F056C8"/>
    <w:rsid w:val="00F05A31"/>
    <w:rsid w:val="00F05C62"/>
    <w:rsid w:val="00F05EE8"/>
    <w:rsid w:val="00F0604B"/>
    <w:rsid w:val="00F06508"/>
    <w:rsid w:val="00F06556"/>
    <w:rsid w:val="00F0669A"/>
    <w:rsid w:val="00F068E6"/>
    <w:rsid w:val="00F07639"/>
    <w:rsid w:val="00F076EE"/>
    <w:rsid w:val="00F078A2"/>
    <w:rsid w:val="00F078CD"/>
    <w:rsid w:val="00F07A4A"/>
    <w:rsid w:val="00F07ADB"/>
    <w:rsid w:val="00F10954"/>
    <w:rsid w:val="00F11097"/>
    <w:rsid w:val="00F11189"/>
    <w:rsid w:val="00F11349"/>
    <w:rsid w:val="00F114B9"/>
    <w:rsid w:val="00F11738"/>
    <w:rsid w:val="00F11892"/>
    <w:rsid w:val="00F11CCD"/>
    <w:rsid w:val="00F12070"/>
    <w:rsid w:val="00F124C4"/>
    <w:rsid w:val="00F128A1"/>
    <w:rsid w:val="00F128E3"/>
    <w:rsid w:val="00F12A84"/>
    <w:rsid w:val="00F12FE6"/>
    <w:rsid w:val="00F1306F"/>
    <w:rsid w:val="00F13416"/>
    <w:rsid w:val="00F13590"/>
    <w:rsid w:val="00F13B6C"/>
    <w:rsid w:val="00F13EF6"/>
    <w:rsid w:val="00F13F1F"/>
    <w:rsid w:val="00F14412"/>
    <w:rsid w:val="00F14445"/>
    <w:rsid w:val="00F145A5"/>
    <w:rsid w:val="00F1473E"/>
    <w:rsid w:val="00F14A82"/>
    <w:rsid w:val="00F15553"/>
    <w:rsid w:val="00F15559"/>
    <w:rsid w:val="00F159B8"/>
    <w:rsid w:val="00F16146"/>
    <w:rsid w:val="00F16698"/>
    <w:rsid w:val="00F167DD"/>
    <w:rsid w:val="00F169D7"/>
    <w:rsid w:val="00F1756F"/>
    <w:rsid w:val="00F204AA"/>
    <w:rsid w:val="00F20DF0"/>
    <w:rsid w:val="00F210A1"/>
    <w:rsid w:val="00F21378"/>
    <w:rsid w:val="00F21940"/>
    <w:rsid w:val="00F21A36"/>
    <w:rsid w:val="00F21E4C"/>
    <w:rsid w:val="00F21F1B"/>
    <w:rsid w:val="00F2284B"/>
    <w:rsid w:val="00F22851"/>
    <w:rsid w:val="00F229EB"/>
    <w:rsid w:val="00F23133"/>
    <w:rsid w:val="00F233FC"/>
    <w:rsid w:val="00F23DC7"/>
    <w:rsid w:val="00F23E78"/>
    <w:rsid w:val="00F23EA0"/>
    <w:rsid w:val="00F24333"/>
    <w:rsid w:val="00F244FE"/>
    <w:rsid w:val="00F247C5"/>
    <w:rsid w:val="00F248B9"/>
    <w:rsid w:val="00F24944"/>
    <w:rsid w:val="00F24C06"/>
    <w:rsid w:val="00F24DDE"/>
    <w:rsid w:val="00F25298"/>
    <w:rsid w:val="00F25616"/>
    <w:rsid w:val="00F259A8"/>
    <w:rsid w:val="00F25A81"/>
    <w:rsid w:val="00F25B71"/>
    <w:rsid w:val="00F26603"/>
    <w:rsid w:val="00F2663B"/>
    <w:rsid w:val="00F267DB"/>
    <w:rsid w:val="00F269A3"/>
    <w:rsid w:val="00F271BB"/>
    <w:rsid w:val="00F272C0"/>
    <w:rsid w:val="00F27780"/>
    <w:rsid w:val="00F277A6"/>
    <w:rsid w:val="00F27A37"/>
    <w:rsid w:val="00F27A3F"/>
    <w:rsid w:val="00F27AB5"/>
    <w:rsid w:val="00F301CC"/>
    <w:rsid w:val="00F303A1"/>
    <w:rsid w:val="00F304DF"/>
    <w:rsid w:val="00F30F65"/>
    <w:rsid w:val="00F315CA"/>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835"/>
    <w:rsid w:val="00F40AB4"/>
    <w:rsid w:val="00F410E3"/>
    <w:rsid w:val="00F41112"/>
    <w:rsid w:val="00F411B4"/>
    <w:rsid w:val="00F41594"/>
    <w:rsid w:val="00F4185B"/>
    <w:rsid w:val="00F418D3"/>
    <w:rsid w:val="00F42107"/>
    <w:rsid w:val="00F42A49"/>
    <w:rsid w:val="00F42A7A"/>
    <w:rsid w:val="00F42EFD"/>
    <w:rsid w:val="00F43039"/>
    <w:rsid w:val="00F4407E"/>
    <w:rsid w:val="00F440C9"/>
    <w:rsid w:val="00F440EE"/>
    <w:rsid w:val="00F443C1"/>
    <w:rsid w:val="00F44818"/>
    <w:rsid w:val="00F44F1F"/>
    <w:rsid w:val="00F451F3"/>
    <w:rsid w:val="00F4541A"/>
    <w:rsid w:val="00F459CE"/>
    <w:rsid w:val="00F45AAC"/>
    <w:rsid w:val="00F45C9E"/>
    <w:rsid w:val="00F45CA1"/>
    <w:rsid w:val="00F46526"/>
    <w:rsid w:val="00F47012"/>
    <w:rsid w:val="00F4729B"/>
    <w:rsid w:val="00F47307"/>
    <w:rsid w:val="00F4763B"/>
    <w:rsid w:val="00F47BB9"/>
    <w:rsid w:val="00F47E7E"/>
    <w:rsid w:val="00F501F3"/>
    <w:rsid w:val="00F5023D"/>
    <w:rsid w:val="00F506F7"/>
    <w:rsid w:val="00F50A03"/>
    <w:rsid w:val="00F50C6C"/>
    <w:rsid w:val="00F50F92"/>
    <w:rsid w:val="00F51056"/>
    <w:rsid w:val="00F51676"/>
    <w:rsid w:val="00F52423"/>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4D90"/>
    <w:rsid w:val="00F55384"/>
    <w:rsid w:val="00F5592B"/>
    <w:rsid w:val="00F55E20"/>
    <w:rsid w:val="00F560C2"/>
    <w:rsid w:val="00F560F9"/>
    <w:rsid w:val="00F56360"/>
    <w:rsid w:val="00F568C1"/>
    <w:rsid w:val="00F569C8"/>
    <w:rsid w:val="00F56C33"/>
    <w:rsid w:val="00F56DE0"/>
    <w:rsid w:val="00F56FD2"/>
    <w:rsid w:val="00F57133"/>
    <w:rsid w:val="00F5713F"/>
    <w:rsid w:val="00F577D9"/>
    <w:rsid w:val="00F5785A"/>
    <w:rsid w:val="00F57931"/>
    <w:rsid w:val="00F60202"/>
    <w:rsid w:val="00F60818"/>
    <w:rsid w:val="00F6092F"/>
    <w:rsid w:val="00F60AB8"/>
    <w:rsid w:val="00F60BCE"/>
    <w:rsid w:val="00F612E7"/>
    <w:rsid w:val="00F6141B"/>
    <w:rsid w:val="00F6158A"/>
    <w:rsid w:val="00F619F6"/>
    <w:rsid w:val="00F61ADE"/>
    <w:rsid w:val="00F62154"/>
    <w:rsid w:val="00F621E8"/>
    <w:rsid w:val="00F62FAC"/>
    <w:rsid w:val="00F630AA"/>
    <w:rsid w:val="00F634C9"/>
    <w:rsid w:val="00F63E68"/>
    <w:rsid w:val="00F63EC8"/>
    <w:rsid w:val="00F6440A"/>
    <w:rsid w:val="00F64D45"/>
    <w:rsid w:val="00F64D52"/>
    <w:rsid w:val="00F64F51"/>
    <w:rsid w:val="00F65237"/>
    <w:rsid w:val="00F652DA"/>
    <w:rsid w:val="00F65345"/>
    <w:rsid w:val="00F6545C"/>
    <w:rsid w:val="00F655CD"/>
    <w:rsid w:val="00F658E4"/>
    <w:rsid w:val="00F65936"/>
    <w:rsid w:val="00F65C86"/>
    <w:rsid w:val="00F66384"/>
    <w:rsid w:val="00F663C4"/>
    <w:rsid w:val="00F6666A"/>
    <w:rsid w:val="00F667EF"/>
    <w:rsid w:val="00F66C58"/>
    <w:rsid w:val="00F67155"/>
    <w:rsid w:val="00F672D7"/>
    <w:rsid w:val="00F674E3"/>
    <w:rsid w:val="00F67C55"/>
    <w:rsid w:val="00F67C84"/>
    <w:rsid w:val="00F700B6"/>
    <w:rsid w:val="00F7012D"/>
    <w:rsid w:val="00F70272"/>
    <w:rsid w:val="00F7061C"/>
    <w:rsid w:val="00F70890"/>
    <w:rsid w:val="00F7215C"/>
    <w:rsid w:val="00F72873"/>
    <w:rsid w:val="00F72A89"/>
    <w:rsid w:val="00F72A96"/>
    <w:rsid w:val="00F72CD7"/>
    <w:rsid w:val="00F72DC1"/>
    <w:rsid w:val="00F731FF"/>
    <w:rsid w:val="00F733F4"/>
    <w:rsid w:val="00F73B13"/>
    <w:rsid w:val="00F73E79"/>
    <w:rsid w:val="00F73F66"/>
    <w:rsid w:val="00F74A81"/>
    <w:rsid w:val="00F74CA7"/>
    <w:rsid w:val="00F74D16"/>
    <w:rsid w:val="00F74E3B"/>
    <w:rsid w:val="00F751BE"/>
    <w:rsid w:val="00F75223"/>
    <w:rsid w:val="00F753A4"/>
    <w:rsid w:val="00F75E2C"/>
    <w:rsid w:val="00F760EE"/>
    <w:rsid w:val="00F76223"/>
    <w:rsid w:val="00F76B07"/>
    <w:rsid w:val="00F76B36"/>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2E9"/>
    <w:rsid w:val="00F836D5"/>
    <w:rsid w:val="00F837B5"/>
    <w:rsid w:val="00F83F67"/>
    <w:rsid w:val="00F84461"/>
    <w:rsid w:val="00F85101"/>
    <w:rsid w:val="00F851C4"/>
    <w:rsid w:val="00F85475"/>
    <w:rsid w:val="00F858E0"/>
    <w:rsid w:val="00F864E7"/>
    <w:rsid w:val="00F8670F"/>
    <w:rsid w:val="00F86963"/>
    <w:rsid w:val="00F87086"/>
    <w:rsid w:val="00F87D7C"/>
    <w:rsid w:val="00F90121"/>
    <w:rsid w:val="00F90134"/>
    <w:rsid w:val="00F907C7"/>
    <w:rsid w:val="00F918AC"/>
    <w:rsid w:val="00F9198D"/>
    <w:rsid w:val="00F91B15"/>
    <w:rsid w:val="00F91B7E"/>
    <w:rsid w:val="00F92016"/>
    <w:rsid w:val="00F925B4"/>
    <w:rsid w:val="00F925F6"/>
    <w:rsid w:val="00F926A5"/>
    <w:rsid w:val="00F934E1"/>
    <w:rsid w:val="00F93AA3"/>
    <w:rsid w:val="00F94191"/>
    <w:rsid w:val="00F9443B"/>
    <w:rsid w:val="00F94CA5"/>
    <w:rsid w:val="00F952C5"/>
    <w:rsid w:val="00F953FE"/>
    <w:rsid w:val="00F97540"/>
    <w:rsid w:val="00F9777B"/>
    <w:rsid w:val="00F979B0"/>
    <w:rsid w:val="00F97FB0"/>
    <w:rsid w:val="00FA02EA"/>
    <w:rsid w:val="00FA0BCC"/>
    <w:rsid w:val="00FA0FB6"/>
    <w:rsid w:val="00FA1070"/>
    <w:rsid w:val="00FA164F"/>
    <w:rsid w:val="00FA165E"/>
    <w:rsid w:val="00FA1ACB"/>
    <w:rsid w:val="00FA1BB5"/>
    <w:rsid w:val="00FA1FDF"/>
    <w:rsid w:val="00FA21F4"/>
    <w:rsid w:val="00FA2F3A"/>
    <w:rsid w:val="00FA304B"/>
    <w:rsid w:val="00FA30AC"/>
    <w:rsid w:val="00FA3214"/>
    <w:rsid w:val="00FA397C"/>
    <w:rsid w:val="00FA3D5B"/>
    <w:rsid w:val="00FA404B"/>
    <w:rsid w:val="00FA47B3"/>
    <w:rsid w:val="00FA4C7D"/>
    <w:rsid w:val="00FA4ED6"/>
    <w:rsid w:val="00FA4FD7"/>
    <w:rsid w:val="00FA5750"/>
    <w:rsid w:val="00FA5874"/>
    <w:rsid w:val="00FA6476"/>
    <w:rsid w:val="00FA6A95"/>
    <w:rsid w:val="00FA6BB1"/>
    <w:rsid w:val="00FA6E13"/>
    <w:rsid w:val="00FA70CC"/>
    <w:rsid w:val="00FA7316"/>
    <w:rsid w:val="00FA77D4"/>
    <w:rsid w:val="00FA798A"/>
    <w:rsid w:val="00FA7B62"/>
    <w:rsid w:val="00FA7E20"/>
    <w:rsid w:val="00FB0B1A"/>
    <w:rsid w:val="00FB0FF2"/>
    <w:rsid w:val="00FB18B5"/>
    <w:rsid w:val="00FB197F"/>
    <w:rsid w:val="00FB23DD"/>
    <w:rsid w:val="00FB2830"/>
    <w:rsid w:val="00FB312F"/>
    <w:rsid w:val="00FB35C3"/>
    <w:rsid w:val="00FB409D"/>
    <w:rsid w:val="00FB417F"/>
    <w:rsid w:val="00FB4272"/>
    <w:rsid w:val="00FB50D5"/>
    <w:rsid w:val="00FB546C"/>
    <w:rsid w:val="00FB580C"/>
    <w:rsid w:val="00FB584F"/>
    <w:rsid w:val="00FB5D61"/>
    <w:rsid w:val="00FB6343"/>
    <w:rsid w:val="00FB6A75"/>
    <w:rsid w:val="00FB6BF7"/>
    <w:rsid w:val="00FB746B"/>
    <w:rsid w:val="00FB74A0"/>
    <w:rsid w:val="00FB7D96"/>
    <w:rsid w:val="00FB7DFE"/>
    <w:rsid w:val="00FC0142"/>
    <w:rsid w:val="00FC03A1"/>
    <w:rsid w:val="00FC0623"/>
    <w:rsid w:val="00FC0BE5"/>
    <w:rsid w:val="00FC0E16"/>
    <w:rsid w:val="00FC14A7"/>
    <w:rsid w:val="00FC1D06"/>
    <w:rsid w:val="00FC1F16"/>
    <w:rsid w:val="00FC1FB3"/>
    <w:rsid w:val="00FC2855"/>
    <w:rsid w:val="00FC2977"/>
    <w:rsid w:val="00FC317B"/>
    <w:rsid w:val="00FC3AF0"/>
    <w:rsid w:val="00FC3C61"/>
    <w:rsid w:val="00FC3C67"/>
    <w:rsid w:val="00FC3CCA"/>
    <w:rsid w:val="00FC400D"/>
    <w:rsid w:val="00FC42C3"/>
    <w:rsid w:val="00FC47DE"/>
    <w:rsid w:val="00FC48B4"/>
    <w:rsid w:val="00FC4A9E"/>
    <w:rsid w:val="00FC4DDB"/>
    <w:rsid w:val="00FC51A3"/>
    <w:rsid w:val="00FC5308"/>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36"/>
    <w:rsid w:val="00FD245D"/>
    <w:rsid w:val="00FD296C"/>
    <w:rsid w:val="00FD315A"/>
    <w:rsid w:val="00FD31A5"/>
    <w:rsid w:val="00FD3406"/>
    <w:rsid w:val="00FD3499"/>
    <w:rsid w:val="00FD3567"/>
    <w:rsid w:val="00FD370A"/>
    <w:rsid w:val="00FD376D"/>
    <w:rsid w:val="00FD3BEE"/>
    <w:rsid w:val="00FD3D3D"/>
    <w:rsid w:val="00FD49B4"/>
    <w:rsid w:val="00FD4B84"/>
    <w:rsid w:val="00FD5F8B"/>
    <w:rsid w:val="00FD61E3"/>
    <w:rsid w:val="00FD6751"/>
    <w:rsid w:val="00FD6D55"/>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2DE0"/>
    <w:rsid w:val="00FE31A3"/>
    <w:rsid w:val="00FE31B9"/>
    <w:rsid w:val="00FE3716"/>
    <w:rsid w:val="00FE37FF"/>
    <w:rsid w:val="00FE389E"/>
    <w:rsid w:val="00FE38CC"/>
    <w:rsid w:val="00FE449C"/>
    <w:rsid w:val="00FE4949"/>
    <w:rsid w:val="00FE4B78"/>
    <w:rsid w:val="00FE4B9D"/>
    <w:rsid w:val="00FE55DF"/>
    <w:rsid w:val="00FE5641"/>
    <w:rsid w:val="00FE564B"/>
    <w:rsid w:val="00FE5A58"/>
    <w:rsid w:val="00FE5CAA"/>
    <w:rsid w:val="00FE6915"/>
    <w:rsid w:val="00FE6E29"/>
    <w:rsid w:val="00FE6FD6"/>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5F88"/>
    <w:rsid w:val="00FF6263"/>
    <w:rsid w:val="00FF6A50"/>
    <w:rsid w:val="00FF6D0F"/>
    <w:rsid w:val="00FF74EF"/>
    <w:rsid w:val="00FF75FD"/>
    <w:rsid w:val="00FF7867"/>
    <w:rsid w:val="00FF786F"/>
    <w:rsid w:val="0535D33F"/>
    <w:rsid w:val="0C38DB3A"/>
    <w:rsid w:val="1499BF26"/>
    <w:rsid w:val="20E6AFF6"/>
    <w:rsid w:val="29AE8A38"/>
    <w:rsid w:val="2D0C7F89"/>
    <w:rsid w:val="3059A09E"/>
    <w:rsid w:val="306D7540"/>
    <w:rsid w:val="36248070"/>
    <w:rsid w:val="383C7655"/>
    <w:rsid w:val="3B20FBC6"/>
    <w:rsid w:val="406A7F54"/>
    <w:rsid w:val="422C4E24"/>
    <w:rsid w:val="52FF5131"/>
    <w:rsid w:val="53088BC9"/>
    <w:rsid w:val="58E16B0D"/>
    <w:rsid w:val="5D7BCFEA"/>
    <w:rsid w:val="5F0D174E"/>
    <w:rsid w:val="5F22F01B"/>
    <w:rsid w:val="63FDC753"/>
    <w:rsid w:val="73D030F3"/>
    <w:rsid w:val="78A4880A"/>
    <w:rsid w:val="78C41D51"/>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relative:page;mso-position-vertical-relative:page" stroke="f">
      <v:stroke on="f"/>
      <o:colormru v:ext="edit" colors="white"/>
    </o:shapedefaults>
    <o:shapelayout v:ext="edit">
      <o:idmap v:ext="edit" data="1"/>
    </o:shapelayout>
  </w:shapeDefaults>
  <w:decimalSymbol w:val="."/>
  <w:listSeparator w:val=","/>
  <w14:docId w14:val="67853887"/>
  <w15:docId w15:val="{1614FFD2-182E-4240-8079-B8C1E73B1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AC34EC"/>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E02AB8"/>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ListParagraphChar">
    <w:name w:val="List Paragraph Char"/>
    <w:link w:val="ListParagraph"/>
    <w:uiPriority w:val="34"/>
    <w:locked/>
    <w:rsid w:val="0026105F"/>
  </w:style>
  <w:style w:type="table" w:styleId="GridTable1Light-Accent2">
    <w:name w:val="Grid Table 1 Light Accent 2"/>
    <w:basedOn w:val="TableNormal"/>
    <w:uiPriority w:val="46"/>
    <w:rsid w:val="005820B3"/>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AA2EF7"/>
    <w:pPr>
      <w:spacing w:line="240" w:lineRule="auto"/>
    </w:pPr>
  </w:style>
  <w:style w:type="character" w:styleId="UnresolvedMention">
    <w:name w:val="Unresolved Mention"/>
    <w:basedOn w:val="DefaultParagraphFont"/>
    <w:uiPriority w:val="99"/>
    <w:semiHidden/>
    <w:unhideWhenUsed/>
    <w:rsid w:val="00CD1327"/>
    <w:rPr>
      <w:color w:val="605E5C"/>
      <w:shd w:val="clear" w:color="auto" w:fill="E1DFDD"/>
    </w:rPr>
  </w:style>
  <w:style w:type="table" w:styleId="TableGridLight">
    <w:name w:val="Grid Table Light"/>
    <w:basedOn w:val="TableNormal"/>
    <w:uiPriority w:val="40"/>
    <w:rsid w:val="0068609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rmaltextrun">
    <w:name w:val="normaltextrun"/>
    <w:basedOn w:val="DefaultParagraphFont"/>
    <w:rsid w:val="00150981"/>
  </w:style>
  <w:style w:type="paragraph" w:customStyle="1" w:styleId="paragraph">
    <w:name w:val="paragraph"/>
    <w:basedOn w:val="Normal"/>
    <w:rsid w:val="00821DB6"/>
    <w:pPr>
      <w:spacing w:before="100" w:beforeAutospacing="1" w:after="100" w:afterAutospacing="1" w:line="240" w:lineRule="auto"/>
    </w:pPr>
    <w:rPr>
      <w:rFonts w:ascii="Times New Roman" w:hAnsi="Times New Roman" w:cs="Times New Roman"/>
      <w:color w:val="auto"/>
      <w:sz w:val="24"/>
      <w:szCs w:val="24"/>
    </w:rPr>
  </w:style>
  <w:style w:type="character" w:customStyle="1" w:styleId="eop">
    <w:name w:val="eop"/>
    <w:basedOn w:val="DefaultParagraphFont"/>
    <w:rsid w:val="00821DB6"/>
  </w:style>
  <w:style w:type="paragraph" w:customStyle="1" w:styleId="xmsonormal">
    <w:name w:val="x_msonormal"/>
    <w:basedOn w:val="Normal"/>
    <w:rsid w:val="004912EE"/>
    <w:pPr>
      <w:spacing w:line="240" w:lineRule="auto"/>
    </w:pPr>
    <w:rPr>
      <w:rFonts w:ascii="Calibri" w:eastAsiaTheme="minorHAnsi" w:hAnsi="Calibri" w:cs="Calibr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473832459">
      <w:bodyDiv w:val="1"/>
      <w:marLeft w:val="0"/>
      <w:marRight w:val="0"/>
      <w:marTop w:val="0"/>
      <w:marBottom w:val="0"/>
      <w:divBdr>
        <w:top w:val="none" w:sz="0" w:space="0" w:color="auto"/>
        <w:left w:val="none" w:sz="0" w:space="0" w:color="auto"/>
        <w:bottom w:val="none" w:sz="0" w:space="0" w:color="auto"/>
        <w:right w:val="none" w:sz="0" w:space="0" w:color="auto"/>
      </w:divBdr>
      <w:divsChild>
        <w:div w:id="195627098">
          <w:marLeft w:val="0"/>
          <w:marRight w:val="0"/>
          <w:marTop w:val="0"/>
          <w:marBottom w:val="0"/>
          <w:divBdr>
            <w:top w:val="none" w:sz="0" w:space="0" w:color="auto"/>
            <w:left w:val="none" w:sz="0" w:space="0" w:color="auto"/>
            <w:bottom w:val="none" w:sz="0" w:space="0" w:color="auto"/>
            <w:right w:val="none" w:sz="0" w:space="0" w:color="auto"/>
          </w:divBdr>
          <w:divsChild>
            <w:div w:id="472218232">
              <w:marLeft w:val="0"/>
              <w:marRight w:val="0"/>
              <w:marTop w:val="0"/>
              <w:marBottom w:val="0"/>
              <w:divBdr>
                <w:top w:val="none" w:sz="0" w:space="0" w:color="auto"/>
                <w:left w:val="none" w:sz="0" w:space="0" w:color="auto"/>
                <w:bottom w:val="none" w:sz="0" w:space="0" w:color="auto"/>
                <w:right w:val="none" w:sz="0" w:space="0" w:color="auto"/>
              </w:divBdr>
            </w:div>
          </w:divsChild>
        </w:div>
        <w:div w:id="294678634">
          <w:marLeft w:val="0"/>
          <w:marRight w:val="0"/>
          <w:marTop w:val="0"/>
          <w:marBottom w:val="0"/>
          <w:divBdr>
            <w:top w:val="none" w:sz="0" w:space="0" w:color="auto"/>
            <w:left w:val="none" w:sz="0" w:space="0" w:color="auto"/>
            <w:bottom w:val="none" w:sz="0" w:space="0" w:color="auto"/>
            <w:right w:val="none" w:sz="0" w:space="0" w:color="auto"/>
          </w:divBdr>
          <w:divsChild>
            <w:div w:id="906695909">
              <w:marLeft w:val="0"/>
              <w:marRight w:val="0"/>
              <w:marTop w:val="0"/>
              <w:marBottom w:val="0"/>
              <w:divBdr>
                <w:top w:val="none" w:sz="0" w:space="0" w:color="auto"/>
                <w:left w:val="none" w:sz="0" w:space="0" w:color="auto"/>
                <w:bottom w:val="none" w:sz="0" w:space="0" w:color="auto"/>
                <w:right w:val="none" w:sz="0" w:space="0" w:color="auto"/>
              </w:divBdr>
            </w:div>
          </w:divsChild>
        </w:div>
        <w:div w:id="299530736">
          <w:marLeft w:val="0"/>
          <w:marRight w:val="0"/>
          <w:marTop w:val="0"/>
          <w:marBottom w:val="0"/>
          <w:divBdr>
            <w:top w:val="none" w:sz="0" w:space="0" w:color="auto"/>
            <w:left w:val="none" w:sz="0" w:space="0" w:color="auto"/>
            <w:bottom w:val="none" w:sz="0" w:space="0" w:color="auto"/>
            <w:right w:val="none" w:sz="0" w:space="0" w:color="auto"/>
          </w:divBdr>
          <w:divsChild>
            <w:div w:id="1239024480">
              <w:marLeft w:val="0"/>
              <w:marRight w:val="0"/>
              <w:marTop w:val="0"/>
              <w:marBottom w:val="0"/>
              <w:divBdr>
                <w:top w:val="none" w:sz="0" w:space="0" w:color="auto"/>
                <w:left w:val="none" w:sz="0" w:space="0" w:color="auto"/>
                <w:bottom w:val="none" w:sz="0" w:space="0" w:color="auto"/>
                <w:right w:val="none" w:sz="0" w:space="0" w:color="auto"/>
              </w:divBdr>
            </w:div>
          </w:divsChild>
        </w:div>
        <w:div w:id="523370689">
          <w:marLeft w:val="0"/>
          <w:marRight w:val="0"/>
          <w:marTop w:val="0"/>
          <w:marBottom w:val="0"/>
          <w:divBdr>
            <w:top w:val="none" w:sz="0" w:space="0" w:color="auto"/>
            <w:left w:val="none" w:sz="0" w:space="0" w:color="auto"/>
            <w:bottom w:val="none" w:sz="0" w:space="0" w:color="auto"/>
            <w:right w:val="none" w:sz="0" w:space="0" w:color="auto"/>
          </w:divBdr>
          <w:divsChild>
            <w:div w:id="173032804">
              <w:marLeft w:val="0"/>
              <w:marRight w:val="0"/>
              <w:marTop w:val="0"/>
              <w:marBottom w:val="0"/>
              <w:divBdr>
                <w:top w:val="none" w:sz="0" w:space="0" w:color="auto"/>
                <w:left w:val="none" w:sz="0" w:space="0" w:color="auto"/>
                <w:bottom w:val="none" w:sz="0" w:space="0" w:color="auto"/>
                <w:right w:val="none" w:sz="0" w:space="0" w:color="auto"/>
              </w:divBdr>
            </w:div>
          </w:divsChild>
        </w:div>
        <w:div w:id="556935716">
          <w:marLeft w:val="0"/>
          <w:marRight w:val="0"/>
          <w:marTop w:val="0"/>
          <w:marBottom w:val="0"/>
          <w:divBdr>
            <w:top w:val="none" w:sz="0" w:space="0" w:color="auto"/>
            <w:left w:val="none" w:sz="0" w:space="0" w:color="auto"/>
            <w:bottom w:val="none" w:sz="0" w:space="0" w:color="auto"/>
            <w:right w:val="none" w:sz="0" w:space="0" w:color="auto"/>
          </w:divBdr>
          <w:divsChild>
            <w:div w:id="878858510">
              <w:marLeft w:val="0"/>
              <w:marRight w:val="0"/>
              <w:marTop w:val="0"/>
              <w:marBottom w:val="0"/>
              <w:divBdr>
                <w:top w:val="none" w:sz="0" w:space="0" w:color="auto"/>
                <w:left w:val="none" w:sz="0" w:space="0" w:color="auto"/>
                <w:bottom w:val="none" w:sz="0" w:space="0" w:color="auto"/>
                <w:right w:val="none" w:sz="0" w:space="0" w:color="auto"/>
              </w:divBdr>
            </w:div>
          </w:divsChild>
        </w:div>
        <w:div w:id="655694260">
          <w:marLeft w:val="0"/>
          <w:marRight w:val="0"/>
          <w:marTop w:val="0"/>
          <w:marBottom w:val="0"/>
          <w:divBdr>
            <w:top w:val="none" w:sz="0" w:space="0" w:color="auto"/>
            <w:left w:val="none" w:sz="0" w:space="0" w:color="auto"/>
            <w:bottom w:val="none" w:sz="0" w:space="0" w:color="auto"/>
            <w:right w:val="none" w:sz="0" w:space="0" w:color="auto"/>
          </w:divBdr>
          <w:divsChild>
            <w:div w:id="1532571042">
              <w:marLeft w:val="0"/>
              <w:marRight w:val="0"/>
              <w:marTop w:val="0"/>
              <w:marBottom w:val="0"/>
              <w:divBdr>
                <w:top w:val="none" w:sz="0" w:space="0" w:color="auto"/>
                <w:left w:val="none" w:sz="0" w:space="0" w:color="auto"/>
                <w:bottom w:val="none" w:sz="0" w:space="0" w:color="auto"/>
                <w:right w:val="none" w:sz="0" w:space="0" w:color="auto"/>
              </w:divBdr>
            </w:div>
          </w:divsChild>
        </w:div>
        <w:div w:id="1076167349">
          <w:marLeft w:val="0"/>
          <w:marRight w:val="0"/>
          <w:marTop w:val="0"/>
          <w:marBottom w:val="0"/>
          <w:divBdr>
            <w:top w:val="none" w:sz="0" w:space="0" w:color="auto"/>
            <w:left w:val="none" w:sz="0" w:space="0" w:color="auto"/>
            <w:bottom w:val="none" w:sz="0" w:space="0" w:color="auto"/>
            <w:right w:val="none" w:sz="0" w:space="0" w:color="auto"/>
          </w:divBdr>
          <w:divsChild>
            <w:div w:id="1373531469">
              <w:marLeft w:val="0"/>
              <w:marRight w:val="0"/>
              <w:marTop w:val="0"/>
              <w:marBottom w:val="0"/>
              <w:divBdr>
                <w:top w:val="none" w:sz="0" w:space="0" w:color="auto"/>
                <w:left w:val="none" w:sz="0" w:space="0" w:color="auto"/>
                <w:bottom w:val="none" w:sz="0" w:space="0" w:color="auto"/>
                <w:right w:val="none" w:sz="0" w:space="0" w:color="auto"/>
              </w:divBdr>
            </w:div>
          </w:divsChild>
        </w:div>
        <w:div w:id="1173185012">
          <w:marLeft w:val="0"/>
          <w:marRight w:val="0"/>
          <w:marTop w:val="0"/>
          <w:marBottom w:val="0"/>
          <w:divBdr>
            <w:top w:val="none" w:sz="0" w:space="0" w:color="auto"/>
            <w:left w:val="none" w:sz="0" w:space="0" w:color="auto"/>
            <w:bottom w:val="none" w:sz="0" w:space="0" w:color="auto"/>
            <w:right w:val="none" w:sz="0" w:space="0" w:color="auto"/>
          </w:divBdr>
          <w:divsChild>
            <w:div w:id="758868481">
              <w:marLeft w:val="0"/>
              <w:marRight w:val="0"/>
              <w:marTop w:val="0"/>
              <w:marBottom w:val="0"/>
              <w:divBdr>
                <w:top w:val="none" w:sz="0" w:space="0" w:color="auto"/>
                <w:left w:val="none" w:sz="0" w:space="0" w:color="auto"/>
                <w:bottom w:val="none" w:sz="0" w:space="0" w:color="auto"/>
                <w:right w:val="none" w:sz="0" w:space="0" w:color="auto"/>
              </w:divBdr>
            </w:div>
            <w:div w:id="1108310654">
              <w:marLeft w:val="0"/>
              <w:marRight w:val="0"/>
              <w:marTop w:val="0"/>
              <w:marBottom w:val="0"/>
              <w:divBdr>
                <w:top w:val="none" w:sz="0" w:space="0" w:color="auto"/>
                <w:left w:val="none" w:sz="0" w:space="0" w:color="auto"/>
                <w:bottom w:val="none" w:sz="0" w:space="0" w:color="auto"/>
                <w:right w:val="none" w:sz="0" w:space="0" w:color="auto"/>
              </w:divBdr>
            </w:div>
            <w:div w:id="1596132881">
              <w:marLeft w:val="0"/>
              <w:marRight w:val="0"/>
              <w:marTop w:val="0"/>
              <w:marBottom w:val="0"/>
              <w:divBdr>
                <w:top w:val="none" w:sz="0" w:space="0" w:color="auto"/>
                <w:left w:val="none" w:sz="0" w:space="0" w:color="auto"/>
                <w:bottom w:val="none" w:sz="0" w:space="0" w:color="auto"/>
                <w:right w:val="none" w:sz="0" w:space="0" w:color="auto"/>
              </w:divBdr>
            </w:div>
            <w:div w:id="1636720018">
              <w:marLeft w:val="0"/>
              <w:marRight w:val="0"/>
              <w:marTop w:val="0"/>
              <w:marBottom w:val="0"/>
              <w:divBdr>
                <w:top w:val="none" w:sz="0" w:space="0" w:color="auto"/>
                <w:left w:val="none" w:sz="0" w:space="0" w:color="auto"/>
                <w:bottom w:val="none" w:sz="0" w:space="0" w:color="auto"/>
                <w:right w:val="none" w:sz="0" w:space="0" w:color="auto"/>
              </w:divBdr>
            </w:div>
            <w:div w:id="2128546658">
              <w:marLeft w:val="0"/>
              <w:marRight w:val="0"/>
              <w:marTop w:val="0"/>
              <w:marBottom w:val="0"/>
              <w:divBdr>
                <w:top w:val="none" w:sz="0" w:space="0" w:color="auto"/>
                <w:left w:val="none" w:sz="0" w:space="0" w:color="auto"/>
                <w:bottom w:val="none" w:sz="0" w:space="0" w:color="auto"/>
                <w:right w:val="none" w:sz="0" w:space="0" w:color="auto"/>
              </w:divBdr>
            </w:div>
          </w:divsChild>
        </w:div>
        <w:div w:id="1288512814">
          <w:marLeft w:val="0"/>
          <w:marRight w:val="0"/>
          <w:marTop w:val="0"/>
          <w:marBottom w:val="0"/>
          <w:divBdr>
            <w:top w:val="none" w:sz="0" w:space="0" w:color="auto"/>
            <w:left w:val="none" w:sz="0" w:space="0" w:color="auto"/>
            <w:bottom w:val="none" w:sz="0" w:space="0" w:color="auto"/>
            <w:right w:val="none" w:sz="0" w:space="0" w:color="auto"/>
          </w:divBdr>
          <w:divsChild>
            <w:div w:id="1392387860">
              <w:marLeft w:val="0"/>
              <w:marRight w:val="0"/>
              <w:marTop w:val="0"/>
              <w:marBottom w:val="0"/>
              <w:divBdr>
                <w:top w:val="none" w:sz="0" w:space="0" w:color="auto"/>
                <w:left w:val="none" w:sz="0" w:space="0" w:color="auto"/>
                <w:bottom w:val="none" w:sz="0" w:space="0" w:color="auto"/>
                <w:right w:val="none" w:sz="0" w:space="0" w:color="auto"/>
              </w:divBdr>
            </w:div>
          </w:divsChild>
        </w:div>
        <w:div w:id="1423448419">
          <w:marLeft w:val="0"/>
          <w:marRight w:val="0"/>
          <w:marTop w:val="0"/>
          <w:marBottom w:val="0"/>
          <w:divBdr>
            <w:top w:val="none" w:sz="0" w:space="0" w:color="auto"/>
            <w:left w:val="none" w:sz="0" w:space="0" w:color="auto"/>
            <w:bottom w:val="none" w:sz="0" w:space="0" w:color="auto"/>
            <w:right w:val="none" w:sz="0" w:space="0" w:color="auto"/>
          </w:divBdr>
          <w:divsChild>
            <w:div w:id="2024091827">
              <w:marLeft w:val="0"/>
              <w:marRight w:val="0"/>
              <w:marTop w:val="0"/>
              <w:marBottom w:val="0"/>
              <w:divBdr>
                <w:top w:val="none" w:sz="0" w:space="0" w:color="auto"/>
                <w:left w:val="none" w:sz="0" w:space="0" w:color="auto"/>
                <w:bottom w:val="none" w:sz="0" w:space="0" w:color="auto"/>
                <w:right w:val="none" w:sz="0" w:space="0" w:color="auto"/>
              </w:divBdr>
            </w:div>
          </w:divsChild>
        </w:div>
        <w:div w:id="1466194395">
          <w:marLeft w:val="0"/>
          <w:marRight w:val="0"/>
          <w:marTop w:val="0"/>
          <w:marBottom w:val="0"/>
          <w:divBdr>
            <w:top w:val="none" w:sz="0" w:space="0" w:color="auto"/>
            <w:left w:val="none" w:sz="0" w:space="0" w:color="auto"/>
            <w:bottom w:val="none" w:sz="0" w:space="0" w:color="auto"/>
            <w:right w:val="none" w:sz="0" w:space="0" w:color="auto"/>
          </w:divBdr>
          <w:divsChild>
            <w:div w:id="991643712">
              <w:marLeft w:val="0"/>
              <w:marRight w:val="0"/>
              <w:marTop w:val="0"/>
              <w:marBottom w:val="0"/>
              <w:divBdr>
                <w:top w:val="none" w:sz="0" w:space="0" w:color="auto"/>
                <w:left w:val="none" w:sz="0" w:space="0" w:color="auto"/>
                <w:bottom w:val="none" w:sz="0" w:space="0" w:color="auto"/>
                <w:right w:val="none" w:sz="0" w:space="0" w:color="auto"/>
              </w:divBdr>
            </w:div>
          </w:divsChild>
        </w:div>
        <w:div w:id="1737897462">
          <w:marLeft w:val="0"/>
          <w:marRight w:val="0"/>
          <w:marTop w:val="0"/>
          <w:marBottom w:val="0"/>
          <w:divBdr>
            <w:top w:val="none" w:sz="0" w:space="0" w:color="auto"/>
            <w:left w:val="none" w:sz="0" w:space="0" w:color="auto"/>
            <w:bottom w:val="none" w:sz="0" w:space="0" w:color="auto"/>
            <w:right w:val="none" w:sz="0" w:space="0" w:color="auto"/>
          </w:divBdr>
          <w:divsChild>
            <w:div w:id="1720398561">
              <w:marLeft w:val="0"/>
              <w:marRight w:val="0"/>
              <w:marTop w:val="0"/>
              <w:marBottom w:val="0"/>
              <w:divBdr>
                <w:top w:val="none" w:sz="0" w:space="0" w:color="auto"/>
                <w:left w:val="none" w:sz="0" w:space="0" w:color="auto"/>
                <w:bottom w:val="none" w:sz="0" w:space="0" w:color="auto"/>
                <w:right w:val="none" w:sz="0" w:space="0" w:color="auto"/>
              </w:divBdr>
            </w:div>
          </w:divsChild>
        </w:div>
        <w:div w:id="2031565379">
          <w:marLeft w:val="0"/>
          <w:marRight w:val="0"/>
          <w:marTop w:val="0"/>
          <w:marBottom w:val="0"/>
          <w:divBdr>
            <w:top w:val="none" w:sz="0" w:space="0" w:color="auto"/>
            <w:left w:val="none" w:sz="0" w:space="0" w:color="auto"/>
            <w:bottom w:val="none" w:sz="0" w:space="0" w:color="auto"/>
            <w:right w:val="none" w:sz="0" w:space="0" w:color="auto"/>
          </w:divBdr>
          <w:divsChild>
            <w:div w:id="1953900059">
              <w:marLeft w:val="0"/>
              <w:marRight w:val="0"/>
              <w:marTop w:val="0"/>
              <w:marBottom w:val="0"/>
              <w:divBdr>
                <w:top w:val="none" w:sz="0" w:space="0" w:color="auto"/>
                <w:left w:val="none" w:sz="0" w:space="0" w:color="auto"/>
                <w:bottom w:val="none" w:sz="0" w:space="0" w:color="auto"/>
                <w:right w:val="none" w:sz="0" w:space="0" w:color="auto"/>
              </w:divBdr>
            </w:div>
          </w:divsChild>
        </w:div>
        <w:div w:id="2104062104">
          <w:marLeft w:val="0"/>
          <w:marRight w:val="0"/>
          <w:marTop w:val="0"/>
          <w:marBottom w:val="0"/>
          <w:divBdr>
            <w:top w:val="none" w:sz="0" w:space="0" w:color="auto"/>
            <w:left w:val="none" w:sz="0" w:space="0" w:color="auto"/>
            <w:bottom w:val="none" w:sz="0" w:space="0" w:color="auto"/>
            <w:right w:val="none" w:sz="0" w:space="0" w:color="auto"/>
          </w:divBdr>
          <w:divsChild>
            <w:div w:id="1873572411">
              <w:marLeft w:val="0"/>
              <w:marRight w:val="0"/>
              <w:marTop w:val="0"/>
              <w:marBottom w:val="0"/>
              <w:divBdr>
                <w:top w:val="none" w:sz="0" w:space="0" w:color="auto"/>
                <w:left w:val="none" w:sz="0" w:space="0" w:color="auto"/>
                <w:bottom w:val="none" w:sz="0" w:space="0" w:color="auto"/>
                <w:right w:val="none" w:sz="0" w:space="0" w:color="auto"/>
              </w:divBdr>
            </w:div>
          </w:divsChild>
        </w:div>
        <w:div w:id="2140952924">
          <w:marLeft w:val="0"/>
          <w:marRight w:val="0"/>
          <w:marTop w:val="0"/>
          <w:marBottom w:val="0"/>
          <w:divBdr>
            <w:top w:val="none" w:sz="0" w:space="0" w:color="auto"/>
            <w:left w:val="none" w:sz="0" w:space="0" w:color="auto"/>
            <w:bottom w:val="none" w:sz="0" w:space="0" w:color="auto"/>
            <w:right w:val="none" w:sz="0" w:space="0" w:color="auto"/>
          </w:divBdr>
          <w:divsChild>
            <w:div w:id="32008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225408515">
      <w:bodyDiv w:val="1"/>
      <w:marLeft w:val="0"/>
      <w:marRight w:val="0"/>
      <w:marTop w:val="0"/>
      <w:marBottom w:val="0"/>
      <w:divBdr>
        <w:top w:val="none" w:sz="0" w:space="0" w:color="auto"/>
        <w:left w:val="none" w:sz="0" w:space="0" w:color="auto"/>
        <w:bottom w:val="none" w:sz="0" w:space="0" w:color="auto"/>
        <w:right w:val="none" w:sz="0" w:space="0" w:color="auto"/>
      </w:divBdr>
    </w:div>
    <w:div w:id="1271662300">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762989571">
      <w:bodyDiv w:val="1"/>
      <w:marLeft w:val="0"/>
      <w:marRight w:val="0"/>
      <w:marTop w:val="0"/>
      <w:marBottom w:val="0"/>
      <w:divBdr>
        <w:top w:val="none" w:sz="0" w:space="0" w:color="auto"/>
        <w:left w:val="none" w:sz="0" w:space="0" w:color="auto"/>
        <w:bottom w:val="none" w:sz="0" w:space="0" w:color="auto"/>
        <w:right w:val="none" w:sz="0" w:space="0" w:color="auto"/>
      </w:divBdr>
      <w:divsChild>
        <w:div w:id="301082289">
          <w:marLeft w:val="0"/>
          <w:marRight w:val="0"/>
          <w:marTop w:val="0"/>
          <w:marBottom w:val="0"/>
          <w:divBdr>
            <w:top w:val="none" w:sz="0" w:space="0" w:color="auto"/>
            <w:left w:val="none" w:sz="0" w:space="0" w:color="auto"/>
            <w:bottom w:val="none" w:sz="0" w:space="0" w:color="auto"/>
            <w:right w:val="none" w:sz="0" w:space="0" w:color="auto"/>
          </w:divBdr>
        </w:div>
        <w:div w:id="1237276495">
          <w:marLeft w:val="0"/>
          <w:marRight w:val="0"/>
          <w:marTop w:val="0"/>
          <w:marBottom w:val="0"/>
          <w:divBdr>
            <w:top w:val="none" w:sz="0" w:space="0" w:color="auto"/>
            <w:left w:val="none" w:sz="0" w:space="0" w:color="auto"/>
            <w:bottom w:val="none" w:sz="0" w:space="0" w:color="auto"/>
            <w:right w:val="none" w:sz="0" w:space="0" w:color="auto"/>
          </w:divBdr>
        </w:div>
        <w:div w:id="2095202077">
          <w:marLeft w:val="0"/>
          <w:marRight w:val="0"/>
          <w:marTop w:val="0"/>
          <w:marBottom w:val="0"/>
          <w:divBdr>
            <w:top w:val="none" w:sz="0" w:space="0" w:color="auto"/>
            <w:left w:val="none" w:sz="0" w:space="0" w:color="auto"/>
            <w:bottom w:val="none" w:sz="0" w:space="0" w:color="auto"/>
            <w:right w:val="none" w:sz="0" w:space="0" w:color="auto"/>
          </w:divBdr>
          <w:divsChild>
            <w:div w:id="153885014">
              <w:marLeft w:val="0"/>
              <w:marRight w:val="0"/>
              <w:marTop w:val="0"/>
              <w:marBottom w:val="0"/>
              <w:divBdr>
                <w:top w:val="none" w:sz="0" w:space="0" w:color="auto"/>
                <w:left w:val="none" w:sz="0" w:space="0" w:color="auto"/>
                <w:bottom w:val="none" w:sz="0" w:space="0" w:color="auto"/>
                <w:right w:val="none" w:sz="0" w:space="0" w:color="auto"/>
              </w:divBdr>
            </w:div>
            <w:div w:id="916550948">
              <w:marLeft w:val="0"/>
              <w:marRight w:val="0"/>
              <w:marTop w:val="0"/>
              <w:marBottom w:val="0"/>
              <w:divBdr>
                <w:top w:val="none" w:sz="0" w:space="0" w:color="auto"/>
                <w:left w:val="none" w:sz="0" w:space="0" w:color="auto"/>
                <w:bottom w:val="none" w:sz="0" w:space="0" w:color="auto"/>
                <w:right w:val="none" w:sz="0" w:space="0" w:color="auto"/>
              </w:divBdr>
            </w:div>
            <w:div w:id="1258367507">
              <w:marLeft w:val="0"/>
              <w:marRight w:val="0"/>
              <w:marTop w:val="0"/>
              <w:marBottom w:val="0"/>
              <w:divBdr>
                <w:top w:val="none" w:sz="0" w:space="0" w:color="auto"/>
                <w:left w:val="none" w:sz="0" w:space="0" w:color="auto"/>
                <w:bottom w:val="none" w:sz="0" w:space="0" w:color="auto"/>
                <w:right w:val="none" w:sz="0" w:space="0" w:color="auto"/>
              </w:divBdr>
            </w:div>
            <w:div w:id="1514765155">
              <w:marLeft w:val="0"/>
              <w:marRight w:val="0"/>
              <w:marTop w:val="0"/>
              <w:marBottom w:val="0"/>
              <w:divBdr>
                <w:top w:val="none" w:sz="0" w:space="0" w:color="auto"/>
                <w:left w:val="none" w:sz="0" w:space="0" w:color="auto"/>
                <w:bottom w:val="none" w:sz="0" w:space="0" w:color="auto"/>
                <w:right w:val="none" w:sz="0" w:space="0" w:color="auto"/>
              </w:divBdr>
            </w:div>
            <w:div w:id="201518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883667578">
      <w:bodyDiv w:val="1"/>
      <w:marLeft w:val="0"/>
      <w:marRight w:val="0"/>
      <w:marTop w:val="0"/>
      <w:marBottom w:val="0"/>
      <w:divBdr>
        <w:top w:val="none" w:sz="0" w:space="0" w:color="auto"/>
        <w:left w:val="none" w:sz="0" w:space="0" w:color="auto"/>
        <w:bottom w:val="none" w:sz="0" w:space="0" w:color="auto"/>
        <w:right w:val="none" w:sz="0" w:space="0" w:color="auto"/>
      </w:divBdr>
      <w:divsChild>
        <w:div w:id="346105304">
          <w:marLeft w:val="0"/>
          <w:marRight w:val="0"/>
          <w:marTop w:val="0"/>
          <w:marBottom w:val="0"/>
          <w:divBdr>
            <w:top w:val="none" w:sz="0" w:space="0" w:color="auto"/>
            <w:left w:val="none" w:sz="0" w:space="0" w:color="auto"/>
            <w:bottom w:val="none" w:sz="0" w:space="0" w:color="auto"/>
            <w:right w:val="none" w:sz="0" w:space="0" w:color="auto"/>
          </w:divBdr>
          <w:divsChild>
            <w:div w:id="903444542">
              <w:marLeft w:val="0"/>
              <w:marRight w:val="0"/>
              <w:marTop w:val="0"/>
              <w:marBottom w:val="0"/>
              <w:divBdr>
                <w:top w:val="none" w:sz="0" w:space="0" w:color="auto"/>
                <w:left w:val="none" w:sz="0" w:space="0" w:color="auto"/>
                <w:bottom w:val="none" w:sz="0" w:space="0" w:color="auto"/>
                <w:right w:val="none" w:sz="0" w:space="0" w:color="auto"/>
              </w:divBdr>
            </w:div>
          </w:divsChild>
        </w:div>
        <w:div w:id="927619910">
          <w:marLeft w:val="0"/>
          <w:marRight w:val="0"/>
          <w:marTop w:val="0"/>
          <w:marBottom w:val="0"/>
          <w:divBdr>
            <w:top w:val="none" w:sz="0" w:space="0" w:color="auto"/>
            <w:left w:val="none" w:sz="0" w:space="0" w:color="auto"/>
            <w:bottom w:val="none" w:sz="0" w:space="0" w:color="auto"/>
            <w:right w:val="none" w:sz="0" w:space="0" w:color="auto"/>
          </w:divBdr>
          <w:divsChild>
            <w:div w:id="1874462979">
              <w:marLeft w:val="0"/>
              <w:marRight w:val="0"/>
              <w:marTop w:val="0"/>
              <w:marBottom w:val="0"/>
              <w:divBdr>
                <w:top w:val="none" w:sz="0" w:space="0" w:color="auto"/>
                <w:left w:val="none" w:sz="0" w:space="0" w:color="auto"/>
                <w:bottom w:val="none" w:sz="0" w:space="0" w:color="auto"/>
                <w:right w:val="none" w:sz="0" w:space="0" w:color="auto"/>
              </w:divBdr>
            </w:div>
          </w:divsChild>
        </w:div>
        <w:div w:id="990715072">
          <w:marLeft w:val="0"/>
          <w:marRight w:val="0"/>
          <w:marTop w:val="0"/>
          <w:marBottom w:val="0"/>
          <w:divBdr>
            <w:top w:val="none" w:sz="0" w:space="0" w:color="auto"/>
            <w:left w:val="none" w:sz="0" w:space="0" w:color="auto"/>
            <w:bottom w:val="none" w:sz="0" w:space="0" w:color="auto"/>
            <w:right w:val="none" w:sz="0" w:space="0" w:color="auto"/>
          </w:divBdr>
          <w:divsChild>
            <w:div w:id="529991972">
              <w:marLeft w:val="0"/>
              <w:marRight w:val="0"/>
              <w:marTop w:val="0"/>
              <w:marBottom w:val="0"/>
              <w:divBdr>
                <w:top w:val="none" w:sz="0" w:space="0" w:color="auto"/>
                <w:left w:val="none" w:sz="0" w:space="0" w:color="auto"/>
                <w:bottom w:val="none" w:sz="0" w:space="0" w:color="auto"/>
                <w:right w:val="none" w:sz="0" w:space="0" w:color="auto"/>
              </w:divBdr>
            </w:div>
          </w:divsChild>
        </w:div>
        <w:div w:id="1039941347">
          <w:marLeft w:val="0"/>
          <w:marRight w:val="0"/>
          <w:marTop w:val="0"/>
          <w:marBottom w:val="0"/>
          <w:divBdr>
            <w:top w:val="none" w:sz="0" w:space="0" w:color="auto"/>
            <w:left w:val="none" w:sz="0" w:space="0" w:color="auto"/>
            <w:bottom w:val="none" w:sz="0" w:space="0" w:color="auto"/>
            <w:right w:val="none" w:sz="0" w:space="0" w:color="auto"/>
          </w:divBdr>
          <w:divsChild>
            <w:div w:id="2034913207">
              <w:marLeft w:val="0"/>
              <w:marRight w:val="0"/>
              <w:marTop w:val="0"/>
              <w:marBottom w:val="0"/>
              <w:divBdr>
                <w:top w:val="none" w:sz="0" w:space="0" w:color="auto"/>
                <w:left w:val="none" w:sz="0" w:space="0" w:color="auto"/>
                <w:bottom w:val="none" w:sz="0" w:space="0" w:color="auto"/>
                <w:right w:val="none" w:sz="0" w:space="0" w:color="auto"/>
              </w:divBdr>
            </w:div>
          </w:divsChild>
        </w:div>
        <w:div w:id="1062293330">
          <w:marLeft w:val="0"/>
          <w:marRight w:val="0"/>
          <w:marTop w:val="0"/>
          <w:marBottom w:val="0"/>
          <w:divBdr>
            <w:top w:val="none" w:sz="0" w:space="0" w:color="auto"/>
            <w:left w:val="none" w:sz="0" w:space="0" w:color="auto"/>
            <w:bottom w:val="none" w:sz="0" w:space="0" w:color="auto"/>
            <w:right w:val="none" w:sz="0" w:space="0" w:color="auto"/>
          </w:divBdr>
          <w:divsChild>
            <w:div w:id="182920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127351">
      <w:bodyDiv w:val="1"/>
      <w:marLeft w:val="0"/>
      <w:marRight w:val="0"/>
      <w:marTop w:val="0"/>
      <w:marBottom w:val="0"/>
      <w:divBdr>
        <w:top w:val="none" w:sz="0" w:space="0" w:color="auto"/>
        <w:left w:val="none" w:sz="0" w:space="0" w:color="auto"/>
        <w:bottom w:val="none" w:sz="0" w:space="0" w:color="auto"/>
        <w:right w:val="none" w:sz="0" w:space="0" w:color="auto"/>
      </w:divBdr>
    </w:div>
    <w:div w:id="2074305725">
      <w:bodyDiv w:val="1"/>
      <w:marLeft w:val="0"/>
      <w:marRight w:val="0"/>
      <w:marTop w:val="0"/>
      <w:marBottom w:val="0"/>
      <w:divBdr>
        <w:top w:val="none" w:sz="0" w:space="0" w:color="auto"/>
        <w:left w:val="none" w:sz="0" w:space="0" w:color="auto"/>
        <w:bottom w:val="none" w:sz="0" w:space="0" w:color="auto"/>
        <w:right w:val="none" w:sz="0" w:space="0" w:color="auto"/>
      </w:divBdr>
      <w:divsChild>
        <w:div w:id="658849718">
          <w:marLeft w:val="0"/>
          <w:marRight w:val="0"/>
          <w:marTop w:val="0"/>
          <w:marBottom w:val="0"/>
          <w:divBdr>
            <w:top w:val="none" w:sz="0" w:space="0" w:color="auto"/>
            <w:left w:val="none" w:sz="0" w:space="0" w:color="auto"/>
            <w:bottom w:val="none" w:sz="0" w:space="0" w:color="auto"/>
            <w:right w:val="none" w:sz="0" w:space="0" w:color="auto"/>
          </w:divBdr>
        </w:div>
        <w:div w:id="1460999208">
          <w:marLeft w:val="0"/>
          <w:marRight w:val="0"/>
          <w:marTop w:val="0"/>
          <w:marBottom w:val="0"/>
          <w:divBdr>
            <w:top w:val="none" w:sz="0" w:space="0" w:color="auto"/>
            <w:left w:val="none" w:sz="0" w:space="0" w:color="auto"/>
            <w:bottom w:val="none" w:sz="0" w:space="0" w:color="auto"/>
            <w:right w:val="none" w:sz="0" w:space="0" w:color="auto"/>
          </w:divBdr>
        </w:div>
        <w:div w:id="1603874902">
          <w:marLeft w:val="0"/>
          <w:marRight w:val="0"/>
          <w:marTop w:val="0"/>
          <w:marBottom w:val="0"/>
          <w:divBdr>
            <w:top w:val="none" w:sz="0" w:space="0" w:color="auto"/>
            <w:left w:val="none" w:sz="0" w:space="0" w:color="auto"/>
            <w:bottom w:val="none" w:sz="0" w:space="0" w:color="auto"/>
            <w:right w:val="none" w:sz="0" w:space="0" w:color="auto"/>
          </w:divBdr>
        </w:div>
      </w:divsChild>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environment.vic.gov.au/biodiversity/working-together-for-biodiversity" TargetMode="External"/><Relationship Id="rId18" Type="http://schemas.openxmlformats.org/officeDocument/2006/relationships/hyperlink" Target="https://www.water.vic.gov.au/__data/assets/pdf_file/0022/420268/FINAL_-Gaynor-Swamp-Watering-Plan-2012.pdf"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water.vic.gov.au/__data/assets/pdf_file/0032/489443/One-Tree-and-Two-Tree-Swamp-EWMP-2011.pdf"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environment.vic.gov.au/biodiversity/naturekit" TargetMode="External"/><Relationship Id="rId20" Type="http://schemas.openxmlformats.org/officeDocument/2006/relationships/hyperlink" Target="https://www.environment.vic.gov.au/biodiversity/naturekit"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2.svg"/><Relationship Id="rId23" Type="http://schemas.openxmlformats.org/officeDocument/2006/relationships/footer" Target="footer1.xml"/><Relationship Id="rId28" Type="http://schemas.openxmlformats.org/officeDocument/2006/relationships/header" Target="header4.xml"/><Relationship Id="rId10" Type="http://schemas.openxmlformats.org/officeDocument/2006/relationships/webSettings" Target="webSettings.xml"/><Relationship Id="rId19" Type="http://schemas.openxmlformats.org/officeDocument/2006/relationships/hyperlink" Target="https://www.water.vic.gov.au/__data/assets/pdf_file/0035/489446/Wallenjoe-Swamp-EWMP-2012.pdf"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header" Target="header2.xml"/><Relationship Id="rId27" Type="http://schemas.openxmlformats.org/officeDocument/2006/relationships/image" Target="media/image8.jpeg"/><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6.emf"/><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797aeec6-0273-40f2-ab3e-beee73212332" ContentTypeId="0x0101009298E819CE1EBB4F8D2096B3E0F0C2911D" PreviousValue="false"/>
</file>

<file path=customXml/item5.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1D8F7943D131740B263A91B30DBB6D8" ma:contentTypeVersion="15" ma:contentTypeDescription="All project related information. The library can be used to manage multiple projects." ma:contentTypeScope="" ma:versionID="3975f4fd1869d868a90c5294265360d7">
  <xsd:schema xmlns:xsd="http://www.w3.org/2001/XMLSchema" xmlns:xs="http://www.w3.org/2001/XMLSchema" xmlns:p="http://schemas.microsoft.com/office/2006/metadata/properties" xmlns:ns2="9fd47c19-1c4a-4d7d-b342-c10cef269344" xmlns:ns3="a5f32de4-e402-4188-b034-e71ca7d22e54" targetNamespace="http://schemas.microsoft.com/office/2006/metadata/properties" ma:root="true" ma:fieldsID="438cd63310928a149d3002e1809b029e" ns2:_="" ns3:_="">
    <xsd:import namespace="9fd47c19-1c4a-4d7d-b342-c10cef269344"/>
    <xsd:import namespace="a5f32de4-e402-4188-b034-e71ca7d22e54"/>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824801a0-3429-45fe-aec3-1b57bf0970ee}"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824801a0-3429-45fe-aec3-1b57bf0970ee}"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_dlc_DocId xmlns="a5f32de4-e402-4188-b034-e71ca7d22e54">DOCID75-1821465141-1957</_dlc_DocId>
    <_dlc_DocIdUrl xmlns="a5f32de4-e402-4188-b034-e71ca7d22e54">
      <Url>https://delwpvicgovau.sharepoint.com/sites/ecm_75/_layouts/15/DocIdRedir.aspx?ID=DOCID75-1821465141-1957</Url>
      <Description>DOCID75-1821465141-1957</Description>
    </_dlc_DocIdUrl>
    <TaxCatchAll xmlns="9fd47c19-1c4a-4d7d-b342-c10cef269344">
      <Value>44</Value>
      <Value>7</Value>
      <Value>6</Value>
      <Value>5</Value>
      <Value>3</Value>
      <Value>2</Value>
      <Value>1</Value>
      <Value>85</Value>
    </TaxCatchAll>
    <ProjName xmlns="9fd47c19-1c4a-4d7d-b342-c10cef269344" xsi:nil="true"/>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Team Administration</TermName>
          <TermId xmlns="http://schemas.microsoft.com/office/infopath/2007/PartnerControls">3cd6588d-cc2f-4468-861e-a21c47be7d8b</TermId>
        </TermInfo>
      </Terms>
    </f2ccc2d036544b63b99cbcec8aa9ae6a>
    <_dlc_DocIdPersistId xmlns="a5f32de4-e402-4188-b034-e71ca7d22e54">false</_dlc_DocIdPersistId>
  </documentManagement>
</p:properties>
</file>

<file path=customXml/itemProps1.xml><?xml version="1.0" encoding="utf-8"?>
<ds:datastoreItem xmlns:ds="http://schemas.openxmlformats.org/officeDocument/2006/customXml" ds:itemID="{2C86783E-6490-451F-8E1A-A189BCFE15FE}">
  <ds:schemaRefs>
    <ds:schemaRef ds:uri="http://schemas.openxmlformats.org/officeDocument/2006/bibliography"/>
  </ds:schemaRefs>
</ds:datastoreItem>
</file>

<file path=customXml/itemProps2.xml><?xml version="1.0" encoding="utf-8"?>
<ds:datastoreItem xmlns:ds="http://schemas.openxmlformats.org/officeDocument/2006/customXml" ds:itemID="{3DB39A22-5716-4A41-B121-2A166FD9BBAB}">
  <ds:schemaRefs>
    <ds:schemaRef ds:uri="http://schemas.microsoft.com/sharepoint/v3/contenttype/forms"/>
  </ds:schemaRefs>
</ds:datastoreItem>
</file>

<file path=customXml/itemProps3.xml><?xml version="1.0" encoding="utf-8"?>
<ds:datastoreItem xmlns:ds="http://schemas.openxmlformats.org/officeDocument/2006/customXml" ds:itemID="{B6CE7DDC-B450-4594-9DCF-C6367C4DD665}">
  <ds:schemaRefs>
    <ds:schemaRef ds:uri="http://schemas.microsoft.com/sharepoint/events"/>
  </ds:schemaRefs>
</ds:datastoreItem>
</file>

<file path=customXml/itemProps4.xml><?xml version="1.0" encoding="utf-8"?>
<ds:datastoreItem xmlns:ds="http://schemas.openxmlformats.org/officeDocument/2006/customXml" ds:itemID="{F84E54C0-4CAF-4EFD-B461-CD695FA8D4ED}">
  <ds:schemaRefs>
    <ds:schemaRef ds:uri="Microsoft.SharePoint.Taxonomy.ContentTypeSync"/>
  </ds:schemaRefs>
</ds:datastoreItem>
</file>

<file path=customXml/itemProps5.xml><?xml version="1.0" encoding="utf-8"?>
<ds:datastoreItem xmlns:ds="http://schemas.openxmlformats.org/officeDocument/2006/customXml" ds:itemID="{0AC265A9-803B-4A47-9C5D-BEEBDA5E6C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2A8E0685-3293-4EF7-BD0E-A75D32D81F6A}">
  <ds:schemaRefs>
    <ds:schemaRef ds:uri="http://schemas.microsoft.com/office/2006/documentManagement/types"/>
    <ds:schemaRef ds:uri="http://schemas.microsoft.com/office/infopath/2007/PartnerControls"/>
    <ds:schemaRef ds:uri="a5f32de4-e402-4188-b034-e71ca7d22e54"/>
    <ds:schemaRef ds:uri="http://purl.org/dc/elements/1.1/"/>
    <ds:schemaRef ds:uri="http://schemas.microsoft.com/office/2006/metadata/properties"/>
    <ds:schemaRef ds:uri="http://purl.org/dc/terms/"/>
    <ds:schemaRef ds:uri="http://schemas.openxmlformats.org/package/2006/metadata/core-properties"/>
    <ds:schemaRef ds:uri="9fd47c19-1c4a-4d7d-b342-c10cef269344"/>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3</Pages>
  <Words>617</Words>
  <Characters>4472</Characters>
  <Application>Microsoft Office Word</Application>
  <DocSecurity>0</DocSecurity>
  <Lines>37</Lines>
  <Paragraphs>10</Paragraphs>
  <ScaleCrop>false</ScaleCrop>
  <Company/>
  <LinksUpToDate>false</LinksUpToDate>
  <CharactersWithSpaces>5079</CharactersWithSpaces>
  <SharedDoc>false</SharedDoc>
  <HLinks>
    <vt:vector size="36" baseType="variant">
      <vt:variant>
        <vt:i4>5177358</vt:i4>
      </vt:variant>
      <vt:variant>
        <vt:i4>15</vt:i4>
      </vt:variant>
      <vt:variant>
        <vt:i4>0</vt:i4>
      </vt:variant>
      <vt:variant>
        <vt:i4>5</vt:i4>
      </vt:variant>
      <vt:variant>
        <vt:lpwstr>https://www.environment.vic.gov.au/biodiversity/naturekit</vt:lpwstr>
      </vt:variant>
      <vt:variant>
        <vt:lpwstr/>
      </vt:variant>
      <vt:variant>
        <vt:i4>7077896</vt:i4>
      </vt:variant>
      <vt:variant>
        <vt:i4>12</vt:i4>
      </vt:variant>
      <vt:variant>
        <vt:i4>0</vt:i4>
      </vt:variant>
      <vt:variant>
        <vt:i4>5</vt:i4>
      </vt:variant>
      <vt:variant>
        <vt:lpwstr>https://www.water.vic.gov.au/__data/assets/pdf_file/0035/489446/Wallenjoe-Swamp-EWMP-2012.pdf</vt:lpwstr>
      </vt:variant>
      <vt:variant>
        <vt:lpwstr/>
      </vt:variant>
      <vt:variant>
        <vt:i4>2490464</vt:i4>
      </vt:variant>
      <vt:variant>
        <vt:i4>9</vt:i4>
      </vt:variant>
      <vt:variant>
        <vt:i4>0</vt:i4>
      </vt:variant>
      <vt:variant>
        <vt:i4>5</vt:i4>
      </vt:variant>
      <vt:variant>
        <vt:lpwstr>https://www.water.vic.gov.au/__data/assets/pdf_file/0022/420268/FINAL_-Gaynor-Swamp-Watering-Plan-2012.pdf</vt:lpwstr>
      </vt:variant>
      <vt:variant>
        <vt:lpwstr/>
      </vt:variant>
      <vt:variant>
        <vt:i4>3932231</vt:i4>
      </vt:variant>
      <vt:variant>
        <vt:i4>6</vt:i4>
      </vt:variant>
      <vt:variant>
        <vt:i4>0</vt:i4>
      </vt:variant>
      <vt:variant>
        <vt:i4>5</vt:i4>
      </vt:variant>
      <vt:variant>
        <vt:lpwstr>https://www.water.vic.gov.au/__data/assets/pdf_file/0032/489443/One-Tree-and-Two-Tree-Swamp-EWMP-2011.pdf</vt:lpwstr>
      </vt:variant>
      <vt:variant>
        <vt:lpwstr/>
      </vt:variant>
      <vt:variant>
        <vt:i4>5177358</vt:i4>
      </vt:variant>
      <vt:variant>
        <vt:i4>3</vt:i4>
      </vt:variant>
      <vt:variant>
        <vt:i4>0</vt:i4>
      </vt:variant>
      <vt:variant>
        <vt:i4>5</vt:i4>
      </vt:variant>
      <vt:variant>
        <vt:lpwstr>https://www.environment.vic.gov.au/biodiversity/naturekit</vt:lpwstr>
      </vt:variant>
      <vt:variant>
        <vt:lpwstr/>
      </vt:variant>
      <vt:variant>
        <vt:i4>1638410</vt:i4>
      </vt:variant>
      <vt:variant>
        <vt:i4>0</vt:i4>
      </vt:variant>
      <vt:variant>
        <vt:i4>0</vt:i4>
      </vt:variant>
      <vt:variant>
        <vt:i4>5</vt:i4>
      </vt:variant>
      <vt:variant>
        <vt:lpwstr>http://www.environment.vic.gov.au/biodiversity/working-together-for-biodiversity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LOI Fact sheet template for Hume</dc:title>
  <dc:subject/>
  <dc:creator>Elise K Kovac (DELWP)</dc:creator>
  <cp:keywords/>
  <dc:description/>
  <cp:lastModifiedBy>Clare Brownridge (DELWP)</cp:lastModifiedBy>
  <cp:revision>403</cp:revision>
  <cp:lastPrinted>2016-09-09T00:20:00Z</cp:lastPrinted>
  <dcterms:created xsi:type="dcterms:W3CDTF">2020-10-15T23:39:00Z</dcterms:created>
  <dcterms:modified xsi:type="dcterms:W3CDTF">2021-02-01T05:28:00Z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0x0101009298E819CE1EBB4F8D2096B3E0F0C2911D0081D8F7943D131740B263A91B30DBB6D8</vt:lpwstr>
  </property>
  <property fmtid="{D5CDD505-2E9C-101B-9397-08002B2CF9AE}" pid="19" name="Dissemination Limiting Marker">
    <vt:lpwstr>2;#FOUO|955eb6fc-b35a-4808-8aa5-31e514fa3f26</vt:lpwstr>
  </property>
  <property fmtid="{D5CDD505-2E9C-101B-9397-08002B2CF9AE}" pid="20" name="Security Classification">
    <vt:lpwstr>3;#Unclassified|7fa379f4-4aba-4692-ab80-7d39d3a23cf4</vt:lpwstr>
  </property>
  <property fmtid="{D5CDD505-2E9C-101B-9397-08002B2CF9AE}" pid="21" name="Activity0">
    <vt:lpwstr>71;#BRP 2|0b28ff97-3bdb-4309-99fc-d6a57f92a8a1</vt:lpwstr>
  </property>
  <property fmtid="{D5CDD505-2E9C-101B-9397-08002B2CF9AE}" pid="22" name="Order">
    <vt:r8>7300</vt:r8>
  </property>
  <property fmtid="{D5CDD505-2E9C-101B-9397-08002B2CF9AE}" pid="23" name="Records Class Project">
    <vt:lpwstr>85;#Team Administration|3cd6588d-cc2f-4468-861e-a21c47be7d8b</vt:lpwstr>
  </property>
  <property fmtid="{D5CDD505-2E9C-101B-9397-08002B2CF9AE}" pid="24" name="Department Document Type">
    <vt:lpwstr/>
  </property>
  <property fmtid="{D5CDD505-2E9C-101B-9397-08002B2CF9AE}" pid="25" name="_dlc_DocIdItemGuid">
    <vt:lpwstr>48e51142-7535-46a9-811c-0da9d4dc5f86</vt:lpwstr>
  </property>
  <property fmtid="{D5CDD505-2E9C-101B-9397-08002B2CF9AE}" pid="26" name="MSIP_Label_4257e2ab-f512-40e2-9c9a-c64247360765_Enabled">
    <vt:lpwstr>true</vt:lpwstr>
  </property>
  <property fmtid="{D5CDD505-2E9C-101B-9397-08002B2CF9AE}" pid="27" name="MSIP_Label_4257e2ab-f512-40e2-9c9a-c64247360765_SetDate">
    <vt:lpwstr>2020-12-15T06:28:08Z</vt:lpwstr>
  </property>
  <property fmtid="{D5CDD505-2E9C-101B-9397-08002B2CF9AE}" pid="28" name="MSIP_Label_4257e2ab-f512-40e2-9c9a-c64247360765_Method">
    <vt:lpwstr>Privileged</vt:lpwstr>
  </property>
  <property fmtid="{D5CDD505-2E9C-101B-9397-08002B2CF9AE}" pid="29" name="MSIP_Label_4257e2ab-f512-40e2-9c9a-c64247360765_Name">
    <vt:lpwstr>OFFICIAL</vt:lpwstr>
  </property>
  <property fmtid="{D5CDD505-2E9C-101B-9397-08002B2CF9AE}" pid="30" name="MSIP_Label_4257e2ab-f512-40e2-9c9a-c64247360765_SiteId">
    <vt:lpwstr>e8bdd6f7-fc18-4e48-a554-7f547927223b</vt:lpwstr>
  </property>
  <property fmtid="{D5CDD505-2E9C-101B-9397-08002B2CF9AE}" pid="31" name="MSIP_Label_4257e2ab-f512-40e2-9c9a-c64247360765_ActionId">
    <vt:lpwstr>e215926d-b146-4bce-8177-a3cc2cf01a43</vt:lpwstr>
  </property>
  <property fmtid="{D5CDD505-2E9C-101B-9397-08002B2CF9AE}" pid="32" name="MSIP_Label_4257e2ab-f512-40e2-9c9a-c64247360765_ContentBits">
    <vt:lpwstr>2</vt:lpwstr>
  </property>
  <property fmtid="{D5CDD505-2E9C-101B-9397-08002B2CF9AE}" pid="33" name="Activity">
    <vt:lpwstr>122;#Biodiversity Response Planning|f5a3e5b2-0410-4fa8-8735-7aaf82b447db</vt:lpwstr>
  </property>
  <property fmtid="{D5CDD505-2E9C-101B-9397-08002B2CF9AE}" pid="34" name="xd_Signature">
    <vt:bool>false</vt:bool>
  </property>
  <property fmtid="{D5CDD505-2E9C-101B-9397-08002B2CF9AE}" pid="35" name="xd_ProgID">
    <vt:lpwstr/>
  </property>
  <property fmtid="{D5CDD505-2E9C-101B-9397-08002B2CF9AE}" pid="36" name="SharedWithUsers">
    <vt:lpwstr/>
  </property>
  <property fmtid="{D5CDD505-2E9C-101B-9397-08002B2CF9AE}" pid="37" name="DocumentSetDescription">
    <vt:lpwstr/>
  </property>
  <property fmtid="{D5CDD505-2E9C-101B-9397-08002B2CF9AE}" pid="38" name="ComplianceAssetId">
    <vt:lpwstr/>
  </property>
  <property fmtid="{D5CDD505-2E9C-101B-9397-08002B2CF9AE}" pid="39" name="TemplateUrl">
    <vt:lpwstr/>
  </property>
  <property fmtid="{D5CDD505-2E9C-101B-9397-08002B2CF9AE}" pid="40" name="fe2f00af1a7e491fbce8c50f6d6a0771">
    <vt:lpwstr>Biodiversity Response Planning|f5a3e5b2-0410-4fa8-8735-7aaf82b447db</vt:lpwstr>
  </property>
  <property fmtid="{D5CDD505-2E9C-101B-9397-08002B2CF9AE}" pid="41" name="ece32f50ba964e1fbf627a9d83fe6c01">
    <vt:lpwstr>Department of Environment, Land, Water and Planning|607a3f87-1228-4cd9-82a5-076aa8776274</vt:lpwstr>
  </property>
  <property fmtid="{D5CDD505-2E9C-101B-9397-08002B2CF9AE}" pid="42" name="ic50d0a05a8e4d9791dac67f8a1e716c">
    <vt:lpwstr>Forest, Fire and Regions|2e0654de-dfdc-4793-b2a2-0db9a0abca14</vt:lpwstr>
  </property>
  <property fmtid="{D5CDD505-2E9C-101B-9397-08002B2CF9AE}" pid="43" name="n771d69a070c4babbf278c67c8a2b859">
    <vt:lpwstr>Office of the Deputy Secretary Forest Fire and Regions|1c4f4108-5c0d-49b9-ab7c-0c53a56b7d41</vt:lpwstr>
  </property>
  <property fmtid="{D5CDD505-2E9C-101B-9397-08002B2CF9AE}" pid="44" name="mfe9accc5a0b4653a7b513b67ffd122d">
    <vt:lpwstr>All|8270565e-a836-42c0-aa61-1ac7b0ff14aa</vt:lpwstr>
  </property>
  <property fmtid="{D5CDD505-2E9C-101B-9397-08002B2CF9AE}" pid="45" name="Section">
    <vt:lpwstr/>
  </property>
  <property fmtid="{D5CDD505-2E9C-101B-9397-08002B2CF9AE}" pid="46" name="Agency">
    <vt:lpwstr>1;#Department of Environment, Land, Water and Planning|607a3f87-1228-4cd9-82a5-076aa8776274</vt:lpwstr>
  </property>
  <property fmtid="{D5CDD505-2E9C-101B-9397-08002B2CF9AE}" pid="47" name="Region">
    <vt:lpwstr>44;#Hume|99d85a18-9b9a-479e-8499-ac252b7c0d44</vt:lpwstr>
  </property>
  <property fmtid="{D5CDD505-2E9C-101B-9397-08002B2CF9AE}" pid="48" name="Branch">
    <vt:lpwstr>7;#All|8270565e-a836-42c0-aa61-1ac7b0ff14aa</vt:lpwstr>
  </property>
  <property fmtid="{D5CDD505-2E9C-101B-9397-08002B2CF9AE}" pid="49" name="a25c4e3633654d669cbaa09ae6b70789">
    <vt:lpwstr/>
  </property>
  <property fmtid="{D5CDD505-2E9C-101B-9397-08002B2CF9AE}" pid="50" name="o85941e134754762b9719660a258a6e6">
    <vt:lpwstr/>
  </property>
  <property fmtid="{D5CDD505-2E9C-101B-9397-08002B2CF9AE}" pid="51" name="Reference_x0020_Type">
    <vt:lpwstr/>
  </property>
  <property fmtid="{D5CDD505-2E9C-101B-9397-08002B2CF9AE}" pid="52" name="Location_x0020_Type">
    <vt:lpwstr/>
  </property>
  <property fmtid="{D5CDD505-2E9C-101B-9397-08002B2CF9AE}" pid="53" name="Copyright_x0020_Licence_x0020_Name">
    <vt:lpwstr/>
  </property>
  <property fmtid="{D5CDD505-2E9C-101B-9397-08002B2CF9AE}" pid="54" name="df723ab3fe1c4eb7a0b151674e7ac40d">
    <vt:lpwstr/>
  </property>
  <property fmtid="{D5CDD505-2E9C-101B-9397-08002B2CF9AE}" pid="55" name="Division">
    <vt:lpwstr>5;#Office of the Deputy Secretary Forest Fire and Regions|1c4f4108-5c0d-49b9-ab7c-0c53a56b7d41</vt:lpwstr>
  </property>
  <property fmtid="{D5CDD505-2E9C-101B-9397-08002B2CF9AE}" pid="56" name="k1bd994a94c2413797db3bab8f123f6f">
    <vt:lpwstr/>
  </property>
  <property fmtid="{D5CDD505-2E9C-101B-9397-08002B2CF9AE}" pid="57" name="Sub_x002d_Section">
    <vt:lpwstr/>
  </property>
  <property fmtid="{D5CDD505-2E9C-101B-9397-08002B2CF9AE}" pid="58" name="o2e611f6ba3e4c8f9a895dfb7980639e">
    <vt:lpwstr/>
  </property>
  <property fmtid="{D5CDD505-2E9C-101B-9397-08002B2CF9AE}" pid="59" name="ld508a88e6264ce89693af80a72862cb">
    <vt:lpwstr/>
  </property>
  <property fmtid="{D5CDD505-2E9C-101B-9397-08002B2CF9AE}" pid="60" name="lfd3071406224809a17b67e55409993d">
    <vt:lpwstr>Hume|99d85a18-9b9a-479e-8499-ac252b7c0d44</vt:lpwstr>
  </property>
  <property fmtid="{D5CDD505-2E9C-101B-9397-08002B2CF9AE}" pid="61" name="Copyright_x0020_License_x0020_Type">
    <vt:lpwstr/>
  </property>
  <property fmtid="{D5CDD505-2E9C-101B-9397-08002B2CF9AE}" pid="62" name="Group1">
    <vt:lpwstr>6;#Forest, Fire and Regions|2e0654de-dfdc-4793-b2a2-0db9a0abca14</vt:lpwstr>
  </property>
  <property fmtid="{D5CDD505-2E9C-101B-9397-08002B2CF9AE}" pid="63" name="Sub-Section">
    <vt:lpwstr/>
  </property>
  <property fmtid="{D5CDD505-2E9C-101B-9397-08002B2CF9AE}" pid="64" name="Copyright Licence Name">
    <vt:lpwstr/>
  </property>
  <property fmtid="{D5CDD505-2E9C-101B-9397-08002B2CF9AE}" pid="65" name="Reference Type">
    <vt:lpwstr/>
  </property>
  <property fmtid="{D5CDD505-2E9C-101B-9397-08002B2CF9AE}" pid="66" name="Copyright License Type">
    <vt:lpwstr/>
  </property>
  <property fmtid="{D5CDD505-2E9C-101B-9397-08002B2CF9AE}" pid="67" name="Location Type">
    <vt:lpwstr/>
  </property>
  <property fmtid="{D5CDD505-2E9C-101B-9397-08002B2CF9AE}" pid="68" name="BRP phase">
    <vt:lpwstr>BRP2</vt:lpwstr>
  </property>
</Properties>
</file>