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A2264B" w14:textId="77777777" w:rsidR="00096BC9" w:rsidRDefault="00096BC9" w:rsidP="00096BC9">
      <w:pPr>
        <w:pStyle w:val="Heading2"/>
        <w:numPr>
          <w:ilvl w:val="0"/>
          <w:numId w:val="0"/>
        </w:numPr>
      </w:pPr>
      <w:r>
        <w:t>Introduction</w:t>
      </w:r>
    </w:p>
    <w:p w14:paraId="780B7884" w14:textId="77777777" w:rsidR="00F20D37" w:rsidRPr="00F20D37" w:rsidRDefault="00F20D37" w:rsidP="00F20D37">
      <w:pPr>
        <w:pStyle w:val="BodyText"/>
        <w:rPr>
          <w:sz w:val="22"/>
          <w:szCs w:val="22"/>
        </w:rPr>
      </w:pPr>
      <w:r w:rsidRPr="00F20D37">
        <w:rPr>
          <w:rFonts w:eastAsia="Calibri"/>
          <w:sz w:val="22"/>
          <w:szCs w:val="22"/>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6B1B57E9" w14:textId="77777777" w:rsidR="00F20D37" w:rsidRPr="00F20D37" w:rsidRDefault="00F20D37" w:rsidP="00F20D37">
      <w:pPr>
        <w:pStyle w:val="BodyText"/>
        <w:rPr>
          <w:sz w:val="22"/>
          <w:szCs w:val="22"/>
        </w:rPr>
      </w:pPr>
      <w:r w:rsidRPr="00F20D37">
        <w:rPr>
          <w:rFonts w:eastAsia="Calibri"/>
          <w:sz w:val="22"/>
          <w:szCs w:val="22"/>
        </w:rPr>
        <w:t xml:space="preserve">DELWP Regional staff have been working with stakeholders on actions to conserve biodiversity in specific landscapes, informed by the best available science and local knowledge. </w:t>
      </w:r>
    </w:p>
    <w:p w14:paraId="47E9F441" w14:textId="77777777" w:rsidR="00F20D37" w:rsidRPr="00F20D37" w:rsidRDefault="00F20D37" w:rsidP="00F20D37">
      <w:pPr>
        <w:pStyle w:val="BodyText"/>
        <w:rPr>
          <w:sz w:val="22"/>
          <w:szCs w:val="22"/>
        </w:rPr>
      </w:pPr>
      <w:r w:rsidRPr="00F20D37">
        <w:rPr>
          <w:rFonts w:eastAsia="Calibri"/>
          <w:sz w:val="22"/>
          <w:szCs w:val="22"/>
        </w:rPr>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06D416DD" w14:textId="77777777" w:rsidR="00F20D37" w:rsidRPr="00F20D37" w:rsidRDefault="00F20D37" w:rsidP="00F20D37">
      <w:pPr>
        <w:pStyle w:val="BodyText"/>
        <w:rPr>
          <w:sz w:val="22"/>
          <w:szCs w:val="22"/>
        </w:rPr>
      </w:pPr>
      <w:r w:rsidRPr="00F20D37">
        <w:rPr>
          <w:rFonts w:eastAsia="Calibri"/>
          <w:sz w:val="22"/>
          <w:szCs w:val="22"/>
        </w:rPr>
        <w:t xml:space="preserve">Further information and the </w:t>
      </w:r>
      <w:hyperlink r:id="rId13">
        <w:r w:rsidRPr="00F20D37">
          <w:rPr>
            <w:rStyle w:val="Hyperlink"/>
            <w:rFonts w:eastAsia="Calibri"/>
            <w:sz w:val="22"/>
            <w:szCs w:val="22"/>
          </w:rPr>
          <w:t>full list of Fact Sheets</w:t>
        </w:r>
      </w:hyperlink>
      <w:r w:rsidRPr="00F20D37">
        <w:rPr>
          <w:rFonts w:eastAsia="Calibri"/>
          <w:sz w:val="22"/>
          <w:szCs w:val="22"/>
        </w:rPr>
        <w:t xml:space="preserve"> is available on the Department’s Environment website.</w:t>
      </w:r>
    </w:p>
    <w:p w14:paraId="0066EE82" w14:textId="2536AFA9" w:rsidR="00C46A59" w:rsidRPr="00050253" w:rsidRDefault="00096BC9" w:rsidP="00E55642">
      <w:pPr>
        <w:pStyle w:val="Heading2"/>
        <w:numPr>
          <w:ilvl w:val="0"/>
          <w:numId w:val="0"/>
        </w:numPr>
      </w:pPr>
      <w:r>
        <w:t>Landscape d</w:t>
      </w:r>
      <w:r w:rsidR="0026105F">
        <w:t>escription</w:t>
      </w:r>
    </w:p>
    <w:p w14:paraId="3ADBB18D" w14:textId="07E6A853" w:rsidR="005D73D7" w:rsidRDefault="00C4134D" w:rsidP="00C4134D">
      <w:pPr>
        <w:rPr>
          <w:sz w:val="22"/>
          <w:szCs w:val="22"/>
        </w:rPr>
      </w:pPr>
      <w:r w:rsidRPr="00840FE7">
        <w:rPr>
          <w:sz w:val="22"/>
          <w:szCs w:val="22"/>
        </w:rPr>
        <w:t>This</w:t>
      </w:r>
      <w:r w:rsidR="00BC0C38">
        <w:rPr>
          <w:sz w:val="22"/>
          <w:szCs w:val="22"/>
        </w:rPr>
        <w:t xml:space="preserve"> </w:t>
      </w:r>
      <w:r w:rsidR="00963369">
        <w:rPr>
          <w:sz w:val="22"/>
          <w:szCs w:val="22"/>
        </w:rPr>
        <w:t>59,972</w:t>
      </w:r>
      <w:r w:rsidRPr="00BC0C38">
        <w:rPr>
          <w:color w:val="auto"/>
          <w:sz w:val="22"/>
          <w:szCs w:val="22"/>
        </w:rPr>
        <w:t>h</w:t>
      </w:r>
      <w:r w:rsidR="004A36C2">
        <w:rPr>
          <w:color w:val="auto"/>
          <w:sz w:val="22"/>
          <w:szCs w:val="22"/>
        </w:rPr>
        <w:t>a</w:t>
      </w:r>
      <w:r w:rsidRPr="00AF4B99">
        <w:rPr>
          <w:color w:val="7030A0"/>
          <w:sz w:val="22"/>
          <w:szCs w:val="22"/>
        </w:rPr>
        <w:t xml:space="preserve"> </w:t>
      </w:r>
      <w:r w:rsidR="00AF5754" w:rsidRPr="00666925">
        <w:rPr>
          <w:sz w:val="22"/>
          <w:szCs w:val="22"/>
        </w:rPr>
        <w:t>area</w:t>
      </w:r>
      <w:r w:rsidR="00824FEA">
        <w:rPr>
          <w:sz w:val="22"/>
          <w:szCs w:val="22"/>
        </w:rPr>
        <w:t xml:space="preserve"> </w:t>
      </w:r>
      <w:r w:rsidR="00B87A4C">
        <w:rPr>
          <w:sz w:val="22"/>
          <w:szCs w:val="22"/>
        </w:rPr>
        <w:t xml:space="preserve">encompasses </w:t>
      </w:r>
      <w:r w:rsidR="002B0284">
        <w:rPr>
          <w:sz w:val="22"/>
          <w:szCs w:val="22"/>
        </w:rPr>
        <w:t xml:space="preserve">the coastline and wetland areas around </w:t>
      </w:r>
      <w:r w:rsidR="005D73D7">
        <w:rPr>
          <w:sz w:val="22"/>
          <w:szCs w:val="22"/>
        </w:rPr>
        <w:t>Western Port Bay</w:t>
      </w:r>
      <w:r w:rsidR="002B0284">
        <w:rPr>
          <w:sz w:val="22"/>
          <w:szCs w:val="22"/>
        </w:rPr>
        <w:t>,</w:t>
      </w:r>
      <w:r w:rsidR="00F9205C">
        <w:rPr>
          <w:sz w:val="22"/>
          <w:szCs w:val="22"/>
        </w:rPr>
        <w:t xml:space="preserve"> from Point Leo to San Remo,</w:t>
      </w:r>
      <w:r w:rsidR="002B0284">
        <w:rPr>
          <w:sz w:val="22"/>
          <w:szCs w:val="22"/>
        </w:rPr>
        <w:t xml:space="preserve"> the </w:t>
      </w:r>
      <w:r w:rsidR="001B345B">
        <w:rPr>
          <w:sz w:val="22"/>
          <w:szCs w:val="22"/>
        </w:rPr>
        <w:t>coast of French Island</w:t>
      </w:r>
      <w:r w:rsidR="003B04EC">
        <w:rPr>
          <w:sz w:val="22"/>
          <w:szCs w:val="22"/>
        </w:rPr>
        <w:t xml:space="preserve">, </w:t>
      </w:r>
      <w:r w:rsidR="001B345B">
        <w:rPr>
          <w:sz w:val="22"/>
          <w:szCs w:val="22"/>
        </w:rPr>
        <w:t xml:space="preserve">and </w:t>
      </w:r>
      <w:r w:rsidR="003B04EC">
        <w:rPr>
          <w:sz w:val="22"/>
          <w:szCs w:val="22"/>
        </w:rPr>
        <w:t>the mud banks of north east Phillip Island</w:t>
      </w:r>
      <w:r w:rsidR="00FE0402">
        <w:rPr>
          <w:sz w:val="22"/>
          <w:szCs w:val="22"/>
        </w:rPr>
        <w:t xml:space="preserve">. </w:t>
      </w:r>
      <w:r w:rsidR="0050473F">
        <w:rPr>
          <w:sz w:val="22"/>
          <w:szCs w:val="22"/>
        </w:rPr>
        <w:t xml:space="preserve">The </w:t>
      </w:r>
      <w:r w:rsidR="00183949">
        <w:rPr>
          <w:sz w:val="22"/>
          <w:szCs w:val="22"/>
        </w:rPr>
        <w:t>landscape has</w:t>
      </w:r>
      <w:r w:rsidR="00602C55">
        <w:rPr>
          <w:sz w:val="22"/>
          <w:szCs w:val="22"/>
        </w:rPr>
        <w:t xml:space="preserve"> </w:t>
      </w:r>
      <w:r w:rsidR="00C36C45">
        <w:rPr>
          <w:sz w:val="22"/>
          <w:szCs w:val="22"/>
        </w:rPr>
        <w:t>45</w:t>
      </w:r>
      <w:r w:rsidR="00602C55">
        <w:rPr>
          <w:sz w:val="22"/>
          <w:szCs w:val="22"/>
        </w:rPr>
        <w:t xml:space="preserve">% native vegetation, and </w:t>
      </w:r>
      <w:r w:rsidR="0070391D">
        <w:rPr>
          <w:sz w:val="22"/>
          <w:szCs w:val="22"/>
        </w:rPr>
        <w:t>1</w:t>
      </w:r>
      <w:r w:rsidR="00C36C45">
        <w:rPr>
          <w:sz w:val="22"/>
          <w:szCs w:val="22"/>
        </w:rPr>
        <w:t>5</w:t>
      </w:r>
      <w:r w:rsidR="00602C55">
        <w:rPr>
          <w:sz w:val="22"/>
          <w:szCs w:val="22"/>
        </w:rPr>
        <w:t>% public land.</w:t>
      </w:r>
    </w:p>
    <w:p w14:paraId="02E5A4D2" w14:textId="4D5C058D" w:rsidR="006038ED" w:rsidRPr="006038ED" w:rsidRDefault="006038ED" w:rsidP="006038ED">
      <w:pPr>
        <w:pStyle w:val="BodyText"/>
        <w:rPr>
          <w:sz w:val="22"/>
          <w:szCs w:val="22"/>
        </w:rPr>
      </w:pPr>
      <w:r w:rsidRPr="006038ED">
        <w:rPr>
          <w:sz w:val="22"/>
          <w:szCs w:val="22"/>
        </w:rPr>
        <w:t xml:space="preserve">This landscape has a minor overlap with the </w:t>
      </w:r>
      <w:r>
        <w:rPr>
          <w:sz w:val="22"/>
          <w:szCs w:val="22"/>
        </w:rPr>
        <w:t xml:space="preserve">Mornington Peninsula and Westernport Flats </w:t>
      </w:r>
      <w:r w:rsidRPr="006038ED">
        <w:rPr>
          <w:sz w:val="22"/>
          <w:szCs w:val="22"/>
        </w:rPr>
        <w:t>landscape</w:t>
      </w:r>
      <w:r>
        <w:rPr>
          <w:sz w:val="22"/>
          <w:szCs w:val="22"/>
        </w:rPr>
        <w:t>s</w:t>
      </w:r>
      <w:r w:rsidRPr="006038ED">
        <w:rPr>
          <w:sz w:val="22"/>
          <w:szCs w:val="22"/>
        </w:rPr>
        <w:t xml:space="preserve"> along the coast. For more information, please refer to the Westernport Bay Ramsar Fact Sheet in the </w:t>
      </w:r>
      <w:hyperlink r:id="rId14">
        <w:r w:rsidRPr="006038ED">
          <w:rPr>
            <w:rStyle w:val="Hyperlink"/>
            <w:color w:val="363534" w:themeColor="text1"/>
            <w:sz w:val="22"/>
            <w:szCs w:val="22"/>
          </w:rPr>
          <w:t>full list of Fact Sheets</w:t>
        </w:r>
      </w:hyperlink>
      <w:r w:rsidRPr="006038ED">
        <w:rPr>
          <w:sz w:val="22"/>
          <w:szCs w:val="22"/>
        </w:rPr>
        <w:t>.</w:t>
      </w:r>
    </w:p>
    <w:p w14:paraId="574170E2" w14:textId="77AF380F" w:rsidR="00C4134D" w:rsidRDefault="005D73D7" w:rsidP="00C4134D">
      <w:pPr>
        <w:rPr>
          <w:sz w:val="22"/>
          <w:szCs w:val="22"/>
        </w:rPr>
      </w:pPr>
      <w:r w:rsidRPr="3D0FA2E4">
        <w:rPr>
          <w:i/>
          <w:iCs/>
          <w:sz w:val="22"/>
          <w:szCs w:val="22"/>
        </w:rPr>
        <w:t>Note</w:t>
      </w:r>
      <w:r w:rsidR="00367FEC">
        <w:rPr>
          <w:i/>
          <w:iCs/>
          <w:sz w:val="22"/>
          <w:szCs w:val="22"/>
        </w:rPr>
        <w:t>:</w:t>
      </w:r>
      <w:r w:rsidRPr="3D0FA2E4">
        <w:rPr>
          <w:i/>
          <w:iCs/>
          <w:sz w:val="22"/>
          <w:szCs w:val="22"/>
        </w:rPr>
        <w:t xml:space="preserve"> </w:t>
      </w:r>
      <w:r w:rsidR="006535F4" w:rsidRPr="3D0FA2E4">
        <w:rPr>
          <w:i/>
          <w:iCs/>
          <w:sz w:val="22"/>
          <w:szCs w:val="22"/>
        </w:rPr>
        <w:t xml:space="preserve">the main land area of </w:t>
      </w:r>
      <w:r w:rsidRPr="3D0FA2E4">
        <w:rPr>
          <w:i/>
          <w:iCs/>
          <w:sz w:val="22"/>
          <w:szCs w:val="22"/>
        </w:rPr>
        <w:t>French Island is considered</w:t>
      </w:r>
      <w:r w:rsidR="006535F4" w:rsidRPr="3D0FA2E4">
        <w:rPr>
          <w:i/>
          <w:iCs/>
          <w:sz w:val="22"/>
          <w:szCs w:val="22"/>
        </w:rPr>
        <w:t xml:space="preserve"> as a separate landscape</w:t>
      </w:r>
      <w:r w:rsidRPr="3D0FA2E4">
        <w:rPr>
          <w:i/>
          <w:iCs/>
          <w:sz w:val="22"/>
          <w:szCs w:val="22"/>
        </w:rPr>
        <w:t>.</w:t>
      </w:r>
      <w:r w:rsidR="00602C55" w:rsidRPr="3D0FA2E4">
        <w:rPr>
          <w:sz w:val="22"/>
          <w:szCs w:val="22"/>
        </w:rPr>
        <w:t xml:space="preserve"> </w:t>
      </w:r>
    </w:p>
    <w:p w14:paraId="470104CF" w14:textId="091F993C" w:rsidR="00F0604B" w:rsidRDefault="00F0604B" w:rsidP="00F0604B">
      <w:pPr>
        <w:pStyle w:val="Heading2"/>
      </w:pPr>
      <w:r>
        <w:t>Cultural importance</w:t>
      </w:r>
    </w:p>
    <w:p w14:paraId="3EB03F2C" w14:textId="477A555C" w:rsidR="00C46196" w:rsidRPr="00F20D37" w:rsidRDefault="00CF5BD6" w:rsidP="00F20D37">
      <w:pPr>
        <w:pStyle w:val="BodyText"/>
        <w:rPr>
          <w:sz w:val="22"/>
          <w:szCs w:val="22"/>
        </w:rPr>
      </w:pPr>
      <w:r w:rsidRPr="00F20D37">
        <w:rPr>
          <w:sz w:val="22"/>
          <w:szCs w:val="22"/>
        </w:rPr>
        <w:t xml:space="preserve">We recognise that the entire landscape has high cultural value for Traditional Owners. </w:t>
      </w:r>
      <w:r w:rsidR="7DDA2360" w:rsidRPr="00F20D37">
        <w:rPr>
          <w:sz w:val="22"/>
          <w:szCs w:val="22"/>
        </w:rPr>
        <w:t>Some l</w:t>
      </w:r>
      <w:r w:rsidRPr="00F20D37">
        <w:rPr>
          <w:sz w:val="22"/>
          <w:szCs w:val="22"/>
        </w:rPr>
        <w:t xml:space="preserve">andscapes </w:t>
      </w:r>
      <w:r w:rsidR="72614EBC" w:rsidRPr="00F20D37">
        <w:rPr>
          <w:sz w:val="22"/>
          <w:szCs w:val="22"/>
        </w:rPr>
        <w:t>have</w:t>
      </w:r>
      <w:r w:rsidRPr="00F20D37">
        <w:rPr>
          <w:sz w:val="22"/>
          <w:szCs w:val="22"/>
        </w:rPr>
        <w:t xml:space="preserve"> notable cultural importance based on </w:t>
      </w:r>
      <w:r w:rsidR="0090022D" w:rsidRPr="00F20D37">
        <w:rPr>
          <w:sz w:val="22"/>
          <w:szCs w:val="22"/>
        </w:rPr>
        <w:t>knowledge</w:t>
      </w:r>
      <w:r w:rsidRPr="00F20D37">
        <w:rPr>
          <w:sz w:val="22"/>
          <w:szCs w:val="22"/>
        </w:rPr>
        <w:t xml:space="preserve"> </w:t>
      </w:r>
      <w:r w:rsidR="001D2D76" w:rsidRPr="00F20D37">
        <w:rPr>
          <w:sz w:val="22"/>
          <w:szCs w:val="22"/>
        </w:rPr>
        <w:t xml:space="preserve">shared by </w:t>
      </w:r>
      <w:r w:rsidRPr="00F20D37">
        <w:rPr>
          <w:sz w:val="22"/>
          <w:szCs w:val="22"/>
        </w:rPr>
        <w:t>T</w:t>
      </w:r>
      <w:r w:rsidR="0090022D" w:rsidRPr="00F20D37">
        <w:rPr>
          <w:sz w:val="22"/>
          <w:szCs w:val="22"/>
        </w:rPr>
        <w:t xml:space="preserve">raditional </w:t>
      </w:r>
      <w:r w:rsidRPr="00F20D37">
        <w:rPr>
          <w:sz w:val="22"/>
          <w:szCs w:val="22"/>
        </w:rPr>
        <w:t>O</w:t>
      </w:r>
      <w:r w:rsidR="0090022D" w:rsidRPr="00F20D37">
        <w:rPr>
          <w:sz w:val="22"/>
          <w:szCs w:val="22"/>
        </w:rPr>
        <w:t>wners</w:t>
      </w:r>
      <w:r w:rsidRPr="00F20D37">
        <w:rPr>
          <w:sz w:val="22"/>
          <w:szCs w:val="22"/>
        </w:rPr>
        <w:t xml:space="preserve">. </w:t>
      </w:r>
    </w:p>
    <w:p w14:paraId="68D8F364" w14:textId="62B44312" w:rsidR="4B8D4DDF" w:rsidRPr="00F20D37" w:rsidRDefault="4B8D4DDF" w:rsidP="00F20D37">
      <w:pPr>
        <w:pStyle w:val="BodyText"/>
        <w:rPr>
          <w:sz w:val="22"/>
          <w:szCs w:val="22"/>
        </w:rPr>
      </w:pPr>
      <w:r w:rsidRPr="00F20D37">
        <w:rPr>
          <w:sz w:val="22"/>
          <w:szCs w:val="22"/>
        </w:rPr>
        <w:t>Westernport Bay Ramsar is a site of important cultural significance for the Bunurong Land Council.</w:t>
      </w:r>
    </w:p>
    <w:p w14:paraId="4230D0F0" w14:textId="77777777" w:rsidR="00FD3C5B" w:rsidRDefault="00FD3C5B" w:rsidP="16504AF6">
      <w:pPr>
        <w:rPr>
          <w:i/>
          <w:iCs/>
        </w:rPr>
      </w:pPr>
    </w:p>
    <w:p w14:paraId="2A3207FC" w14:textId="5B5317E1" w:rsidR="00C46196" w:rsidRDefault="00FD3C5B" w:rsidP="16504AF6">
      <w:pPr>
        <w:rPr>
          <w:i/>
          <w:iCs/>
        </w:rPr>
      </w:pPr>
      <w:r>
        <w:rPr>
          <w:noProof/>
        </w:rPr>
        <w:drawing>
          <wp:anchor distT="0" distB="0" distL="114300" distR="114300" simplePos="0" relativeHeight="251658245" behindDoc="0" locked="0" layoutInCell="1" allowOverlap="1" wp14:anchorId="1DC80010" wp14:editId="7719AD23">
            <wp:simplePos x="0" y="0"/>
            <wp:positionH relativeFrom="column">
              <wp:posOffset>-635</wp:posOffset>
            </wp:positionH>
            <wp:positionV relativeFrom="paragraph">
              <wp:posOffset>-2540</wp:posOffset>
            </wp:positionV>
            <wp:extent cx="3397250" cy="2810490"/>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3397250" cy="2810490"/>
                    </a:xfrm>
                    <a:prstGeom prst="rect">
                      <a:avLst/>
                    </a:prstGeom>
                  </pic:spPr>
                </pic:pic>
              </a:graphicData>
            </a:graphic>
          </wp:anchor>
        </w:drawing>
      </w:r>
    </w:p>
    <w:p w14:paraId="4D3AB04A" w14:textId="77777777" w:rsidR="00C86670" w:rsidRDefault="00C86670" w:rsidP="00C86670">
      <w:pPr>
        <w:pStyle w:val="Caption"/>
        <w:rPr>
          <w:lang w:eastAsia="en-US"/>
        </w:rPr>
      </w:pPr>
    </w:p>
    <w:p w14:paraId="45C43ECC" w14:textId="77777777" w:rsidR="00C86670" w:rsidRDefault="00C86670" w:rsidP="00C86670">
      <w:pPr>
        <w:pStyle w:val="Caption"/>
        <w:rPr>
          <w:lang w:eastAsia="en-US"/>
        </w:rPr>
      </w:pPr>
    </w:p>
    <w:p w14:paraId="5401E7FD" w14:textId="77777777" w:rsidR="00C86670" w:rsidRDefault="00C86670" w:rsidP="00C86670">
      <w:pPr>
        <w:pStyle w:val="Caption"/>
        <w:rPr>
          <w:lang w:eastAsia="en-US"/>
        </w:rPr>
      </w:pPr>
    </w:p>
    <w:p w14:paraId="3A429CAF" w14:textId="77777777" w:rsidR="00C86670" w:rsidRDefault="00C86670" w:rsidP="00C86670">
      <w:pPr>
        <w:pStyle w:val="Caption"/>
        <w:rPr>
          <w:lang w:eastAsia="en-US"/>
        </w:rPr>
      </w:pPr>
    </w:p>
    <w:p w14:paraId="12AAAD6D" w14:textId="77777777" w:rsidR="00C86670" w:rsidRDefault="00C86670" w:rsidP="00C86670">
      <w:pPr>
        <w:pStyle w:val="Caption"/>
        <w:rPr>
          <w:lang w:eastAsia="en-US"/>
        </w:rPr>
      </w:pPr>
    </w:p>
    <w:p w14:paraId="39EB7CB9" w14:textId="2881B287" w:rsidR="00EF472A" w:rsidRPr="00DF3E53" w:rsidRDefault="00DF3E53" w:rsidP="00C86670">
      <w:pPr>
        <w:pStyle w:val="Caption"/>
        <w:rPr>
          <w:lang w:eastAsia="en-US"/>
        </w:rPr>
      </w:pPr>
      <w:r w:rsidRPr="00DF3E53">
        <w:rPr>
          <w:lang w:eastAsia="en-US"/>
        </w:rPr>
        <w:t xml:space="preserve">Figure 1: Map showing location of </w:t>
      </w:r>
      <w:r w:rsidR="00B02ABC">
        <w:rPr>
          <w:lang w:eastAsia="en-US"/>
        </w:rPr>
        <w:t>Westernport Bay</w:t>
      </w:r>
      <w:r w:rsidR="0052397E">
        <w:rPr>
          <w:lang w:eastAsia="en-US"/>
        </w:rPr>
        <w:t xml:space="preserve"> Ramsar</w:t>
      </w:r>
      <w:r w:rsidRPr="00DF3E53">
        <w:rPr>
          <w:lang w:eastAsia="en-US"/>
        </w:rPr>
        <w:t xml:space="preserve"> (purple).</w:t>
      </w:r>
    </w:p>
    <w:p w14:paraId="4FB57642" w14:textId="77777777" w:rsidR="00367FEC" w:rsidRDefault="00367FEC">
      <w:pPr>
        <w:rPr>
          <w:rFonts w:cs="Times New Roman"/>
          <w:color w:val="504B60" w:themeColor="accent6" w:themeShade="80"/>
          <w:sz w:val="22"/>
          <w:szCs w:val="22"/>
          <w:highlight w:val="yellow"/>
          <w:lang w:eastAsia="en-US"/>
        </w:rPr>
      </w:pPr>
    </w:p>
    <w:tbl>
      <w:tblPr>
        <w:tblStyle w:val="GridTable1Light-Accent2"/>
        <w:tblW w:w="10343" w:type="dxa"/>
        <w:tblLook w:val="04A0" w:firstRow="1" w:lastRow="0" w:firstColumn="1" w:lastColumn="0" w:noHBand="0" w:noVBand="1"/>
        <w:tblCaption w:val="Hightlight Text"/>
      </w:tblPr>
      <w:tblGrid>
        <w:gridCol w:w="10343"/>
      </w:tblGrid>
      <w:tr w:rsidR="00E1148F" w:rsidRPr="00E55642" w14:paraId="58C4E84A" w14:textId="77777777" w:rsidTr="00E1148F">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343" w:type="dxa"/>
            <w:shd w:val="clear" w:color="auto" w:fill="F4F8D4" w:themeFill="accent2" w:themeFillTint="33"/>
          </w:tcPr>
          <w:p w14:paraId="160AF320" w14:textId="2F25E94C" w:rsidR="00E1148F" w:rsidRPr="00E55642" w:rsidRDefault="00E1148F" w:rsidP="00DC280F">
            <w:pPr>
              <w:pStyle w:val="IntroFeatureText"/>
              <w:spacing w:line="240" w:lineRule="auto"/>
              <w:ind w:left="113" w:right="113"/>
              <w:rPr>
                <w:rFonts w:cs="Times New Roman"/>
                <w:sz w:val="22"/>
                <w:szCs w:val="22"/>
              </w:rPr>
            </w:pPr>
            <w:bookmarkStart w:id="0" w:name="_Hlk48567397"/>
            <w:r w:rsidRPr="00E55642">
              <w:rPr>
                <w:sz w:val="22"/>
                <w:szCs w:val="22"/>
              </w:rPr>
              <w:lastRenderedPageBreak/>
              <w:t xml:space="preserve">Habitat Distribution Models identify </w:t>
            </w:r>
            <w:r>
              <w:rPr>
                <w:sz w:val="22"/>
                <w:szCs w:val="22"/>
              </w:rPr>
              <w:t>2</w:t>
            </w:r>
            <w:r w:rsidRPr="00E55642">
              <w:rPr>
                <w:sz w:val="22"/>
                <w:szCs w:val="22"/>
              </w:rPr>
              <w:t xml:space="preserve"> species </w:t>
            </w:r>
            <w:r>
              <w:rPr>
                <w:sz w:val="22"/>
                <w:szCs w:val="22"/>
              </w:rPr>
              <w:t xml:space="preserve">with more than </w:t>
            </w:r>
            <w:r w:rsidRPr="00E55642">
              <w:rPr>
                <w:sz w:val="22"/>
                <w:szCs w:val="22"/>
              </w:rPr>
              <w:t>5% of their Victorian range in th</w:t>
            </w:r>
            <w:r>
              <w:rPr>
                <w:sz w:val="22"/>
                <w:szCs w:val="22"/>
              </w:rPr>
              <w:t>is</w:t>
            </w:r>
            <w:r w:rsidRPr="00E55642">
              <w:rPr>
                <w:sz w:val="22"/>
                <w:szCs w:val="22"/>
              </w:rPr>
              <w:t xml:space="preserve"> landscape</w:t>
            </w:r>
            <w:r>
              <w:rPr>
                <w:sz w:val="22"/>
                <w:szCs w:val="22"/>
              </w:rPr>
              <w:t xml:space="preserve"> </w:t>
            </w:r>
          </w:p>
        </w:tc>
      </w:tr>
      <w:tr w:rsidR="00E1148F" w:rsidRPr="00E55642" w14:paraId="2ACCFDD6" w14:textId="77777777" w:rsidTr="00E1148F">
        <w:trPr>
          <w:trHeight w:val="645"/>
        </w:trPr>
        <w:tc>
          <w:tcPr>
            <w:cnfStyle w:val="001000000000" w:firstRow="0" w:lastRow="0" w:firstColumn="1" w:lastColumn="0" w:oddVBand="0" w:evenVBand="0" w:oddHBand="0" w:evenHBand="0" w:firstRowFirstColumn="0" w:firstRowLastColumn="0" w:lastRowFirstColumn="0" w:lastRowLastColumn="0"/>
            <w:tcW w:w="10343" w:type="dxa"/>
          </w:tcPr>
          <w:p w14:paraId="1F453354" w14:textId="27613B42" w:rsidR="00E1148F" w:rsidRPr="00CF5C64" w:rsidRDefault="00E1148F" w:rsidP="007745CF">
            <w:pPr>
              <w:pStyle w:val="ListParagraph"/>
              <w:numPr>
                <w:ilvl w:val="0"/>
                <w:numId w:val="21"/>
              </w:numPr>
              <w:spacing w:before="60" w:after="120"/>
              <w:ind w:right="113"/>
              <w:contextualSpacing w:val="0"/>
              <w:rPr>
                <w:rFonts w:cs="Times New Roman"/>
                <w:noProof/>
                <w:sz w:val="22"/>
                <w:szCs w:val="22"/>
                <w:lang w:eastAsia="en-US"/>
              </w:rPr>
            </w:pPr>
            <w:r w:rsidRPr="00CF5C64">
              <w:rPr>
                <w:rFonts w:cs="Times New Roman"/>
                <w:noProof/>
                <w:sz w:val="22"/>
                <w:szCs w:val="22"/>
                <w:lang w:eastAsia="en-US"/>
              </w:rPr>
              <w:drawing>
                <wp:anchor distT="0" distB="0" distL="114300" distR="114300" simplePos="0" relativeHeight="251658243" behindDoc="0" locked="0" layoutInCell="1" allowOverlap="1" wp14:anchorId="1B7AD0CB" wp14:editId="666448B7">
                  <wp:simplePos x="0" y="0"/>
                  <wp:positionH relativeFrom="column">
                    <wp:posOffset>-462915</wp:posOffset>
                  </wp:positionH>
                  <wp:positionV relativeFrom="paragraph">
                    <wp:posOffset>55245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CF5C64">
              <w:rPr>
                <w:rFonts w:cs="Times New Roman"/>
                <w:b w:val="0"/>
                <w:bCs w:val="0"/>
                <w:sz w:val="22"/>
                <w:szCs w:val="22"/>
                <w:lang w:eastAsia="en-US"/>
              </w:rPr>
              <w:t xml:space="preserve">2 </w:t>
            </w:r>
            <w:r w:rsidRPr="00CF5C64">
              <w:rPr>
                <w:rFonts w:cs="Times New Roman"/>
                <w:b w:val="0"/>
                <w:bCs w:val="0"/>
                <w:noProof/>
                <w:sz w:val="22"/>
                <w:szCs w:val="22"/>
                <w:lang w:eastAsia="en-US"/>
              </w:rPr>
              <w:t xml:space="preserve">Plant species </w:t>
            </w:r>
          </w:p>
          <w:p w14:paraId="660C083E" w14:textId="408789C6" w:rsidR="00E1148F" w:rsidRPr="00CF5C64" w:rsidRDefault="00E1148F" w:rsidP="007745CF">
            <w:pPr>
              <w:pStyle w:val="ListParagraph"/>
              <w:numPr>
                <w:ilvl w:val="0"/>
                <w:numId w:val="21"/>
              </w:numPr>
              <w:spacing w:before="60" w:after="120"/>
              <w:ind w:right="113"/>
              <w:contextualSpacing w:val="0"/>
              <w:rPr>
                <w:rFonts w:cs="Times New Roman"/>
                <w:noProof/>
                <w:sz w:val="22"/>
                <w:szCs w:val="22"/>
                <w:lang w:eastAsia="en-US"/>
              </w:rPr>
            </w:pPr>
            <w:r w:rsidRPr="00CF5C64">
              <w:rPr>
                <w:rFonts w:cs="Times New Roman"/>
                <w:b w:val="0"/>
                <w:bCs w:val="0"/>
                <w:noProof/>
                <w:sz w:val="22"/>
                <w:szCs w:val="22"/>
                <w:lang w:eastAsia="en-US"/>
              </w:rPr>
              <w:t xml:space="preserve">1 species with more than 10% of statewide range in area </w:t>
            </w:r>
          </w:p>
          <w:p w14:paraId="67E33470" w14:textId="77DE6775" w:rsidR="00E1148F" w:rsidRPr="00CF5C64" w:rsidRDefault="00E1148F" w:rsidP="00CD0048">
            <w:pPr>
              <w:pStyle w:val="ListParagraph"/>
              <w:numPr>
                <w:ilvl w:val="0"/>
                <w:numId w:val="21"/>
              </w:numPr>
              <w:spacing w:before="60" w:after="120"/>
              <w:ind w:right="113"/>
              <w:contextualSpacing w:val="0"/>
              <w:rPr>
                <w:rFonts w:eastAsiaTheme="minorEastAsia" w:cstheme="minorBidi"/>
                <w:b w:val="0"/>
                <w:sz w:val="22"/>
                <w:szCs w:val="22"/>
                <w:lang w:eastAsia="en-US"/>
              </w:rPr>
            </w:pPr>
            <w:r w:rsidRPr="00CF5C64">
              <w:rPr>
                <w:rFonts w:cs="Times New Roman"/>
                <w:b w:val="0"/>
                <w:bCs w:val="0"/>
                <w:noProof/>
                <w:sz w:val="22"/>
                <w:szCs w:val="22"/>
                <w:lang w:eastAsia="en-US"/>
              </w:rPr>
              <w:t>Notable species: Tasman Grass-wrack (rare, 10% statewide range in area), Grey Mangrove (rare, 5.3% statewide range in area), Coast Saltwort (rare, 3.8% statewide range in area), Marsh Saltbush (rare, 3.5% statewide range in area)</w:t>
            </w:r>
          </w:p>
        </w:tc>
      </w:tr>
      <w:tr w:rsidR="00E1148F" w:rsidRPr="00E55642" w14:paraId="3AE7058D" w14:textId="77777777" w:rsidTr="00E1148F">
        <w:trPr>
          <w:trHeight w:val="511"/>
        </w:trPr>
        <w:tc>
          <w:tcPr>
            <w:cnfStyle w:val="001000000000" w:firstRow="0" w:lastRow="0" w:firstColumn="1" w:lastColumn="0" w:oddVBand="0" w:evenVBand="0" w:oddHBand="0" w:evenHBand="0" w:firstRowFirstColumn="0" w:firstRowLastColumn="0" w:lastRowFirstColumn="0" w:lastRowLastColumn="0"/>
            <w:tcW w:w="10343" w:type="dxa"/>
          </w:tcPr>
          <w:p w14:paraId="689C17D1" w14:textId="77287088" w:rsidR="00E1148F" w:rsidRPr="00CF5C64" w:rsidRDefault="00E1148F" w:rsidP="00694778">
            <w:pPr>
              <w:pStyle w:val="ListParagraph"/>
              <w:numPr>
                <w:ilvl w:val="0"/>
                <w:numId w:val="22"/>
              </w:numPr>
              <w:spacing w:after="120" w:line="259" w:lineRule="auto"/>
              <w:contextualSpacing w:val="0"/>
              <w:rPr>
                <w:rFonts w:eastAsiaTheme="minorEastAsia" w:cstheme="minorBidi"/>
                <w:b w:val="0"/>
                <w:sz w:val="22"/>
                <w:szCs w:val="22"/>
                <w:lang w:eastAsia="en-US"/>
              </w:rPr>
            </w:pPr>
            <w:r w:rsidRPr="00CF5C64">
              <w:rPr>
                <w:rFonts w:cs="Times New Roman"/>
                <w:noProof/>
                <w:sz w:val="22"/>
                <w:szCs w:val="22"/>
                <w:lang w:eastAsia="en-US"/>
              </w:rPr>
              <w:drawing>
                <wp:anchor distT="0" distB="0" distL="114300" distR="114300" simplePos="0" relativeHeight="251658244" behindDoc="0" locked="0" layoutInCell="1" allowOverlap="1" wp14:anchorId="47BF41EF" wp14:editId="7D1A01C7">
                  <wp:simplePos x="0" y="0"/>
                  <wp:positionH relativeFrom="column">
                    <wp:posOffset>-49530</wp:posOffset>
                  </wp:positionH>
                  <wp:positionV relativeFrom="paragraph">
                    <wp:posOffset>62865</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CF5C64">
              <w:rPr>
                <w:rFonts w:cs="Times New Roman"/>
                <w:b w:val="0"/>
                <w:bCs w:val="0"/>
                <w:noProof/>
                <w:sz w:val="22"/>
                <w:szCs w:val="22"/>
                <w:lang w:eastAsia="en-US"/>
              </w:rPr>
              <w:t>0 Bird species</w:t>
            </w:r>
            <w:r w:rsidR="3351038A" w:rsidRPr="00CF5C64">
              <w:rPr>
                <w:rFonts w:cs="Times New Roman"/>
                <w:b w:val="0"/>
                <w:bCs w:val="0"/>
                <w:noProof/>
                <w:sz w:val="22"/>
                <w:szCs w:val="22"/>
                <w:lang w:eastAsia="en-US"/>
              </w:rPr>
              <w:t xml:space="preserve"> </w:t>
            </w:r>
            <w:r w:rsidR="3351038A" w:rsidRPr="305F1531">
              <w:rPr>
                <w:b w:val="0"/>
                <w:bCs w:val="0"/>
                <w:sz w:val="22"/>
                <w:szCs w:val="22"/>
              </w:rPr>
              <w:t>with more than 5% of their Victorian range in this landscape</w:t>
            </w:r>
          </w:p>
          <w:p w14:paraId="08300A65" w14:textId="107CEEFD" w:rsidR="00E1148F" w:rsidRPr="00CF5C64" w:rsidRDefault="00E1148F" w:rsidP="00907F05">
            <w:pPr>
              <w:pStyle w:val="ListParagraph"/>
              <w:numPr>
                <w:ilvl w:val="0"/>
                <w:numId w:val="22"/>
              </w:numPr>
              <w:spacing w:after="120" w:line="259" w:lineRule="auto"/>
              <w:contextualSpacing w:val="0"/>
              <w:rPr>
                <w:rFonts w:cs="Times New Roman"/>
                <w:noProof/>
                <w:sz w:val="22"/>
                <w:szCs w:val="22"/>
                <w:lang w:eastAsia="en-US"/>
              </w:rPr>
            </w:pPr>
            <w:r w:rsidRPr="00CF5C64">
              <w:rPr>
                <w:rFonts w:cs="Times New Roman"/>
                <w:b w:val="0"/>
                <w:bCs w:val="0"/>
                <w:noProof/>
                <w:sz w:val="22"/>
                <w:szCs w:val="22"/>
                <w:lang w:eastAsia="en-US"/>
              </w:rPr>
              <w:t>Notable species: Sooty Oystercatcher (near threatened, 5.0% statewide range in area), Ruddy Turnstone (vulnerable, 4.9% statewide range in area), Lesser Sand Plover (critically endangered, 4.9% statewide range in area), Great Knot (endangered, 4.7% statewide range in area), Black-faced Cormorant (near threatened, 4.6% statewide range in area)</w:t>
            </w:r>
          </w:p>
        </w:tc>
      </w:tr>
      <w:bookmarkEnd w:id="0"/>
    </w:tbl>
    <w:p w14:paraId="3E6F8836" w14:textId="4D746A3D" w:rsidR="00053D59" w:rsidRDefault="00053D59" w:rsidP="00E1148F">
      <w:pPr>
        <w:pStyle w:val="BodyText"/>
      </w:pPr>
      <w:r>
        <w:br w:type="page"/>
      </w:r>
    </w:p>
    <w:p w14:paraId="61C1571B" w14:textId="24DFF2BA" w:rsidR="00A141BB" w:rsidRDefault="00A141BB" w:rsidP="00A141BB">
      <w:pPr>
        <w:pStyle w:val="Heading2"/>
      </w:pPr>
      <w:r>
        <w:lastRenderedPageBreak/>
        <w:t xml:space="preserve">Strategic Management Prospects </w:t>
      </w:r>
    </w:p>
    <w:p w14:paraId="4FCEF61C" w14:textId="146E028D" w:rsidR="00737AB5" w:rsidRPr="003A1B4C" w:rsidRDefault="005D19B9" w:rsidP="003A1B4C">
      <w:pPr>
        <w:spacing w:after="240"/>
        <w:rPr>
          <w:sz w:val="22"/>
          <w:szCs w:val="22"/>
        </w:rPr>
      </w:pPr>
      <w:r w:rsidRPr="000222C9">
        <w:rPr>
          <w:sz w:val="22"/>
          <w:szCs w:val="22"/>
        </w:rPr>
        <w:t xml:space="preserve">Strategic Management Prospects </w:t>
      </w:r>
      <w:r w:rsidR="00367FEC">
        <w:rPr>
          <w:sz w:val="22"/>
          <w:szCs w:val="22"/>
        </w:rPr>
        <w:t xml:space="preserve">(SMP) </w:t>
      </w:r>
      <w:r w:rsidRPr="000222C9">
        <w:rPr>
          <w:sz w:val="22"/>
          <w:szCs w:val="22"/>
        </w:rPr>
        <w:t xml:space="preserve">models </w:t>
      </w:r>
      <w:r>
        <w:rPr>
          <w:sz w:val="22"/>
          <w:szCs w:val="22"/>
        </w:rPr>
        <w:t xml:space="preserve">biodiversity values such as </w:t>
      </w:r>
      <w:r w:rsidRPr="000222C9">
        <w:rPr>
          <w:sz w:val="22"/>
          <w:szCs w:val="22"/>
        </w:rPr>
        <w:t xml:space="preserve">species habitat distribution, </w:t>
      </w:r>
      <w:r w:rsidR="0003473E">
        <w:rPr>
          <w:sz w:val="22"/>
          <w:szCs w:val="22"/>
        </w:rPr>
        <w:t>landscape</w:t>
      </w:r>
      <w:r>
        <w:rPr>
          <w:sz w:val="22"/>
          <w:szCs w:val="22"/>
        </w:rPr>
        <w:t xml:space="preserve">-scale </w:t>
      </w:r>
      <w:r w:rsidRPr="000222C9">
        <w:rPr>
          <w:sz w:val="22"/>
          <w:szCs w:val="22"/>
        </w:rPr>
        <w:t xml:space="preserve">threats and </w:t>
      </w:r>
      <w:r>
        <w:rPr>
          <w:sz w:val="22"/>
          <w:szCs w:val="22"/>
        </w:rPr>
        <w:t>highlights the most</w:t>
      </w:r>
      <w:r w:rsidRPr="000222C9">
        <w:rPr>
          <w:sz w:val="22"/>
          <w:szCs w:val="22"/>
        </w:rPr>
        <w:t xml:space="preserve"> cost-effective action</w:t>
      </w:r>
      <w:r w:rsidR="00367FEC">
        <w:rPr>
          <w:sz w:val="22"/>
          <w:szCs w:val="22"/>
        </w:rPr>
        <w:t>s</w:t>
      </w:r>
      <w:r>
        <w:rPr>
          <w:sz w:val="22"/>
          <w:szCs w:val="22"/>
        </w:rPr>
        <w:t xml:space="preserve"> for</w:t>
      </w:r>
      <w:r w:rsidRPr="000222C9">
        <w:rPr>
          <w:sz w:val="22"/>
          <w:szCs w:val="22"/>
        </w:rPr>
        <w:t xml:space="preserve"> specific locations. </w:t>
      </w:r>
      <w:r w:rsidR="00BC680A">
        <w:rPr>
          <w:sz w:val="22"/>
          <w:szCs w:val="22"/>
        </w:rPr>
        <w:t xml:space="preserve">More information about SMP is available in </w:t>
      </w:r>
      <w:hyperlink r:id="rId20" w:history="1">
        <w:r w:rsidR="00BC680A" w:rsidRPr="001D3A64">
          <w:rPr>
            <w:rStyle w:val="Hyperlink"/>
            <w:sz w:val="22"/>
            <w:szCs w:val="22"/>
          </w:rPr>
          <w:t>NatureKit</w:t>
        </w:r>
      </w:hyperlink>
      <w:r w:rsidR="00BC680A">
        <w:rPr>
          <w:sz w:val="22"/>
          <w:szCs w:val="22"/>
        </w:rPr>
        <w:t xml:space="preserve">. </w:t>
      </w:r>
    </w:p>
    <w:tbl>
      <w:tblPr>
        <w:tblStyle w:val="TableGrid"/>
        <w:tblpPr w:leftFromText="180" w:rightFromText="180" w:vertAnchor="text" w:horzAnchor="margin" w:tblpY="1119"/>
        <w:tblOverlap w:val="never"/>
        <w:tblW w:w="0" w:type="auto"/>
        <w:tblLook w:val="04A0" w:firstRow="1" w:lastRow="0" w:firstColumn="1" w:lastColumn="0" w:noHBand="0" w:noVBand="1"/>
        <w:tblCaption w:val="Hightlight Text"/>
      </w:tblPr>
      <w:tblGrid>
        <w:gridCol w:w="1701"/>
        <w:gridCol w:w="993"/>
        <w:gridCol w:w="1214"/>
      </w:tblGrid>
      <w:tr w:rsidR="00AA32C2" w:rsidRPr="006D06FD" w14:paraId="25FA54E2" w14:textId="77777777" w:rsidTr="0092250A">
        <w:trPr>
          <w:cnfStyle w:val="100000000000" w:firstRow="1" w:lastRow="0" w:firstColumn="0" w:lastColumn="0" w:oddVBand="0" w:evenVBand="0" w:oddHBand="0" w:evenHBand="0" w:firstRowFirstColumn="0" w:firstRowLastColumn="0" w:lastRowFirstColumn="0" w:lastRowLastColumn="0"/>
          <w:trHeight w:val="565"/>
        </w:trPr>
        <w:tc>
          <w:tcPr>
            <w:cnfStyle w:val="000000000100" w:firstRow="0" w:lastRow="0" w:firstColumn="0" w:lastColumn="0" w:oddVBand="0" w:evenVBand="0" w:oddHBand="0" w:evenHBand="0" w:firstRowFirstColumn="1" w:firstRowLastColumn="0" w:lastRowFirstColumn="0" w:lastRowLastColumn="0"/>
            <w:tcW w:w="3828" w:type="dxa"/>
            <w:gridSpan w:val="3"/>
            <w:shd w:val="clear" w:color="auto" w:fill="EAF1A9" w:themeFill="accent2" w:themeFillTint="66"/>
            <w:vAlign w:val="top"/>
          </w:tcPr>
          <w:p w14:paraId="14C35E03" w14:textId="77777777" w:rsidR="00AA32C2" w:rsidRPr="00C86E29" w:rsidRDefault="00AA32C2" w:rsidP="0092250A">
            <w:pPr>
              <w:jc w:val="center"/>
              <w:rPr>
                <w:rFonts w:ascii="Calibri" w:hAnsi="Calibri" w:cs="Calibri"/>
                <w:color w:val="00B2A9" w:themeColor="accent1"/>
                <w:sz w:val="22"/>
                <w:szCs w:val="22"/>
              </w:rPr>
            </w:pPr>
            <w:r w:rsidRPr="008C3A2A">
              <w:rPr>
                <w:rFonts w:cstheme="minorHAnsi"/>
                <w:b/>
                <w:bCs/>
                <w:color w:val="00B2A9" w:themeColor="accent1"/>
                <w:sz w:val="22"/>
                <w:szCs w:val="22"/>
              </w:rPr>
              <w:t>Actions with area in the top 3% and top 10%</w:t>
            </w:r>
          </w:p>
        </w:tc>
      </w:tr>
      <w:tr w:rsidR="00AA32C2" w:rsidRPr="006D06FD" w14:paraId="28D88A09" w14:textId="77777777" w:rsidTr="0092250A">
        <w:trPr>
          <w:trHeight w:val="565"/>
        </w:trPr>
        <w:tc>
          <w:tcPr>
            <w:tcW w:w="1701" w:type="dxa"/>
            <w:shd w:val="clear" w:color="auto" w:fill="F4F8D4" w:themeFill="accent2" w:themeFillTint="33"/>
          </w:tcPr>
          <w:p w14:paraId="0F9739FF" w14:textId="77777777" w:rsidR="00AA32C2" w:rsidRPr="0087463C" w:rsidRDefault="00AA32C2" w:rsidP="0092250A">
            <w:pPr>
              <w:rPr>
                <w:color w:val="00B2A9" w:themeColor="accent1"/>
                <w:sz w:val="22"/>
                <w:szCs w:val="22"/>
              </w:rPr>
            </w:pPr>
            <w:r w:rsidRPr="0087463C">
              <w:rPr>
                <w:color w:val="00B2A9" w:themeColor="accent1"/>
                <w:sz w:val="22"/>
                <w:szCs w:val="22"/>
              </w:rPr>
              <w:t>Specific Action</w:t>
            </w:r>
          </w:p>
        </w:tc>
        <w:tc>
          <w:tcPr>
            <w:tcW w:w="993" w:type="dxa"/>
            <w:shd w:val="clear" w:color="auto" w:fill="F4F8D4" w:themeFill="accent2" w:themeFillTint="33"/>
          </w:tcPr>
          <w:p w14:paraId="3798A196" w14:textId="55430EA4" w:rsidR="00AA32C2" w:rsidRPr="0087463C" w:rsidRDefault="00AA32C2" w:rsidP="0092250A">
            <w:pPr>
              <w:jc w:val="right"/>
              <w:rPr>
                <w:color w:val="00B2A9" w:themeColor="accent1"/>
                <w:sz w:val="22"/>
                <w:szCs w:val="22"/>
              </w:rPr>
            </w:pPr>
            <w:r w:rsidRPr="0087463C">
              <w:rPr>
                <w:color w:val="00B2A9" w:themeColor="accent1"/>
                <w:sz w:val="22"/>
                <w:szCs w:val="22"/>
              </w:rPr>
              <w:t>Area in top 3%</w:t>
            </w:r>
            <w:r w:rsidR="001D3A64">
              <w:rPr>
                <w:color w:val="00B2A9" w:themeColor="accent1"/>
                <w:sz w:val="22"/>
                <w:szCs w:val="22"/>
              </w:rPr>
              <w:t xml:space="preserve"> (ha)</w:t>
            </w:r>
          </w:p>
        </w:tc>
        <w:tc>
          <w:tcPr>
            <w:tcW w:w="1134" w:type="dxa"/>
            <w:shd w:val="clear" w:color="auto" w:fill="F4F8D4" w:themeFill="accent2" w:themeFillTint="33"/>
          </w:tcPr>
          <w:p w14:paraId="757BC8F0" w14:textId="103CC3F4" w:rsidR="00AA32C2" w:rsidRPr="0087463C" w:rsidRDefault="00AA32C2" w:rsidP="0092250A">
            <w:pPr>
              <w:jc w:val="right"/>
              <w:rPr>
                <w:color w:val="00B2A9" w:themeColor="accent1"/>
                <w:sz w:val="22"/>
                <w:szCs w:val="22"/>
              </w:rPr>
            </w:pPr>
            <w:r w:rsidRPr="0087463C">
              <w:rPr>
                <w:color w:val="00B2A9" w:themeColor="accent1"/>
                <w:sz w:val="22"/>
                <w:szCs w:val="22"/>
              </w:rPr>
              <w:t>Area in top 10%</w:t>
            </w:r>
            <w:r w:rsidR="001D3A64">
              <w:rPr>
                <w:color w:val="00B2A9" w:themeColor="accent1"/>
                <w:sz w:val="22"/>
                <w:szCs w:val="22"/>
              </w:rPr>
              <w:t xml:space="preserve"> (ha)</w:t>
            </w:r>
          </w:p>
        </w:tc>
      </w:tr>
      <w:tr w:rsidR="003B797A" w:rsidRPr="006D06FD" w14:paraId="455887A8" w14:textId="77777777" w:rsidTr="0092250A">
        <w:trPr>
          <w:trHeight w:val="340"/>
        </w:trPr>
        <w:tc>
          <w:tcPr>
            <w:tcW w:w="1701" w:type="dxa"/>
          </w:tcPr>
          <w:p w14:paraId="16345603" w14:textId="583E4406" w:rsidR="003B797A" w:rsidRPr="00B511D0" w:rsidRDefault="003B797A" w:rsidP="0092250A">
            <w:pPr>
              <w:rPr>
                <w:noProof/>
                <w:color w:val="504B60" w:themeColor="accent6" w:themeShade="80"/>
                <w:sz w:val="20"/>
                <w:lang w:eastAsia="en-US"/>
              </w:rPr>
            </w:pPr>
            <w:r w:rsidRPr="007C45D2">
              <w:t>Control Rabbits</w:t>
            </w:r>
          </w:p>
        </w:tc>
        <w:tc>
          <w:tcPr>
            <w:tcW w:w="993" w:type="dxa"/>
            <w:shd w:val="clear" w:color="auto" w:fill="auto"/>
          </w:tcPr>
          <w:p w14:paraId="70D4634A" w14:textId="793E977B" w:rsidR="003B797A" w:rsidRPr="00B511D0" w:rsidRDefault="003B797A" w:rsidP="0092250A">
            <w:pPr>
              <w:jc w:val="right"/>
              <w:rPr>
                <w:noProof/>
                <w:color w:val="504B60" w:themeColor="accent6" w:themeShade="80"/>
                <w:sz w:val="20"/>
                <w:lang w:eastAsia="en-US"/>
              </w:rPr>
            </w:pPr>
            <w:r w:rsidRPr="007C45D2">
              <w:t>10</w:t>
            </w:r>
          </w:p>
        </w:tc>
        <w:tc>
          <w:tcPr>
            <w:tcW w:w="1134" w:type="dxa"/>
          </w:tcPr>
          <w:p w14:paraId="1EF2028C" w14:textId="30EF16D1" w:rsidR="003B797A" w:rsidRPr="00B511D0" w:rsidRDefault="003B797A" w:rsidP="0092250A">
            <w:pPr>
              <w:jc w:val="right"/>
              <w:rPr>
                <w:noProof/>
                <w:color w:val="504B60" w:themeColor="accent6" w:themeShade="80"/>
                <w:sz w:val="20"/>
                <w:lang w:eastAsia="en-US"/>
              </w:rPr>
            </w:pPr>
            <w:r w:rsidRPr="007C45D2">
              <w:t>2,126</w:t>
            </w:r>
          </w:p>
        </w:tc>
      </w:tr>
      <w:tr w:rsidR="003B797A" w:rsidRPr="006D06FD" w14:paraId="67DE9F04" w14:textId="77777777" w:rsidTr="0092250A">
        <w:trPr>
          <w:trHeight w:val="340"/>
        </w:trPr>
        <w:tc>
          <w:tcPr>
            <w:tcW w:w="1701" w:type="dxa"/>
          </w:tcPr>
          <w:p w14:paraId="705906DA" w14:textId="5ECAF5B0" w:rsidR="003B797A" w:rsidRPr="00B511D0" w:rsidRDefault="003B797A" w:rsidP="0092250A">
            <w:pPr>
              <w:rPr>
                <w:noProof/>
                <w:color w:val="504B60" w:themeColor="accent6" w:themeShade="80"/>
                <w:sz w:val="20"/>
                <w:lang w:eastAsia="en-US"/>
              </w:rPr>
            </w:pPr>
            <w:r w:rsidRPr="007C45D2">
              <w:t>Control Cats</w:t>
            </w:r>
          </w:p>
        </w:tc>
        <w:tc>
          <w:tcPr>
            <w:tcW w:w="993" w:type="dxa"/>
            <w:shd w:val="clear" w:color="auto" w:fill="auto"/>
          </w:tcPr>
          <w:p w14:paraId="2268DCB2" w14:textId="5C7D1A8C" w:rsidR="003B797A" w:rsidRPr="00B511D0" w:rsidRDefault="003B797A" w:rsidP="0092250A">
            <w:pPr>
              <w:jc w:val="right"/>
              <w:rPr>
                <w:noProof/>
                <w:color w:val="504B60" w:themeColor="accent6" w:themeShade="80"/>
                <w:sz w:val="20"/>
                <w:lang w:eastAsia="en-US"/>
              </w:rPr>
            </w:pPr>
            <w:r w:rsidRPr="007C45D2">
              <w:t>0</w:t>
            </w:r>
          </w:p>
        </w:tc>
        <w:tc>
          <w:tcPr>
            <w:tcW w:w="1134" w:type="dxa"/>
          </w:tcPr>
          <w:p w14:paraId="2BE76A1D" w14:textId="5D914479" w:rsidR="003B797A" w:rsidRPr="00B511D0" w:rsidRDefault="003B797A" w:rsidP="0092250A">
            <w:pPr>
              <w:jc w:val="right"/>
              <w:rPr>
                <w:noProof/>
                <w:color w:val="504B60" w:themeColor="accent6" w:themeShade="80"/>
                <w:sz w:val="20"/>
                <w:lang w:eastAsia="en-US"/>
              </w:rPr>
            </w:pPr>
            <w:r w:rsidRPr="007C45D2">
              <w:t>1,907</w:t>
            </w:r>
          </w:p>
        </w:tc>
      </w:tr>
      <w:tr w:rsidR="003B797A" w:rsidRPr="0087463C" w14:paraId="62A86CFB" w14:textId="77777777" w:rsidTr="0092250A">
        <w:trPr>
          <w:trHeight w:val="340"/>
        </w:trPr>
        <w:tc>
          <w:tcPr>
            <w:tcW w:w="1701" w:type="dxa"/>
          </w:tcPr>
          <w:p w14:paraId="62875D67" w14:textId="01EDEB68" w:rsidR="003B797A" w:rsidRPr="00B511D0" w:rsidRDefault="003B797A" w:rsidP="0092250A">
            <w:pPr>
              <w:rPr>
                <w:noProof/>
                <w:color w:val="504B60" w:themeColor="accent6" w:themeShade="80"/>
                <w:sz w:val="20"/>
                <w:lang w:eastAsia="en-US"/>
              </w:rPr>
            </w:pPr>
            <w:r w:rsidRPr="007C45D2">
              <w:t>Control Foxes</w:t>
            </w:r>
          </w:p>
        </w:tc>
        <w:tc>
          <w:tcPr>
            <w:tcW w:w="993" w:type="dxa"/>
            <w:shd w:val="clear" w:color="auto" w:fill="auto"/>
          </w:tcPr>
          <w:p w14:paraId="7E172968" w14:textId="23D39C6F" w:rsidR="003B797A" w:rsidRPr="00B511D0" w:rsidRDefault="003B797A" w:rsidP="0092250A">
            <w:pPr>
              <w:jc w:val="right"/>
              <w:rPr>
                <w:noProof/>
                <w:color w:val="504B60" w:themeColor="accent6" w:themeShade="80"/>
                <w:sz w:val="20"/>
                <w:lang w:eastAsia="en-US"/>
              </w:rPr>
            </w:pPr>
            <w:r w:rsidRPr="007C45D2">
              <w:t>0</w:t>
            </w:r>
          </w:p>
        </w:tc>
        <w:tc>
          <w:tcPr>
            <w:tcW w:w="1134" w:type="dxa"/>
          </w:tcPr>
          <w:p w14:paraId="599C77AF" w14:textId="0FA5FCEE" w:rsidR="003B797A" w:rsidRPr="00B511D0" w:rsidRDefault="003B797A" w:rsidP="0092250A">
            <w:pPr>
              <w:jc w:val="right"/>
              <w:rPr>
                <w:noProof/>
                <w:color w:val="504B60" w:themeColor="accent6" w:themeShade="80"/>
                <w:sz w:val="20"/>
                <w:lang w:eastAsia="en-US"/>
              </w:rPr>
            </w:pPr>
            <w:r w:rsidRPr="007C45D2">
              <w:t>1,722</w:t>
            </w:r>
          </w:p>
        </w:tc>
      </w:tr>
      <w:tr w:rsidR="003B797A" w:rsidRPr="0087463C" w14:paraId="65E317A8" w14:textId="77777777" w:rsidTr="0092250A">
        <w:trPr>
          <w:trHeight w:val="340"/>
        </w:trPr>
        <w:tc>
          <w:tcPr>
            <w:tcW w:w="1701" w:type="dxa"/>
          </w:tcPr>
          <w:p w14:paraId="7269D569" w14:textId="04D22CA0" w:rsidR="003B797A" w:rsidRPr="00B511D0" w:rsidRDefault="003B797A" w:rsidP="0092250A">
            <w:pPr>
              <w:rPr>
                <w:noProof/>
                <w:color w:val="504B60" w:themeColor="accent6" w:themeShade="80"/>
                <w:sz w:val="20"/>
                <w:lang w:eastAsia="en-US"/>
              </w:rPr>
            </w:pPr>
            <w:r w:rsidRPr="007C45D2">
              <w:t>Control Pigs</w:t>
            </w:r>
          </w:p>
        </w:tc>
        <w:tc>
          <w:tcPr>
            <w:tcW w:w="993" w:type="dxa"/>
            <w:shd w:val="clear" w:color="auto" w:fill="auto"/>
          </w:tcPr>
          <w:p w14:paraId="612D237D" w14:textId="32D8B145" w:rsidR="003B797A" w:rsidRPr="00B511D0" w:rsidRDefault="003B797A" w:rsidP="0092250A">
            <w:pPr>
              <w:jc w:val="right"/>
              <w:rPr>
                <w:noProof/>
                <w:color w:val="504B60" w:themeColor="accent6" w:themeShade="80"/>
                <w:sz w:val="20"/>
                <w:lang w:eastAsia="en-US"/>
              </w:rPr>
            </w:pPr>
            <w:r w:rsidRPr="007C45D2">
              <w:t>818</w:t>
            </w:r>
          </w:p>
        </w:tc>
        <w:tc>
          <w:tcPr>
            <w:tcW w:w="1134" w:type="dxa"/>
          </w:tcPr>
          <w:p w14:paraId="1BB7667A" w14:textId="592A4359" w:rsidR="003B797A" w:rsidRPr="00B511D0" w:rsidRDefault="003B797A" w:rsidP="0092250A">
            <w:pPr>
              <w:jc w:val="right"/>
              <w:rPr>
                <w:noProof/>
                <w:color w:val="504B60" w:themeColor="accent6" w:themeShade="80"/>
                <w:sz w:val="20"/>
                <w:lang w:eastAsia="en-US"/>
              </w:rPr>
            </w:pPr>
            <w:r w:rsidRPr="007C45D2">
              <w:t>1,701</w:t>
            </w:r>
          </w:p>
        </w:tc>
      </w:tr>
      <w:tr w:rsidR="003B797A" w:rsidRPr="0087463C" w14:paraId="315C0596" w14:textId="77777777" w:rsidTr="0092250A">
        <w:trPr>
          <w:trHeight w:val="340"/>
        </w:trPr>
        <w:tc>
          <w:tcPr>
            <w:tcW w:w="1701" w:type="dxa"/>
          </w:tcPr>
          <w:p w14:paraId="540F70DB" w14:textId="0D0B4A3E" w:rsidR="003B797A" w:rsidRPr="00B511D0" w:rsidRDefault="003B797A" w:rsidP="0092250A">
            <w:pPr>
              <w:rPr>
                <w:noProof/>
                <w:color w:val="504B60" w:themeColor="accent6" w:themeShade="80"/>
                <w:sz w:val="20"/>
                <w:lang w:eastAsia="en-US"/>
              </w:rPr>
            </w:pPr>
            <w:r w:rsidRPr="007C45D2">
              <w:t>Control Weeds</w:t>
            </w:r>
          </w:p>
        </w:tc>
        <w:tc>
          <w:tcPr>
            <w:tcW w:w="993" w:type="dxa"/>
            <w:shd w:val="clear" w:color="auto" w:fill="auto"/>
          </w:tcPr>
          <w:p w14:paraId="6F695FD1" w14:textId="7DD301F7" w:rsidR="003B797A" w:rsidRPr="00B511D0" w:rsidRDefault="003B797A" w:rsidP="0092250A">
            <w:pPr>
              <w:jc w:val="right"/>
              <w:rPr>
                <w:noProof/>
                <w:color w:val="504B60" w:themeColor="accent6" w:themeShade="80"/>
                <w:sz w:val="20"/>
                <w:lang w:eastAsia="en-US"/>
              </w:rPr>
            </w:pPr>
            <w:r w:rsidRPr="007C45D2">
              <w:t>1</w:t>
            </w:r>
          </w:p>
        </w:tc>
        <w:tc>
          <w:tcPr>
            <w:tcW w:w="1134" w:type="dxa"/>
          </w:tcPr>
          <w:p w14:paraId="388DC219" w14:textId="37792221" w:rsidR="003B797A" w:rsidRPr="00B511D0" w:rsidRDefault="003B797A" w:rsidP="0092250A">
            <w:pPr>
              <w:jc w:val="right"/>
              <w:rPr>
                <w:noProof/>
                <w:color w:val="504B60" w:themeColor="accent6" w:themeShade="80"/>
                <w:sz w:val="20"/>
                <w:lang w:eastAsia="en-US"/>
              </w:rPr>
            </w:pPr>
            <w:r w:rsidRPr="007C45D2">
              <w:t>1,037</w:t>
            </w:r>
          </w:p>
        </w:tc>
      </w:tr>
      <w:tr w:rsidR="003B797A" w:rsidRPr="0087463C" w14:paraId="4FC6F5B0" w14:textId="77777777" w:rsidTr="0092250A">
        <w:trPr>
          <w:trHeight w:val="340"/>
        </w:trPr>
        <w:tc>
          <w:tcPr>
            <w:tcW w:w="1701" w:type="dxa"/>
          </w:tcPr>
          <w:p w14:paraId="324F106D" w14:textId="6B6BD0AE" w:rsidR="003B797A" w:rsidRPr="00B511D0" w:rsidRDefault="003B797A" w:rsidP="0092250A">
            <w:pPr>
              <w:rPr>
                <w:noProof/>
                <w:color w:val="504B60" w:themeColor="accent6" w:themeShade="80"/>
                <w:sz w:val="20"/>
                <w:lang w:eastAsia="en-US"/>
              </w:rPr>
            </w:pPr>
            <w:r w:rsidRPr="007C45D2">
              <w:t>Total Grazing Pressure</w:t>
            </w:r>
          </w:p>
        </w:tc>
        <w:tc>
          <w:tcPr>
            <w:tcW w:w="993" w:type="dxa"/>
            <w:shd w:val="clear" w:color="auto" w:fill="auto"/>
          </w:tcPr>
          <w:p w14:paraId="1E3603A3" w14:textId="65934876" w:rsidR="003B797A" w:rsidRPr="00B511D0" w:rsidRDefault="003B797A" w:rsidP="0092250A">
            <w:pPr>
              <w:jc w:val="right"/>
              <w:rPr>
                <w:noProof/>
                <w:color w:val="504B60" w:themeColor="accent6" w:themeShade="80"/>
                <w:sz w:val="20"/>
                <w:lang w:eastAsia="en-US"/>
              </w:rPr>
            </w:pPr>
            <w:r w:rsidRPr="007C45D2">
              <w:t>47</w:t>
            </w:r>
          </w:p>
        </w:tc>
        <w:tc>
          <w:tcPr>
            <w:tcW w:w="1134" w:type="dxa"/>
          </w:tcPr>
          <w:p w14:paraId="1936361F" w14:textId="3670D0EE" w:rsidR="003B797A" w:rsidRPr="00B511D0" w:rsidRDefault="003B797A" w:rsidP="0092250A">
            <w:pPr>
              <w:jc w:val="right"/>
              <w:rPr>
                <w:noProof/>
                <w:color w:val="504B60" w:themeColor="accent6" w:themeShade="80"/>
                <w:sz w:val="20"/>
                <w:lang w:eastAsia="en-US"/>
              </w:rPr>
            </w:pPr>
            <w:r w:rsidRPr="007C45D2">
              <w:t>580</w:t>
            </w:r>
          </w:p>
        </w:tc>
      </w:tr>
      <w:tr w:rsidR="003B797A" w:rsidRPr="0087463C" w14:paraId="605E02D5" w14:textId="77777777" w:rsidTr="0092250A">
        <w:trPr>
          <w:trHeight w:val="340"/>
        </w:trPr>
        <w:tc>
          <w:tcPr>
            <w:tcW w:w="1701" w:type="dxa"/>
          </w:tcPr>
          <w:p w14:paraId="1ECC4425" w14:textId="65C1932C" w:rsidR="003B797A" w:rsidRPr="00B511D0" w:rsidRDefault="003B797A" w:rsidP="0092250A">
            <w:pPr>
              <w:rPr>
                <w:noProof/>
                <w:color w:val="504B60" w:themeColor="accent6" w:themeShade="80"/>
                <w:sz w:val="20"/>
                <w:lang w:eastAsia="en-US"/>
              </w:rPr>
            </w:pPr>
            <w:r w:rsidRPr="007C45D2">
              <w:t>Goat Control</w:t>
            </w:r>
          </w:p>
        </w:tc>
        <w:tc>
          <w:tcPr>
            <w:tcW w:w="993" w:type="dxa"/>
            <w:shd w:val="clear" w:color="auto" w:fill="auto"/>
          </w:tcPr>
          <w:p w14:paraId="1D5F05CD" w14:textId="4E37E0D7" w:rsidR="003B797A" w:rsidRPr="00B511D0" w:rsidRDefault="003B797A" w:rsidP="0092250A">
            <w:pPr>
              <w:jc w:val="right"/>
              <w:rPr>
                <w:noProof/>
                <w:color w:val="504B60" w:themeColor="accent6" w:themeShade="80"/>
                <w:sz w:val="20"/>
                <w:lang w:eastAsia="en-US"/>
              </w:rPr>
            </w:pPr>
            <w:r w:rsidRPr="007C45D2">
              <w:t>502</w:t>
            </w:r>
          </w:p>
        </w:tc>
        <w:tc>
          <w:tcPr>
            <w:tcW w:w="1134" w:type="dxa"/>
          </w:tcPr>
          <w:p w14:paraId="616E5273" w14:textId="769CD3D7" w:rsidR="003B797A" w:rsidRPr="00B511D0" w:rsidRDefault="003B797A" w:rsidP="0092250A">
            <w:pPr>
              <w:jc w:val="right"/>
              <w:rPr>
                <w:noProof/>
                <w:color w:val="504B60" w:themeColor="accent6" w:themeShade="80"/>
                <w:sz w:val="20"/>
                <w:lang w:eastAsia="en-US"/>
              </w:rPr>
            </w:pPr>
            <w:r w:rsidRPr="007C45D2">
              <w:t>551</w:t>
            </w:r>
          </w:p>
        </w:tc>
      </w:tr>
      <w:tr w:rsidR="003B797A" w:rsidRPr="0087463C" w14:paraId="4FFBD81E" w14:textId="77777777" w:rsidTr="0092250A">
        <w:trPr>
          <w:trHeight w:val="340"/>
        </w:trPr>
        <w:tc>
          <w:tcPr>
            <w:tcW w:w="1701" w:type="dxa"/>
          </w:tcPr>
          <w:p w14:paraId="119F854A" w14:textId="05433C85" w:rsidR="003B797A" w:rsidRPr="00B511D0" w:rsidRDefault="003B797A" w:rsidP="0092250A">
            <w:pPr>
              <w:rPr>
                <w:noProof/>
                <w:color w:val="504B60" w:themeColor="accent6" w:themeShade="80"/>
                <w:sz w:val="20"/>
                <w:lang w:eastAsia="en-US"/>
              </w:rPr>
            </w:pPr>
            <w:r w:rsidRPr="007C45D2">
              <w:t>Control Overabundant Kangaroos</w:t>
            </w:r>
          </w:p>
        </w:tc>
        <w:tc>
          <w:tcPr>
            <w:tcW w:w="993" w:type="dxa"/>
            <w:shd w:val="clear" w:color="auto" w:fill="auto"/>
          </w:tcPr>
          <w:p w14:paraId="2FC92E8B" w14:textId="7F757B47" w:rsidR="003B797A" w:rsidRPr="00B511D0" w:rsidRDefault="003B797A" w:rsidP="0092250A">
            <w:pPr>
              <w:jc w:val="right"/>
              <w:rPr>
                <w:noProof/>
                <w:color w:val="504B60" w:themeColor="accent6" w:themeShade="80"/>
                <w:sz w:val="20"/>
                <w:lang w:eastAsia="en-US"/>
              </w:rPr>
            </w:pPr>
            <w:r w:rsidRPr="007C45D2">
              <w:t>52</w:t>
            </w:r>
          </w:p>
        </w:tc>
        <w:tc>
          <w:tcPr>
            <w:tcW w:w="1134" w:type="dxa"/>
          </w:tcPr>
          <w:p w14:paraId="540B48FC" w14:textId="060E14BC" w:rsidR="003B797A" w:rsidRPr="00B511D0" w:rsidRDefault="003B797A" w:rsidP="0092250A">
            <w:pPr>
              <w:jc w:val="right"/>
              <w:rPr>
                <w:noProof/>
                <w:color w:val="504B60" w:themeColor="accent6" w:themeShade="80"/>
                <w:sz w:val="20"/>
                <w:lang w:eastAsia="en-US"/>
              </w:rPr>
            </w:pPr>
            <w:r w:rsidRPr="007C45D2">
              <w:t>524</w:t>
            </w:r>
          </w:p>
        </w:tc>
      </w:tr>
      <w:tr w:rsidR="003B797A" w:rsidRPr="0087463C" w14:paraId="22A127ED" w14:textId="77777777" w:rsidTr="0092250A">
        <w:trPr>
          <w:trHeight w:val="340"/>
        </w:trPr>
        <w:tc>
          <w:tcPr>
            <w:tcW w:w="1701" w:type="dxa"/>
          </w:tcPr>
          <w:p w14:paraId="1DD6E40C" w14:textId="653E1CCD" w:rsidR="003B797A" w:rsidRPr="001E33BB" w:rsidRDefault="003B797A" w:rsidP="0092250A">
            <w:r w:rsidRPr="007C45D2">
              <w:t>Domestic Grazing Control</w:t>
            </w:r>
          </w:p>
        </w:tc>
        <w:tc>
          <w:tcPr>
            <w:tcW w:w="993" w:type="dxa"/>
            <w:shd w:val="clear" w:color="auto" w:fill="auto"/>
          </w:tcPr>
          <w:p w14:paraId="57F76084" w14:textId="75C2D57E" w:rsidR="003B797A" w:rsidRPr="00B511D0" w:rsidRDefault="008D7A60" w:rsidP="0092250A">
            <w:pPr>
              <w:jc w:val="right"/>
              <w:rPr>
                <w:noProof/>
                <w:color w:val="504B60" w:themeColor="accent6" w:themeShade="80"/>
                <w:lang w:eastAsia="en-US"/>
              </w:rPr>
            </w:pPr>
            <w:r>
              <w:rPr>
                <w:noProof/>
                <w:color w:val="504B60" w:themeColor="accent6" w:themeShade="80"/>
                <w:lang w:eastAsia="en-US"/>
              </w:rPr>
              <w:t>0</w:t>
            </w:r>
          </w:p>
        </w:tc>
        <w:tc>
          <w:tcPr>
            <w:tcW w:w="1134" w:type="dxa"/>
          </w:tcPr>
          <w:p w14:paraId="483E8C82" w14:textId="1AE3E0A2" w:rsidR="003B797A" w:rsidRPr="001E33BB" w:rsidRDefault="003B797A" w:rsidP="0092250A">
            <w:pPr>
              <w:jc w:val="right"/>
            </w:pPr>
            <w:r w:rsidRPr="007C45D2">
              <w:t>433</w:t>
            </w:r>
          </w:p>
        </w:tc>
      </w:tr>
      <w:tr w:rsidR="003B797A" w:rsidRPr="0087463C" w14:paraId="559E8B1E" w14:textId="77777777" w:rsidTr="0092250A">
        <w:trPr>
          <w:trHeight w:val="340"/>
        </w:trPr>
        <w:tc>
          <w:tcPr>
            <w:tcW w:w="1701" w:type="dxa"/>
          </w:tcPr>
          <w:p w14:paraId="63243347" w14:textId="332D5981" w:rsidR="003B797A" w:rsidRPr="001E33BB" w:rsidRDefault="003B797A" w:rsidP="0092250A">
            <w:r w:rsidRPr="007C45D2">
              <w:t>Control Deer</w:t>
            </w:r>
          </w:p>
        </w:tc>
        <w:tc>
          <w:tcPr>
            <w:tcW w:w="993" w:type="dxa"/>
            <w:shd w:val="clear" w:color="auto" w:fill="auto"/>
          </w:tcPr>
          <w:p w14:paraId="7ED0278C" w14:textId="4E8548AB" w:rsidR="003B797A" w:rsidRPr="00B511D0" w:rsidRDefault="008D7A60" w:rsidP="0092250A">
            <w:pPr>
              <w:jc w:val="right"/>
              <w:rPr>
                <w:noProof/>
                <w:color w:val="504B60" w:themeColor="accent6" w:themeShade="80"/>
                <w:lang w:eastAsia="en-US"/>
              </w:rPr>
            </w:pPr>
            <w:r>
              <w:rPr>
                <w:noProof/>
                <w:color w:val="504B60" w:themeColor="accent6" w:themeShade="80"/>
                <w:lang w:eastAsia="en-US"/>
              </w:rPr>
              <w:t>0</w:t>
            </w:r>
          </w:p>
        </w:tc>
        <w:tc>
          <w:tcPr>
            <w:tcW w:w="1134" w:type="dxa"/>
          </w:tcPr>
          <w:p w14:paraId="128A1043" w14:textId="6DCF7B9C" w:rsidR="003B797A" w:rsidRPr="001E33BB" w:rsidRDefault="003B797A" w:rsidP="0092250A">
            <w:pPr>
              <w:jc w:val="right"/>
            </w:pPr>
            <w:r w:rsidRPr="007C45D2">
              <w:t>363</w:t>
            </w:r>
          </w:p>
        </w:tc>
      </w:tr>
      <w:tr w:rsidR="003B797A" w:rsidRPr="0087463C" w14:paraId="0CDC3124" w14:textId="77777777" w:rsidTr="0092250A">
        <w:trPr>
          <w:trHeight w:val="340"/>
        </w:trPr>
        <w:tc>
          <w:tcPr>
            <w:tcW w:w="1701" w:type="dxa"/>
          </w:tcPr>
          <w:p w14:paraId="50905E08" w14:textId="4BC5F007" w:rsidR="003B797A" w:rsidRPr="001E33BB" w:rsidRDefault="003B797A" w:rsidP="0092250A">
            <w:r w:rsidRPr="007C45D2">
              <w:t>Permanent Protection</w:t>
            </w:r>
          </w:p>
        </w:tc>
        <w:tc>
          <w:tcPr>
            <w:tcW w:w="993" w:type="dxa"/>
            <w:shd w:val="clear" w:color="auto" w:fill="auto"/>
          </w:tcPr>
          <w:p w14:paraId="4D7435F7" w14:textId="6A41B8BC" w:rsidR="003B797A" w:rsidRPr="00B511D0" w:rsidRDefault="008D7A60" w:rsidP="0092250A">
            <w:pPr>
              <w:jc w:val="right"/>
              <w:rPr>
                <w:noProof/>
                <w:color w:val="504B60" w:themeColor="accent6" w:themeShade="80"/>
                <w:lang w:eastAsia="en-US"/>
              </w:rPr>
            </w:pPr>
            <w:r>
              <w:rPr>
                <w:noProof/>
                <w:color w:val="504B60" w:themeColor="accent6" w:themeShade="80"/>
                <w:lang w:eastAsia="en-US"/>
              </w:rPr>
              <w:t>0</w:t>
            </w:r>
          </w:p>
        </w:tc>
        <w:tc>
          <w:tcPr>
            <w:tcW w:w="1134" w:type="dxa"/>
          </w:tcPr>
          <w:p w14:paraId="7E47357E" w14:textId="03962D2A" w:rsidR="003B797A" w:rsidRPr="001E33BB" w:rsidRDefault="003B797A" w:rsidP="0092250A">
            <w:pPr>
              <w:jc w:val="right"/>
            </w:pPr>
            <w:r w:rsidRPr="007C45D2">
              <w:t>95</w:t>
            </w:r>
          </w:p>
        </w:tc>
      </w:tr>
      <w:tr w:rsidR="00567A43" w:rsidRPr="0087463C" w14:paraId="45DBF0CE" w14:textId="77777777" w:rsidTr="0092250A">
        <w:trPr>
          <w:trHeight w:val="340"/>
        </w:trPr>
        <w:tc>
          <w:tcPr>
            <w:tcW w:w="1701" w:type="dxa"/>
          </w:tcPr>
          <w:p w14:paraId="1D7748B6" w14:textId="4CEC107F" w:rsidR="00567A43" w:rsidRPr="007C45D2" w:rsidRDefault="00567A43" w:rsidP="0092250A">
            <w:r>
              <w:t>Revegetation</w:t>
            </w:r>
          </w:p>
        </w:tc>
        <w:tc>
          <w:tcPr>
            <w:tcW w:w="993" w:type="dxa"/>
            <w:shd w:val="clear" w:color="auto" w:fill="auto"/>
          </w:tcPr>
          <w:p w14:paraId="042D30F5" w14:textId="77DA3C29" w:rsidR="00567A43" w:rsidRPr="00567A43" w:rsidRDefault="00D3791B" w:rsidP="00567A43">
            <w:pPr>
              <w:jc w:val="right"/>
              <w:rPr>
                <w:noProof/>
                <w:color w:val="504B60" w:themeColor="accent6" w:themeShade="80"/>
                <w:lang w:eastAsia="en-US"/>
              </w:rPr>
            </w:pPr>
            <w:r>
              <w:rPr>
                <w:noProof/>
                <w:color w:val="504B60" w:themeColor="accent6" w:themeShade="80"/>
                <w:lang w:eastAsia="en-US"/>
              </w:rPr>
              <w:t>0</w:t>
            </w:r>
          </w:p>
        </w:tc>
        <w:tc>
          <w:tcPr>
            <w:tcW w:w="1134" w:type="dxa"/>
          </w:tcPr>
          <w:p w14:paraId="54BBDB61" w14:textId="6553BA3C" w:rsidR="00567A43" w:rsidRPr="00567A43" w:rsidRDefault="00567A43" w:rsidP="00567A43">
            <w:pPr>
              <w:tabs>
                <w:tab w:val="left" w:pos="1000"/>
              </w:tabs>
              <w:jc w:val="right"/>
              <w:rPr>
                <w:noProof/>
                <w:color w:val="504B60" w:themeColor="accent6" w:themeShade="80"/>
                <w:lang w:eastAsia="en-US"/>
              </w:rPr>
            </w:pPr>
            <w:r w:rsidRPr="00567A43">
              <w:rPr>
                <w:noProof/>
                <w:color w:val="504B60" w:themeColor="accent6" w:themeShade="80"/>
                <w:lang w:eastAsia="en-US"/>
              </w:rPr>
              <w:tab/>
            </w:r>
            <w:r>
              <w:rPr>
                <w:noProof/>
                <w:color w:val="504B60" w:themeColor="accent6" w:themeShade="80"/>
                <w:lang w:eastAsia="en-US"/>
              </w:rPr>
              <w:t>2</w:t>
            </w:r>
          </w:p>
        </w:tc>
      </w:tr>
    </w:tbl>
    <w:p w14:paraId="7B733F46" w14:textId="2E495F4E" w:rsidR="00B271B0" w:rsidRDefault="005D443F" w:rsidP="00632C8A">
      <w:pPr>
        <w:spacing w:after="240"/>
        <w:rPr>
          <w:sz w:val="22"/>
          <w:szCs w:val="22"/>
        </w:rPr>
      </w:pPr>
      <w:r w:rsidRPr="008D0696">
        <w:rPr>
          <w:rFonts w:cs="Times New Roman"/>
          <w:noProof/>
          <w:color w:val="504B60" w:themeColor="accent6" w:themeShade="80"/>
          <w:lang w:eastAsia="en-US"/>
        </w:rPr>
        <mc:AlternateContent>
          <mc:Choice Requires="wps">
            <w:drawing>
              <wp:anchor distT="45720" distB="45720" distL="114300" distR="114300" simplePos="0" relativeHeight="251657215" behindDoc="0" locked="0" layoutInCell="1" allowOverlap="1" wp14:anchorId="76393748" wp14:editId="4C3BBEBF">
                <wp:simplePos x="0" y="0"/>
                <wp:positionH relativeFrom="margin">
                  <wp:posOffset>2711450</wp:posOffset>
                </wp:positionH>
                <wp:positionV relativeFrom="paragraph">
                  <wp:posOffset>3434384</wp:posOffset>
                </wp:positionV>
                <wp:extent cx="2130425" cy="1454785"/>
                <wp:effectExtent l="0" t="0" r="317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1454785"/>
                        </a:xfrm>
                        <a:prstGeom prst="rect">
                          <a:avLst/>
                        </a:prstGeom>
                        <a:solidFill>
                          <a:srgbClr val="FFFFFF"/>
                        </a:solidFill>
                        <a:ln w="9525">
                          <a:noFill/>
                          <a:miter lim="800000"/>
                          <a:headEnd/>
                          <a:tailEnd/>
                        </a:ln>
                      </wps:spPr>
                      <wps:txbx>
                        <w:txbxContent>
                          <w:p w14:paraId="20190BDC" w14:textId="7CE95403" w:rsidR="008D0696" w:rsidRPr="00BA3F92" w:rsidRDefault="008D0696" w:rsidP="005D443F">
                            <w:pPr>
                              <w:pStyle w:val="Caption"/>
                              <w:rPr>
                                <w:i/>
                                <w:iCs/>
                              </w:rPr>
                            </w:pPr>
                            <w:r>
                              <w:t>F</w:t>
                            </w:r>
                            <w:r w:rsidRPr="00BA3F92">
                              <w:t xml:space="preserve">igure </w:t>
                            </w:r>
                            <w:r>
                              <w:t>2</w:t>
                            </w:r>
                            <w:r w:rsidRPr="00BA3F92">
                              <w:t xml:space="preserve">: </w:t>
                            </w:r>
                            <w:r w:rsidR="008A1637" w:rsidRPr="008A1637">
                              <w:t xml:space="preserve">The SMP priority actions which rank among the top </w:t>
                            </w:r>
                            <w:r w:rsidR="00D046AF">
                              <w:t>10</w:t>
                            </w:r>
                            <w:r w:rsidR="008A1637" w:rsidRPr="008A1637">
                              <w:t>% for cost-effectiveness of that action across the state</w:t>
                            </w:r>
                            <w:r w:rsidRPr="00BA3F92">
                              <w:t>. “Grazers” includes deer, domestic grazing, goats, horses, over-abundant kangaroos, pigs, rabbits and total grazing pressure</w:t>
                            </w:r>
                          </w:p>
                          <w:p w14:paraId="0D06CFFC" w14:textId="058C9BF2" w:rsidR="008D0696" w:rsidRDefault="008D06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393748" id="_x0000_t202" coordsize="21600,21600" o:spt="202" path="m,l,21600r21600,l21600,xe">
                <v:stroke joinstyle="miter"/>
                <v:path gradientshapeok="t" o:connecttype="rect"/>
              </v:shapetype>
              <v:shape id="Text Box 2" o:spid="_x0000_s1026" type="#_x0000_t202" style="position:absolute;margin-left:213.5pt;margin-top:270.4pt;width:167.75pt;height:114.55pt;z-index:2516572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" stroked="f">
                <v:textbox>
                  <w:txbxContent>
                    <w:p w14:paraId="20190BDC" w14:textId="7CE95403" w:rsidR="008D0696" w:rsidRPr="00BA3F92" w:rsidRDefault="008D0696" w:rsidP="005D443F">
                      <w:pPr>
                        <w:pStyle w:val="Caption"/>
                        <w:rPr>
                          <w:i/>
                          <w:iCs/>
                        </w:rPr>
                      </w:pPr>
                      <w:r>
                        <w:t>F</w:t>
                      </w:r>
                      <w:r w:rsidRPr="00BA3F92">
                        <w:t xml:space="preserve">igure </w:t>
                      </w:r>
                      <w:r>
                        <w:t>2</w:t>
                      </w:r>
                      <w:r w:rsidRPr="00BA3F92">
                        <w:t xml:space="preserve">: </w:t>
                      </w:r>
                      <w:r w:rsidR="008A1637" w:rsidRPr="008A1637">
                        <w:t xml:space="preserve">The SMP priority actions which rank among the top </w:t>
                      </w:r>
                      <w:r w:rsidR="00D046AF">
                        <w:t>10</w:t>
                      </w:r>
                      <w:r w:rsidR="008A1637" w:rsidRPr="008A1637">
                        <w:t>% for cost-effectiveness of that action across the state</w:t>
                      </w:r>
                      <w:r w:rsidRPr="00BA3F92">
                        <w:t>. “Grazers” includes deer, domestic grazing, goats, horses, over-abundant kangaroos, pigs, rabbits and total grazing pressure</w:t>
                      </w:r>
                    </w:p>
                    <w:p w14:paraId="0D06CFFC" w14:textId="058C9BF2" w:rsidR="008D0696" w:rsidRDefault="008D0696"/>
                  </w:txbxContent>
                </v:textbox>
                <w10:wrap type="square" anchorx="margin"/>
              </v:shape>
            </w:pict>
          </mc:Fallback>
        </mc:AlternateContent>
      </w:r>
      <w:r w:rsidR="0092250A" w:rsidRPr="00BB3EA7">
        <w:rPr>
          <w:noProof/>
        </w:rPr>
        <w:drawing>
          <wp:anchor distT="0" distB="0" distL="114300" distR="114300" simplePos="0" relativeHeight="251658242" behindDoc="0" locked="0" layoutInCell="1" allowOverlap="1" wp14:anchorId="0B9ED84F" wp14:editId="6FE2ED02">
            <wp:simplePos x="0" y="0"/>
            <wp:positionH relativeFrom="margin">
              <wp:posOffset>4882515</wp:posOffset>
            </wp:positionH>
            <wp:positionV relativeFrom="paragraph">
              <wp:posOffset>3265170</wp:posOffset>
            </wp:positionV>
            <wp:extent cx="1823720" cy="1150620"/>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823720" cy="1150620"/>
                    </a:xfrm>
                    <a:prstGeom prst="rect">
                      <a:avLst/>
                    </a:prstGeom>
                  </pic:spPr>
                </pic:pic>
              </a:graphicData>
            </a:graphic>
            <wp14:sizeRelH relativeFrom="margin">
              <wp14:pctWidth>0</wp14:pctWidth>
            </wp14:sizeRelH>
            <wp14:sizeRelV relativeFrom="margin">
              <wp14:pctHeight>0</wp14:pctHeight>
            </wp14:sizeRelV>
          </wp:anchor>
        </w:drawing>
      </w:r>
      <w:r w:rsidR="0092250A" w:rsidRPr="00227D2A">
        <w:rPr>
          <w:noProof/>
        </w:rPr>
        <w:drawing>
          <wp:anchor distT="0" distB="0" distL="114300" distR="114300" simplePos="0" relativeHeight="251658240" behindDoc="0" locked="0" layoutInCell="1" allowOverlap="1" wp14:anchorId="4D52A583" wp14:editId="1B8F9F67">
            <wp:simplePos x="0" y="0"/>
            <wp:positionH relativeFrom="margin">
              <wp:posOffset>2554605</wp:posOffset>
            </wp:positionH>
            <wp:positionV relativeFrom="paragraph">
              <wp:posOffset>700405</wp:posOffset>
            </wp:positionV>
            <wp:extent cx="4143375" cy="292227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143375" cy="2922270"/>
                    </a:xfrm>
                    <a:prstGeom prst="rect">
                      <a:avLst/>
                    </a:prstGeom>
                  </pic:spPr>
                </pic:pic>
              </a:graphicData>
            </a:graphic>
            <wp14:sizeRelH relativeFrom="margin">
              <wp14:pctWidth>0</wp14:pctWidth>
            </wp14:sizeRelH>
            <wp14:sizeRelV relativeFrom="margin">
              <wp14:pctHeight>0</wp14:pctHeight>
            </wp14:sizeRelV>
          </wp:anchor>
        </w:drawing>
      </w:r>
      <w:r w:rsidR="00D046AF">
        <w:rPr>
          <w:sz w:val="22"/>
          <w:szCs w:val="22"/>
        </w:rPr>
        <w:t>A</w:t>
      </w:r>
      <w:r w:rsidR="00B271B0" w:rsidRPr="00F0680B">
        <w:rPr>
          <w:sz w:val="22"/>
          <w:szCs w:val="22"/>
        </w:rPr>
        <w:t xml:space="preserve">reas of </w:t>
      </w:r>
      <w:r w:rsidR="00B02ABC">
        <w:rPr>
          <w:sz w:val="22"/>
          <w:szCs w:val="22"/>
        </w:rPr>
        <w:t>Westernport Bay</w:t>
      </w:r>
      <w:r w:rsidR="00596AB0">
        <w:rPr>
          <w:sz w:val="22"/>
          <w:szCs w:val="22"/>
        </w:rPr>
        <w:t xml:space="preserve"> Ramsar</w:t>
      </w:r>
      <w:r w:rsidR="00B271B0" w:rsidRPr="00F0680B">
        <w:rPr>
          <w:sz w:val="22"/>
          <w:szCs w:val="22"/>
        </w:rPr>
        <w:t xml:space="preserve"> </w:t>
      </w:r>
      <w:r w:rsidR="009F1AFD">
        <w:rPr>
          <w:sz w:val="22"/>
          <w:szCs w:val="22"/>
        </w:rPr>
        <w:t>shown in Figure 2</w:t>
      </w:r>
      <w:r w:rsidR="00B271B0" w:rsidRPr="00F0680B">
        <w:rPr>
          <w:sz w:val="22"/>
          <w:szCs w:val="22"/>
        </w:rPr>
        <w:t xml:space="preserve"> have highly cost-effective actions </w:t>
      </w:r>
      <w:r w:rsidR="00C42743" w:rsidRPr="00F0680B">
        <w:rPr>
          <w:sz w:val="22"/>
          <w:szCs w:val="22"/>
        </w:rPr>
        <w:t xml:space="preserve">(within the top 10% </w:t>
      </w:r>
      <w:r w:rsidR="00C42743">
        <w:rPr>
          <w:sz w:val="22"/>
          <w:szCs w:val="22"/>
        </w:rPr>
        <w:t xml:space="preserve">of cost-effectiveness for that action </w:t>
      </w:r>
      <w:r w:rsidR="00C42743" w:rsidRPr="00F0680B">
        <w:rPr>
          <w:sz w:val="22"/>
          <w:szCs w:val="22"/>
        </w:rPr>
        <w:t>across the state</w:t>
      </w:r>
      <w:r w:rsidR="001068E8" w:rsidRPr="00F0680B">
        <w:rPr>
          <w:sz w:val="22"/>
          <w:szCs w:val="22"/>
        </w:rPr>
        <w:t>) that</w:t>
      </w:r>
      <w:r w:rsidR="00B271B0" w:rsidRPr="00F0680B">
        <w:rPr>
          <w:sz w:val="22"/>
          <w:szCs w:val="22"/>
        </w:rPr>
        <w:t xml:space="preserve"> provide significant benefit for biodiversity conservation.</w:t>
      </w:r>
      <w:r w:rsidR="00E46C75" w:rsidRPr="00E46C75">
        <w:rPr>
          <w:noProof/>
        </w:rPr>
        <w:t xml:space="preserve"> </w:t>
      </w:r>
    </w:p>
    <w:p w14:paraId="3B0CD03E" w14:textId="18A5DE2F" w:rsidR="005B65B9" w:rsidRPr="00323920" w:rsidRDefault="00D870AB" w:rsidP="00323920">
      <w:pPr>
        <w:tabs>
          <w:tab w:val="left" w:pos="3869"/>
        </w:tabs>
        <w:rPr>
          <w:rFonts w:cs="Times New Roman"/>
          <w:sz w:val="22"/>
          <w:szCs w:val="22"/>
          <w:lang w:eastAsia="en-US"/>
        </w:rPr>
      </w:pPr>
      <w:r w:rsidRPr="00D870AB">
        <w:rPr>
          <w:rFonts w:cs="Times New Roman"/>
          <w:sz w:val="22"/>
          <w:szCs w:val="22"/>
          <w:lang w:eastAsia="en-US"/>
        </w:rPr>
        <w:tab/>
      </w:r>
    </w:p>
    <w:p w14:paraId="3D652DBC" w14:textId="066D25DE" w:rsidR="005B65B9" w:rsidRDefault="005B65B9" w:rsidP="00CE5A34">
      <w:pPr>
        <w:spacing w:line="240" w:lineRule="auto"/>
      </w:pPr>
    </w:p>
    <w:p w14:paraId="440C1818" w14:textId="149048DB" w:rsidR="00367FEC" w:rsidRDefault="00367FEC" w:rsidP="00367FEC">
      <w:pPr>
        <w:tabs>
          <w:tab w:val="left" w:pos="3869"/>
        </w:tabs>
      </w:pPr>
    </w:p>
    <w:p w14:paraId="68C34CD0" w14:textId="77777777" w:rsidR="00B13B89" w:rsidRDefault="00B13B89" w:rsidP="00367FEC">
      <w:pPr>
        <w:tabs>
          <w:tab w:val="left" w:pos="3869"/>
        </w:tabs>
        <w:rPr>
          <w:rFonts w:cs="Times New Roman"/>
          <w:sz w:val="22"/>
          <w:szCs w:val="22"/>
          <w:lang w:eastAsia="en-US"/>
        </w:rPr>
      </w:pPr>
    </w:p>
    <w:p w14:paraId="27E0375E" w14:textId="77777777" w:rsidR="00B13B89" w:rsidRDefault="00B13B89" w:rsidP="00367FEC">
      <w:pPr>
        <w:tabs>
          <w:tab w:val="left" w:pos="3869"/>
        </w:tabs>
        <w:rPr>
          <w:rFonts w:cs="Times New Roman"/>
          <w:sz w:val="22"/>
          <w:szCs w:val="22"/>
          <w:lang w:eastAsia="en-US"/>
        </w:rPr>
      </w:pPr>
    </w:p>
    <w:p w14:paraId="50AC2528" w14:textId="77777777" w:rsidR="00B13B89" w:rsidRDefault="00B13B89" w:rsidP="00367FEC">
      <w:pPr>
        <w:tabs>
          <w:tab w:val="left" w:pos="3869"/>
        </w:tabs>
        <w:rPr>
          <w:rFonts w:cs="Times New Roman"/>
          <w:sz w:val="22"/>
          <w:szCs w:val="22"/>
          <w:lang w:eastAsia="en-US"/>
        </w:rPr>
      </w:pPr>
    </w:p>
    <w:p w14:paraId="45AE9C7F" w14:textId="77777777" w:rsidR="00B13B89" w:rsidRDefault="00B13B89" w:rsidP="00367FEC">
      <w:pPr>
        <w:tabs>
          <w:tab w:val="left" w:pos="3869"/>
        </w:tabs>
        <w:rPr>
          <w:rFonts w:cs="Times New Roman"/>
          <w:sz w:val="22"/>
          <w:szCs w:val="22"/>
          <w:lang w:eastAsia="en-US"/>
        </w:rPr>
      </w:pPr>
    </w:p>
    <w:p w14:paraId="4D4F8354" w14:textId="77777777" w:rsidR="00B13B89" w:rsidRDefault="00B13B89" w:rsidP="00367FEC">
      <w:pPr>
        <w:tabs>
          <w:tab w:val="left" w:pos="3869"/>
        </w:tabs>
        <w:rPr>
          <w:rFonts w:cs="Times New Roman"/>
          <w:color w:val="504B60" w:themeColor="accent6" w:themeShade="80"/>
          <w:lang w:eastAsia="en-US"/>
        </w:rPr>
      </w:pPr>
    </w:p>
    <w:p w14:paraId="66E306BD" w14:textId="77777777" w:rsidR="001D3A64" w:rsidRDefault="001D3A64" w:rsidP="00367FEC">
      <w:pPr>
        <w:tabs>
          <w:tab w:val="left" w:pos="3869"/>
        </w:tabs>
        <w:rPr>
          <w:rFonts w:cs="Times New Roman"/>
          <w:color w:val="504B60" w:themeColor="accent6" w:themeShade="80"/>
          <w:lang w:eastAsia="en-US"/>
        </w:rPr>
      </w:pPr>
    </w:p>
    <w:tbl>
      <w:tblPr>
        <w:tblStyle w:val="GridTable1Light-Accent2"/>
        <w:tblpPr w:leftFromText="180" w:rightFromText="180" w:vertAnchor="page" w:horzAnchor="margin" w:tblpY="12142"/>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Hightlight Text"/>
      </w:tblPr>
      <w:tblGrid>
        <w:gridCol w:w="2835"/>
        <w:gridCol w:w="7359"/>
      </w:tblGrid>
      <w:tr w:rsidR="00567A43" w:rsidRPr="00E55642" w14:paraId="0724E546" w14:textId="77777777" w:rsidTr="00053D59">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194" w:type="dxa"/>
            <w:gridSpan w:val="2"/>
            <w:tcBorders>
              <w:top w:val="single" w:sz="8" w:space="0" w:color="CDDC29" w:themeColor="accent2"/>
              <w:left w:val="nil"/>
              <w:bottom w:val="nil"/>
              <w:right w:val="nil"/>
            </w:tcBorders>
            <w:shd w:val="clear" w:color="auto" w:fill="F4F8D4" w:themeFill="accent2" w:themeFillTint="33"/>
          </w:tcPr>
          <w:p w14:paraId="2B5F6EA8" w14:textId="55B9FAAE" w:rsidR="00567A43" w:rsidRDefault="00567A43" w:rsidP="00053D59">
            <w:pPr>
              <w:pStyle w:val="IntroFeatureText"/>
              <w:spacing w:line="240" w:lineRule="auto"/>
              <w:rPr>
                <w:sz w:val="22"/>
                <w:szCs w:val="22"/>
              </w:rPr>
            </w:pPr>
            <w:r>
              <w:rPr>
                <w:sz w:val="22"/>
                <w:szCs w:val="22"/>
              </w:rPr>
              <w:t>T</w:t>
            </w:r>
            <w:r w:rsidRPr="008C6201">
              <w:rPr>
                <w:sz w:val="22"/>
                <w:szCs w:val="22"/>
              </w:rPr>
              <w:t>he most cost-effective action</w:t>
            </w:r>
            <w:r w:rsidR="00660C31">
              <w:rPr>
                <w:sz w:val="22"/>
                <w:szCs w:val="22"/>
              </w:rPr>
              <w:t>s</w:t>
            </w:r>
            <w:r w:rsidRPr="008C6201">
              <w:rPr>
                <w:sz w:val="22"/>
                <w:szCs w:val="22"/>
              </w:rPr>
              <w:t xml:space="preserve"> </w:t>
            </w:r>
            <w:r>
              <w:rPr>
                <w:sz w:val="22"/>
                <w:szCs w:val="22"/>
              </w:rPr>
              <w:t>for flora &amp; fauna</w:t>
            </w:r>
          </w:p>
        </w:tc>
      </w:tr>
      <w:tr w:rsidR="00C52946" w:rsidRPr="00E55642" w14:paraId="0D0B7FEE" w14:textId="77777777" w:rsidTr="00053D59">
        <w:trPr>
          <w:trHeight w:val="730"/>
        </w:trPr>
        <w:tc>
          <w:tcPr>
            <w:cnfStyle w:val="001000000000" w:firstRow="0" w:lastRow="0" w:firstColumn="1" w:lastColumn="0" w:oddVBand="0" w:evenVBand="0" w:oddHBand="0" w:evenHBand="0" w:firstRowFirstColumn="0" w:firstRowLastColumn="0" w:lastRowFirstColumn="0" w:lastRowLastColumn="0"/>
            <w:tcW w:w="2835" w:type="dxa"/>
            <w:tcBorders>
              <w:top w:val="single" w:sz="8" w:space="0" w:color="CDDC29" w:themeColor="accent2"/>
              <w:left w:val="nil"/>
              <w:bottom w:val="single" w:sz="8" w:space="0" w:color="CDDC29" w:themeColor="accent2"/>
              <w:right w:val="single" w:sz="4" w:space="0" w:color="CDDC29" w:themeColor="accent2"/>
            </w:tcBorders>
          </w:tcPr>
          <w:p w14:paraId="154C6F68" w14:textId="4463A6E7" w:rsidR="00C52946" w:rsidRPr="00C55C51" w:rsidRDefault="00C52946" w:rsidP="00053D59">
            <w:pPr>
              <w:spacing w:before="60" w:after="120"/>
              <w:ind w:right="113"/>
              <w:rPr>
                <w:rFonts w:cs="Times New Roman"/>
                <w:b w:val="0"/>
                <w:bCs w:val="0"/>
                <w:color w:val="00B2A9" w:themeColor="accent1"/>
                <w:sz w:val="22"/>
                <w:szCs w:val="22"/>
              </w:rPr>
            </w:pPr>
            <w:r>
              <w:rPr>
                <w:noProof/>
              </w:rPr>
              <w:drawing>
                <wp:inline distT="0" distB="0" distL="0" distR="0" wp14:anchorId="1F08DFA8" wp14:editId="2C6EAE0F">
                  <wp:extent cx="365125" cy="365125"/>
                  <wp:effectExtent l="0" t="0" r="0" b="6350"/>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8"/>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65125" cy="365125"/>
                          </a:xfrm>
                          <a:prstGeom prst="rect">
                            <a:avLst/>
                          </a:prstGeom>
                        </pic:spPr>
                      </pic:pic>
                    </a:graphicData>
                  </a:graphic>
                </wp:inline>
              </w:drawing>
            </w:r>
          </w:p>
        </w:tc>
        <w:tc>
          <w:tcPr>
            <w:tcW w:w="7359" w:type="dxa"/>
            <w:tcBorders>
              <w:top w:val="single" w:sz="8" w:space="0" w:color="CDDC29" w:themeColor="accent2"/>
              <w:left w:val="single" w:sz="4" w:space="0" w:color="CDDC29" w:themeColor="accent2"/>
              <w:bottom w:val="single" w:sz="8" w:space="0" w:color="CDDC29" w:themeColor="accent2"/>
              <w:right w:val="single" w:sz="4" w:space="0" w:color="FFFFFF" w:themeColor="background1"/>
            </w:tcBorders>
          </w:tcPr>
          <w:p w14:paraId="22BB7886" w14:textId="2A67E785" w:rsidR="00C52946" w:rsidRPr="00C55C51" w:rsidRDefault="00C52946" w:rsidP="00053D59">
            <w:pPr>
              <w:spacing w:before="60" w:after="120"/>
              <w:ind w:right="113"/>
              <w:cnfStyle w:val="000000000000" w:firstRow="0" w:lastRow="0" w:firstColumn="0" w:lastColumn="0" w:oddVBand="0" w:evenVBand="0" w:oddHBand="0" w:evenHBand="0" w:firstRowFirstColumn="0" w:firstRowLastColumn="0" w:lastRowFirstColumn="0" w:lastRowLastColumn="0"/>
              <w:rPr>
                <w:noProof/>
                <w:lang w:eastAsia="en-US"/>
              </w:rPr>
            </w:pPr>
            <w:r w:rsidRPr="305F1531">
              <w:rPr>
                <w:rFonts w:cs="Times New Roman"/>
                <w:b/>
                <w:sz w:val="22"/>
                <w:szCs w:val="22"/>
                <w:lang w:eastAsia="en-US"/>
              </w:rPr>
              <w:t>Plants - Control rabbits</w:t>
            </w:r>
          </w:p>
        </w:tc>
      </w:tr>
      <w:tr w:rsidR="00C52946" w:rsidRPr="00E55642" w14:paraId="38102A5E" w14:textId="77777777" w:rsidTr="00053D59">
        <w:trPr>
          <w:trHeight w:val="595"/>
        </w:trPr>
        <w:tc>
          <w:tcPr>
            <w:cnfStyle w:val="001000000000" w:firstRow="0" w:lastRow="0" w:firstColumn="1" w:lastColumn="0" w:oddVBand="0" w:evenVBand="0" w:oddHBand="0" w:evenHBand="0" w:firstRowFirstColumn="0" w:firstRowLastColumn="0" w:lastRowFirstColumn="0" w:lastRowLastColumn="0"/>
            <w:tcW w:w="2835" w:type="dxa"/>
            <w:tcBorders>
              <w:top w:val="single" w:sz="8" w:space="0" w:color="CDDC29" w:themeColor="accent2"/>
              <w:left w:val="nil"/>
              <w:bottom w:val="single" w:sz="8" w:space="0" w:color="CDDC29" w:themeColor="accent2"/>
              <w:right w:val="single" w:sz="4" w:space="0" w:color="CDDC29" w:themeColor="accent2"/>
            </w:tcBorders>
          </w:tcPr>
          <w:p w14:paraId="2437F5EC" w14:textId="73D667DF" w:rsidR="00C52946" w:rsidRPr="00C55C51" w:rsidRDefault="00C52946" w:rsidP="00053D59">
            <w:pPr>
              <w:pStyle w:val="IntroFeatureText"/>
              <w:spacing w:line="240" w:lineRule="auto"/>
              <w:ind w:right="113"/>
              <w:rPr>
                <w:rFonts w:cs="Times New Roman"/>
                <w:b w:val="0"/>
                <w:bCs w:val="0"/>
                <w:noProof/>
                <w:sz w:val="22"/>
                <w:szCs w:val="22"/>
              </w:rPr>
            </w:pPr>
            <w:r>
              <w:rPr>
                <w:noProof/>
              </w:rPr>
              <w:drawing>
                <wp:inline distT="0" distB="0" distL="0" distR="0" wp14:anchorId="601CF1E7" wp14:editId="0A3E4A5F">
                  <wp:extent cx="365125" cy="365125"/>
                  <wp:effectExtent l="0" t="0" r="6350" b="6350"/>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65125" cy="365125"/>
                          </a:xfrm>
                          <a:prstGeom prst="rect">
                            <a:avLst/>
                          </a:prstGeom>
                        </pic:spPr>
                      </pic:pic>
                    </a:graphicData>
                  </a:graphic>
                </wp:inline>
              </w:drawing>
            </w:r>
            <w:r>
              <w:rPr>
                <w:noProof/>
              </w:rPr>
              <w:drawing>
                <wp:inline distT="0" distB="0" distL="0" distR="0" wp14:anchorId="3215A1A3" wp14:editId="632F6DF3">
                  <wp:extent cx="381000" cy="381000"/>
                  <wp:effectExtent l="0" t="0" r="0" b="0"/>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81000" cy="381000"/>
                          </a:xfrm>
                          <a:prstGeom prst="rect">
                            <a:avLst/>
                          </a:prstGeom>
                        </pic:spPr>
                      </pic:pic>
                    </a:graphicData>
                  </a:graphic>
                </wp:inline>
              </w:drawing>
            </w:r>
            <w:r>
              <w:rPr>
                <w:noProof/>
              </w:rPr>
              <w:drawing>
                <wp:inline distT="0" distB="0" distL="0" distR="0" wp14:anchorId="1A7517C9" wp14:editId="29B123AB">
                  <wp:extent cx="381635" cy="381635"/>
                  <wp:effectExtent l="0" t="0" r="0" b="0"/>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4"/>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81635" cy="381635"/>
                          </a:xfrm>
                          <a:prstGeom prst="rect">
                            <a:avLst/>
                          </a:prstGeom>
                        </pic:spPr>
                      </pic:pic>
                    </a:graphicData>
                  </a:graphic>
                </wp:inline>
              </w:drawing>
            </w:r>
            <w:r>
              <w:rPr>
                <w:noProof/>
              </w:rPr>
              <w:drawing>
                <wp:inline distT="0" distB="0" distL="0" distR="0" wp14:anchorId="035BBD58" wp14:editId="3E71E717">
                  <wp:extent cx="381000" cy="381000"/>
                  <wp:effectExtent l="0" t="0" r="0" b="0"/>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1000" cy="381000"/>
                          </a:xfrm>
                          <a:prstGeom prst="rect">
                            <a:avLst/>
                          </a:prstGeom>
                        </pic:spPr>
                      </pic:pic>
                    </a:graphicData>
                  </a:graphic>
                </wp:inline>
              </w:drawing>
            </w:r>
          </w:p>
        </w:tc>
        <w:tc>
          <w:tcPr>
            <w:tcW w:w="7359" w:type="dxa"/>
            <w:tcBorders>
              <w:top w:val="single" w:sz="8" w:space="0" w:color="CDDC29" w:themeColor="accent2"/>
              <w:left w:val="single" w:sz="4" w:space="0" w:color="CDDC29" w:themeColor="accent2"/>
              <w:bottom w:val="single" w:sz="8" w:space="0" w:color="CDDC29" w:themeColor="accent2"/>
              <w:right w:val="single" w:sz="4" w:space="0" w:color="FFFFFF" w:themeColor="background1"/>
            </w:tcBorders>
          </w:tcPr>
          <w:p w14:paraId="2DB29BCF" w14:textId="78EE40CD" w:rsidR="00C52946" w:rsidRPr="00C55C51" w:rsidRDefault="00C52946" w:rsidP="00053D59">
            <w:pPr>
              <w:spacing w:before="60" w:after="120"/>
              <w:ind w:right="11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305F1531">
              <w:rPr>
                <w:rFonts w:cs="Times New Roman"/>
                <w:b/>
                <w:sz w:val="22"/>
                <w:szCs w:val="22"/>
                <w:lang w:eastAsia="en-US"/>
              </w:rPr>
              <w:t>Birds, Mammals, Amphibians and Reptiles - Combined cat and fox control</w:t>
            </w:r>
          </w:p>
        </w:tc>
      </w:tr>
    </w:tbl>
    <w:p w14:paraId="73A3AD5A" w14:textId="77777777" w:rsidR="00B13B89" w:rsidRDefault="00B13B89" w:rsidP="00367FEC">
      <w:pPr>
        <w:tabs>
          <w:tab w:val="left" w:pos="3869"/>
        </w:tabs>
        <w:rPr>
          <w:rFonts w:cs="Times New Roman"/>
          <w:color w:val="504B60" w:themeColor="accent6" w:themeShade="80"/>
          <w:lang w:eastAsia="en-US"/>
        </w:rPr>
      </w:pPr>
    </w:p>
    <w:p w14:paraId="30EF7201" w14:textId="77777777" w:rsidR="00053D59" w:rsidRDefault="00053D59" w:rsidP="00367FEC">
      <w:pPr>
        <w:tabs>
          <w:tab w:val="left" w:pos="3869"/>
        </w:tabs>
        <w:rPr>
          <w:rFonts w:cs="Times New Roman"/>
          <w:color w:val="504B60" w:themeColor="accent6" w:themeShade="80"/>
          <w:sz w:val="22"/>
          <w:szCs w:val="22"/>
          <w:lang w:eastAsia="en-US"/>
        </w:rPr>
      </w:pPr>
    </w:p>
    <w:p w14:paraId="1DB6018A" w14:textId="77777777" w:rsidR="00053D59" w:rsidRDefault="00053D59" w:rsidP="00053D59">
      <w:pPr>
        <w:pStyle w:val="BodyText"/>
      </w:pPr>
    </w:p>
    <w:p w14:paraId="1F051B20" w14:textId="6B8EEA79" w:rsidR="00367FEC" w:rsidRPr="00053D59" w:rsidRDefault="00367FEC" w:rsidP="00053D59">
      <w:pPr>
        <w:pStyle w:val="BodyText"/>
        <w:rPr>
          <w:sz w:val="22"/>
          <w:szCs w:val="22"/>
        </w:rPr>
      </w:pPr>
      <w:r w:rsidRPr="00053D59">
        <w:rPr>
          <w:sz w:val="22"/>
          <w:szCs w:val="22"/>
        </w:rPr>
        <w:t xml:space="preserve">For a further in depth look into SMP for this landscape, please refer to </w:t>
      </w:r>
      <w:hyperlink r:id="rId31" w:history="1">
        <w:r w:rsidRPr="00053D59">
          <w:rPr>
            <w:rStyle w:val="Hyperlink"/>
            <w:sz w:val="22"/>
            <w:szCs w:val="22"/>
          </w:rPr>
          <w:t>NatureKit</w:t>
        </w:r>
      </w:hyperlink>
      <w:r w:rsidR="00053D59">
        <w:rPr>
          <w:rStyle w:val="Hyperlink"/>
          <w:sz w:val="22"/>
          <w:szCs w:val="22"/>
        </w:rPr>
        <w:t>.</w:t>
      </w:r>
    </w:p>
    <w:p w14:paraId="54D0FBDC" w14:textId="10124E8F" w:rsidR="005B65B9" w:rsidRDefault="00934E06" w:rsidP="00AA32C2">
      <w:pPr>
        <w:pStyle w:val="Heading2"/>
        <w:numPr>
          <w:ilvl w:val="0"/>
          <w:numId w:val="0"/>
        </w:numPr>
        <w:rPr>
          <w:lang w:eastAsia="en-US"/>
        </w:rPr>
      </w:pPr>
      <w:r>
        <w:rPr>
          <w:lang w:eastAsia="en-US"/>
        </w:rPr>
        <w:lastRenderedPageBreak/>
        <w:t xml:space="preserve">Current actions </w:t>
      </w:r>
      <w:r w:rsidR="00EE2D33">
        <w:rPr>
          <w:lang w:eastAsia="en-US"/>
        </w:rPr>
        <w:t xml:space="preserve">in </w:t>
      </w:r>
      <w:r w:rsidR="00B02ABC">
        <w:rPr>
          <w:lang w:eastAsia="en-US"/>
        </w:rPr>
        <w:t>Westernport Bay</w:t>
      </w:r>
      <w:r w:rsidR="00EE2D33">
        <w:rPr>
          <w:lang w:eastAsia="en-US"/>
        </w:rPr>
        <w:t xml:space="preserve"> Ramsar</w:t>
      </w:r>
    </w:p>
    <w:tbl>
      <w:tblPr>
        <w:tblStyle w:val="TableGrid"/>
        <w:tblpPr w:leftFromText="180" w:rightFromText="180" w:vertAnchor="text" w:horzAnchor="margin" w:tblpY="92"/>
        <w:tblW w:w="0" w:type="auto"/>
        <w:tblLook w:val="04A0" w:firstRow="1" w:lastRow="0" w:firstColumn="1" w:lastColumn="0" w:noHBand="0" w:noVBand="1"/>
      </w:tblPr>
      <w:tblGrid>
        <w:gridCol w:w="3324"/>
        <w:gridCol w:w="2094"/>
        <w:gridCol w:w="2095"/>
      </w:tblGrid>
      <w:tr w:rsidR="00CD471B" w:rsidRPr="006D06FD" w14:paraId="32D6968A" w14:textId="77777777" w:rsidTr="0BE9084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324" w:type="dxa"/>
            <w:shd w:val="clear" w:color="auto" w:fill="F4F8D4" w:themeFill="accent2" w:themeFillTint="33"/>
            <w:vAlign w:val="top"/>
          </w:tcPr>
          <w:p w14:paraId="59C34B6F" w14:textId="77777777" w:rsidR="00CD471B" w:rsidRPr="005B65B9" w:rsidRDefault="00CD471B" w:rsidP="00CD471B">
            <w:pPr>
              <w:rPr>
                <w:color w:val="00B2A9" w:themeColor="accent1"/>
                <w:sz w:val="22"/>
                <w:szCs w:val="22"/>
              </w:rPr>
            </w:pPr>
            <w:r w:rsidRPr="005B65B9">
              <w:rPr>
                <w:color w:val="00B2A9" w:themeColor="accent1"/>
                <w:sz w:val="22"/>
                <w:szCs w:val="22"/>
              </w:rPr>
              <w:t xml:space="preserve">Specific Actions </w:t>
            </w:r>
          </w:p>
        </w:tc>
        <w:tc>
          <w:tcPr>
            <w:tcW w:w="2094" w:type="dxa"/>
            <w:shd w:val="clear" w:color="auto" w:fill="F4F8D4" w:themeFill="accent2" w:themeFillTint="33"/>
          </w:tcPr>
          <w:p w14:paraId="3431D829" w14:textId="20BB67FC" w:rsidR="00CD471B" w:rsidRPr="005B65B9" w:rsidRDefault="00CD471B" w:rsidP="00CD471B">
            <w:pPr>
              <w:jc w:val="center"/>
              <w:cnfStyle w:val="100000000000" w:firstRow="1" w:lastRow="0" w:firstColumn="0" w:lastColumn="0" w:oddVBand="0" w:evenVBand="0" w:oddHBand="0" w:evenHBand="0" w:firstRowFirstColumn="0" w:firstRowLastColumn="0" w:lastRowFirstColumn="0" w:lastRowLastColumn="0"/>
              <w:rPr>
                <w:color w:val="00B2A9" w:themeColor="accent1"/>
                <w:sz w:val="22"/>
                <w:szCs w:val="22"/>
              </w:rPr>
            </w:pPr>
            <w:r w:rsidRPr="005B65B9">
              <w:rPr>
                <w:color w:val="00B2A9" w:themeColor="accent1"/>
                <w:sz w:val="22"/>
                <w:szCs w:val="22"/>
              </w:rPr>
              <w:t xml:space="preserve">Current </w:t>
            </w:r>
            <w:r>
              <w:rPr>
                <w:color w:val="00B2A9" w:themeColor="accent1"/>
                <w:sz w:val="22"/>
                <w:szCs w:val="22"/>
              </w:rPr>
              <w:t xml:space="preserve">actions –  </w:t>
            </w:r>
            <w:r w:rsidRPr="005B65B9">
              <w:rPr>
                <w:color w:val="00B2A9" w:themeColor="accent1"/>
                <w:sz w:val="22"/>
                <w:szCs w:val="22"/>
              </w:rPr>
              <w:t xml:space="preserve"> </w:t>
            </w:r>
            <w:r>
              <w:rPr>
                <w:color w:val="00B2A9" w:themeColor="accent1"/>
                <w:sz w:val="22"/>
                <w:szCs w:val="22"/>
              </w:rPr>
              <w:t>t</w:t>
            </w:r>
            <w:r w:rsidRPr="005B65B9">
              <w:rPr>
                <w:color w:val="00B2A9" w:themeColor="accent1"/>
                <w:sz w:val="22"/>
                <w:szCs w:val="22"/>
              </w:rPr>
              <w:t>op 10%</w:t>
            </w:r>
            <w:r>
              <w:rPr>
                <w:color w:val="00B2A9" w:themeColor="accent1"/>
                <w:sz w:val="22"/>
                <w:szCs w:val="22"/>
              </w:rPr>
              <w:t xml:space="preserve"> (ha)</w:t>
            </w:r>
          </w:p>
        </w:tc>
        <w:tc>
          <w:tcPr>
            <w:tcW w:w="2095" w:type="dxa"/>
            <w:shd w:val="clear" w:color="auto" w:fill="F4F8D4" w:themeFill="accent2" w:themeFillTint="33"/>
          </w:tcPr>
          <w:p w14:paraId="773E79E1" w14:textId="178EFBD4" w:rsidR="00CD471B" w:rsidRPr="005B65B9" w:rsidRDefault="00CD471B" w:rsidP="00CD471B">
            <w:pPr>
              <w:jc w:val="center"/>
              <w:cnfStyle w:val="100000000000" w:firstRow="1" w:lastRow="0" w:firstColumn="0" w:lastColumn="0" w:oddVBand="0" w:evenVBand="0" w:oddHBand="0" w:evenHBand="0" w:firstRowFirstColumn="0" w:firstRowLastColumn="0" w:lastRowFirstColumn="0" w:lastRowLastColumn="0"/>
              <w:rPr>
                <w:color w:val="00B2A9" w:themeColor="accent1"/>
                <w:sz w:val="22"/>
                <w:szCs w:val="22"/>
              </w:rPr>
            </w:pPr>
            <w:r w:rsidRPr="0BE90849">
              <w:rPr>
                <w:color w:val="00B2A9" w:themeColor="accent1"/>
                <w:sz w:val="22"/>
                <w:szCs w:val="22"/>
              </w:rPr>
              <w:t>Current actions –     outside top 10% (ha)</w:t>
            </w:r>
          </w:p>
        </w:tc>
      </w:tr>
      <w:tr w:rsidR="00C8241A" w:rsidRPr="006D06FD" w14:paraId="71F6AADC" w14:textId="77777777" w:rsidTr="0BE90849">
        <w:tc>
          <w:tcPr>
            <w:tcW w:w="3324" w:type="dxa"/>
          </w:tcPr>
          <w:p w14:paraId="6D59F1E3" w14:textId="51045BC3" w:rsidR="00C8241A" w:rsidRPr="00B511D0" w:rsidRDefault="00C8241A" w:rsidP="00C8241A">
            <w:pPr>
              <w:rPr>
                <w:noProof/>
                <w:color w:val="504B60" w:themeColor="accent6" w:themeShade="80"/>
                <w:sz w:val="20"/>
                <w:lang w:eastAsia="en-US"/>
              </w:rPr>
            </w:pPr>
            <w:r w:rsidRPr="0067752E">
              <w:t>Pig Control</w:t>
            </w:r>
          </w:p>
        </w:tc>
        <w:tc>
          <w:tcPr>
            <w:tcW w:w="2094" w:type="dxa"/>
          </w:tcPr>
          <w:p w14:paraId="2EA195CA" w14:textId="7184D892" w:rsidR="00C8241A" w:rsidRPr="00B511D0" w:rsidRDefault="00C8241A" w:rsidP="00C8241A">
            <w:pPr>
              <w:jc w:val="center"/>
              <w:rPr>
                <w:noProof/>
                <w:color w:val="504B60" w:themeColor="accent6" w:themeShade="80"/>
                <w:sz w:val="20"/>
                <w:lang w:eastAsia="en-US"/>
              </w:rPr>
            </w:pPr>
            <w:r w:rsidRPr="0067752E">
              <w:t>637</w:t>
            </w:r>
          </w:p>
        </w:tc>
        <w:tc>
          <w:tcPr>
            <w:tcW w:w="2095" w:type="dxa"/>
          </w:tcPr>
          <w:p w14:paraId="07FC37D5" w14:textId="7CA362AB" w:rsidR="00C8241A" w:rsidRPr="00B511D0" w:rsidRDefault="00C8241A" w:rsidP="00C8241A">
            <w:pPr>
              <w:jc w:val="center"/>
              <w:rPr>
                <w:noProof/>
                <w:color w:val="504B60" w:themeColor="accent6" w:themeShade="80"/>
                <w:sz w:val="20"/>
                <w:lang w:eastAsia="en-US"/>
              </w:rPr>
            </w:pPr>
            <w:r w:rsidRPr="0067752E">
              <w:t>20</w:t>
            </w:r>
          </w:p>
        </w:tc>
      </w:tr>
      <w:tr w:rsidR="00C8241A" w:rsidRPr="006D06FD" w14:paraId="62546A24" w14:textId="77777777" w:rsidTr="0BE90849">
        <w:tc>
          <w:tcPr>
            <w:tcW w:w="3324" w:type="dxa"/>
          </w:tcPr>
          <w:p w14:paraId="1F05BAE0" w14:textId="4EB1263F" w:rsidR="00C8241A" w:rsidRPr="00B511D0" w:rsidRDefault="00C8241A" w:rsidP="00C8241A">
            <w:pPr>
              <w:rPr>
                <w:noProof/>
                <w:color w:val="504B60" w:themeColor="accent6" w:themeShade="80"/>
                <w:sz w:val="20"/>
                <w:lang w:eastAsia="en-US"/>
              </w:rPr>
            </w:pPr>
            <w:r w:rsidRPr="0067752E">
              <w:t>Fox Control</w:t>
            </w:r>
          </w:p>
        </w:tc>
        <w:tc>
          <w:tcPr>
            <w:tcW w:w="2094" w:type="dxa"/>
          </w:tcPr>
          <w:p w14:paraId="39DEEE14" w14:textId="2BB61C83" w:rsidR="00C8241A" w:rsidRPr="00B511D0" w:rsidRDefault="00C8241A" w:rsidP="00C8241A">
            <w:pPr>
              <w:jc w:val="center"/>
              <w:rPr>
                <w:noProof/>
                <w:color w:val="504B60" w:themeColor="accent6" w:themeShade="80"/>
                <w:sz w:val="20"/>
                <w:lang w:eastAsia="en-US"/>
              </w:rPr>
            </w:pPr>
            <w:r w:rsidRPr="0067752E">
              <w:t>216</w:t>
            </w:r>
          </w:p>
        </w:tc>
        <w:tc>
          <w:tcPr>
            <w:tcW w:w="2095" w:type="dxa"/>
          </w:tcPr>
          <w:p w14:paraId="386052C7" w14:textId="70CE38E4" w:rsidR="00C8241A" w:rsidRPr="00B511D0" w:rsidRDefault="00C8241A" w:rsidP="00C8241A">
            <w:pPr>
              <w:jc w:val="center"/>
              <w:rPr>
                <w:noProof/>
                <w:color w:val="504B60" w:themeColor="accent6" w:themeShade="80"/>
                <w:sz w:val="20"/>
                <w:lang w:eastAsia="en-US"/>
              </w:rPr>
            </w:pPr>
            <w:r w:rsidRPr="0067752E">
              <w:t>351</w:t>
            </w:r>
          </w:p>
        </w:tc>
      </w:tr>
      <w:tr w:rsidR="00C8241A" w:rsidRPr="006D06FD" w14:paraId="13E07C9D" w14:textId="77777777" w:rsidTr="0BE90849">
        <w:tc>
          <w:tcPr>
            <w:tcW w:w="3324" w:type="dxa"/>
          </w:tcPr>
          <w:p w14:paraId="1F5488DA" w14:textId="32696476" w:rsidR="00C8241A" w:rsidRPr="00692737" w:rsidRDefault="00C8241A" w:rsidP="00C8241A">
            <w:pPr>
              <w:rPr>
                <w:noProof/>
                <w:color w:val="504B60" w:themeColor="accent6" w:themeShade="80"/>
                <w:lang w:eastAsia="en-US"/>
              </w:rPr>
            </w:pPr>
            <w:r w:rsidRPr="0067752E">
              <w:t>Rabbit Control</w:t>
            </w:r>
          </w:p>
        </w:tc>
        <w:tc>
          <w:tcPr>
            <w:tcW w:w="2094" w:type="dxa"/>
          </w:tcPr>
          <w:p w14:paraId="0912C793" w14:textId="103FD06C" w:rsidR="00C8241A" w:rsidRPr="00692737" w:rsidRDefault="00C8241A" w:rsidP="00C8241A">
            <w:pPr>
              <w:jc w:val="center"/>
              <w:rPr>
                <w:noProof/>
                <w:color w:val="504B60" w:themeColor="accent6" w:themeShade="80"/>
                <w:lang w:eastAsia="en-US"/>
              </w:rPr>
            </w:pPr>
            <w:r w:rsidRPr="0067752E">
              <w:t>102</w:t>
            </w:r>
          </w:p>
        </w:tc>
        <w:tc>
          <w:tcPr>
            <w:tcW w:w="2095" w:type="dxa"/>
          </w:tcPr>
          <w:p w14:paraId="307F049B" w14:textId="7B2B72A2" w:rsidR="00C8241A" w:rsidRPr="00692737" w:rsidRDefault="00C8241A" w:rsidP="00C8241A">
            <w:pPr>
              <w:jc w:val="center"/>
              <w:rPr>
                <w:noProof/>
                <w:color w:val="504B60" w:themeColor="accent6" w:themeShade="80"/>
                <w:lang w:eastAsia="en-US"/>
              </w:rPr>
            </w:pPr>
            <w:r w:rsidRPr="0067752E">
              <w:t>193</w:t>
            </w:r>
          </w:p>
        </w:tc>
      </w:tr>
      <w:tr w:rsidR="00C8241A" w:rsidRPr="006D06FD" w14:paraId="34C6EE03" w14:textId="77777777" w:rsidTr="0BE90849">
        <w:tc>
          <w:tcPr>
            <w:tcW w:w="3324" w:type="dxa"/>
          </w:tcPr>
          <w:p w14:paraId="5E408722" w14:textId="4CD9A1EB" w:rsidR="00C8241A" w:rsidRPr="00692737" w:rsidRDefault="00C8241A" w:rsidP="00C8241A">
            <w:pPr>
              <w:rPr>
                <w:noProof/>
                <w:color w:val="504B60" w:themeColor="accent6" w:themeShade="80"/>
                <w:lang w:eastAsia="en-US"/>
              </w:rPr>
            </w:pPr>
            <w:r w:rsidRPr="0067752E">
              <w:t>Weed Control</w:t>
            </w:r>
          </w:p>
        </w:tc>
        <w:tc>
          <w:tcPr>
            <w:tcW w:w="2094" w:type="dxa"/>
          </w:tcPr>
          <w:p w14:paraId="6C8D0FEC" w14:textId="542591F5" w:rsidR="00C8241A" w:rsidRPr="00692737" w:rsidRDefault="00C8241A" w:rsidP="00C8241A">
            <w:pPr>
              <w:jc w:val="center"/>
              <w:rPr>
                <w:noProof/>
                <w:color w:val="504B60" w:themeColor="accent6" w:themeShade="80"/>
                <w:lang w:eastAsia="en-US"/>
              </w:rPr>
            </w:pPr>
            <w:r w:rsidRPr="0067752E">
              <w:t>21</w:t>
            </w:r>
          </w:p>
        </w:tc>
        <w:tc>
          <w:tcPr>
            <w:tcW w:w="2095" w:type="dxa"/>
          </w:tcPr>
          <w:p w14:paraId="7AA8B223" w14:textId="405D38D3" w:rsidR="00C8241A" w:rsidRPr="00692737" w:rsidRDefault="00C8241A" w:rsidP="00C8241A">
            <w:pPr>
              <w:jc w:val="center"/>
              <w:rPr>
                <w:noProof/>
                <w:color w:val="504B60" w:themeColor="accent6" w:themeShade="80"/>
                <w:lang w:eastAsia="en-US"/>
              </w:rPr>
            </w:pPr>
            <w:r w:rsidRPr="0067752E">
              <w:t>526</w:t>
            </w:r>
          </w:p>
        </w:tc>
      </w:tr>
    </w:tbl>
    <w:p w14:paraId="704712D8" w14:textId="77777777" w:rsidR="005B65B9" w:rsidRDefault="005B65B9" w:rsidP="00CE5A34">
      <w:pPr>
        <w:spacing w:line="240" w:lineRule="auto"/>
      </w:pPr>
    </w:p>
    <w:p w14:paraId="40D5CC76" w14:textId="77777777" w:rsidR="005B65B9" w:rsidRDefault="005B65B9" w:rsidP="00CE5A34">
      <w:pPr>
        <w:spacing w:line="240" w:lineRule="auto"/>
      </w:pPr>
    </w:p>
    <w:p w14:paraId="70644B5F" w14:textId="77777777" w:rsidR="005B65B9" w:rsidRDefault="005B65B9" w:rsidP="00CE5A34">
      <w:pPr>
        <w:spacing w:line="240" w:lineRule="auto"/>
      </w:pPr>
    </w:p>
    <w:p w14:paraId="3DAB71E2" w14:textId="77777777" w:rsidR="005B65B9" w:rsidRDefault="005B65B9" w:rsidP="00CE5A34">
      <w:pPr>
        <w:spacing w:line="240" w:lineRule="auto"/>
      </w:pPr>
    </w:p>
    <w:p w14:paraId="3792C0C4" w14:textId="77777777" w:rsidR="005B65B9" w:rsidRDefault="005B65B9" w:rsidP="00CE5A34">
      <w:pPr>
        <w:spacing w:line="240" w:lineRule="auto"/>
      </w:pPr>
    </w:p>
    <w:p w14:paraId="77893007" w14:textId="77777777" w:rsidR="005B65B9" w:rsidRDefault="005B65B9" w:rsidP="00CE5A34">
      <w:pPr>
        <w:spacing w:line="240" w:lineRule="auto"/>
      </w:pPr>
    </w:p>
    <w:p w14:paraId="2D621B76" w14:textId="77777777" w:rsidR="005B65B9" w:rsidRDefault="005B65B9" w:rsidP="00CE5A34">
      <w:pPr>
        <w:spacing w:line="240" w:lineRule="auto"/>
      </w:pPr>
    </w:p>
    <w:p w14:paraId="4B0ED46B" w14:textId="77777777" w:rsidR="00C8241A" w:rsidRDefault="00C8241A" w:rsidP="00CE5A34">
      <w:pPr>
        <w:spacing w:line="240" w:lineRule="auto"/>
      </w:pPr>
    </w:p>
    <w:p w14:paraId="4BD6403A" w14:textId="77777777" w:rsidR="00C8241A" w:rsidRDefault="00C8241A" w:rsidP="00CE5A34">
      <w:pPr>
        <w:spacing w:line="240" w:lineRule="auto"/>
      </w:pPr>
    </w:p>
    <w:p w14:paraId="1F1665E0" w14:textId="77777777" w:rsidR="00C8241A" w:rsidRDefault="00C8241A" w:rsidP="00CE5A34">
      <w:pPr>
        <w:spacing w:line="240" w:lineRule="auto"/>
      </w:pPr>
    </w:p>
    <w:p w14:paraId="35C7E31A" w14:textId="77777777" w:rsidR="00417F97" w:rsidRDefault="00417F97" w:rsidP="00417F97">
      <w:pPr>
        <w:spacing w:line="240" w:lineRule="auto"/>
        <w:rPr>
          <w:sz w:val="18"/>
          <w:szCs w:val="18"/>
        </w:rPr>
      </w:pPr>
    </w:p>
    <w:p w14:paraId="71FC8A5F" w14:textId="13300F4E" w:rsidR="00417F97" w:rsidRPr="00125791" w:rsidRDefault="00417F97" w:rsidP="00417F97">
      <w:pPr>
        <w:spacing w:line="240" w:lineRule="auto"/>
        <w:rPr>
          <w:sz w:val="18"/>
          <w:szCs w:val="18"/>
        </w:rPr>
      </w:pPr>
      <w:r w:rsidRPr="00125791">
        <w:rPr>
          <w:sz w:val="18"/>
          <w:szCs w:val="18"/>
        </w:rPr>
        <w:t xml:space="preserve">Current actions </w:t>
      </w:r>
      <w:r>
        <w:rPr>
          <w:sz w:val="18"/>
          <w:szCs w:val="18"/>
        </w:rPr>
        <w:t>–</w:t>
      </w:r>
      <w:r w:rsidRPr="00125791">
        <w:rPr>
          <w:sz w:val="18"/>
          <w:szCs w:val="18"/>
        </w:rPr>
        <w:t xml:space="preserve"> top 10% = The area (ha) of the specific action currently occurring in locations identified by SMP as being in the top 10% for cost-effectiveness for that action across the state</w:t>
      </w:r>
    </w:p>
    <w:p w14:paraId="005541A5" w14:textId="77777777" w:rsidR="00417F97" w:rsidRPr="00125791" w:rsidRDefault="00417F97" w:rsidP="00417F97">
      <w:pPr>
        <w:spacing w:line="240" w:lineRule="auto"/>
        <w:rPr>
          <w:sz w:val="18"/>
          <w:szCs w:val="18"/>
        </w:rPr>
      </w:pPr>
      <w:r w:rsidRPr="00125791">
        <w:rPr>
          <w:sz w:val="18"/>
          <w:szCs w:val="18"/>
        </w:rPr>
        <w:t xml:space="preserve">Current actions </w:t>
      </w:r>
      <w:r>
        <w:rPr>
          <w:sz w:val="18"/>
          <w:szCs w:val="18"/>
        </w:rPr>
        <w:t>–</w:t>
      </w:r>
      <w:r w:rsidRPr="00125791">
        <w:rPr>
          <w:sz w:val="18"/>
          <w:szCs w:val="18"/>
        </w:rPr>
        <w:t xml:space="preserve"> outside top 10% = The area (ha) of the specific action currently occurring in locations within this landscape that are </w:t>
      </w:r>
      <w:r w:rsidRPr="156D6ED6">
        <w:rPr>
          <w:b/>
          <w:sz w:val="18"/>
          <w:szCs w:val="18"/>
        </w:rPr>
        <w:t xml:space="preserve">not </w:t>
      </w:r>
      <w:r w:rsidRPr="00125791">
        <w:rPr>
          <w:sz w:val="18"/>
          <w:szCs w:val="18"/>
        </w:rPr>
        <w:t>identified by SMP as being in the top 10% for cost-effectiveness for that action across the state</w:t>
      </w:r>
    </w:p>
    <w:p w14:paraId="61C41667" w14:textId="77777777" w:rsidR="00417F97" w:rsidRPr="00476766" w:rsidRDefault="00417F97" w:rsidP="00417F97">
      <w:pPr>
        <w:spacing w:line="240" w:lineRule="auto"/>
        <w:rPr>
          <w:sz w:val="24"/>
          <w:szCs w:val="24"/>
        </w:rPr>
      </w:pPr>
    </w:p>
    <w:p w14:paraId="7A99155F" w14:textId="77777777" w:rsidR="00CE5A34" w:rsidRDefault="00CE5A34" w:rsidP="00CE5A34">
      <w:pPr>
        <w:tabs>
          <w:tab w:val="left" w:pos="3869"/>
        </w:tabs>
        <w:rPr>
          <w:lang w:eastAsia="en-US"/>
        </w:rPr>
      </w:pPr>
    </w:p>
    <w:p w14:paraId="66925272" w14:textId="13713F61" w:rsidR="009C0AA3" w:rsidRDefault="009C0AA3" w:rsidP="005101E4">
      <w:pPr>
        <w:pStyle w:val="Heading2"/>
        <w:numPr>
          <w:ilvl w:val="0"/>
          <w:numId w:val="0"/>
        </w:numPr>
        <w:rPr>
          <w:lang w:eastAsia="en-US"/>
        </w:rPr>
      </w:pPr>
      <w:r>
        <w:rPr>
          <w:lang w:eastAsia="en-US"/>
        </w:rPr>
        <w:t>What you told us</w:t>
      </w:r>
    </w:p>
    <w:p w14:paraId="257C883B" w14:textId="4E477B8D" w:rsidR="009C0AA3" w:rsidRPr="00406C29" w:rsidRDefault="009C0AA3" w:rsidP="00406C29">
      <w:pPr>
        <w:pStyle w:val="BodyText"/>
        <w:rPr>
          <w:sz w:val="22"/>
          <w:szCs w:val="22"/>
        </w:rPr>
      </w:pPr>
      <w:r w:rsidRPr="00406C29">
        <w:rPr>
          <w:sz w:val="22"/>
          <w:szCs w:val="22"/>
        </w:rPr>
        <w:t xml:space="preserve">SMP is just one tool to use in the process of defining </w:t>
      </w:r>
      <w:r w:rsidR="00406C29">
        <w:rPr>
          <w:sz w:val="22"/>
          <w:szCs w:val="22"/>
        </w:rPr>
        <w:t>focus</w:t>
      </w:r>
      <w:r w:rsidRPr="00406C29">
        <w:rPr>
          <w:sz w:val="22"/>
          <w:szCs w:val="22"/>
        </w:rPr>
        <w:t xml:space="preserve"> landscapes. Feedback from our stakeholders is also vitally important and forms the basis of our understanding of knowledge gaps.</w:t>
      </w:r>
    </w:p>
    <w:p w14:paraId="0701F2A4" w14:textId="77777777" w:rsidR="00C93939" w:rsidRDefault="00C93939" w:rsidP="009C0AA3">
      <w:pPr>
        <w:tabs>
          <w:tab w:val="left" w:pos="3869"/>
        </w:tabs>
        <w:rPr>
          <w:rFonts w:cs="Times New Roman"/>
          <w:sz w:val="22"/>
          <w:szCs w:val="22"/>
          <w:lang w:eastAsia="en-US"/>
        </w:rPr>
      </w:pPr>
    </w:p>
    <w:tbl>
      <w:tblPr>
        <w:tblStyle w:val="HighlightTable"/>
        <w:tblW w:w="5000" w:type="pct"/>
        <w:tblLook w:val="0600" w:firstRow="0" w:lastRow="0" w:firstColumn="0" w:lastColumn="0" w:noHBand="1" w:noVBand="1"/>
        <w:tblCaption w:val="Hightlight Text"/>
      </w:tblPr>
      <w:tblGrid>
        <w:gridCol w:w="10204"/>
      </w:tblGrid>
      <w:tr w:rsidR="008A509A" w14:paraId="317FA531" w14:textId="77777777" w:rsidTr="003B73ED">
        <w:trPr>
          <w:trHeight w:val="485"/>
        </w:trPr>
        <w:tc>
          <w:tcPr>
            <w:tcW w:w="5000" w:type="pct"/>
          </w:tcPr>
          <w:p w14:paraId="0BCC23A2" w14:textId="2B117603" w:rsidR="008A509A" w:rsidRDefault="008A509A" w:rsidP="003B73ED">
            <w:pPr>
              <w:pStyle w:val="HighlightBoxText"/>
            </w:pPr>
            <w:r w:rsidRPr="305F1531">
              <w:rPr>
                <w:sz w:val="22"/>
                <w:szCs w:val="22"/>
              </w:rPr>
              <w:t xml:space="preserve">Westernport Bay Ramsar was identified by stakeholders as a </w:t>
            </w:r>
            <w:r w:rsidR="181711BB" w:rsidRPr="305F1531">
              <w:rPr>
                <w:sz w:val="22"/>
                <w:szCs w:val="22"/>
              </w:rPr>
              <w:t>foc</w:t>
            </w:r>
            <w:r w:rsidR="3F52125D" w:rsidRPr="305F1531">
              <w:rPr>
                <w:sz w:val="22"/>
                <w:szCs w:val="22"/>
              </w:rPr>
              <w:t>us</w:t>
            </w:r>
            <w:r w:rsidRPr="305F1531">
              <w:rPr>
                <w:sz w:val="22"/>
                <w:szCs w:val="22"/>
              </w:rPr>
              <w:t xml:space="preserve"> landscape in the ‘medium’ category in Port Phillip region.</w:t>
            </w:r>
          </w:p>
        </w:tc>
      </w:tr>
    </w:tbl>
    <w:p w14:paraId="7FCD46D0" w14:textId="77777777" w:rsidR="00C93939" w:rsidRPr="009C0AA3" w:rsidRDefault="00C93939" w:rsidP="009C0AA3">
      <w:pPr>
        <w:tabs>
          <w:tab w:val="left" w:pos="3869"/>
        </w:tabs>
        <w:rPr>
          <w:rFonts w:cs="Times New Roman"/>
          <w:sz w:val="22"/>
          <w:szCs w:val="22"/>
          <w:lang w:eastAsia="en-US"/>
        </w:rPr>
      </w:pPr>
    </w:p>
    <w:p w14:paraId="3CFD19FB" w14:textId="77777777" w:rsidR="009C0AA3" w:rsidRPr="000C14F4" w:rsidRDefault="009C0AA3" w:rsidP="00A147BA">
      <w:pPr>
        <w:pStyle w:val="Heading3"/>
        <w:rPr>
          <w:sz w:val="22"/>
          <w:szCs w:val="22"/>
        </w:rPr>
      </w:pPr>
      <w:r w:rsidRPr="000C14F4">
        <w:rPr>
          <w:sz w:val="22"/>
          <w:szCs w:val="22"/>
        </w:rPr>
        <w:t>Stakeholder interest</w:t>
      </w:r>
    </w:p>
    <w:p w14:paraId="3DBA4FC7" w14:textId="3FED966D" w:rsidR="0067215B" w:rsidRPr="00467397" w:rsidRDefault="0067215B" w:rsidP="7827349F">
      <w:pPr>
        <w:pStyle w:val="Heading5"/>
        <w:rPr>
          <w:rFonts w:asciiTheme="minorHAnsi" w:hAnsiTheme="minorHAnsi" w:cstheme="minorHAnsi"/>
          <w:sz w:val="22"/>
          <w:szCs w:val="22"/>
        </w:rPr>
      </w:pPr>
      <w:r w:rsidRPr="00467397">
        <w:rPr>
          <w:rFonts w:asciiTheme="minorHAnsi" w:hAnsiTheme="minorHAnsi" w:cstheme="minorHAnsi"/>
          <w:sz w:val="22"/>
          <w:szCs w:val="22"/>
        </w:rPr>
        <w:t>Important l</w:t>
      </w:r>
      <w:r w:rsidR="009C0AA3" w:rsidRPr="00467397">
        <w:rPr>
          <w:rFonts w:asciiTheme="minorHAnsi" w:hAnsiTheme="minorHAnsi" w:cstheme="minorHAnsi"/>
          <w:sz w:val="22"/>
          <w:szCs w:val="22"/>
        </w:rPr>
        <w:t>andscape</w:t>
      </w:r>
      <w:r w:rsidR="00A147BA" w:rsidRPr="00467397">
        <w:rPr>
          <w:rFonts w:asciiTheme="minorHAnsi" w:hAnsiTheme="minorHAnsi" w:cstheme="minorHAnsi"/>
          <w:sz w:val="22"/>
          <w:szCs w:val="22"/>
        </w:rPr>
        <w:t>s</w:t>
      </w:r>
    </w:p>
    <w:p w14:paraId="1F4BF262" w14:textId="63DDBF90" w:rsidR="00CB216F" w:rsidRPr="00467397" w:rsidRDefault="0733C333" w:rsidP="00CB216F">
      <w:pPr>
        <w:pStyle w:val="BodyText"/>
        <w:numPr>
          <w:ilvl w:val="0"/>
          <w:numId w:val="29"/>
        </w:numPr>
        <w:rPr>
          <w:rFonts w:cstheme="minorHAnsi"/>
          <w:sz w:val="22"/>
          <w:szCs w:val="22"/>
        </w:rPr>
      </w:pPr>
      <w:r w:rsidRPr="00467397">
        <w:rPr>
          <w:rFonts w:cstheme="minorHAnsi"/>
          <w:sz w:val="22"/>
          <w:szCs w:val="22"/>
        </w:rPr>
        <w:t>Western Port Ramsar site</w:t>
      </w:r>
    </w:p>
    <w:p w14:paraId="2BC5D67A" w14:textId="3B7A331B" w:rsidR="00CB216F" w:rsidRPr="00467397" w:rsidRDefault="00CB216F" w:rsidP="00CB216F">
      <w:pPr>
        <w:pStyle w:val="BodyText"/>
        <w:numPr>
          <w:ilvl w:val="0"/>
          <w:numId w:val="29"/>
        </w:numPr>
        <w:rPr>
          <w:rFonts w:cstheme="minorHAnsi"/>
          <w:sz w:val="22"/>
          <w:szCs w:val="22"/>
        </w:rPr>
      </w:pPr>
      <w:r w:rsidRPr="00467397">
        <w:rPr>
          <w:rFonts w:cstheme="minorHAnsi"/>
          <w:sz w:val="22"/>
          <w:szCs w:val="22"/>
        </w:rPr>
        <w:t>Cannons Creek</w:t>
      </w:r>
    </w:p>
    <w:p w14:paraId="5FC1BEF7" w14:textId="3047B7D4" w:rsidR="00CB216F" w:rsidRPr="00467397" w:rsidRDefault="00CB216F" w:rsidP="00CB216F">
      <w:pPr>
        <w:pStyle w:val="BodyText"/>
        <w:numPr>
          <w:ilvl w:val="0"/>
          <w:numId w:val="29"/>
        </w:numPr>
        <w:rPr>
          <w:rFonts w:cstheme="minorHAnsi"/>
          <w:sz w:val="22"/>
          <w:szCs w:val="22"/>
        </w:rPr>
      </w:pPr>
      <w:r w:rsidRPr="00467397">
        <w:rPr>
          <w:rFonts w:cstheme="minorHAnsi"/>
          <w:sz w:val="22"/>
          <w:szCs w:val="22"/>
        </w:rPr>
        <w:t>Warneet</w:t>
      </w:r>
    </w:p>
    <w:p w14:paraId="26C7EFDC" w14:textId="77777777" w:rsidR="00CB216F" w:rsidRPr="00467397" w:rsidRDefault="00CB216F" w:rsidP="00CB216F">
      <w:pPr>
        <w:pStyle w:val="BodyText"/>
        <w:numPr>
          <w:ilvl w:val="0"/>
          <w:numId w:val="29"/>
        </w:numPr>
        <w:rPr>
          <w:rFonts w:cstheme="minorHAnsi"/>
          <w:sz w:val="22"/>
          <w:szCs w:val="22"/>
        </w:rPr>
      </w:pPr>
      <w:r w:rsidRPr="00467397">
        <w:rPr>
          <w:rFonts w:cstheme="minorHAnsi"/>
          <w:sz w:val="22"/>
          <w:szCs w:val="22"/>
        </w:rPr>
        <w:t>Blind Bight &amp; Tooradin coastal area</w:t>
      </w:r>
    </w:p>
    <w:p w14:paraId="1F237C98" w14:textId="4E46D7D1" w:rsidR="009C0AA3" w:rsidRPr="00467397" w:rsidRDefault="009C0AA3" w:rsidP="00A147BA">
      <w:pPr>
        <w:pStyle w:val="Heading5"/>
        <w:rPr>
          <w:rFonts w:asciiTheme="minorHAnsi" w:hAnsiTheme="minorHAnsi" w:cstheme="minorHAnsi"/>
          <w:sz w:val="22"/>
          <w:szCs w:val="22"/>
          <w:shd w:val="clear" w:color="auto" w:fill="FFFFFF"/>
        </w:rPr>
      </w:pPr>
      <w:r w:rsidRPr="00467397">
        <w:rPr>
          <w:rFonts w:asciiTheme="minorHAnsi" w:hAnsiTheme="minorHAnsi" w:cstheme="minorHAnsi"/>
          <w:sz w:val="22"/>
          <w:szCs w:val="22"/>
          <w:shd w:val="clear" w:color="auto" w:fill="FFFFFF"/>
        </w:rPr>
        <w:t>Current activities/programs/partnerships</w:t>
      </w:r>
    </w:p>
    <w:p w14:paraId="018EE0CC" w14:textId="21A720FC" w:rsidR="1DA4845C" w:rsidRPr="00467397" w:rsidRDefault="1DA4845C" w:rsidP="7827349F">
      <w:pPr>
        <w:pStyle w:val="BodyText"/>
        <w:numPr>
          <w:ilvl w:val="0"/>
          <w:numId w:val="29"/>
        </w:numPr>
        <w:rPr>
          <w:rFonts w:eastAsiaTheme="minorEastAsia" w:cstheme="minorHAnsi"/>
          <w:sz w:val="22"/>
          <w:szCs w:val="22"/>
        </w:rPr>
      </w:pPr>
      <w:r w:rsidRPr="00467397">
        <w:rPr>
          <w:rFonts w:cstheme="minorHAnsi"/>
          <w:sz w:val="22"/>
          <w:szCs w:val="22"/>
        </w:rPr>
        <w:t>Melbourne Water Priority Wet</w:t>
      </w:r>
      <w:r w:rsidR="006054DC" w:rsidRPr="00467397">
        <w:rPr>
          <w:rFonts w:cstheme="minorHAnsi"/>
          <w:sz w:val="22"/>
          <w:szCs w:val="22"/>
        </w:rPr>
        <w:t>la</w:t>
      </w:r>
      <w:r w:rsidRPr="00467397">
        <w:rPr>
          <w:rFonts w:cstheme="minorHAnsi"/>
          <w:sz w:val="22"/>
          <w:szCs w:val="22"/>
        </w:rPr>
        <w:t xml:space="preserve">nds Region </w:t>
      </w:r>
      <w:r w:rsidR="002728F5" w:rsidRPr="00467397">
        <w:rPr>
          <w:rFonts w:cstheme="minorHAnsi"/>
          <w:sz w:val="22"/>
          <w:szCs w:val="22"/>
        </w:rPr>
        <w:t>–</w:t>
      </w:r>
      <w:r w:rsidRPr="00467397">
        <w:rPr>
          <w:rFonts w:cstheme="minorHAnsi"/>
          <w:sz w:val="22"/>
          <w:szCs w:val="22"/>
        </w:rPr>
        <w:t xml:space="preserve"> Healthy Waterways Strategy</w:t>
      </w:r>
    </w:p>
    <w:p w14:paraId="3265E58F" w14:textId="3373EA47" w:rsidR="00466805" w:rsidRPr="00467397" w:rsidRDefault="001E20DD" w:rsidP="00466805">
      <w:pPr>
        <w:pStyle w:val="BodyText"/>
        <w:numPr>
          <w:ilvl w:val="0"/>
          <w:numId w:val="29"/>
        </w:numPr>
        <w:rPr>
          <w:rFonts w:cstheme="minorHAnsi"/>
          <w:sz w:val="22"/>
          <w:szCs w:val="22"/>
        </w:rPr>
      </w:pPr>
      <w:r>
        <w:rPr>
          <w:rFonts w:cstheme="minorHAnsi"/>
          <w:sz w:val="22"/>
          <w:szCs w:val="22"/>
        </w:rPr>
        <w:t>Port Philli</w:t>
      </w:r>
      <w:r w:rsidR="006022AB">
        <w:rPr>
          <w:rFonts w:cstheme="minorHAnsi"/>
          <w:sz w:val="22"/>
          <w:szCs w:val="22"/>
        </w:rPr>
        <w:t xml:space="preserve">p and Westernport CMA </w:t>
      </w:r>
      <w:r w:rsidR="00466805" w:rsidRPr="00467397">
        <w:rPr>
          <w:rFonts w:cstheme="minorHAnsi"/>
          <w:sz w:val="22"/>
          <w:szCs w:val="22"/>
        </w:rPr>
        <w:t>R</w:t>
      </w:r>
      <w:r w:rsidR="002728F5" w:rsidRPr="00467397">
        <w:rPr>
          <w:rFonts w:cstheme="minorHAnsi"/>
          <w:sz w:val="22"/>
          <w:szCs w:val="22"/>
        </w:rPr>
        <w:t>egional Catchment Strategy</w:t>
      </w:r>
      <w:r w:rsidR="49CAE5F2" w:rsidRPr="00467397">
        <w:rPr>
          <w:rFonts w:cstheme="minorHAnsi"/>
          <w:sz w:val="22"/>
          <w:szCs w:val="22"/>
        </w:rPr>
        <w:t xml:space="preserve"> </w:t>
      </w:r>
      <w:r w:rsidR="002728F5" w:rsidRPr="00467397">
        <w:rPr>
          <w:rFonts w:cstheme="minorHAnsi"/>
          <w:sz w:val="22"/>
          <w:szCs w:val="22"/>
        </w:rPr>
        <w:t>–</w:t>
      </w:r>
      <w:r w:rsidR="3C573DA9" w:rsidRPr="00467397">
        <w:rPr>
          <w:rFonts w:cstheme="minorHAnsi"/>
          <w:sz w:val="22"/>
          <w:szCs w:val="22"/>
        </w:rPr>
        <w:t xml:space="preserve"> </w:t>
      </w:r>
      <w:r w:rsidR="00466805" w:rsidRPr="00467397">
        <w:rPr>
          <w:rFonts w:cstheme="minorHAnsi"/>
          <w:sz w:val="22"/>
          <w:szCs w:val="22"/>
        </w:rPr>
        <w:t>Naturelinks</w:t>
      </w:r>
      <w:r w:rsidR="6F56AA61" w:rsidRPr="00467397">
        <w:rPr>
          <w:rFonts w:cstheme="minorHAnsi"/>
          <w:sz w:val="22"/>
          <w:szCs w:val="22"/>
        </w:rPr>
        <w:t xml:space="preserve"> </w:t>
      </w:r>
      <w:r w:rsidR="002728F5" w:rsidRPr="00467397">
        <w:rPr>
          <w:rFonts w:cstheme="minorHAnsi"/>
          <w:sz w:val="22"/>
          <w:szCs w:val="22"/>
        </w:rPr>
        <w:t>–</w:t>
      </w:r>
      <w:r w:rsidR="3447E80C" w:rsidRPr="00467397">
        <w:rPr>
          <w:rFonts w:cstheme="minorHAnsi"/>
          <w:sz w:val="22"/>
          <w:szCs w:val="22"/>
        </w:rPr>
        <w:t xml:space="preserve"> </w:t>
      </w:r>
      <w:r w:rsidR="00466805" w:rsidRPr="00467397">
        <w:rPr>
          <w:rFonts w:cstheme="minorHAnsi"/>
          <w:sz w:val="22"/>
          <w:szCs w:val="22"/>
        </w:rPr>
        <w:t>Ramsar Protection Program</w:t>
      </w:r>
      <w:r w:rsidR="52F2FEBC" w:rsidRPr="00467397">
        <w:rPr>
          <w:rFonts w:cstheme="minorHAnsi"/>
          <w:sz w:val="22"/>
          <w:szCs w:val="22"/>
        </w:rPr>
        <w:t xml:space="preserve"> </w:t>
      </w:r>
      <w:r w:rsidR="002728F5" w:rsidRPr="00467397">
        <w:rPr>
          <w:rFonts w:cstheme="minorHAnsi"/>
          <w:sz w:val="22"/>
          <w:szCs w:val="22"/>
        </w:rPr>
        <w:t>–</w:t>
      </w:r>
      <w:r w:rsidR="2997E1FF" w:rsidRPr="00467397">
        <w:rPr>
          <w:rFonts w:cstheme="minorHAnsi"/>
          <w:sz w:val="22"/>
          <w:szCs w:val="22"/>
        </w:rPr>
        <w:t xml:space="preserve"> </w:t>
      </w:r>
      <w:r w:rsidR="00466805" w:rsidRPr="00467397">
        <w:rPr>
          <w:rFonts w:cstheme="minorHAnsi"/>
          <w:sz w:val="22"/>
          <w:szCs w:val="22"/>
        </w:rPr>
        <w:t>Western Port coast</w:t>
      </w:r>
    </w:p>
    <w:p w14:paraId="186A9C1A" w14:textId="51F80D0F" w:rsidR="00466805" w:rsidRPr="00467397" w:rsidRDefault="00466805" w:rsidP="00466805">
      <w:pPr>
        <w:pStyle w:val="BodyText"/>
        <w:numPr>
          <w:ilvl w:val="0"/>
          <w:numId w:val="29"/>
        </w:numPr>
        <w:rPr>
          <w:rFonts w:cstheme="minorHAnsi"/>
          <w:sz w:val="22"/>
          <w:szCs w:val="22"/>
        </w:rPr>
      </w:pPr>
      <w:r w:rsidRPr="00467397">
        <w:rPr>
          <w:rFonts w:cstheme="minorHAnsi"/>
          <w:sz w:val="22"/>
          <w:szCs w:val="22"/>
        </w:rPr>
        <w:t>Ecological burning</w:t>
      </w:r>
    </w:p>
    <w:p w14:paraId="3419DF41" w14:textId="527A89F9" w:rsidR="004502BA" w:rsidRPr="00467397" w:rsidRDefault="004502BA" w:rsidP="00466805">
      <w:pPr>
        <w:pStyle w:val="BodyText"/>
        <w:numPr>
          <w:ilvl w:val="0"/>
          <w:numId w:val="29"/>
        </w:numPr>
        <w:rPr>
          <w:rFonts w:cstheme="minorHAnsi"/>
          <w:sz w:val="22"/>
          <w:szCs w:val="22"/>
        </w:rPr>
      </w:pPr>
      <w:r w:rsidRPr="00467397">
        <w:rPr>
          <w:rFonts w:cstheme="minorHAnsi"/>
          <w:sz w:val="22"/>
          <w:szCs w:val="22"/>
        </w:rPr>
        <w:t>Melbourne Water/Parks Victoria Spartina eradication partnership</w:t>
      </w:r>
    </w:p>
    <w:p w14:paraId="420BF73D" w14:textId="269F634A" w:rsidR="006C75F7" w:rsidRPr="00467397" w:rsidRDefault="006C75F7" w:rsidP="00466805">
      <w:pPr>
        <w:pStyle w:val="BodyText"/>
        <w:numPr>
          <w:ilvl w:val="0"/>
          <w:numId w:val="29"/>
        </w:numPr>
        <w:rPr>
          <w:rFonts w:cstheme="minorHAnsi"/>
          <w:sz w:val="22"/>
          <w:szCs w:val="22"/>
        </w:rPr>
      </w:pPr>
      <w:r w:rsidRPr="00467397">
        <w:rPr>
          <w:rFonts w:cstheme="minorHAnsi"/>
          <w:sz w:val="22"/>
          <w:szCs w:val="22"/>
        </w:rPr>
        <w:t>Biodiversity Response Planning project 020 – Building the Bass Coast biolinks</w:t>
      </w:r>
    </w:p>
    <w:p w14:paraId="29A3D4A6" w14:textId="02FB992A" w:rsidR="00C13523" w:rsidRPr="0003473E" w:rsidRDefault="00C13523" w:rsidP="005D443F">
      <w:pPr>
        <w:pStyle w:val="ListParagraph"/>
        <w:numPr>
          <w:ilvl w:val="0"/>
          <w:numId w:val="29"/>
        </w:numPr>
        <w:rPr>
          <w:rFonts w:cstheme="minorHAnsi"/>
          <w:sz w:val="22"/>
          <w:szCs w:val="22"/>
        </w:rPr>
      </w:pPr>
      <w:r w:rsidRPr="00C13523">
        <w:rPr>
          <w:rFonts w:cstheme="minorHAnsi"/>
          <w:sz w:val="22"/>
          <w:szCs w:val="22"/>
          <w:lang w:eastAsia="en-US"/>
        </w:rPr>
        <w:t>Trust for Nature land covenanting program</w:t>
      </w:r>
    </w:p>
    <w:p w14:paraId="24F2CAC5" w14:textId="77777777" w:rsidR="00DB04AB" w:rsidRDefault="00DB04AB" w:rsidP="00483F5E">
      <w:pPr>
        <w:pStyle w:val="Heading3"/>
        <w:rPr>
          <w:sz w:val="22"/>
          <w:szCs w:val="22"/>
        </w:rPr>
      </w:pPr>
    </w:p>
    <w:p w14:paraId="4B2D9F66" w14:textId="387CC087" w:rsidR="009C0AA3" w:rsidRPr="000C14F4" w:rsidRDefault="009C0AA3" w:rsidP="00483F5E">
      <w:pPr>
        <w:pStyle w:val="Heading3"/>
        <w:rPr>
          <w:sz w:val="22"/>
          <w:szCs w:val="22"/>
        </w:rPr>
      </w:pPr>
      <w:r w:rsidRPr="000C14F4">
        <w:rPr>
          <w:sz w:val="22"/>
          <w:szCs w:val="22"/>
        </w:rPr>
        <w:t xml:space="preserve">Additional threats </w:t>
      </w:r>
    </w:p>
    <w:p w14:paraId="11CF3082" w14:textId="77777777" w:rsidR="000C14F4" w:rsidRPr="000C14F4" w:rsidRDefault="000C14F4" w:rsidP="000C14F4">
      <w:pPr>
        <w:spacing w:after="100" w:afterAutospacing="1" w:line="240" w:lineRule="auto"/>
        <w:rPr>
          <w:rFonts w:cs="Times New Roman"/>
          <w:sz w:val="22"/>
          <w:szCs w:val="22"/>
          <w:lang w:eastAsia="en-US"/>
        </w:rPr>
      </w:pPr>
      <w:r w:rsidRPr="000C14F4">
        <w:rPr>
          <w:rFonts w:cs="Times New Roman"/>
          <w:sz w:val="22"/>
          <w:szCs w:val="22"/>
          <w:lang w:eastAsia="en-US"/>
        </w:rPr>
        <w:t>Threats identified through the consultation process (in addition to those modelled in SMP):</w:t>
      </w:r>
    </w:p>
    <w:p w14:paraId="15A5C0CF" w14:textId="77777777" w:rsidR="002F1517" w:rsidRPr="000C14F4" w:rsidRDefault="002F1517" w:rsidP="002F1517">
      <w:pPr>
        <w:pStyle w:val="BodyText"/>
        <w:numPr>
          <w:ilvl w:val="0"/>
          <w:numId w:val="29"/>
        </w:numPr>
        <w:rPr>
          <w:sz w:val="22"/>
          <w:szCs w:val="22"/>
        </w:rPr>
      </w:pPr>
      <w:r w:rsidRPr="000C14F4">
        <w:rPr>
          <w:sz w:val="22"/>
          <w:szCs w:val="22"/>
        </w:rPr>
        <w:t>Unrestricted access increasing physical disturbance to vegetation, ad-hoc track formation and erosion.</w:t>
      </w:r>
    </w:p>
    <w:p w14:paraId="12E288CA" w14:textId="77777777" w:rsidR="002F1517" w:rsidRPr="000C14F4" w:rsidRDefault="002F1517" w:rsidP="002F1517">
      <w:pPr>
        <w:pStyle w:val="BodyText"/>
        <w:numPr>
          <w:ilvl w:val="0"/>
          <w:numId w:val="29"/>
        </w:numPr>
        <w:rPr>
          <w:sz w:val="22"/>
          <w:szCs w:val="22"/>
        </w:rPr>
      </w:pPr>
      <w:r w:rsidRPr="000C14F4">
        <w:rPr>
          <w:sz w:val="22"/>
          <w:szCs w:val="22"/>
        </w:rPr>
        <w:t>Predation from domestic dogs and cats as well as foxes</w:t>
      </w:r>
    </w:p>
    <w:p w14:paraId="17A65AB8" w14:textId="77777777" w:rsidR="002F1517" w:rsidRPr="000C14F4" w:rsidRDefault="002F1517" w:rsidP="002F1517">
      <w:pPr>
        <w:pStyle w:val="BodyText"/>
        <w:numPr>
          <w:ilvl w:val="0"/>
          <w:numId w:val="29"/>
        </w:numPr>
        <w:rPr>
          <w:sz w:val="22"/>
          <w:szCs w:val="22"/>
        </w:rPr>
      </w:pPr>
      <w:r w:rsidRPr="000C14F4">
        <w:rPr>
          <w:sz w:val="22"/>
          <w:szCs w:val="22"/>
        </w:rPr>
        <w:t>Habitat modification and resource competition from European Rabbits</w:t>
      </w:r>
    </w:p>
    <w:p w14:paraId="2496E367" w14:textId="00EF6722" w:rsidR="002F1517" w:rsidRDefault="002F1517" w:rsidP="002F1517">
      <w:pPr>
        <w:pStyle w:val="BodyText"/>
        <w:numPr>
          <w:ilvl w:val="0"/>
          <w:numId w:val="29"/>
        </w:numPr>
        <w:rPr>
          <w:sz w:val="22"/>
          <w:szCs w:val="22"/>
        </w:rPr>
      </w:pPr>
      <w:r w:rsidRPr="000C14F4">
        <w:rPr>
          <w:sz w:val="22"/>
          <w:szCs w:val="22"/>
        </w:rPr>
        <w:t>Weed infestation, particularly resulting from unregulated slashing practices</w:t>
      </w:r>
    </w:p>
    <w:p w14:paraId="7B5445CF" w14:textId="6F3E00D3" w:rsidR="002F1517" w:rsidRPr="000C14F4" w:rsidRDefault="006022AB" w:rsidP="002F1517">
      <w:pPr>
        <w:pStyle w:val="BodyText"/>
        <w:numPr>
          <w:ilvl w:val="0"/>
          <w:numId w:val="29"/>
        </w:numPr>
        <w:rPr>
          <w:sz w:val="22"/>
          <w:szCs w:val="22"/>
        </w:rPr>
      </w:pPr>
      <w:r>
        <w:rPr>
          <w:sz w:val="22"/>
          <w:szCs w:val="22"/>
        </w:rPr>
        <w:t>Climate change</w:t>
      </w:r>
    </w:p>
    <w:sectPr w:rsidR="002F1517" w:rsidRPr="000C14F4" w:rsidSect="00893F5A">
      <w:headerReference w:type="even" r:id="rId32"/>
      <w:headerReference w:type="default" r:id="rId33"/>
      <w:footerReference w:type="even" r:id="rId34"/>
      <w:footerReference w:type="default" r:id="rId35"/>
      <w:headerReference w:type="first" r:id="rId36"/>
      <w:footerReference w:type="first" r:id="rId37"/>
      <w:pgSz w:w="11906" w:h="16838" w:code="9"/>
      <w:pgMar w:top="2211"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325957" w14:textId="77777777" w:rsidR="0065032F" w:rsidRDefault="0065032F">
      <w:r>
        <w:separator/>
      </w:r>
    </w:p>
    <w:p w14:paraId="799A6327" w14:textId="77777777" w:rsidR="0065032F" w:rsidRDefault="0065032F"/>
    <w:p w14:paraId="32DAB572" w14:textId="77777777" w:rsidR="0065032F" w:rsidRDefault="0065032F"/>
  </w:endnote>
  <w:endnote w:type="continuationSeparator" w:id="0">
    <w:p w14:paraId="5673432A" w14:textId="77777777" w:rsidR="0065032F" w:rsidRDefault="0065032F">
      <w:r>
        <w:continuationSeparator/>
      </w:r>
    </w:p>
    <w:p w14:paraId="1EE48431" w14:textId="77777777" w:rsidR="0065032F" w:rsidRDefault="0065032F"/>
    <w:p w14:paraId="3FB00EC9" w14:textId="77777777" w:rsidR="0065032F" w:rsidRDefault="0065032F"/>
  </w:endnote>
  <w:endnote w:type="continuationNotice" w:id="1">
    <w:p w14:paraId="4A6405FD" w14:textId="77777777" w:rsidR="0065032F" w:rsidRDefault="0065032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8AC84" w14:textId="77777777" w:rsidR="00454F04" w:rsidRDefault="00454F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 w:name="_GoBack" w:displacedByCustomXml="next"/>
  <w:bookmarkEnd w:id="1" w:displacedByCustomXml="next"/>
  <w:sdt>
    <w:sdtPr>
      <w:id w:val="-1127153410"/>
      <w:docPartObj>
        <w:docPartGallery w:val="Page Numbers (Bottom of Page)"/>
        <w:docPartUnique/>
      </w:docPartObj>
    </w:sdtPr>
    <w:sdtEndPr>
      <w:rPr>
        <w:noProof/>
      </w:rPr>
    </w:sdtEndPr>
    <w:sdtContent>
      <w:p w14:paraId="3FFFAC16" w14:textId="27FADFD1" w:rsidR="00454F04" w:rsidRDefault="00454F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82B1CD" w14:textId="77777777" w:rsidR="00454F04" w:rsidRDefault="00454F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C968A" w14:textId="77777777" w:rsidR="00454F04" w:rsidRDefault="00454F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19FA6" w14:textId="77777777" w:rsidR="0065032F" w:rsidRPr="008F5280" w:rsidRDefault="0065032F" w:rsidP="008F5280">
      <w:pPr>
        <w:pStyle w:val="FootnoteSeparator"/>
      </w:pPr>
    </w:p>
    <w:p w14:paraId="27F67F52" w14:textId="77777777" w:rsidR="0065032F" w:rsidRDefault="0065032F"/>
  </w:footnote>
  <w:footnote w:type="continuationSeparator" w:id="0">
    <w:p w14:paraId="49C8970D" w14:textId="77777777" w:rsidR="0065032F" w:rsidRDefault="0065032F" w:rsidP="008F5280">
      <w:pPr>
        <w:pStyle w:val="FootnoteSeparator"/>
      </w:pPr>
    </w:p>
    <w:p w14:paraId="2F57A7A3" w14:textId="77777777" w:rsidR="0065032F" w:rsidRDefault="0065032F"/>
    <w:p w14:paraId="50C6F0DB" w14:textId="77777777" w:rsidR="0065032F" w:rsidRDefault="0065032F"/>
  </w:footnote>
  <w:footnote w:type="continuationNotice" w:id="1">
    <w:p w14:paraId="1CC8519E" w14:textId="77777777" w:rsidR="0065032F" w:rsidRDefault="0065032F" w:rsidP="00D55628"/>
    <w:p w14:paraId="4BEFE2B4" w14:textId="77777777" w:rsidR="0065032F" w:rsidRDefault="0065032F"/>
    <w:p w14:paraId="4CD8F818" w14:textId="77777777" w:rsidR="0065032F" w:rsidRDefault="006503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0A8B6" w14:textId="77777777" w:rsidR="00454F04" w:rsidRDefault="00454F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1B3DA303" w14:textId="77777777" w:rsidR="004E750B" w:rsidRPr="004E750B" w:rsidRDefault="004E750B" w:rsidP="004E750B">
          <w:pPr>
            <w:pStyle w:val="Header"/>
            <w:rPr>
              <w:noProof/>
              <w:szCs w:val="40"/>
            </w:rPr>
          </w:pPr>
          <w:r w:rsidRPr="004E750B">
            <w:rPr>
              <w:b w:val="0"/>
              <w:bCs/>
              <w:noProof/>
              <w:szCs w:val="40"/>
            </w:rPr>
            <w:t>Biodiversity Response Planning</w:t>
          </w:r>
          <w:r w:rsidRPr="004E750B">
            <w:rPr>
              <w:noProof/>
              <w:szCs w:val="40"/>
            </w:rPr>
            <w:t xml:space="preserve"> </w:t>
          </w:r>
        </w:p>
        <w:p w14:paraId="162302DC" w14:textId="5A9B84AC" w:rsidR="00BB2472" w:rsidRPr="00347FC8" w:rsidRDefault="00A1280A" w:rsidP="004E750B">
          <w:pPr>
            <w:pStyle w:val="Header"/>
            <w:rPr>
              <w:b w:val="0"/>
              <w:bCs/>
            </w:rPr>
          </w:pPr>
          <w:r w:rsidRPr="004E750B">
            <w:rPr>
              <w:noProof/>
              <w:szCs w:val="40"/>
            </w:rPr>
            <w:t>Westernport Bay</w:t>
          </w:r>
          <w:r w:rsidR="007C02EF" w:rsidRPr="004E750B">
            <w:rPr>
              <w:noProof/>
              <w:szCs w:val="40"/>
            </w:rPr>
            <w:t xml:space="preserve"> Ramsar</w:t>
          </w:r>
          <w:r w:rsidR="004E750B">
            <w:rPr>
              <w:noProof/>
              <w:sz w:val="36"/>
              <w:szCs w:val="18"/>
            </w:rPr>
            <w:t xml:space="preserve"> </w:t>
          </w:r>
        </w:p>
      </w:tc>
    </w:tr>
  </w:tbl>
  <w:p w14:paraId="30F7E66D" w14:textId="4AF38A24" w:rsidR="00BB2472" w:rsidRPr="00DE028D" w:rsidRDefault="00347FC8" w:rsidP="00DE028D">
    <w:pPr>
      <w:pStyle w:val="Header"/>
    </w:pPr>
    <w:r w:rsidRPr="00806AB6">
      <w:rPr>
        <w:noProof/>
      </w:rPr>
      <mc:AlternateContent>
        <mc:Choice Requires="wps">
          <w:drawing>
            <wp:anchor distT="0" distB="0" distL="114300" distR="114300" simplePos="0" relativeHeight="251658242" behindDoc="1" locked="0" layoutInCell="1" allowOverlap="1" wp14:anchorId="325F309F" wp14:editId="08D90F5E">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41DB87F0">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1" behindDoc="1" locked="0" layoutInCell="1" allowOverlap="1" wp14:anchorId="0A2F4731" wp14:editId="52CAE590">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776156C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4CD59915" wp14:editId="395E9751">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style="position:absolute;margin-left:22.7pt;margin-top:22.7pt;width:552.7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D96CD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BD2C5" w14:textId="77777777" w:rsidR="00454F04" w:rsidRDefault="00454F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5096FB6A"/>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8F1E39"/>
    <w:multiLevelType w:val="hybridMultilevel"/>
    <w:tmpl w:val="750A9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29B0162"/>
    <w:multiLevelType w:val="hybridMultilevel"/>
    <w:tmpl w:val="57AAA196"/>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6" w15:restartNumberingAfterBreak="0">
    <w:nsid w:val="18E07F8F"/>
    <w:multiLevelType w:val="hybridMultilevel"/>
    <w:tmpl w:val="F4B8DAA6"/>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7" w15:restartNumberingAfterBreak="0">
    <w:nsid w:val="194A695C"/>
    <w:multiLevelType w:val="hybridMultilevel"/>
    <w:tmpl w:val="75CA4D72"/>
    <w:name w:val="DEPITableBullets"/>
    <w:lvl w:ilvl="0" w:tplc="ABE63628">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0964B15A">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80F4A11E">
      <w:start w:val="1"/>
      <w:numFmt w:val="bullet"/>
      <w:pStyle w:val="TableTextBullet3"/>
      <w:lvlText w:val=""/>
      <w:lvlJc w:val="left"/>
      <w:pPr>
        <w:tabs>
          <w:tab w:val="num" w:pos="624"/>
        </w:tabs>
        <w:ind w:left="624" w:hanging="170"/>
      </w:pPr>
      <w:rPr>
        <w:rFonts w:ascii="Symbol" w:hAnsi="Symbol" w:hint="default"/>
        <w:position w:val="3"/>
        <w:sz w:val="18"/>
      </w:rPr>
    </w:lvl>
    <w:lvl w:ilvl="3" w:tplc="8290634A">
      <w:start w:val="1"/>
      <w:numFmt w:val="none"/>
      <w:lvlText w:val=""/>
      <w:lvlJc w:val="left"/>
      <w:pPr>
        <w:ind w:left="2767" w:hanging="360"/>
      </w:pPr>
      <w:rPr>
        <w:rFonts w:hint="default"/>
      </w:rPr>
    </w:lvl>
    <w:lvl w:ilvl="4" w:tplc="61E4E708">
      <w:start w:val="1"/>
      <w:numFmt w:val="none"/>
      <w:lvlText w:val=""/>
      <w:lvlJc w:val="left"/>
      <w:pPr>
        <w:ind w:left="3487" w:hanging="360"/>
      </w:pPr>
      <w:rPr>
        <w:rFonts w:hint="default"/>
      </w:rPr>
    </w:lvl>
    <w:lvl w:ilvl="5" w:tplc="9F7010A4">
      <w:start w:val="1"/>
      <w:numFmt w:val="none"/>
      <w:lvlText w:val=""/>
      <w:lvlJc w:val="left"/>
      <w:pPr>
        <w:ind w:left="4207" w:hanging="360"/>
      </w:pPr>
      <w:rPr>
        <w:rFonts w:hint="default"/>
      </w:rPr>
    </w:lvl>
    <w:lvl w:ilvl="6" w:tplc="AB44BF10">
      <w:start w:val="1"/>
      <w:numFmt w:val="none"/>
      <w:lvlText w:val=""/>
      <w:lvlJc w:val="left"/>
      <w:pPr>
        <w:ind w:left="4927" w:hanging="360"/>
      </w:pPr>
      <w:rPr>
        <w:rFonts w:hint="default"/>
      </w:rPr>
    </w:lvl>
    <w:lvl w:ilvl="7" w:tplc="83F6D4AC">
      <w:start w:val="1"/>
      <w:numFmt w:val="none"/>
      <w:lvlText w:val=""/>
      <w:lvlJc w:val="left"/>
      <w:pPr>
        <w:ind w:left="5647" w:hanging="360"/>
      </w:pPr>
      <w:rPr>
        <w:rFonts w:hint="default"/>
      </w:rPr>
    </w:lvl>
    <w:lvl w:ilvl="8" w:tplc="673E3690">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5E16F0F"/>
    <w:multiLevelType w:val="hybridMultilevel"/>
    <w:tmpl w:val="BECE6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282B60"/>
    <w:multiLevelType w:val="hybridMultilevel"/>
    <w:tmpl w:val="7C72876A"/>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11" w15:restartNumberingAfterBreak="0">
    <w:nsid w:val="2C72580B"/>
    <w:multiLevelType w:val="hybridMultilevel"/>
    <w:tmpl w:val="151AC338"/>
    <w:name w:val="PullOutBoxNumbering"/>
    <w:lvl w:ilvl="0" w:tplc="4EDCD2B8">
      <w:start w:val="1"/>
      <w:numFmt w:val="decimal"/>
      <w:pStyle w:val="PullOutBoxNumbered"/>
      <w:lvlText w:val="%1."/>
      <w:lvlJc w:val="left"/>
      <w:pPr>
        <w:tabs>
          <w:tab w:val="num" w:pos="482"/>
        </w:tabs>
        <w:ind w:left="482" w:hanging="340"/>
      </w:pPr>
      <w:rPr>
        <w:rFonts w:hint="default"/>
      </w:rPr>
    </w:lvl>
    <w:lvl w:ilvl="1" w:tplc="8174E2A2">
      <w:start w:val="1"/>
      <w:numFmt w:val="lowerLetter"/>
      <w:pStyle w:val="PullOutBoxNumbered2"/>
      <w:lvlText w:val="%2."/>
      <w:lvlJc w:val="left"/>
      <w:pPr>
        <w:tabs>
          <w:tab w:val="num" w:pos="822"/>
        </w:tabs>
        <w:ind w:left="822" w:hanging="340"/>
      </w:pPr>
      <w:rPr>
        <w:rFonts w:hint="default"/>
        <w:color w:val="363534" w:themeColor="text1"/>
      </w:rPr>
    </w:lvl>
    <w:lvl w:ilvl="2" w:tplc="22D25B3E">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D32A94C4">
      <w:start w:val="1"/>
      <w:numFmt w:val="none"/>
      <w:lvlText w:val=""/>
      <w:lvlJc w:val="left"/>
      <w:pPr>
        <w:ind w:left="1440" w:hanging="360"/>
      </w:pPr>
      <w:rPr>
        <w:rFonts w:hint="default"/>
      </w:rPr>
    </w:lvl>
    <w:lvl w:ilvl="4" w:tplc="AB5C735C">
      <w:start w:val="1"/>
      <w:numFmt w:val="none"/>
      <w:lvlText w:val=""/>
      <w:lvlJc w:val="left"/>
      <w:pPr>
        <w:ind w:left="1800" w:hanging="360"/>
      </w:pPr>
      <w:rPr>
        <w:rFonts w:hint="default"/>
      </w:rPr>
    </w:lvl>
    <w:lvl w:ilvl="5" w:tplc="35CE7E50">
      <w:start w:val="1"/>
      <w:numFmt w:val="none"/>
      <w:lvlText w:val=""/>
      <w:lvlJc w:val="left"/>
      <w:pPr>
        <w:ind w:left="2160" w:hanging="360"/>
      </w:pPr>
      <w:rPr>
        <w:rFonts w:hint="default"/>
      </w:rPr>
    </w:lvl>
    <w:lvl w:ilvl="6" w:tplc="593A9CAE">
      <w:start w:val="1"/>
      <w:numFmt w:val="none"/>
      <w:lvlText w:val=""/>
      <w:lvlJc w:val="left"/>
      <w:pPr>
        <w:ind w:left="2520" w:hanging="360"/>
      </w:pPr>
      <w:rPr>
        <w:rFonts w:hint="default"/>
      </w:rPr>
    </w:lvl>
    <w:lvl w:ilvl="7" w:tplc="405EE8A2">
      <w:start w:val="1"/>
      <w:numFmt w:val="none"/>
      <w:lvlText w:val=""/>
      <w:lvlJc w:val="left"/>
      <w:pPr>
        <w:ind w:left="2880" w:hanging="360"/>
      </w:pPr>
      <w:rPr>
        <w:rFonts w:hint="default"/>
      </w:rPr>
    </w:lvl>
    <w:lvl w:ilvl="8" w:tplc="1368C27A">
      <w:start w:val="1"/>
      <w:numFmt w:val="none"/>
      <w:lvlText w:val=""/>
      <w:lvlJc w:val="left"/>
      <w:pPr>
        <w:ind w:left="3240" w:hanging="360"/>
      </w:pPr>
      <w:rPr>
        <w:rFonts w:hint="default"/>
      </w:rPr>
    </w:lvl>
  </w:abstractNum>
  <w:abstractNum w:abstractNumId="12" w15:restartNumberingAfterBreak="0">
    <w:nsid w:val="35E07DAF"/>
    <w:multiLevelType w:val="hybridMultilevel"/>
    <w:tmpl w:val="E034EB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8723AD4"/>
    <w:multiLevelType w:val="hybridMultilevel"/>
    <w:tmpl w:val="C3FC21F4"/>
    <w:name w:val="DEPIPullOutBoxBullets"/>
    <w:lvl w:ilvl="0" w:tplc="F5DE0554">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A91E7FCA">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E422708A">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F2D0DE5C">
      <w:start w:val="1"/>
      <w:numFmt w:val="none"/>
      <w:lvlText w:val=""/>
      <w:lvlJc w:val="left"/>
      <w:pPr>
        <w:ind w:left="0" w:firstLine="0"/>
      </w:pPr>
      <w:rPr>
        <w:rFonts w:hint="default"/>
      </w:rPr>
    </w:lvl>
    <w:lvl w:ilvl="4" w:tplc="25243A70">
      <w:start w:val="1"/>
      <w:numFmt w:val="none"/>
      <w:lvlText w:val=""/>
      <w:lvlJc w:val="left"/>
      <w:pPr>
        <w:ind w:left="0" w:firstLine="0"/>
      </w:pPr>
      <w:rPr>
        <w:rFonts w:hint="default"/>
      </w:rPr>
    </w:lvl>
    <w:lvl w:ilvl="5" w:tplc="3278943A">
      <w:start w:val="1"/>
      <w:numFmt w:val="none"/>
      <w:lvlText w:val=""/>
      <w:lvlJc w:val="left"/>
      <w:pPr>
        <w:ind w:left="0" w:firstLine="0"/>
      </w:pPr>
      <w:rPr>
        <w:rFonts w:hint="default"/>
      </w:rPr>
    </w:lvl>
    <w:lvl w:ilvl="6" w:tplc="E0E428AC">
      <w:start w:val="1"/>
      <w:numFmt w:val="none"/>
      <w:lvlText w:val=""/>
      <w:lvlJc w:val="left"/>
      <w:pPr>
        <w:ind w:left="0" w:firstLine="0"/>
      </w:pPr>
      <w:rPr>
        <w:rFonts w:hint="default"/>
      </w:rPr>
    </w:lvl>
    <w:lvl w:ilvl="7" w:tplc="94B8C71E">
      <w:start w:val="1"/>
      <w:numFmt w:val="none"/>
      <w:lvlText w:val=""/>
      <w:lvlJc w:val="left"/>
      <w:pPr>
        <w:ind w:left="0" w:firstLine="0"/>
      </w:pPr>
      <w:rPr>
        <w:rFonts w:hint="default"/>
      </w:rPr>
    </w:lvl>
    <w:lvl w:ilvl="8" w:tplc="7C927D3C">
      <w:start w:val="1"/>
      <w:numFmt w:val="none"/>
      <w:lvlText w:val=""/>
      <w:lvlJc w:val="left"/>
      <w:pPr>
        <w:ind w:left="0" w:firstLine="0"/>
      </w:pPr>
      <w:rPr>
        <w:rFonts w:hint="default"/>
      </w:rPr>
    </w:lvl>
  </w:abstractNum>
  <w:abstractNum w:abstractNumId="14" w15:restartNumberingAfterBreak="0">
    <w:nsid w:val="3A505378"/>
    <w:multiLevelType w:val="hybridMultilevel"/>
    <w:tmpl w:val="40F457D2"/>
    <w:name w:val="JemenaBullets"/>
    <w:lvl w:ilvl="0" w:tplc="BC7C95FE">
      <w:start w:val="1"/>
      <w:numFmt w:val="bullet"/>
      <w:lvlText w:val=""/>
      <w:lvlJc w:val="left"/>
      <w:pPr>
        <w:tabs>
          <w:tab w:val="num" w:pos="340"/>
        </w:tabs>
        <w:ind w:left="340" w:hanging="340"/>
      </w:pPr>
      <w:rPr>
        <w:rFonts w:ascii="Symbol" w:hAnsi="Symbol" w:hint="default"/>
        <w:color w:val="auto"/>
        <w:position w:val="0"/>
        <w:sz w:val="16"/>
      </w:rPr>
    </w:lvl>
    <w:lvl w:ilvl="1" w:tplc="A692B62A">
      <w:start w:val="1"/>
      <w:numFmt w:val="bullet"/>
      <w:lvlRestart w:val="0"/>
      <w:lvlText w:val=""/>
      <w:lvlJc w:val="left"/>
      <w:pPr>
        <w:tabs>
          <w:tab w:val="num" w:pos="851"/>
        </w:tabs>
        <w:ind w:left="851" w:hanging="426"/>
      </w:pPr>
      <w:rPr>
        <w:rFonts w:ascii="Webdings" w:hAnsi="Webdings" w:hint="default"/>
        <w:color w:val="auto"/>
      </w:rPr>
    </w:lvl>
    <w:lvl w:ilvl="2" w:tplc="0FACA282">
      <w:start w:val="1"/>
      <w:numFmt w:val="bullet"/>
      <w:lvlRestart w:val="0"/>
      <w:lvlText w:val="–"/>
      <w:lvlJc w:val="left"/>
      <w:pPr>
        <w:tabs>
          <w:tab w:val="num" w:pos="1276"/>
        </w:tabs>
        <w:ind w:left="1276" w:hanging="425"/>
      </w:pPr>
      <w:rPr>
        <w:rFonts w:ascii="Arial" w:hAnsi="Arial" w:hint="default"/>
        <w:color w:val="auto"/>
      </w:rPr>
    </w:lvl>
    <w:lvl w:ilvl="3" w:tplc="02E68ED2">
      <w:start w:val="1"/>
      <w:numFmt w:val="decimal"/>
      <w:lvlText w:val="(%4)"/>
      <w:lvlJc w:val="left"/>
      <w:pPr>
        <w:tabs>
          <w:tab w:val="num" w:pos="1440"/>
        </w:tabs>
        <w:ind w:left="1440" w:hanging="360"/>
      </w:pPr>
      <w:rPr>
        <w:rFonts w:hint="default"/>
      </w:rPr>
    </w:lvl>
    <w:lvl w:ilvl="4" w:tplc="9A94868A">
      <w:start w:val="1"/>
      <w:numFmt w:val="lowerLetter"/>
      <w:lvlText w:val="(%5)"/>
      <w:lvlJc w:val="left"/>
      <w:pPr>
        <w:tabs>
          <w:tab w:val="num" w:pos="1800"/>
        </w:tabs>
        <w:ind w:left="1800" w:hanging="360"/>
      </w:pPr>
      <w:rPr>
        <w:rFonts w:hint="default"/>
      </w:rPr>
    </w:lvl>
    <w:lvl w:ilvl="5" w:tplc="D5EC4C3C">
      <w:start w:val="1"/>
      <w:numFmt w:val="lowerRoman"/>
      <w:lvlText w:val="(%6)"/>
      <w:lvlJc w:val="left"/>
      <w:pPr>
        <w:tabs>
          <w:tab w:val="num" w:pos="2160"/>
        </w:tabs>
        <w:ind w:left="2160" w:hanging="360"/>
      </w:pPr>
      <w:rPr>
        <w:rFonts w:hint="default"/>
      </w:rPr>
    </w:lvl>
    <w:lvl w:ilvl="6" w:tplc="2FAAE926">
      <w:start w:val="1"/>
      <w:numFmt w:val="decimal"/>
      <w:lvlText w:val="%7."/>
      <w:lvlJc w:val="left"/>
      <w:pPr>
        <w:tabs>
          <w:tab w:val="num" w:pos="2520"/>
        </w:tabs>
        <w:ind w:left="2520" w:hanging="360"/>
      </w:pPr>
      <w:rPr>
        <w:rFonts w:hint="default"/>
      </w:rPr>
    </w:lvl>
    <w:lvl w:ilvl="7" w:tplc="133AEA08">
      <w:start w:val="1"/>
      <w:numFmt w:val="lowerLetter"/>
      <w:lvlText w:val="%8."/>
      <w:lvlJc w:val="left"/>
      <w:pPr>
        <w:tabs>
          <w:tab w:val="num" w:pos="2880"/>
        </w:tabs>
        <w:ind w:left="2880" w:hanging="360"/>
      </w:pPr>
      <w:rPr>
        <w:rFonts w:hint="default"/>
      </w:rPr>
    </w:lvl>
    <w:lvl w:ilvl="8" w:tplc="B3CC481E">
      <w:start w:val="1"/>
      <w:numFmt w:val="lowerRoman"/>
      <w:lvlText w:val="%9."/>
      <w:lvlJc w:val="left"/>
      <w:pPr>
        <w:tabs>
          <w:tab w:val="num" w:pos="3240"/>
        </w:tabs>
        <w:ind w:left="3240" w:hanging="360"/>
      </w:pPr>
      <w:rPr>
        <w:rFonts w:hint="default"/>
      </w:rPr>
    </w:lvl>
  </w:abstractNum>
  <w:abstractNum w:abstractNumId="15" w15:restartNumberingAfterBreak="0">
    <w:nsid w:val="3CFD75B0"/>
    <w:multiLevelType w:val="hybridMultilevel"/>
    <w:tmpl w:val="0409001D"/>
    <w:styleLink w:val="1ai"/>
    <w:lvl w:ilvl="0" w:tplc="7C6809C2">
      <w:start w:val="1"/>
      <w:numFmt w:val="decimal"/>
      <w:lvlText w:val="%1)"/>
      <w:lvlJc w:val="left"/>
      <w:pPr>
        <w:tabs>
          <w:tab w:val="num" w:pos="360"/>
        </w:tabs>
        <w:ind w:left="360" w:hanging="360"/>
      </w:pPr>
    </w:lvl>
    <w:lvl w:ilvl="1" w:tplc="B3B4834A">
      <w:start w:val="1"/>
      <w:numFmt w:val="lowerLetter"/>
      <w:lvlText w:val="%2)"/>
      <w:lvlJc w:val="left"/>
      <w:pPr>
        <w:tabs>
          <w:tab w:val="num" w:pos="720"/>
        </w:tabs>
        <w:ind w:left="720" w:hanging="360"/>
      </w:pPr>
    </w:lvl>
    <w:lvl w:ilvl="2" w:tplc="1616B5EE">
      <w:start w:val="1"/>
      <w:numFmt w:val="lowerRoman"/>
      <w:lvlText w:val="%3)"/>
      <w:lvlJc w:val="left"/>
      <w:pPr>
        <w:tabs>
          <w:tab w:val="num" w:pos="1080"/>
        </w:tabs>
        <w:ind w:left="1080" w:hanging="360"/>
      </w:pPr>
    </w:lvl>
    <w:lvl w:ilvl="3" w:tplc="EBE0A1C8">
      <w:start w:val="1"/>
      <w:numFmt w:val="decimal"/>
      <w:lvlText w:val="(%4)"/>
      <w:lvlJc w:val="left"/>
      <w:pPr>
        <w:tabs>
          <w:tab w:val="num" w:pos="1440"/>
        </w:tabs>
        <w:ind w:left="1440" w:hanging="360"/>
      </w:pPr>
    </w:lvl>
    <w:lvl w:ilvl="4" w:tplc="0F3A6CB2">
      <w:start w:val="1"/>
      <w:numFmt w:val="lowerLetter"/>
      <w:lvlText w:val="(%5)"/>
      <w:lvlJc w:val="left"/>
      <w:pPr>
        <w:tabs>
          <w:tab w:val="num" w:pos="1800"/>
        </w:tabs>
        <w:ind w:left="1800" w:hanging="360"/>
      </w:pPr>
    </w:lvl>
    <w:lvl w:ilvl="5" w:tplc="4AC8439A">
      <w:start w:val="1"/>
      <w:numFmt w:val="lowerRoman"/>
      <w:lvlText w:val="(%6)"/>
      <w:lvlJc w:val="left"/>
      <w:pPr>
        <w:tabs>
          <w:tab w:val="num" w:pos="2160"/>
        </w:tabs>
        <w:ind w:left="2160" w:hanging="360"/>
      </w:pPr>
    </w:lvl>
    <w:lvl w:ilvl="6" w:tplc="D79E836C">
      <w:start w:val="1"/>
      <w:numFmt w:val="decimal"/>
      <w:lvlText w:val="%7."/>
      <w:lvlJc w:val="left"/>
      <w:pPr>
        <w:tabs>
          <w:tab w:val="num" w:pos="2520"/>
        </w:tabs>
        <w:ind w:left="2520" w:hanging="360"/>
      </w:pPr>
    </w:lvl>
    <w:lvl w:ilvl="7" w:tplc="395AB6E2">
      <w:start w:val="1"/>
      <w:numFmt w:val="lowerLetter"/>
      <w:lvlText w:val="%8."/>
      <w:lvlJc w:val="left"/>
      <w:pPr>
        <w:tabs>
          <w:tab w:val="num" w:pos="2880"/>
        </w:tabs>
        <w:ind w:left="2880" w:hanging="360"/>
      </w:pPr>
    </w:lvl>
    <w:lvl w:ilvl="8" w:tplc="705E296C">
      <w:start w:val="1"/>
      <w:numFmt w:val="lowerRoman"/>
      <w:lvlText w:val="%9."/>
      <w:lvlJc w:val="left"/>
      <w:pPr>
        <w:tabs>
          <w:tab w:val="num" w:pos="3240"/>
        </w:tabs>
        <w:ind w:left="3240" w:hanging="360"/>
      </w:pPr>
    </w:lvl>
  </w:abstractNum>
  <w:abstractNum w:abstractNumId="16" w15:restartNumberingAfterBreak="0">
    <w:nsid w:val="3D5E7213"/>
    <w:multiLevelType w:val="hybridMultilevel"/>
    <w:tmpl w:val="2C32D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F21788"/>
    <w:multiLevelType w:val="hybridMultilevel"/>
    <w:tmpl w:val="AEEC30DE"/>
    <w:lvl w:ilvl="0" w:tplc="A27868CE">
      <w:start w:val="1"/>
      <w:numFmt w:val="bullet"/>
      <w:pStyle w:val="SmallBullet"/>
      <w:lvlText w:val="•"/>
      <w:lvlJc w:val="left"/>
      <w:pPr>
        <w:ind w:left="170" w:hanging="170"/>
      </w:pPr>
      <w:rPr>
        <w:rFonts w:ascii="Arial" w:hAnsi="Arial" w:hint="default"/>
        <w:color w:val="363534" w:themeColor="text1"/>
      </w:rPr>
    </w:lvl>
    <w:lvl w:ilvl="1" w:tplc="02860CD8">
      <w:start w:val="1"/>
      <w:numFmt w:val="bullet"/>
      <w:lvlText w:val="o"/>
      <w:lvlJc w:val="left"/>
      <w:pPr>
        <w:ind w:left="1440" w:hanging="360"/>
      </w:pPr>
      <w:rPr>
        <w:rFonts w:ascii="Courier New" w:hAnsi="Courier New" w:cs="Courier New" w:hint="default"/>
      </w:rPr>
    </w:lvl>
    <w:lvl w:ilvl="2" w:tplc="4094F72A">
      <w:start w:val="1"/>
      <w:numFmt w:val="bullet"/>
      <w:lvlText w:val=""/>
      <w:lvlJc w:val="left"/>
      <w:pPr>
        <w:ind w:left="2160" w:hanging="360"/>
      </w:pPr>
      <w:rPr>
        <w:rFonts w:ascii="Wingdings" w:hAnsi="Wingdings" w:hint="default"/>
      </w:rPr>
    </w:lvl>
    <w:lvl w:ilvl="3" w:tplc="8860387A">
      <w:start w:val="1"/>
      <w:numFmt w:val="bullet"/>
      <w:lvlText w:val=""/>
      <w:lvlJc w:val="left"/>
      <w:pPr>
        <w:ind w:left="2880" w:hanging="360"/>
      </w:pPr>
      <w:rPr>
        <w:rFonts w:ascii="Symbol" w:hAnsi="Symbol" w:hint="default"/>
      </w:rPr>
    </w:lvl>
    <w:lvl w:ilvl="4" w:tplc="2C284102">
      <w:start w:val="1"/>
      <w:numFmt w:val="bullet"/>
      <w:lvlText w:val="o"/>
      <w:lvlJc w:val="left"/>
      <w:pPr>
        <w:ind w:left="3600" w:hanging="360"/>
      </w:pPr>
      <w:rPr>
        <w:rFonts w:ascii="Courier New" w:hAnsi="Courier New" w:cs="Courier New" w:hint="default"/>
      </w:rPr>
    </w:lvl>
    <w:lvl w:ilvl="5" w:tplc="5CF49696">
      <w:start w:val="1"/>
      <w:numFmt w:val="bullet"/>
      <w:lvlText w:val=""/>
      <w:lvlJc w:val="left"/>
      <w:pPr>
        <w:ind w:left="4320" w:hanging="360"/>
      </w:pPr>
      <w:rPr>
        <w:rFonts w:ascii="Wingdings" w:hAnsi="Wingdings" w:hint="default"/>
      </w:rPr>
    </w:lvl>
    <w:lvl w:ilvl="6" w:tplc="A5D695B0">
      <w:start w:val="1"/>
      <w:numFmt w:val="bullet"/>
      <w:lvlText w:val=""/>
      <w:lvlJc w:val="left"/>
      <w:pPr>
        <w:ind w:left="5040" w:hanging="360"/>
      </w:pPr>
      <w:rPr>
        <w:rFonts w:ascii="Symbol" w:hAnsi="Symbol" w:hint="default"/>
      </w:rPr>
    </w:lvl>
    <w:lvl w:ilvl="7" w:tplc="F3140538">
      <w:start w:val="1"/>
      <w:numFmt w:val="bullet"/>
      <w:lvlText w:val="o"/>
      <w:lvlJc w:val="left"/>
      <w:pPr>
        <w:ind w:left="5760" w:hanging="360"/>
      </w:pPr>
      <w:rPr>
        <w:rFonts w:ascii="Courier New" w:hAnsi="Courier New" w:cs="Courier New" w:hint="default"/>
      </w:rPr>
    </w:lvl>
    <w:lvl w:ilvl="8" w:tplc="75D2854A">
      <w:start w:val="1"/>
      <w:numFmt w:val="bullet"/>
      <w:lvlText w:val=""/>
      <w:lvlJc w:val="left"/>
      <w:pPr>
        <w:ind w:left="6480" w:hanging="360"/>
      </w:pPr>
      <w:rPr>
        <w:rFonts w:ascii="Wingdings" w:hAnsi="Wingdings" w:hint="default"/>
      </w:rPr>
    </w:lvl>
  </w:abstractNum>
  <w:abstractNum w:abstractNumId="18" w15:restartNumberingAfterBreak="0">
    <w:nsid w:val="49D82900"/>
    <w:multiLevelType w:val="hybridMultilevel"/>
    <w:tmpl w:val="5F164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hybridMultilevel"/>
    <w:tmpl w:val="E70AEB56"/>
    <w:name w:val="HighlightBoxBullet"/>
    <w:lvl w:ilvl="0" w:tplc="73AE4F58">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5922F72E">
      <w:start w:val="1"/>
      <w:numFmt w:val="bullet"/>
      <w:lvlText w:val="o"/>
      <w:lvlJc w:val="left"/>
      <w:pPr>
        <w:ind w:left="1667" w:hanging="360"/>
      </w:pPr>
      <w:rPr>
        <w:rFonts w:ascii="Courier New" w:hAnsi="Courier New" w:cs="Courier New" w:hint="default"/>
      </w:rPr>
    </w:lvl>
    <w:lvl w:ilvl="2" w:tplc="447EFC4A">
      <w:start w:val="1"/>
      <w:numFmt w:val="bullet"/>
      <w:lvlText w:val=""/>
      <w:lvlJc w:val="left"/>
      <w:pPr>
        <w:ind w:left="2387" w:hanging="360"/>
      </w:pPr>
      <w:rPr>
        <w:rFonts w:ascii="Wingdings" w:hAnsi="Wingdings" w:hint="default"/>
      </w:rPr>
    </w:lvl>
    <w:lvl w:ilvl="3" w:tplc="70641932">
      <w:start w:val="1"/>
      <w:numFmt w:val="bullet"/>
      <w:lvlText w:val=""/>
      <w:lvlJc w:val="left"/>
      <w:pPr>
        <w:ind w:left="3107" w:hanging="360"/>
      </w:pPr>
      <w:rPr>
        <w:rFonts w:ascii="Symbol" w:hAnsi="Symbol" w:hint="default"/>
      </w:rPr>
    </w:lvl>
    <w:lvl w:ilvl="4" w:tplc="004A5854">
      <w:start w:val="1"/>
      <w:numFmt w:val="bullet"/>
      <w:lvlText w:val="o"/>
      <w:lvlJc w:val="left"/>
      <w:pPr>
        <w:ind w:left="3827" w:hanging="360"/>
      </w:pPr>
      <w:rPr>
        <w:rFonts w:ascii="Courier New" w:hAnsi="Courier New" w:cs="Courier New" w:hint="default"/>
      </w:rPr>
    </w:lvl>
    <w:lvl w:ilvl="5" w:tplc="01CEB276">
      <w:start w:val="1"/>
      <w:numFmt w:val="bullet"/>
      <w:lvlText w:val=""/>
      <w:lvlJc w:val="left"/>
      <w:pPr>
        <w:ind w:left="4547" w:hanging="360"/>
      </w:pPr>
      <w:rPr>
        <w:rFonts w:ascii="Wingdings" w:hAnsi="Wingdings" w:hint="default"/>
      </w:rPr>
    </w:lvl>
    <w:lvl w:ilvl="6" w:tplc="0980C54C">
      <w:start w:val="1"/>
      <w:numFmt w:val="bullet"/>
      <w:lvlText w:val=""/>
      <w:lvlJc w:val="left"/>
      <w:pPr>
        <w:ind w:left="5267" w:hanging="360"/>
      </w:pPr>
      <w:rPr>
        <w:rFonts w:ascii="Symbol" w:hAnsi="Symbol" w:hint="default"/>
      </w:rPr>
    </w:lvl>
    <w:lvl w:ilvl="7" w:tplc="A93611C0">
      <w:start w:val="1"/>
      <w:numFmt w:val="bullet"/>
      <w:lvlText w:val="o"/>
      <w:lvlJc w:val="left"/>
      <w:pPr>
        <w:ind w:left="5987" w:hanging="360"/>
      </w:pPr>
      <w:rPr>
        <w:rFonts w:ascii="Courier New" w:hAnsi="Courier New" w:cs="Courier New" w:hint="default"/>
      </w:rPr>
    </w:lvl>
    <w:lvl w:ilvl="8" w:tplc="4838FDE8">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hybridMultilevel"/>
    <w:tmpl w:val="D97E5BB2"/>
    <w:name w:val="PBNumbering"/>
    <w:lvl w:ilvl="0" w:tplc="15048F5A">
      <w:start w:val="1"/>
      <w:numFmt w:val="decimal"/>
      <w:lvlText w:val="%1."/>
      <w:lvlJc w:val="left"/>
      <w:pPr>
        <w:tabs>
          <w:tab w:val="num" w:pos="425"/>
        </w:tabs>
        <w:ind w:left="425" w:hanging="425"/>
      </w:pPr>
      <w:rPr>
        <w:rFonts w:hint="default"/>
      </w:rPr>
    </w:lvl>
    <w:lvl w:ilvl="1" w:tplc="FF2AA8FC">
      <w:start w:val="1"/>
      <w:numFmt w:val="lowerLetter"/>
      <w:lvlText w:val="%2)"/>
      <w:lvlJc w:val="left"/>
      <w:pPr>
        <w:tabs>
          <w:tab w:val="num" w:pos="851"/>
        </w:tabs>
        <w:ind w:left="851" w:hanging="426"/>
      </w:pPr>
      <w:rPr>
        <w:rFonts w:hint="default"/>
      </w:rPr>
    </w:lvl>
    <w:lvl w:ilvl="2" w:tplc="7BEC9872">
      <w:start w:val="1"/>
      <w:numFmt w:val="lowerRoman"/>
      <w:lvlText w:val="%3)"/>
      <w:lvlJc w:val="left"/>
      <w:pPr>
        <w:tabs>
          <w:tab w:val="num" w:pos="1276"/>
        </w:tabs>
        <w:ind w:left="1276" w:hanging="425"/>
      </w:pPr>
      <w:rPr>
        <w:rFonts w:hint="default"/>
      </w:rPr>
    </w:lvl>
    <w:lvl w:ilvl="3" w:tplc="EDB4C67C">
      <w:start w:val="1"/>
      <w:numFmt w:val="bullet"/>
      <w:lvlText w:val="–"/>
      <w:lvlJc w:val="left"/>
      <w:pPr>
        <w:tabs>
          <w:tab w:val="num" w:pos="1559"/>
        </w:tabs>
        <w:ind w:left="1559" w:hanging="283"/>
      </w:pPr>
      <w:rPr>
        <w:rFonts w:ascii="Arial" w:hAnsi="Arial" w:hint="default"/>
      </w:rPr>
    </w:lvl>
    <w:lvl w:ilvl="4" w:tplc="09B824EC">
      <w:start w:val="1"/>
      <w:numFmt w:val="none"/>
      <w:lvlText w:val=""/>
      <w:lvlJc w:val="left"/>
      <w:pPr>
        <w:tabs>
          <w:tab w:val="num" w:pos="1800"/>
        </w:tabs>
        <w:ind w:left="-32767" w:firstLine="0"/>
      </w:pPr>
      <w:rPr>
        <w:rFonts w:hint="default"/>
      </w:rPr>
    </w:lvl>
    <w:lvl w:ilvl="5" w:tplc="C700C4F4">
      <w:start w:val="1"/>
      <w:numFmt w:val="none"/>
      <w:lvlText w:val="(%6)"/>
      <w:lvlJc w:val="left"/>
      <w:pPr>
        <w:tabs>
          <w:tab w:val="num" w:pos="2160"/>
        </w:tabs>
        <w:ind w:left="-32767" w:firstLine="0"/>
      </w:pPr>
      <w:rPr>
        <w:rFonts w:hint="default"/>
      </w:rPr>
    </w:lvl>
    <w:lvl w:ilvl="6" w:tplc="61A0B294">
      <w:start w:val="1"/>
      <w:numFmt w:val="none"/>
      <w:lvlText w:val="%7"/>
      <w:lvlJc w:val="left"/>
      <w:pPr>
        <w:tabs>
          <w:tab w:val="num" w:pos="2520"/>
        </w:tabs>
        <w:ind w:left="-32767" w:firstLine="0"/>
      </w:pPr>
      <w:rPr>
        <w:rFonts w:hint="default"/>
      </w:rPr>
    </w:lvl>
    <w:lvl w:ilvl="7" w:tplc="7AD4A384">
      <w:start w:val="1"/>
      <w:numFmt w:val="none"/>
      <w:lvlText w:val=""/>
      <w:lvlJc w:val="left"/>
      <w:pPr>
        <w:tabs>
          <w:tab w:val="num" w:pos="2880"/>
        </w:tabs>
        <w:ind w:left="-32767" w:firstLine="0"/>
      </w:pPr>
      <w:rPr>
        <w:rFonts w:hint="default"/>
      </w:rPr>
    </w:lvl>
    <w:lvl w:ilvl="8" w:tplc="7EE69D6C">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C0C4DB10"/>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4934FEA"/>
    <w:multiLevelType w:val="hybridMultilevel"/>
    <w:tmpl w:val="EEA6F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0540A9"/>
    <w:multiLevelType w:val="multilevel"/>
    <w:tmpl w:val="6D90A472"/>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4" w15:restartNumberingAfterBreak="0">
    <w:nsid w:val="5D607FAD"/>
    <w:multiLevelType w:val="hybridMultilevel"/>
    <w:tmpl w:val="B734C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A869DF"/>
    <w:multiLevelType w:val="multilevel"/>
    <w:tmpl w:val="1D9C6EDC"/>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AD71A7C"/>
    <w:multiLevelType w:val="hybridMultilevel"/>
    <w:tmpl w:val="947CF61A"/>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27" w15:restartNumberingAfterBreak="0">
    <w:nsid w:val="6D1D40AC"/>
    <w:multiLevelType w:val="hybridMultilevel"/>
    <w:tmpl w:val="4A4219B0"/>
    <w:name w:val="TableNumbering"/>
    <w:lvl w:ilvl="0" w:tplc="1C3CAED6">
      <w:start w:val="1"/>
      <w:numFmt w:val="decimal"/>
      <w:pStyle w:val="TableTextNumbered"/>
      <w:lvlText w:val="%1."/>
      <w:lvlJc w:val="left"/>
      <w:pPr>
        <w:tabs>
          <w:tab w:val="num" w:pos="482"/>
        </w:tabs>
        <w:ind w:left="482" w:hanging="369"/>
      </w:pPr>
      <w:rPr>
        <w:rFonts w:hint="default"/>
      </w:rPr>
    </w:lvl>
    <w:lvl w:ilvl="1" w:tplc="C1CE9B98">
      <w:start w:val="1"/>
      <w:numFmt w:val="lowerLetter"/>
      <w:pStyle w:val="TableTextNumbered2"/>
      <w:lvlText w:val="%2."/>
      <w:lvlJc w:val="left"/>
      <w:pPr>
        <w:tabs>
          <w:tab w:val="num" w:pos="822"/>
        </w:tabs>
        <w:ind w:left="822" w:hanging="340"/>
      </w:pPr>
      <w:rPr>
        <w:rFonts w:hint="default"/>
      </w:rPr>
    </w:lvl>
    <w:lvl w:ilvl="2" w:tplc="A6AC81CA">
      <w:start w:val="1"/>
      <w:numFmt w:val="lowerRoman"/>
      <w:pStyle w:val="TableTextNumbered3"/>
      <w:lvlText w:val="%3."/>
      <w:lvlJc w:val="left"/>
      <w:pPr>
        <w:tabs>
          <w:tab w:val="num" w:pos="1219"/>
        </w:tabs>
        <w:ind w:left="1219" w:hanging="397"/>
      </w:pPr>
      <w:rPr>
        <w:rFonts w:hint="default"/>
      </w:rPr>
    </w:lvl>
    <w:lvl w:ilvl="3" w:tplc="C0D2EBA6">
      <w:start w:val="1"/>
      <w:numFmt w:val="none"/>
      <w:lvlText w:val=""/>
      <w:lvlJc w:val="left"/>
      <w:pPr>
        <w:ind w:left="1440" w:hanging="360"/>
      </w:pPr>
      <w:rPr>
        <w:rFonts w:hint="default"/>
      </w:rPr>
    </w:lvl>
    <w:lvl w:ilvl="4" w:tplc="C2524694">
      <w:start w:val="1"/>
      <w:numFmt w:val="none"/>
      <w:lvlText w:val=""/>
      <w:lvlJc w:val="left"/>
      <w:pPr>
        <w:ind w:left="1800" w:hanging="360"/>
      </w:pPr>
      <w:rPr>
        <w:rFonts w:hint="default"/>
      </w:rPr>
    </w:lvl>
    <w:lvl w:ilvl="5" w:tplc="2570B1FA">
      <w:start w:val="1"/>
      <w:numFmt w:val="none"/>
      <w:lvlText w:val=""/>
      <w:lvlJc w:val="left"/>
      <w:pPr>
        <w:ind w:left="2160" w:hanging="360"/>
      </w:pPr>
      <w:rPr>
        <w:rFonts w:hint="default"/>
      </w:rPr>
    </w:lvl>
    <w:lvl w:ilvl="6" w:tplc="5BE271FA">
      <w:start w:val="1"/>
      <w:numFmt w:val="none"/>
      <w:lvlText w:val=""/>
      <w:lvlJc w:val="left"/>
      <w:pPr>
        <w:ind w:left="2520" w:hanging="360"/>
      </w:pPr>
      <w:rPr>
        <w:rFonts w:hint="default"/>
      </w:rPr>
    </w:lvl>
    <w:lvl w:ilvl="7" w:tplc="DD3E44F0">
      <w:start w:val="1"/>
      <w:numFmt w:val="none"/>
      <w:lvlText w:val=""/>
      <w:lvlJc w:val="left"/>
      <w:pPr>
        <w:ind w:left="2880" w:hanging="360"/>
      </w:pPr>
      <w:rPr>
        <w:rFonts w:hint="default"/>
      </w:rPr>
    </w:lvl>
    <w:lvl w:ilvl="8" w:tplc="4056AEDE">
      <w:start w:val="1"/>
      <w:numFmt w:val="none"/>
      <w:lvlText w:val=""/>
      <w:lvlJc w:val="left"/>
      <w:pPr>
        <w:ind w:left="3240" w:hanging="360"/>
      </w:pPr>
      <w:rPr>
        <w:rFonts w:hint="default"/>
      </w:rPr>
    </w:lvl>
  </w:abstractNum>
  <w:abstractNum w:abstractNumId="28" w15:restartNumberingAfterBreak="0">
    <w:nsid w:val="6DCE3B24"/>
    <w:multiLevelType w:val="hybridMultilevel"/>
    <w:tmpl w:val="495A6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CB3FBC"/>
    <w:multiLevelType w:val="hybridMultilevel"/>
    <w:tmpl w:val="E286E4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70250B03"/>
    <w:multiLevelType w:val="hybridMultilevel"/>
    <w:tmpl w:val="F3EA2326"/>
    <w:name w:val="DEPIQuoteBullets"/>
    <w:lvl w:ilvl="0" w:tplc="C0CCEF42">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4D76096C">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DCB6B472">
      <w:start w:val="1"/>
      <w:numFmt w:val="bullet"/>
      <w:lvlText w:val="‒"/>
      <w:lvlJc w:val="left"/>
      <w:pPr>
        <w:tabs>
          <w:tab w:val="num" w:pos="1418"/>
        </w:tabs>
        <w:ind w:left="1418" w:hanging="283"/>
      </w:pPr>
      <w:rPr>
        <w:rFonts w:ascii="Calibri" w:hAnsi="Calibri" w:hint="default"/>
        <w:color w:val="CDDC29" w:themeColor="text2"/>
      </w:rPr>
    </w:lvl>
    <w:lvl w:ilvl="3" w:tplc="ED4AADE0">
      <w:start w:val="1"/>
      <w:numFmt w:val="bullet"/>
      <w:lvlText w:val=""/>
      <w:lvlJc w:val="left"/>
      <w:pPr>
        <w:ind w:left="1136" w:firstLine="283"/>
      </w:pPr>
      <w:rPr>
        <w:rFonts w:ascii="Symbol" w:hAnsi="Symbol" w:hint="default"/>
      </w:rPr>
    </w:lvl>
    <w:lvl w:ilvl="4" w:tplc="04429860">
      <w:start w:val="1"/>
      <w:numFmt w:val="bullet"/>
      <w:lvlText w:val=""/>
      <w:lvlJc w:val="left"/>
      <w:pPr>
        <w:ind w:left="1420" w:firstLine="283"/>
      </w:pPr>
      <w:rPr>
        <w:rFonts w:ascii="Symbol" w:hAnsi="Symbol" w:hint="default"/>
      </w:rPr>
    </w:lvl>
    <w:lvl w:ilvl="5" w:tplc="41ACB3BC">
      <w:start w:val="1"/>
      <w:numFmt w:val="bullet"/>
      <w:lvlText w:val=""/>
      <w:lvlJc w:val="left"/>
      <w:pPr>
        <w:ind w:left="1704" w:firstLine="283"/>
      </w:pPr>
      <w:rPr>
        <w:rFonts w:ascii="Wingdings" w:hAnsi="Wingdings" w:hint="default"/>
      </w:rPr>
    </w:lvl>
    <w:lvl w:ilvl="6" w:tplc="AD10A96A">
      <w:start w:val="1"/>
      <w:numFmt w:val="bullet"/>
      <w:lvlText w:val=""/>
      <w:lvlJc w:val="left"/>
      <w:pPr>
        <w:ind w:left="1988" w:firstLine="283"/>
      </w:pPr>
      <w:rPr>
        <w:rFonts w:ascii="Wingdings" w:hAnsi="Wingdings" w:hint="default"/>
      </w:rPr>
    </w:lvl>
    <w:lvl w:ilvl="7" w:tplc="B42EC76E">
      <w:start w:val="1"/>
      <w:numFmt w:val="bullet"/>
      <w:lvlText w:val=""/>
      <w:lvlJc w:val="left"/>
      <w:pPr>
        <w:ind w:left="2272" w:firstLine="283"/>
      </w:pPr>
      <w:rPr>
        <w:rFonts w:ascii="Symbol" w:hAnsi="Symbol" w:hint="default"/>
      </w:rPr>
    </w:lvl>
    <w:lvl w:ilvl="8" w:tplc="856056E8">
      <w:start w:val="1"/>
      <w:numFmt w:val="bullet"/>
      <w:lvlText w:val=""/>
      <w:lvlJc w:val="left"/>
      <w:pPr>
        <w:ind w:left="2556" w:firstLine="283"/>
      </w:pPr>
      <w:rPr>
        <w:rFonts w:ascii="Symbol" w:hAnsi="Symbol" w:hint="default"/>
      </w:rPr>
    </w:lvl>
  </w:abstractNum>
  <w:abstractNum w:abstractNumId="31"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B85E06"/>
    <w:multiLevelType w:val="hybridMultilevel"/>
    <w:tmpl w:val="0408042A"/>
    <w:lvl w:ilvl="0" w:tplc="0C090001">
      <w:start w:val="1"/>
      <w:numFmt w:val="bullet"/>
      <w:lvlText w:val=""/>
      <w:lvlJc w:val="left"/>
      <w:pPr>
        <w:ind w:left="827" w:hanging="360"/>
      </w:pPr>
      <w:rPr>
        <w:rFonts w:ascii="Symbol" w:hAnsi="Symbol" w:hint="default"/>
      </w:rPr>
    </w:lvl>
    <w:lvl w:ilvl="1" w:tplc="0C090003" w:tentative="1">
      <w:start w:val="1"/>
      <w:numFmt w:val="bullet"/>
      <w:lvlText w:val="o"/>
      <w:lvlJc w:val="left"/>
      <w:pPr>
        <w:ind w:left="1547" w:hanging="360"/>
      </w:pPr>
      <w:rPr>
        <w:rFonts w:ascii="Courier New" w:hAnsi="Courier New" w:cs="Courier New" w:hint="default"/>
      </w:rPr>
    </w:lvl>
    <w:lvl w:ilvl="2" w:tplc="0C090005" w:tentative="1">
      <w:start w:val="1"/>
      <w:numFmt w:val="bullet"/>
      <w:lvlText w:val=""/>
      <w:lvlJc w:val="left"/>
      <w:pPr>
        <w:ind w:left="2267" w:hanging="360"/>
      </w:pPr>
      <w:rPr>
        <w:rFonts w:ascii="Wingdings" w:hAnsi="Wingdings" w:hint="default"/>
      </w:rPr>
    </w:lvl>
    <w:lvl w:ilvl="3" w:tplc="0C090001" w:tentative="1">
      <w:start w:val="1"/>
      <w:numFmt w:val="bullet"/>
      <w:lvlText w:val=""/>
      <w:lvlJc w:val="left"/>
      <w:pPr>
        <w:ind w:left="2987" w:hanging="360"/>
      </w:pPr>
      <w:rPr>
        <w:rFonts w:ascii="Symbol" w:hAnsi="Symbol" w:hint="default"/>
      </w:rPr>
    </w:lvl>
    <w:lvl w:ilvl="4" w:tplc="0C090003" w:tentative="1">
      <w:start w:val="1"/>
      <w:numFmt w:val="bullet"/>
      <w:lvlText w:val="o"/>
      <w:lvlJc w:val="left"/>
      <w:pPr>
        <w:ind w:left="3707" w:hanging="360"/>
      </w:pPr>
      <w:rPr>
        <w:rFonts w:ascii="Courier New" w:hAnsi="Courier New" w:cs="Courier New" w:hint="default"/>
      </w:rPr>
    </w:lvl>
    <w:lvl w:ilvl="5" w:tplc="0C090005" w:tentative="1">
      <w:start w:val="1"/>
      <w:numFmt w:val="bullet"/>
      <w:lvlText w:val=""/>
      <w:lvlJc w:val="left"/>
      <w:pPr>
        <w:ind w:left="4427" w:hanging="360"/>
      </w:pPr>
      <w:rPr>
        <w:rFonts w:ascii="Wingdings" w:hAnsi="Wingdings" w:hint="default"/>
      </w:rPr>
    </w:lvl>
    <w:lvl w:ilvl="6" w:tplc="0C090001" w:tentative="1">
      <w:start w:val="1"/>
      <w:numFmt w:val="bullet"/>
      <w:lvlText w:val=""/>
      <w:lvlJc w:val="left"/>
      <w:pPr>
        <w:ind w:left="5147" w:hanging="360"/>
      </w:pPr>
      <w:rPr>
        <w:rFonts w:ascii="Symbol" w:hAnsi="Symbol" w:hint="default"/>
      </w:rPr>
    </w:lvl>
    <w:lvl w:ilvl="7" w:tplc="0C090003" w:tentative="1">
      <w:start w:val="1"/>
      <w:numFmt w:val="bullet"/>
      <w:lvlText w:val="o"/>
      <w:lvlJc w:val="left"/>
      <w:pPr>
        <w:ind w:left="5867" w:hanging="360"/>
      </w:pPr>
      <w:rPr>
        <w:rFonts w:ascii="Courier New" w:hAnsi="Courier New" w:cs="Courier New" w:hint="default"/>
      </w:rPr>
    </w:lvl>
    <w:lvl w:ilvl="8" w:tplc="0C090005" w:tentative="1">
      <w:start w:val="1"/>
      <w:numFmt w:val="bullet"/>
      <w:lvlText w:val=""/>
      <w:lvlJc w:val="left"/>
      <w:pPr>
        <w:ind w:left="6587" w:hanging="360"/>
      </w:pPr>
      <w:rPr>
        <w:rFonts w:ascii="Wingdings" w:hAnsi="Wingdings" w:hint="default"/>
      </w:rPr>
    </w:lvl>
  </w:abstractNum>
  <w:abstractNum w:abstractNumId="3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4" w15:restartNumberingAfterBreak="0">
    <w:nsid w:val="7CAF1A93"/>
    <w:multiLevelType w:val="hybridMultilevel"/>
    <w:tmpl w:val="6C2C3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27"/>
  </w:num>
  <w:num w:numId="3">
    <w:abstractNumId w:val="23"/>
  </w:num>
  <w:num w:numId="4">
    <w:abstractNumId w:val="33"/>
  </w:num>
  <w:num w:numId="5">
    <w:abstractNumId w:val="11"/>
  </w:num>
  <w:num w:numId="6">
    <w:abstractNumId w:val="4"/>
  </w:num>
  <w:num w:numId="7">
    <w:abstractNumId w:val="2"/>
  </w:num>
  <w:num w:numId="8">
    <w:abstractNumId w:val="0"/>
  </w:num>
  <w:num w:numId="9">
    <w:abstractNumId w:val="30"/>
  </w:num>
  <w:num w:numId="10">
    <w:abstractNumId w:val="7"/>
  </w:num>
  <w:num w:numId="11">
    <w:abstractNumId w:val="13"/>
  </w:num>
  <w:num w:numId="12">
    <w:abstractNumId w:val="8"/>
  </w:num>
  <w:num w:numId="13">
    <w:abstractNumId w:val="17"/>
  </w:num>
  <w:num w:numId="14">
    <w:abstractNumId w:val="19"/>
  </w:num>
  <w:num w:numId="15">
    <w:abstractNumId w:val="1"/>
  </w:num>
  <w:num w:numId="16">
    <w:abstractNumId w:val="31"/>
  </w:num>
  <w:num w:numId="17">
    <w:abstractNumId w:val="28"/>
  </w:num>
  <w:num w:numId="18">
    <w:abstractNumId w:val="3"/>
  </w:num>
  <w:num w:numId="19">
    <w:abstractNumId w:val="22"/>
  </w:num>
  <w:num w:numId="20">
    <w:abstractNumId w:val="26"/>
  </w:num>
  <w:num w:numId="21">
    <w:abstractNumId w:val="29"/>
  </w:num>
  <w:num w:numId="22">
    <w:abstractNumId w:val="12"/>
  </w:num>
  <w:num w:numId="23">
    <w:abstractNumId w:val="24"/>
  </w:num>
  <w:num w:numId="24">
    <w:abstractNumId w:val="6"/>
  </w:num>
  <w:num w:numId="25">
    <w:abstractNumId w:val="5"/>
  </w:num>
  <w:num w:numId="26">
    <w:abstractNumId w:val="10"/>
  </w:num>
  <w:num w:numId="27">
    <w:abstractNumId w:val="18"/>
  </w:num>
  <w:num w:numId="28">
    <w:abstractNumId w:val="34"/>
  </w:num>
  <w:num w:numId="29">
    <w:abstractNumId w:val="9"/>
  </w:num>
  <w:num w:numId="30">
    <w:abstractNumId w:val="16"/>
  </w:num>
  <w:num w:numId="31">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Single"/>
    <w:docVar w:name="Theme Color" w:val="Environment"/>
    <w:docVar w:name="TOC" w:val="Fals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279"/>
    <w:rsid w:val="0001466C"/>
    <w:rsid w:val="00014E15"/>
    <w:rsid w:val="0001584D"/>
    <w:rsid w:val="00015BB6"/>
    <w:rsid w:val="00016478"/>
    <w:rsid w:val="000171F8"/>
    <w:rsid w:val="000171FD"/>
    <w:rsid w:val="00017669"/>
    <w:rsid w:val="00017D91"/>
    <w:rsid w:val="00020B01"/>
    <w:rsid w:val="00020DB2"/>
    <w:rsid w:val="00021934"/>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0E27"/>
    <w:rsid w:val="0003108C"/>
    <w:rsid w:val="00031190"/>
    <w:rsid w:val="000312CC"/>
    <w:rsid w:val="000312E9"/>
    <w:rsid w:val="000314FF"/>
    <w:rsid w:val="0003176C"/>
    <w:rsid w:val="00031F2C"/>
    <w:rsid w:val="000323E0"/>
    <w:rsid w:val="000323EF"/>
    <w:rsid w:val="0003294B"/>
    <w:rsid w:val="00032D71"/>
    <w:rsid w:val="00033137"/>
    <w:rsid w:val="00033178"/>
    <w:rsid w:val="00033331"/>
    <w:rsid w:val="00033A8A"/>
    <w:rsid w:val="0003407D"/>
    <w:rsid w:val="0003451C"/>
    <w:rsid w:val="0003473E"/>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0DBD"/>
    <w:rsid w:val="0004176C"/>
    <w:rsid w:val="00041797"/>
    <w:rsid w:val="00041877"/>
    <w:rsid w:val="00041903"/>
    <w:rsid w:val="00041C5B"/>
    <w:rsid w:val="00041D02"/>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C1A"/>
    <w:rsid w:val="00046EE3"/>
    <w:rsid w:val="000473A1"/>
    <w:rsid w:val="0004761D"/>
    <w:rsid w:val="00047C72"/>
    <w:rsid w:val="00047CE9"/>
    <w:rsid w:val="000501F1"/>
    <w:rsid w:val="00050257"/>
    <w:rsid w:val="00050487"/>
    <w:rsid w:val="000504A5"/>
    <w:rsid w:val="00050593"/>
    <w:rsid w:val="000507C3"/>
    <w:rsid w:val="00052234"/>
    <w:rsid w:val="0005245E"/>
    <w:rsid w:val="00052630"/>
    <w:rsid w:val="00052825"/>
    <w:rsid w:val="00052C61"/>
    <w:rsid w:val="00053140"/>
    <w:rsid w:val="00053244"/>
    <w:rsid w:val="000534E2"/>
    <w:rsid w:val="00053C43"/>
    <w:rsid w:val="00053D59"/>
    <w:rsid w:val="0005472E"/>
    <w:rsid w:val="000547C6"/>
    <w:rsid w:val="000548E8"/>
    <w:rsid w:val="00054AD4"/>
    <w:rsid w:val="00055546"/>
    <w:rsid w:val="0005568C"/>
    <w:rsid w:val="000557B4"/>
    <w:rsid w:val="00055860"/>
    <w:rsid w:val="00055D0B"/>
    <w:rsid w:val="000560BA"/>
    <w:rsid w:val="000570E5"/>
    <w:rsid w:val="00057B7B"/>
    <w:rsid w:val="00057EB2"/>
    <w:rsid w:val="0006013C"/>
    <w:rsid w:val="00060538"/>
    <w:rsid w:val="00060EE0"/>
    <w:rsid w:val="00060FD9"/>
    <w:rsid w:val="000612AF"/>
    <w:rsid w:val="00061573"/>
    <w:rsid w:val="000617D7"/>
    <w:rsid w:val="000620DA"/>
    <w:rsid w:val="000623CA"/>
    <w:rsid w:val="000626EE"/>
    <w:rsid w:val="00062985"/>
    <w:rsid w:val="00062A67"/>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035"/>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727"/>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460"/>
    <w:rsid w:val="000838A2"/>
    <w:rsid w:val="00083917"/>
    <w:rsid w:val="00083BF7"/>
    <w:rsid w:val="00083CD6"/>
    <w:rsid w:val="00084187"/>
    <w:rsid w:val="000848EE"/>
    <w:rsid w:val="00084CB1"/>
    <w:rsid w:val="00084E5F"/>
    <w:rsid w:val="000854DB"/>
    <w:rsid w:val="00085689"/>
    <w:rsid w:val="0008568F"/>
    <w:rsid w:val="00086009"/>
    <w:rsid w:val="00087430"/>
    <w:rsid w:val="0008745F"/>
    <w:rsid w:val="0008764D"/>
    <w:rsid w:val="00087E20"/>
    <w:rsid w:val="000908D6"/>
    <w:rsid w:val="0009125C"/>
    <w:rsid w:val="000913AD"/>
    <w:rsid w:val="00091F49"/>
    <w:rsid w:val="0009214D"/>
    <w:rsid w:val="00093051"/>
    <w:rsid w:val="000935F8"/>
    <w:rsid w:val="00093761"/>
    <w:rsid w:val="000938C5"/>
    <w:rsid w:val="00093F02"/>
    <w:rsid w:val="000948CF"/>
    <w:rsid w:val="00094A84"/>
    <w:rsid w:val="00094F27"/>
    <w:rsid w:val="0009521E"/>
    <w:rsid w:val="00095D97"/>
    <w:rsid w:val="00095E8A"/>
    <w:rsid w:val="00096627"/>
    <w:rsid w:val="00096B2D"/>
    <w:rsid w:val="00096B35"/>
    <w:rsid w:val="00096BC9"/>
    <w:rsid w:val="00097170"/>
    <w:rsid w:val="0009745A"/>
    <w:rsid w:val="00097538"/>
    <w:rsid w:val="00097763"/>
    <w:rsid w:val="000979B3"/>
    <w:rsid w:val="00097BCF"/>
    <w:rsid w:val="00097C1B"/>
    <w:rsid w:val="000A0179"/>
    <w:rsid w:val="000A04B4"/>
    <w:rsid w:val="000A055B"/>
    <w:rsid w:val="000A059B"/>
    <w:rsid w:val="000A05D6"/>
    <w:rsid w:val="000A0744"/>
    <w:rsid w:val="000A0778"/>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2D"/>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6AC"/>
    <w:rsid w:val="000B3831"/>
    <w:rsid w:val="000B3DC1"/>
    <w:rsid w:val="000B3E83"/>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4DB"/>
    <w:rsid w:val="000C0A3E"/>
    <w:rsid w:val="000C14F4"/>
    <w:rsid w:val="000C27FF"/>
    <w:rsid w:val="000C2888"/>
    <w:rsid w:val="000C2CCC"/>
    <w:rsid w:val="000C2CD8"/>
    <w:rsid w:val="000C2DE3"/>
    <w:rsid w:val="000C33EB"/>
    <w:rsid w:val="000C3B79"/>
    <w:rsid w:val="000C3C38"/>
    <w:rsid w:val="000C3CB2"/>
    <w:rsid w:val="000C3F67"/>
    <w:rsid w:val="000C3FEF"/>
    <w:rsid w:val="000C41E0"/>
    <w:rsid w:val="000C41F9"/>
    <w:rsid w:val="000C4231"/>
    <w:rsid w:val="000C436A"/>
    <w:rsid w:val="000C4CBD"/>
    <w:rsid w:val="000C4E6D"/>
    <w:rsid w:val="000C55BE"/>
    <w:rsid w:val="000C576D"/>
    <w:rsid w:val="000C57F2"/>
    <w:rsid w:val="000C59E2"/>
    <w:rsid w:val="000C6231"/>
    <w:rsid w:val="000C707C"/>
    <w:rsid w:val="000C7611"/>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C01"/>
    <w:rsid w:val="000D4EC1"/>
    <w:rsid w:val="000D6DC7"/>
    <w:rsid w:val="000D703A"/>
    <w:rsid w:val="000D7202"/>
    <w:rsid w:val="000D7482"/>
    <w:rsid w:val="000D76D9"/>
    <w:rsid w:val="000D7891"/>
    <w:rsid w:val="000D7E1F"/>
    <w:rsid w:val="000E01C1"/>
    <w:rsid w:val="000E01D0"/>
    <w:rsid w:val="000E056A"/>
    <w:rsid w:val="000E05CC"/>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AB7"/>
    <w:rsid w:val="000E4B54"/>
    <w:rsid w:val="000E53BD"/>
    <w:rsid w:val="000E55A2"/>
    <w:rsid w:val="000E5F4E"/>
    <w:rsid w:val="000E6684"/>
    <w:rsid w:val="000E6777"/>
    <w:rsid w:val="000E7410"/>
    <w:rsid w:val="000E7936"/>
    <w:rsid w:val="000F03BC"/>
    <w:rsid w:val="000F0A47"/>
    <w:rsid w:val="000F0B24"/>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1CA"/>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D55"/>
    <w:rsid w:val="00104F66"/>
    <w:rsid w:val="001054A3"/>
    <w:rsid w:val="0010559C"/>
    <w:rsid w:val="0010595B"/>
    <w:rsid w:val="00105C32"/>
    <w:rsid w:val="0010606F"/>
    <w:rsid w:val="0010632A"/>
    <w:rsid w:val="0010632E"/>
    <w:rsid w:val="001068E8"/>
    <w:rsid w:val="00106A7E"/>
    <w:rsid w:val="00106A81"/>
    <w:rsid w:val="00106B89"/>
    <w:rsid w:val="00106CA2"/>
    <w:rsid w:val="00107921"/>
    <w:rsid w:val="001101A6"/>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F77"/>
    <w:rsid w:val="001202B1"/>
    <w:rsid w:val="001203C0"/>
    <w:rsid w:val="001204D7"/>
    <w:rsid w:val="001208F4"/>
    <w:rsid w:val="0012093F"/>
    <w:rsid w:val="001210F1"/>
    <w:rsid w:val="00121248"/>
    <w:rsid w:val="00121266"/>
    <w:rsid w:val="00121268"/>
    <w:rsid w:val="001217C3"/>
    <w:rsid w:val="001217E3"/>
    <w:rsid w:val="001219CD"/>
    <w:rsid w:val="00121E66"/>
    <w:rsid w:val="00121FF8"/>
    <w:rsid w:val="0012207E"/>
    <w:rsid w:val="00122355"/>
    <w:rsid w:val="00122358"/>
    <w:rsid w:val="001226AD"/>
    <w:rsid w:val="00122A3C"/>
    <w:rsid w:val="00122AE8"/>
    <w:rsid w:val="00122C72"/>
    <w:rsid w:val="001230A5"/>
    <w:rsid w:val="00123733"/>
    <w:rsid w:val="00123ACC"/>
    <w:rsid w:val="00123C4F"/>
    <w:rsid w:val="00123F8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2A90"/>
    <w:rsid w:val="00132B52"/>
    <w:rsid w:val="00133770"/>
    <w:rsid w:val="00133A4B"/>
    <w:rsid w:val="00133A9C"/>
    <w:rsid w:val="00133E3D"/>
    <w:rsid w:val="0013436B"/>
    <w:rsid w:val="0013448B"/>
    <w:rsid w:val="001346B4"/>
    <w:rsid w:val="00134898"/>
    <w:rsid w:val="00134E87"/>
    <w:rsid w:val="00135893"/>
    <w:rsid w:val="00135A18"/>
    <w:rsid w:val="00136666"/>
    <w:rsid w:val="00136CE3"/>
    <w:rsid w:val="00136D91"/>
    <w:rsid w:val="00136EBF"/>
    <w:rsid w:val="0013707A"/>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5D44"/>
    <w:rsid w:val="00146165"/>
    <w:rsid w:val="00146CDE"/>
    <w:rsid w:val="0014701F"/>
    <w:rsid w:val="001470F1"/>
    <w:rsid w:val="001474AE"/>
    <w:rsid w:val="001474D5"/>
    <w:rsid w:val="00147B75"/>
    <w:rsid w:val="00147B9C"/>
    <w:rsid w:val="00147CA0"/>
    <w:rsid w:val="00147EC2"/>
    <w:rsid w:val="00150172"/>
    <w:rsid w:val="001501A0"/>
    <w:rsid w:val="001505EF"/>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674"/>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6C"/>
    <w:rsid w:val="001676F4"/>
    <w:rsid w:val="00167865"/>
    <w:rsid w:val="00167CC5"/>
    <w:rsid w:val="001705CB"/>
    <w:rsid w:val="00170713"/>
    <w:rsid w:val="00170AF6"/>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29"/>
    <w:rsid w:val="00180234"/>
    <w:rsid w:val="001808BF"/>
    <w:rsid w:val="001811ED"/>
    <w:rsid w:val="0018138B"/>
    <w:rsid w:val="0018157F"/>
    <w:rsid w:val="001818CF"/>
    <w:rsid w:val="00182759"/>
    <w:rsid w:val="0018296A"/>
    <w:rsid w:val="00182986"/>
    <w:rsid w:val="00183265"/>
    <w:rsid w:val="00183949"/>
    <w:rsid w:val="00183DC3"/>
    <w:rsid w:val="00183F0D"/>
    <w:rsid w:val="0018400C"/>
    <w:rsid w:val="0018432F"/>
    <w:rsid w:val="00184D8A"/>
    <w:rsid w:val="00184FE9"/>
    <w:rsid w:val="00185004"/>
    <w:rsid w:val="001856A2"/>
    <w:rsid w:val="0018593D"/>
    <w:rsid w:val="00185D75"/>
    <w:rsid w:val="00185F4B"/>
    <w:rsid w:val="0018600C"/>
    <w:rsid w:val="0018616D"/>
    <w:rsid w:val="001863C1"/>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5F4"/>
    <w:rsid w:val="00197717"/>
    <w:rsid w:val="001977C0"/>
    <w:rsid w:val="00197F7F"/>
    <w:rsid w:val="001A0827"/>
    <w:rsid w:val="001A0EF8"/>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6C44"/>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45B"/>
    <w:rsid w:val="001B36B4"/>
    <w:rsid w:val="001B38B7"/>
    <w:rsid w:val="001B39AE"/>
    <w:rsid w:val="001B3F7F"/>
    <w:rsid w:val="001B411F"/>
    <w:rsid w:val="001B4653"/>
    <w:rsid w:val="001B4A22"/>
    <w:rsid w:val="001B4A40"/>
    <w:rsid w:val="001B58BC"/>
    <w:rsid w:val="001B5CF0"/>
    <w:rsid w:val="001B5E7A"/>
    <w:rsid w:val="001B6912"/>
    <w:rsid w:val="001B6ADE"/>
    <w:rsid w:val="001B71C7"/>
    <w:rsid w:val="001B7723"/>
    <w:rsid w:val="001B780F"/>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162"/>
    <w:rsid w:val="001C4284"/>
    <w:rsid w:val="001C4299"/>
    <w:rsid w:val="001C43F5"/>
    <w:rsid w:val="001C44D3"/>
    <w:rsid w:val="001C5239"/>
    <w:rsid w:val="001C5392"/>
    <w:rsid w:val="001C5501"/>
    <w:rsid w:val="001C5664"/>
    <w:rsid w:val="001C58FF"/>
    <w:rsid w:val="001C591F"/>
    <w:rsid w:val="001C6065"/>
    <w:rsid w:val="001C63D2"/>
    <w:rsid w:val="001C6526"/>
    <w:rsid w:val="001C6952"/>
    <w:rsid w:val="001C6A87"/>
    <w:rsid w:val="001C6E3A"/>
    <w:rsid w:val="001C6ECE"/>
    <w:rsid w:val="001C7078"/>
    <w:rsid w:val="001C709B"/>
    <w:rsid w:val="001C7813"/>
    <w:rsid w:val="001D1792"/>
    <w:rsid w:val="001D1AE6"/>
    <w:rsid w:val="001D2509"/>
    <w:rsid w:val="001D2D76"/>
    <w:rsid w:val="001D2DA8"/>
    <w:rsid w:val="001D3116"/>
    <w:rsid w:val="001D347F"/>
    <w:rsid w:val="001D3A64"/>
    <w:rsid w:val="001D3B9E"/>
    <w:rsid w:val="001D3E83"/>
    <w:rsid w:val="001D3F6F"/>
    <w:rsid w:val="001D4649"/>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3CB"/>
    <w:rsid w:val="001E1E96"/>
    <w:rsid w:val="001E20DD"/>
    <w:rsid w:val="001E24D4"/>
    <w:rsid w:val="001E25C4"/>
    <w:rsid w:val="001E2E6F"/>
    <w:rsid w:val="001E33E3"/>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B9"/>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68A"/>
    <w:rsid w:val="001F6AB6"/>
    <w:rsid w:val="001F6D64"/>
    <w:rsid w:val="001F765B"/>
    <w:rsid w:val="001F770A"/>
    <w:rsid w:val="0020035C"/>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0F71"/>
    <w:rsid w:val="00211046"/>
    <w:rsid w:val="002112B2"/>
    <w:rsid w:val="00211AE6"/>
    <w:rsid w:val="00211B95"/>
    <w:rsid w:val="00211FE8"/>
    <w:rsid w:val="0021210F"/>
    <w:rsid w:val="00212DA6"/>
    <w:rsid w:val="00213289"/>
    <w:rsid w:val="002139D9"/>
    <w:rsid w:val="00213B45"/>
    <w:rsid w:val="00213C82"/>
    <w:rsid w:val="002147CA"/>
    <w:rsid w:val="002154DF"/>
    <w:rsid w:val="002158A2"/>
    <w:rsid w:val="00215AEB"/>
    <w:rsid w:val="00215BB7"/>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18E"/>
    <w:rsid w:val="00227B32"/>
    <w:rsid w:val="00227D6E"/>
    <w:rsid w:val="0023007D"/>
    <w:rsid w:val="002302F5"/>
    <w:rsid w:val="00230478"/>
    <w:rsid w:val="0023084B"/>
    <w:rsid w:val="00231074"/>
    <w:rsid w:val="00231311"/>
    <w:rsid w:val="0023151E"/>
    <w:rsid w:val="00231D0B"/>
    <w:rsid w:val="0023219B"/>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29D"/>
    <w:rsid w:val="00247B52"/>
    <w:rsid w:val="00247E49"/>
    <w:rsid w:val="00247EB2"/>
    <w:rsid w:val="002503D1"/>
    <w:rsid w:val="00250568"/>
    <w:rsid w:val="002507C7"/>
    <w:rsid w:val="002511AF"/>
    <w:rsid w:val="00251AF9"/>
    <w:rsid w:val="00251BF4"/>
    <w:rsid w:val="00252146"/>
    <w:rsid w:val="0025231E"/>
    <w:rsid w:val="002525B9"/>
    <w:rsid w:val="00252B3D"/>
    <w:rsid w:val="00252BA5"/>
    <w:rsid w:val="00252FD9"/>
    <w:rsid w:val="00253077"/>
    <w:rsid w:val="00253368"/>
    <w:rsid w:val="00253752"/>
    <w:rsid w:val="00253DF7"/>
    <w:rsid w:val="002544FC"/>
    <w:rsid w:val="00254A01"/>
    <w:rsid w:val="00254AB4"/>
    <w:rsid w:val="00254CA1"/>
    <w:rsid w:val="00254D73"/>
    <w:rsid w:val="00254DE3"/>
    <w:rsid w:val="0025505F"/>
    <w:rsid w:val="002550FF"/>
    <w:rsid w:val="0025523C"/>
    <w:rsid w:val="00255D75"/>
    <w:rsid w:val="00255D7F"/>
    <w:rsid w:val="00255DD3"/>
    <w:rsid w:val="00256057"/>
    <w:rsid w:val="002560F7"/>
    <w:rsid w:val="002568FE"/>
    <w:rsid w:val="0025771D"/>
    <w:rsid w:val="0025775A"/>
    <w:rsid w:val="002578D4"/>
    <w:rsid w:val="002579C1"/>
    <w:rsid w:val="002604DA"/>
    <w:rsid w:val="00260781"/>
    <w:rsid w:val="00260992"/>
    <w:rsid w:val="00260A76"/>
    <w:rsid w:val="00260E1C"/>
    <w:rsid w:val="00260FC1"/>
    <w:rsid w:val="0026105F"/>
    <w:rsid w:val="002611D2"/>
    <w:rsid w:val="00261311"/>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091"/>
    <w:rsid w:val="002662BA"/>
    <w:rsid w:val="00266EB3"/>
    <w:rsid w:val="00267693"/>
    <w:rsid w:val="00267CB6"/>
    <w:rsid w:val="00267EF8"/>
    <w:rsid w:val="00270AC9"/>
    <w:rsid w:val="00271B90"/>
    <w:rsid w:val="00271BC9"/>
    <w:rsid w:val="00272039"/>
    <w:rsid w:val="00272184"/>
    <w:rsid w:val="00272283"/>
    <w:rsid w:val="0027244F"/>
    <w:rsid w:val="002728F5"/>
    <w:rsid w:val="0027300A"/>
    <w:rsid w:val="00273651"/>
    <w:rsid w:val="0027369B"/>
    <w:rsid w:val="0027393A"/>
    <w:rsid w:val="00273DB4"/>
    <w:rsid w:val="00273FD5"/>
    <w:rsid w:val="00273FDB"/>
    <w:rsid w:val="0027492F"/>
    <w:rsid w:val="00274F39"/>
    <w:rsid w:val="00274F3B"/>
    <w:rsid w:val="0027501A"/>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391B"/>
    <w:rsid w:val="002940DF"/>
    <w:rsid w:val="002942A8"/>
    <w:rsid w:val="0029457A"/>
    <w:rsid w:val="00294BC0"/>
    <w:rsid w:val="00294C41"/>
    <w:rsid w:val="00294EB1"/>
    <w:rsid w:val="00294F96"/>
    <w:rsid w:val="0029505A"/>
    <w:rsid w:val="00295606"/>
    <w:rsid w:val="00295703"/>
    <w:rsid w:val="002958B8"/>
    <w:rsid w:val="00295F12"/>
    <w:rsid w:val="00296613"/>
    <w:rsid w:val="002972FC"/>
    <w:rsid w:val="00297462"/>
    <w:rsid w:val="00297CA9"/>
    <w:rsid w:val="00297EC6"/>
    <w:rsid w:val="002A01AF"/>
    <w:rsid w:val="002A09D9"/>
    <w:rsid w:val="002A0AED"/>
    <w:rsid w:val="002A13AD"/>
    <w:rsid w:val="002A2754"/>
    <w:rsid w:val="002A289B"/>
    <w:rsid w:val="002A2AFA"/>
    <w:rsid w:val="002A2CA1"/>
    <w:rsid w:val="002A307B"/>
    <w:rsid w:val="002A314B"/>
    <w:rsid w:val="002A36DE"/>
    <w:rsid w:val="002A38F1"/>
    <w:rsid w:val="002A3DA4"/>
    <w:rsid w:val="002A4235"/>
    <w:rsid w:val="002A4489"/>
    <w:rsid w:val="002A4B40"/>
    <w:rsid w:val="002A4CF9"/>
    <w:rsid w:val="002A4DF9"/>
    <w:rsid w:val="002A5358"/>
    <w:rsid w:val="002A59C0"/>
    <w:rsid w:val="002A5D8B"/>
    <w:rsid w:val="002A6771"/>
    <w:rsid w:val="002A67CE"/>
    <w:rsid w:val="002A6829"/>
    <w:rsid w:val="002A6C11"/>
    <w:rsid w:val="002A6C41"/>
    <w:rsid w:val="002A6CDD"/>
    <w:rsid w:val="002A6FC7"/>
    <w:rsid w:val="002A7217"/>
    <w:rsid w:val="002A783B"/>
    <w:rsid w:val="002A7AC5"/>
    <w:rsid w:val="002A7DF3"/>
    <w:rsid w:val="002B00B5"/>
    <w:rsid w:val="002B0284"/>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3975"/>
    <w:rsid w:val="002B407B"/>
    <w:rsid w:val="002B407C"/>
    <w:rsid w:val="002B42DA"/>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1FE"/>
    <w:rsid w:val="002C043E"/>
    <w:rsid w:val="002C04C2"/>
    <w:rsid w:val="002C09A2"/>
    <w:rsid w:val="002C13EA"/>
    <w:rsid w:val="002C1547"/>
    <w:rsid w:val="002C1D39"/>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A1D"/>
    <w:rsid w:val="002D1D09"/>
    <w:rsid w:val="002D1E0C"/>
    <w:rsid w:val="002D1EBA"/>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D7DA8"/>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3E2"/>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A6E"/>
    <w:rsid w:val="002F0BF5"/>
    <w:rsid w:val="002F1517"/>
    <w:rsid w:val="002F174F"/>
    <w:rsid w:val="002F1D03"/>
    <w:rsid w:val="002F1ECC"/>
    <w:rsid w:val="002F25E9"/>
    <w:rsid w:val="002F3E23"/>
    <w:rsid w:val="002F3FEF"/>
    <w:rsid w:val="002F4165"/>
    <w:rsid w:val="002F44C2"/>
    <w:rsid w:val="002F4916"/>
    <w:rsid w:val="002F4B98"/>
    <w:rsid w:val="002F4CC3"/>
    <w:rsid w:val="002F4FB6"/>
    <w:rsid w:val="002F57C5"/>
    <w:rsid w:val="002F57C9"/>
    <w:rsid w:val="002F5A17"/>
    <w:rsid w:val="002F5CA3"/>
    <w:rsid w:val="002F5DE3"/>
    <w:rsid w:val="002F5DF9"/>
    <w:rsid w:val="002F6632"/>
    <w:rsid w:val="002F6A05"/>
    <w:rsid w:val="002F6C77"/>
    <w:rsid w:val="002F713A"/>
    <w:rsid w:val="002F71D3"/>
    <w:rsid w:val="002F7537"/>
    <w:rsid w:val="002F7561"/>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4BCA"/>
    <w:rsid w:val="00305AF5"/>
    <w:rsid w:val="00306030"/>
    <w:rsid w:val="00306780"/>
    <w:rsid w:val="00306796"/>
    <w:rsid w:val="00306B0C"/>
    <w:rsid w:val="003070ED"/>
    <w:rsid w:val="00307282"/>
    <w:rsid w:val="00307322"/>
    <w:rsid w:val="00307581"/>
    <w:rsid w:val="003077A5"/>
    <w:rsid w:val="003078FD"/>
    <w:rsid w:val="00307C36"/>
    <w:rsid w:val="00307DE3"/>
    <w:rsid w:val="00307EE7"/>
    <w:rsid w:val="0031061F"/>
    <w:rsid w:val="00310A6E"/>
    <w:rsid w:val="00310F51"/>
    <w:rsid w:val="003114B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6F88"/>
    <w:rsid w:val="003177C7"/>
    <w:rsid w:val="00317B03"/>
    <w:rsid w:val="00317B60"/>
    <w:rsid w:val="00320D1D"/>
    <w:rsid w:val="00320E0A"/>
    <w:rsid w:val="00321131"/>
    <w:rsid w:val="00321137"/>
    <w:rsid w:val="003217EF"/>
    <w:rsid w:val="003229CA"/>
    <w:rsid w:val="00323063"/>
    <w:rsid w:val="003234E6"/>
    <w:rsid w:val="0032380A"/>
    <w:rsid w:val="00323920"/>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50A"/>
    <w:rsid w:val="00347BA8"/>
    <w:rsid w:val="00347FC8"/>
    <w:rsid w:val="00350C48"/>
    <w:rsid w:val="00350E09"/>
    <w:rsid w:val="003511D3"/>
    <w:rsid w:val="003511FF"/>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AF1"/>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67FEC"/>
    <w:rsid w:val="00370617"/>
    <w:rsid w:val="00370901"/>
    <w:rsid w:val="003709D8"/>
    <w:rsid w:val="00370D02"/>
    <w:rsid w:val="00371C1B"/>
    <w:rsid w:val="00371D63"/>
    <w:rsid w:val="00372766"/>
    <w:rsid w:val="003727F0"/>
    <w:rsid w:val="003728DE"/>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496"/>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28F8"/>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788"/>
    <w:rsid w:val="00387B23"/>
    <w:rsid w:val="00387F59"/>
    <w:rsid w:val="003901B7"/>
    <w:rsid w:val="003901D7"/>
    <w:rsid w:val="00390F45"/>
    <w:rsid w:val="00391137"/>
    <w:rsid w:val="0039152E"/>
    <w:rsid w:val="00391E78"/>
    <w:rsid w:val="00391F27"/>
    <w:rsid w:val="00391FC9"/>
    <w:rsid w:val="003920B2"/>
    <w:rsid w:val="00392127"/>
    <w:rsid w:val="00392E40"/>
    <w:rsid w:val="0039318E"/>
    <w:rsid w:val="00393205"/>
    <w:rsid w:val="003936CD"/>
    <w:rsid w:val="003938BA"/>
    <w:rsid w:val="003938F3"/>
    <w:rsid w:val="0039396D"/>
    <w:rsid w:val="00393EA9"/>
    <w:rsid w:val="00394109"/>
    <w:rsid w:val="00394293"/>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B4C"/>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38C"/>
    <w:rsid w:val="003A7910"/>
    <w:rsid w:val="003A79F1"/>
    <w:rsid w:val="003A7D28"/>
    <w:rsid w:val="003A7D9F"/>
    <w:rsid w:val="003B0339"/>
    <w:rsid w:val="003B0406"/>
    <w:rsid w:val="003B04EC"/>
    <w:rsid w:val="003B061E"/>
    <w:rsid w:val="003B06BF"/>
    <w:rsid w:val="003B0724"/>
    <w:rsid w:val="003B0B95"/>
    <w:rsid w:val="003B12B7"/>
    <w:rsid w:val="003B148C"/>
    <w:rsid w:val="003B1774"/>
    <w:rsid w:val="003B1E90"/>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BBE"/>
    <w:rsid w:val="003B6F54"/>
    <w:rsid w:val="003B712E"/>
    <w:rsid w:val="003B735C"/>
    <w:rsid w:val="003B7430"/>
    <w:rsid w:val="003B797A"/>
    <w:rsid w:val="003B7EC7"/>
    <w:rsid w:val="003C0482"/>
    <w:rsid w:val="003C05CC"/>
    <w:rsid w:val="003C0869"/>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7DB"/>
    <w:rsid w:val="003C5AF6"/>
    <w:rsid w:val="003C5C56"/>
    <w:rsid w:val="003C62D6"/>
    <w:rsid w:val="003C673F"/>
    <w:rsid w:val="003C693E"/>
    <w:rsid w:val="003C6B7E"/>
    <w:rsid w:val="003C6EF2"/>
    <w:rsid w:val="003C71FE"/>
    <w:rsid w:val="003C7671"/>
    <w:rsid w:val="003C7B87"/>
    <w:rsid w:val="003D0360"/>
    <w:rsid w:val="003D0CA7"/>
    <w:rsid w:val="003D1288"/>
    <w:rsid w:val="003D12AE"/>
    <w:rsid w:val="003D142B"/>
    <w:rsid w:val="003D1E04"/>
    <w:rsid w:val="003D1EB9"/>
    <w:rsid w:val="003D216F"/>
    <w:rsid w:val="003D25C4"/>
    <w:rsid w:val="003D2C4D"/>
    <w:rsid w:val="003D3447"/>
    <w:rsid w:val="003D3468"/>
    <w:rsid w:val="003D34D6"/>
    <w:rsid w:val="003D357E"/>
    <w:rsid w:val="003D3695"/>
    <w:rsid w:val="003D3F0D"/>
    <w:rsid w:val="003D4055"/>
    <w:rsid w:val="003D4483"/>
    <w:rsid w:val="003D4C15"/>
    <w:rsid w:val="003D4DC8"/>
    <w:rsid w:val="003D545B"/>
    <w:rsid w:val="003D5476"/>
    <w:rsid w:val="003D5958"/>
    <w:rsid w:val="003D59C5"/>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45BD"/>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A34"/>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4EC3"/>
    <w:rsid w:val="003F524E"/>
    <w:rsid w:val="003F5644"/>
    <w:rsid w:val="003F5720"/>
    <w:rsid w:val="003F5A3F"/>
    <w:rsid w:val="003F5AAB"/>
    <w:rsid w:val="003F5C95"/>
    <w:rsid w:val="003F6017"/>
    <w:rsid w:val="003F635B"/>
    <w:rsid w:val="003F67B4"/>
    <w:rsid w:val="003F6842"/>
    <w:rsid w:val="003F6B4D"/>
    <w:rsid w:val="003F6E4F"/>
    <w:rsid w:val="003F7231"/>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9"/>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6D36"/>
    <w:rsid w:val="004179D0"/>
    <w:rsid w:val="00417A6D"/>
    <w:rsid w:val="00417F3F"/>
    <w:rsid w:val="00417F97"/>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4A5"/>
    <w:rsid w:val="00425CF9"/>
    <w:rsid w:val="00425FF4"/>
    <w:rsid w:val="0042629F"/>
    <w:rsid w:val="0042660B"/>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8F3"/>
    <w:rsid w:val="00431DE4"/>
    <w:rsid w:val="00431F16"/>
    <w:rsid w:val="00432296"/>
    <w:rsid w:val="0043383B"/>
    <w:rsid w:val="0043384A"/>
    <w:rsid w:val="004339B7"/>
    <w:rsid w:val="00433C3F"/>
    <w:rsid w:val="00433CB8"/>
    <w:rsid w:val="00433EF9"/>
    <w:rsid w:val="00433F44"/>
    <w:rsid w:val="00433F6B"/>
    <w:rsid w:val="0043497B"/>
    <w:rsid w:val="00434B0F"/>
    <w:rsid w:val="00434B87"/>
    <w:rsid w:val="00434C05"/>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6"/>
    <w:rsid w:val="0043764E"/>
    <w:rsid w:val="00437960"/>
    <w:rsid w:val="00437972"/>
    <w:rsid w:val="004379D8"/>
    <w:rsid w:val="00437A5E"/>
    <w:rsid w:val="00437AA6"/>
    <w:rsid w:val="004400F1"/>
    <w:rsid w:val="0044019A"/>
    <w:rsid w:val="004403B8"/>
    <w:rsid w:val="00440734"/>
    <w:rsid w:val="00440870"/>
    <w:rsid w:val="00441244"/>
    <w:rsid w:val="00441569"/>
    <w:rsid w:val="00441A0D"/>
    <w:rsid w:val="00441B87"/>
    <w:rsid w:val="004422DF"/>
    <w:rsid w:val="00442BAA"/>
    <w:rsid w:val="00442D95"/>
    <w:rsid w:val="00442FB4"/>
    <w:rsid w:val="004430B1"/>
    <w:rsid w:val="00443176"/>
    <w:rsid w:val="00443310"/>
    <w:rsid w:val="004454C2"/>
    <w:rsid w:val="004458B6"/>
    <w:rsid w:val="00445CA0"/>
    <w:rsid w:val="004460E1"/>
    <w:rsid w:val="00446176"/>
    <w:rsid w:val="0044618B"/>
    <w:rsid w:val="00446390"/>
    <w:rsid w:val="004464A2"/>
    <w:rsid w:val="0044685C"/>
    <w:rsid w:val="00446920"/>
    <w:rsid w:val="00447351"/>
    <w:rsid w:val="004473DE"/>
    <w:rsid w:val="00447B50"/>
    <w:rsid w:val="00447BD5"/>
    <w:rsid w:val="00447C55"/>
    <w:rsid w:val="00447DC3"/>
    <w:rsid w:val="0045004D"/>
    <w:rsid w:val="004502BA"/>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D32"/>
    <w:rsid w:val="00452E0B"/>
    <w:rsid w:val="00452E31"/>
    <w:rsid w:val="00453663"/>
    <w:rsid w:val="004538BB"/>
    <w:rsid w:val="00453C5B"/>
    <w:rsid w:val="00453F26"/>
    <w:rsid w:val="0045400B"/>
    <w:rsid w:val="0045406B"/>
    <w:rsid w:val="0045426D"/>
    <w:rsid w:val="00454F04"/>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7A3"/>
    <w:rsid w:val="00460B9C"/>
    <w:rsid w:val="0046109E"/>
    <w:rsid w:val="004610CD"/>
    <w:rsid w:val="00461293"/>
    <w:rsid w:val="004613ED"/>
    <w:rsid w:val="004614C6"/>
    <w:rsid w:val="004615D2"/>
    <w:rsid w:val="004621F0"/>
    <w:rsid w:val="004623BF"/>
    <w:rsid w:val="004627AB"/>
    <w:rsid w:val="0046283F"/>
    <w:rsid w:val="00462F2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05"/>
    <w:rsid w:val="0046684C"/>
    <w:rsid w:val="004668C7"/>
    <w:rsid w:val="00466A37"/>
    <w:rsid w:val="00466E27"/>
    <w:rsid w:val="00467397"/>
    <w:rsid w:val="004674B9"/>
    <w:rsid w:val="00467962"/>
    <w:rsid w:val="00467DD3"/>
    <w:rsid w:val="00467FA5"/>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5E"/>
    <w:rsid w:val="00483FCE"/>
    <w:rsid w:val="0048408A"/>
    <w:rsid w:val="004842EB"/>
    <w:rsid w:val="00484746"/>
    <w:rsid w:val="00485533"/>
    <w:rsid w:val="0048558F"/>
    <w:rsid w:val="00485759"/>
    <w:rsid w:val="00485BCA"/>
    <w:rsid w:val="00485D2C"/>
    <w:rsid w:val="00485DBF"/>
    <w:rsid w:val="0048627A"/>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0C"/>
    <w:rsid w:val="0049713E"/>
    <w:rsid w:val="00497A05"/>
    <w:rsid w:val="004A0535"/>
    <w:rsid w:val="004A0717"/>
    <w:rsid w:val="004A07E7"/>
    <w:rsid w:val="004A0D32"/>
    <w:rsid w:val="004A0E8E"/>
    <w:rsid w:val="004A142F"/>
    <w:rsid w:val="004A200E"/>
    <w:rsid w:val="004A2164"/>
    <w:rsid w:val="004A2515"/>
    <w:rsid w:val="004A2B54"/>
    <w:rsid w:val="004A2E41"/>
    <w:rsid w:val="004A2E7D"/>
    <w:rsid w:val="004A30FA"/>
    <w:rsid w:val="004A324F"/>
    <w:rsid w:val="004A358D"/>
    <w:rsid w:val="004A35BE"/>
    <w:rsid w:val="004A36C2"/>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11F"/>
    <w:rsid w:val="004B12A8"/>
    <w:rsid w:val="004B141F"/>
    <w:rsid w:val="004B1491"/>
    <w:rsid w:val="004B16BA"/>
    <w:rsid w:val="004B1E8C"/>
    <w:rsid w:val="004B3987"/>
    <w:rsid w:val="004B3A9B"/>
    <w:rsid w:val="004B3C6B"/>
    <w:rsid w:val="004B3C6C"/>
    <w:rsid w:val="004B441C"/>
    <w:rsid w:val="004B44C5"/>
    <w:rsid w:val="004B4B80"/>
    <w:rsid w:val="004B55DC"/>
    <w:rsid w:val="004B5A0A"/>
    <w:rsid w:val="004B7FA5"/>
    <w:rsid w:val="004C0479"/>
    <w:rsid w:val="004C0A38"/>
    <w:rsid w:val="004C1076"/>
    <w:rsid w:val="004C112B"/>
    <w:rsid w:val="004C12BA"/>
    <w:rsid w:val="004C1649"/>
    <w:rsid w:val="004C1A1C"/>
    <w:rsid w:val="004C1AD1"/>
    <w:rsid w:val="004C1DBC"/>
    <w:rsid w:val="004C2173"/>
    <w:rsid w:val="004C2283"/>
    <w:rsid w:val="004C2688"/>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0B"/>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384"/>
    <w:rsid w:val="004D6506"/>
    <w:rsid w:val="004D66D1"/>
    <w:rsid w:val="004D68F5"/>
    <w:rsid w:val="004D6C28"/>
    <w:rsid w:val="004D6FAF"/>
    <w:rsid w:val="004D70A6"/>
    <w:rsid w:val="004D7FA5"/>
    <w:rsid w:val="004E0044"/>
    <w:rsid w:val="004E033D"/>
    <w:rsid w:val="004E0C49"/>
    <w:rsid w:val="004E0F6C"/>
    <w:rsid w:val="004E123B"/>
    <w:rsid w:val="004E12DF"/>
    <w:rsid w:val="004E1600"/>
    <w:rsid w:val="004E1964"/>
    <w:rsid w:val="004E1A32"/>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50B"/>
    <w:rsid w:val="004E7C88"/>
    <w:rsid w:val="004E7CCE"/>
    <w:rsid w:val="004E7F3B"/>
    <w:rsid w:val="004F003C"/>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4A6"/>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46"/>
    <w:rsid w:val="00503CF7"/>
    <w:rsid w:val="00503F00"/>
    <w:rsid w:val="005042D3"/>
    <w:rsid w:val="0050473F"/>
    <w:rsid w:val="00505460"/>
    <w:rsid w:val="00505CE1"/>
    <w:rsid w:val="00506058"/>
    <w:rsid w:val="00506259"/>
    <w:rsid w:val="005062DD"/>
    <w:rsid w:val="00506A1F"/>
    <w:rsid w:val="00506A45"/>
    <w:rsid w:val="005071A3"/>
    <w:rsid w:val="005077C6"/>
    <w:rsid w:val="00507CFB"/>
    <w:rsid w:val="005101E4"/>
    <w:rsid w:val="00510245"/>
    <w:rsid w:val="0051067C"/>
    <w:rsid w:val="00510833"/>
    <w:rsid w:val="0051089A"/>
    <w:rsid w:val="005108EF"/>
    <w:rsid w:val="00510A01"/>
    <w:rsid w:val="00510BDC"/>
    <w:rsid w:val="00510C53"/>
    <w:rsid w:val="00511120"/>
    <w:rsid w:val="00511156"/>
    <w:rsid w:val="0051118C"/>
    <w:rsid w:val="0051138B"/>
    <w:rsid w:val="00511A66"/>
    <w:rsid w:val="00512229"/>
    <w:rsid w:val="00512269"/>
    <w:rsid w:val="00512DFB"/>
    <w:rsid w:val="00512E08"/>
    <w:rsid w:val="005135E4"/>
    <w:rsid w:val="00513EDA"/>
    <w:rsid w:val="00513F6B"/>
    <w:rsid w:val="005142A8"/>
    <w:rsid w:val="00514425"/>
    <w:rsid w:val="00514CF1"/>
    <w:rsid w:val="00514E2D"/>
    <w:rsid w:val="00514ECF"/>
    <w:rsid w:val="00515B23"/>
    <w:rsid w:val="00515C39"/>
    <w:rsid w:val="00516381"/>
    <w:rsid w:val="00516487"/>
    <w:rsid w:val="00516C58"/>
    <w:rsid w:val="005173C0"/>
    <w:rsid w:val="00517471"/>
    <w:rsid w:val="00517DAB"/>
    <w:rsid w:val="00520415"/>
    <w:rsid w:val="005204AE"/>
    <w:rsid w:val="00520A34"/>
    <w:rsid w:val="00520A59"/>
    <w:rsid w:val="00521232"/>
    <w:rsid w:val="00521244"/>
    <w:rsid w:val="005212C4"/>
    <w:rsid w:val="005212DC"/>
    <w:rsid w:val="005216A1"/>
    <w:rsid w:val="0052196C"/>
    <w:rsid w:val="005219CA"/>
    <w:rsid w:val="00521BFD"/>
    <w:rsid w:val="00521DB5"/>
    <w:rsid w:val="0052239B"/>
    <w:rsid w:val="0052280A"/>
    <w:rsid w:val="00522B13"/>
    <w:rsid w:val="00522B30"/>
    <w:rsid w:val="00522C03"/>
    <w:rsid w:val="005232B3"/>
    <w:rsid w:val="005233A5"/>
    <w:rsid w:val="0052397E"/>
    <w:rsid w:val="00523C38"/>
    <w:rsid w:val="00523DDC"/>
    <w:rsid w:val="0052438E"/>
    <w:rsid w:val="00524980"/>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2FAD"/>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27B"/>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5FC"/>
    <w:rsid w:val="00543687"/>
    <w:rsid w:val="0054384C"/>
    <w:rsid w:val="00543FC2"/>
    <w:rsid w:val="00544088"/>
    <w:rsid w:val="0054433B"/>
    <w:rsid w:val="00544AD7"/>
    <w:rsid w:val="00544CDD"/>
    <w:rsid w:val="00544DB2"/>
    <w:rsid w:val="005452DF"/>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BA"/>
    <w:rsid w:val="005541D4"/>
    <w:rsid w:val="005547DB"/>
    <w:rsid w:val="00554A10"/>
    <w:rsid w:val="00554F79"/>
    <w:rsid w:val="005550AC"/>
    <w:rsid w:val="005565AB"/>
    <w:rsid w:val="00556A21"/>
    <w:rsid w:val="00556E29"/>
    <w:rsid w:val="00556EE7"/>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A43"/>
    <w:rsid w:val="00567C79"/>
    <w:rsid w:val="00570012"/>
    <w:rsid w:val="00570018"/>
    <w:rsid w:val="005704B3"/>
    <w:rsid w:val="005705A3"/>
    <w:rsid w:val="00570BFE"/>
    <w:rsid w:val="00570C1D"/>
    <w:rsid w:val="005715BD"/>
    <w:rsid w:val="005720A4"/>
    <w:rsid w:val="0057235D"/>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DD8"/>
    <w:rsid w:val="00575FB3"/>
    <w:rsid w:val="005760F7"/>
    <w:rsid w:val="00576128"/>
    <w:rsid w:val="00576192"/>
    <w:rsid w:val="005761FD"/>
    <w:rsid w:val="0057683F"/>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08F"/>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6AB0"/>
    <w:rsid w:val="0059717E"/>
    <w:rsid w:val="00597359"/>
    <w:rsid w:val="005978D3"/>
    <w:rsid w:val="00597C8C"/>
    <w:rsid w:val="00597D3A"/>
    <w:rsid w:val="005A02B2"/>
    <w:rsid w:val="005A0352"/>
    <w:rsid w:val="005A1360"/>
    <w:rsid w:val="005A13D5"/>
    <w:rsid w:val="005A1526"/>
    <w:rsid w:val="005A15BB"/>
    <w:rsid w:val="005A15E6"/>
    <w:rsid w:val="005A1C96"/>
    <w:rsid w:val="005A21FA"/>
    <w:rsid w:val="005A24B9"/>
    <w:rsid w:val="005A274F"/>
    <w:rsid w:val="005A27F5"/>
    <w:rsid w:val="005A2951"/>
    <w:rsid w:val="005A2A5D"/>
    <w:rsid w:val="005A2CB7"/>
    <w:rsid w:val="005A3174"/>
    <w:rsid w:val="005A34F9"/>
    <w:rsid w:val="005A3841"/>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B07F8"/>
    <w:rsid w:val="005B0981"/>
    <w:rsid w:val="005B0E77"/>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5B9"/>
    <w:rsid w:val="005B6834"/>
    <w:rsid w:val="005B693A"/>
    <w:rsid w:val="005B6BDB"/>
    <w:rsid w:val="005B6CE4"/>
    <w:rsid w:val="005B6E2E"/>
    <w:rsid w:val="005B6F7A"/>
    <w:rsid w:val="005B7044"/>
    <w:rsid w:val="005B7246"/>
    <w:rsid w:val="005B724C"/>
    <w:rsid w:val="005B72B3"/>
    <w:rsid w:val="005B7339"/>
    <w:rsid w:val="005B79F9"/>
    <w:rsid w:val="005C0497"/>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C7CBB"/>
    <w:rsid w:val="005D0397"/>
    <w:rsid w:val="005D0565"/>
    <w:rsid w:val="005D071D"/>
    <w:rsid w:val="005D089D"/>
    <w:rsid w:val="005D09B8"/>
    <w:rsid w:val="005D0B1C"/>
    <w:rsid w:val="005D0CB7"/>
    <w:rsid w:val="005D1075"/>
    <w:rsid w:val="005D1248"/>
    <w:rsid w:val="005D1255"/>
    <w:rsid w:val="005D12C4"/>
    <w:rsid w:val="005D141F"/>
    <w:rsid w:val="005D1494"/>
    <w:rsid w:val="005D19B9"/>
    <w:rsid w:val="005D2102"/>
    <w:rsid w:val="005D2885"/>
    <w:rsid w:val="005D395A"/>
    <w:rsid w:val="005D3AC5"/>
    <w:rsid w:val="005D443F"/>
    <w:rsid w:val="005D48A2"/>
    <w:rsid w:val="005D497A"/>
    <w:rsid w:val="005D4AA8"/>
    <w:rsid w:val="005D62B3"/>
    <w:rsid w:val="005D6CC9"/>
    <w:rsid w:val="005D73D7"/>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24B"/>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679"/>
    <w:rsid w:val="005F0BB2"/>
    <w:rsid w:val="005F0C5A"/>
    <w:rsid w:val="005F0D01"/>
    <w:rsid w:val="005F106A"/>
    <w:rsid w:val="005F1B40"/>
    <w:rsid w:val="005F1F06"/>
    <w:rsid w:val="005F2030"/>
    <w:rsid w:val="005F2104"/>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2AB"/>
    <w:rsid w:val="006023D9"/>
    <w:rsid w:val="0060269A"/>
    <w:rsid w:val="00602739"/>
    <w:rsid w:val="00602916"/>
    <w:rsid w:val="00602979"/>
    <w:rsid w:val="00602C55"/>
    <w:rsid w:val="00603085"/>
    <w:rsid w:val="00603830"/>
    <w:rsid w:val="006038ED"/>
    <w:rsid w:val="006040D0"/>
    <w:rsid w:val="00604691"/>
    <w:rsid w:val="00604976"/>
    <w:rsid w:val="00604A64"/>
    <w:rsid w:val="00604F9B"/>
    <w:rsid w:val="00604FE1"/>
    <w:rsid w:val="006053E5"/>
    <w:rsid w:val="006054DC"/>
    <w:rsid w:val="00605B53"/>
    <w:rsid w:val="00605F62"/>
    <w:rsid w:val="00605FAC"/>
    <w:rsid w:val="00606402"/>
    <w:rsid w:val="00606440"/>
    <w:rsid w:val="006064EC"/>
    <w:rsid w:val="00606505"/>
    <w:rsid w:val="0060655A"/>
    <w:rsid w:val="00606818"/>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0F"/>
    <w:rsid w:val="00621089"/>
    <w:rsid w:val="00621407"/>
    <w:rsid w:val="00621757"/>
    <w:rsid w:val="00621D27"/>
    <w:rsid w:val="0062225C"/>
    <w:rsid w:val="00622B92"/>
    <w:rsid w:val="00622CC0"/>
    <w:rsid w:val="00622E33"/>
    <w:rsid w:val="00622FC5"/>
    <w:rsid w:val="006233EB"/>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0F61"/>
    <w:rsid w:val="0063103F"/>
    <w:rsid w:val="0063133D"/>
    <w:rsid w:val="00631925"/>
    <w:rsid w:val="00631D9A"/>
    <w:rsid w:val="006326EA"/>
    <w:rsid w:val="00632C8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FA4"/>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6EB5"/>
    <w:rsid w:val="0064759D"/>
    <w:rsid w:val="00647777"/>
    <w:rsid w:val="00647AB3"/>
    <w:rsid w:val="00647AD8"/>
    <w:rsid w:val="00647D86"/>
    <w:rsid w:val="00647EE5"/>
    <w:rsid w:val="00647EF1"/>
    <w:rsid w:val="00647F59"/>
    <w:rsid w:val="0065032F"/>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5F4"/>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0C31"/>
    <w:rsid w:val="00661178"/>
    <w:rsid w:val="006614FF"/>
    <w:rsid w:val="0066180C"/>
    <w:rsid w:val="00661821"/>
    <w:rsid w:val="00661C62"/>
    <w:rsid w:val="00661D3E"/>
    <w:rsid w:val="0066220E"/>
    <w:rsid w:val="00662307"/>
    <w:rsid w:val="006623B5"/>
    <w:rsid w:val="0066247E"/>
    <w:rsid w:val="0066283C"/>
    <w:rsid w:val="006637E3"/>
    <w:rsid w:val="006638C7"/>
    <w:rsid w:val="00663BBF"/>
    <w:rsid w:val="00664146"/>
    <w:rsid w:val="00664914"/>
    <w:rsid w:val="00664BF0"/>
    <w:rsid w:val="00664C0B"/>
    <w:rsid w:val="00665A3C"/>
    <w:rsid w:val="00665D0D"/>
    <w:rsid w:val="00665E16"/>
    <w:rsid w:val="006662EB"/>
    <w:rsid w:val="00666925"/>
    <w:rsid w:val="006669FB"/>
    <w:rsid w:val="00666DFB"/>
    <w:rsid w:val="0066740E"/>
    <w:rsid w:val="006676AD"/>
    <w:rsid w:val="006679B3"/>
    <w:rsid w:val="0067011C"/>
    <w:rsid w:val="00670C77"/>
    <w:rsid w:val="00670F64"/>
    <w:rsid w:val="00671260"/>
    <w:rsid w:val="006712C2"/>
    <w:rsid w:val="00671492"/>
    <w:rsid w:val="006717E1"/>
    <w:rsid w:val="00671D89"/>
    <w:rsid w:val="00671FFF"/>
    <w:rsid w:val="0067215B"/>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2A4"/>
    <w:rsid w:val="0068458E"/>
    <w:rsid w:val="006848E7"/>
    <w:rsid w:val="006850FB"/>
    <w:rsid w:val="006852CE"/>
    <w:rsid w:val="00685B39"/>
    <w:rsid w:val="0068664E"/>
    <w:rsid w:val="00686997"/>
    <w:rsid w:val="00686BAD"/>
    <w:rsid w:val="00686C6D"/>
    <w:rsid w:val="00686EDC"/>
    <w:rsid w:val="00687233"/>
    <w:rsid w:val="006873BE"/>
    <w:rsid w:val="006876AA"/>
    <w:rsid w:val="00690143"/>
    <w:rsid w:val="006903C0"/>
    <w:rsid w:val="0069052A"/>
    <w:rsid w:val="006909B7"/>
    <w:rsid w:val="00690BA0"/>
    <w:rsid w:val="00691664"/>
    <w:rsid w:val="0069186E"/>
    <w:rsid w:val="00691BD2"/>
    <w:rsid w:val="0069210E"/>
    <w:rsid w:val="00692502"/>
    <w:rsid w:val="00692737"/>
    <w:rsid w:val="00692877"/>
    <w:rsid w:val="006930DF"/>
    <w:rsid w:val="00693213"/>
    <w:rsid w:val="00693285"/>
    <w:rsid w:val="006934CF"/>
    <w:rsid w:val="00693963"/>
    <w:rsid w:val="00693ACB"/>
    <w:rsid w:val="00693C50"/>
    <w:rsid w:val="006945EA"/>
    <w:rsid w:val="00694778"/>
    <w:rsid w:val="006947BD"/>
    <w:rsid w:val="006947C5"/>
    <w:rsid w:val="006947E2"/>
    <w:rsid w:val="00694A77"/>
    <w:rsid w:val="00694D4F"/>
    <w:rsid w:val="00694EFB"/>
    <w:rsid w:val="00695202"/>
    <w:rsid w:val="0069540B"/>
    <w:rsid w:val="006955CD"/>
    <w:rsid w:val="00696084"/>
    <w:rsid w:val="00696530"/>
    <w:rsid w:val="006965B3"/>
    <w:rsid w:val="006967A1"/>
    <w:rsid w:val="0069749C"/>
    <w:rsid w:val="006979E4"/>
    <w:rsid w:val="00697AB9"/>
    <w:rsid w:val="00697EA6"/>
    <w:rsid w:val="006A0425"/>
    <w:rsid w:val="006A0E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5822"/>
    <w:rsid w:val="006A62A4"/>
    <w:rsid w:val="006A66B0"/>
    <w:rsid w:val="006A6A19"/>
    <w:rsid w:val="006A73C4"/>
    <w:rsid w:val="006A7BC9"/>
    <w:rsid w:val="006A7F2E"/>
    <w:rsid w:val="006B00A9"/>
    <w:rsid w:val="006B0264"/>
    <w:rsid w:val="006B04EB"/>
    <w:rsid w:val="006B05D3"/>
    <w:rsid w:val="006B082F"/>
    <w:rsid w:val="006B0F4B"/>
    <w:rsid w:val="006B13BB"/>
    <w:rsid w:val="006B1469"/>
    <w:rsid w:val="006B14EB"/>
    <w:rsid w:val="006B16AB"/>
    <w:rsid w:val="006B1B43"/>
    <w:rsid w:val="006B1C34"/>
    <w:rsid w:val="006B2656"/>
    <w:rsid w:val="006B2C90"/>
    <w:rsid w:val="006B2CAE"/>
    <w:rsid w:val="006B3157"/>
    <w:rsid w:val="006B36E4"/>
    <w:rsid w:val="006B41FB"/>
    <w:rsid w:val="006B421C"/>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2014"/>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C73CB"/>
    <w:rsid w:val="006C75F7"/>
    <w:rsid w:val="006D06FD"/>
    <w:rsid w:val="006D0A00"/>
    <w:rsid w:val="006D0A6F"/>
    <w:rsid w:val="006D0E5A"/>
    <w:rsid w:val="006D0EC4"/>
    <w:rsid w:val="006D10E8"/>
    <w:rsid w:val="006D119C"/>
    <w:rsid w:val="006D1230"/>
    <w:rsid w:val="006D2216"/>
    <w:rsid w:val="006D27E6"/>
    <w:rsid w:val="006D2A33"/>
    <w:rsid w:val="006D2E85"/>
    <w:rsid w:val="006D2EB2"/>
    <w:rsid w:val="006D3267"/>
    <w:rsid w:val="006D3779"/>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EDF"/>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7F"/>
    <w:rsid w:val="006F7B10"/>
    <w:rsid w:val="0070005F"/>
    <w:rsid w:val="00700C18"/>
    <w:rsid w:val="007010C5"/>
    <w:rsid w:val="007011AB"/>
    <w:rsid w:val="007011F8"/>
    <w:rsid w:val="00701595"/>
    <w:rsid w:val="007015BB"/>
    <w:rsid w:val="00701BC0"/>
    <w:rsid w:val="00701D1C"/>
    <w:rsid w:val="00701F5E"/>
    <w:rsid w:val="007023F5"/>
    <w:rsid w:val="00702B73"/>
    <w:rsid w:val="00702D28"/>
    <w:rsid w:val="0070391D"/>
    <w:rsid w:val="00703986"/>
    <w:rsid w:val="00703AF1"/>
    <w:rsid w:val="00703BC5"/>
    <w:rsid w:val="00704255"/>
    <w:rsid w:val="00704C93"/>
    <w:rsid w:val="00704D0F"/>
    <w:rsid w:val="00704F61"/>
    <w:rsid w:val="00705752"/>
    <w:rsid w:val="00706347"/>
    <w:rsid w:val="0070663E"/>
    <w:rsid w:val="00706747"/>
    <w:rsid w:val="00706F9F"/>
    <w:rsid w:val="007070EE"/>
    <w:rsid w:val="00707264"/>
    <w:rsid w:val="00707373"/>
    <w:rsid w:val="00707481"/>
    <w:rsid w:val="00707B50"/>
    <w:rsid w:val="00707C8D"/>
    <w:rsid w:val="0071108E"/>
    <w:rsid w:val="007112FA"/>
    <w:rsid w:val="007114A6"/>
    <w:rsid w:val="00711655"/>
    <w:rsid w:val="0071172A"/>
    <w:rsid w:val="007118A1"/>
    <w:rsid w:val="0071198A"/>
    <w:rsid w:val="00711EFD"/>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17D6D"/>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5"/>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18"/>
    <w:rsid w:val="00735C7A"/>
    <w:rsid w:val="00735CBD"/>
    <w:rsid w:val="00736637"/>
    <w:rsid w:val="00737041"/>
    <w:rsid w:val="00737046"/>
    <w:rsid w:val="007370B4"/>
    <w:rsid w:val="007372C7"/>
    <w:rsid w:val="0073737D"/>
    <w:rsid w:val="00737AB5"/>
    <w:rsid w:val="00737D06"/>
    <w:rsid w:val="007402EF"/>
    <w:rsid w:val="00740755"/>
    <w:rsid w:val="007408FA"/>
    <w:rsid w:val="007408FC"/>
    <w:rsid w:val="0074145A"/>
    <w:rsid w:val="00741475"/>
    <w:rsid w:val="007418C9"/>
    <w:rsid w:val="00741B02"/>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1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60543"/>
    <w:rsid w:val="00760556"/>
    <w:rsid w:val="007608FB"/>
    <w:rsid w:val="007611B8"/>
    <w:rsid w:val="00761233"/>
    <w:rsid w:val="0076126B"/>
    <w:rsid w:val="007616A6"/>
    <w:rsid w:val="00761940"/>
    <w:rsid w:val="00761AFD"/>
    <w:rsid w:val="00762267"/>
    <w:rsid w:val="007625A5"/>
    <w:rsid w:val="0076264F"/>
    <w:rsid w:val="00762A2D"/>
    <w:rsid w:val="00762D06"/>
    <w:rsid w:val="00762D0E"/>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112"/>
    <w:rsid w:val="00767205"/>
    <w:rsid w:val="007673BD"/>
    <w:rsid w:val="007673EA"/>
    <w:rsid w:val="0076773C"/>
    <w:rsid w:val="00767852"/>
    <w:rsid w:val="00767D34"/>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5CF"/>
    <w:rsid w:val="00774C8F"/>
    <w:rsid w:val="00774EEB"/>
    <w:rsid w:val="00775320"/>
    <w:rsid w:val="007753D6"/>
    <w:rsid w:val="007755A5"/>
    <w:rsid w:val="0077571D"/>
    <w:rsid w:val="007759C3"/>
    <w:rsid w:val="007763B8"/>
    <w:rsid w:val="0077641A"/>
    <w:rsid w:val="0077696E"/>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6F7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5DA"/>
    <w:rsid w:val="00797BC5"/>
    <w:rsid w:val="00797D2E"/>
    <w:rsid w:val="007A01A6"/>
    <w:rsid w:val="007A05FD"/>
    <w:rsid w:val="007A09E6"/>
    <w:rsid w:val="007A0F6E"/>
    <w:rsid w:val="007A1097"/>
    <w:rsid w:val="007A1313"/>
    <w:rsid w:val="007A146A"/>
    <w:rsid w:val="007A19BD"/>
    <w:rsid w:val="007A1A56"/>
    <w:rsid w:val="007A22B8"/>
    <w:rsid w:val="007A2603"/>
    <w:rsid w:val="007A2881"/>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2EF"/>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55"/>
    <w:rsid w:val="007C4168"/>
    <w:rsid w:val="007C4181"/>
    <w:rsid w:val="007C472A"/>
    <w:rsid w:val="007C477E"/>
    <w:rsid w:val="007C4BCE"/>
    <w:rsid w:val="007C4C02"/>
    <w:rsid w:val="007C4EA8"/>
    <w:rsid w:val="007C518E"/>
    <w:rsid w:val="007C5400"/>
    <w:rsid w:val="007C5554"/>
    <w:rsid w:val="007C57D5"/>
    <w:rsid w:val="007C6043"/>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04"/>
    <w:rsid w:val="007D1854"/>
    <w:rsid w:val="007D1C4B"/>
    <w:rsid w:val="007D1D38"/>
    <w:rsid w:val="007D1D3B"/>
    <w:rsid w:val="007D2187"/>
    <w:rsid w:val="007D229D"/>
    <w:rsid w:val="007D25BC"/>
    <w:rsid w:val="007D29CE"/>
    <w:rsid w:val="007D2F8D"/>
    <w:rsid w:val="007D35C8"/>
    <w:rsid w:val="007D4163"/>
    <w:rsid w:val="007D45FF"/>
    <w:rsid w:val="007D4AB6"/>
    <w:rsid w:val="007D4B22"/>
    <w:rsid w:val="007D4E91"/>
    <w:rsid w:val="007D50FD"/>
    <w:rsid w:val="007D5363"/>
    <w:rsid w:val="007D5449"/>
    <w:rsid w:val="007D5534"/>
    <w:rsid w:val="007D5758"/>
    <w:rsid w:val="007D5923"/>
    <w:rsid w:val="007D5C33"/>
    <w:rsid w:val="007D605B"/>
    <w:rsid w:val="007D74AA"/>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278"/>
    <w:rsid w:val="007E536E"/>
    <w:rsid w:val="007E5C43"/>
    <w:rsid w:val="007E5F8D"/>
    <w:rsid w:val="007E679C"/>
    <w:rsid w:val="007E6818"/>
    <w:rsid w:val="007E6819"/>
    <w:rsid w:val="007E6948"/>
    <w:rsid w:val="007E6A52"/>
    <w:rsid w:val="007E6F77"/>
    <w:rsid w:val="007E7B22"/>
    <w:rsid w:val="007E7E4B"/>
    <w:rsid w:val="007E7F34"/>
    <w:rsid w:val="007F1A6B"/>
    <w:rsid w:val="007F1A7B"/>
    <w:rsid w:val="007F1D7C"/>
    <w:rsid w:val="007F22D6"/>
    <w:rsid w:val="007F2545"/>
    <w:rsid w:val="007F26D5"/>
    <w:rsid w:val="007F297D"/>
    <w:rsid w:val="007F2BA6"/>
    <w:rsid w:val="007F3088"/>
    <w:rsid w:val="007F32C9"/>
    <w:rsid w:val="007F35A0"/>
    <w:rsid w:val="007F402E"/>
    <w:rsid w:val="007F4238"/>
    <w:rsid w:val="007F4249"/>
    <w:rsid w:val="007F4643"/>
    <w:rsid w:val="007F4BC2"/>
    <w:rsid w:val="007F5217"/>
    <w:rsid w:val="007F52F1"/>
    <w:rsid w:val="007F56FE"/>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4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4C44"/>
    <w:rsid w:val="00814EE0"/>
    <w:rsid w:val="0081521B"/>
    <w:rsid w:val="00815479"/>
    <w:rsid w:val="00815A5C"/>
    <w:rsid w:val="00815BDC"/>
    <w:rsid w:val="0081679A"/>
    <w:rsid w:val="00816C36"/>
    <w:rsid w:val="00816E7C"/>
    <w:rsid w:val="00817873"/>
    <w:rsid w:val="00820451"/>
    <w:rsid w:val="008207F6"/>
    <w:rsid w:val="00820CF6"/>
    <w:rsid w:val="00820E9E"/>
    <w:rsid w:val="00820F1C"/>
    <w:rsid w:val="00821262"/>
    <w:rsid w:val="008212DD"/>
    <w:rsid w:val="00821EEC"/>
    <w:rsid w:val="00822245"/>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4FEA"/>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94F"/>
    <w:rsid w:val="00835D98"/>
    <w:rsid w:val="0083644E"/>
    <w:rsid w:val="00836702"/>
    <w:rsid w:val="00836A4F"/>
    <w:rsid w:val="00836DDA"/>
    <w:rsid w:val="00836EF0"/>
    <w:rsid w:val="0083775B"/>
    <w:rsid w:val="00840881"/>
    <w:rsid w:val="00840D81"/>
    <w:rsid w:val="00840DFB"/>
    <w:rsid w:val="00840EEC"/>
    <w:rsid w:val="00840FE7"/>
    <w:rsid w:val="008411FB"/>
    <w:rsid w:val="00841202"/>
    <w:rsid w:val="00841303"/>
    <w:rsid w:val="00841F95"/>
    <w:rsid w:val="00842203"/>
    <w:rsid w:val="00842269"/>
    <w:rsid w:val="008423CE"/>
    <w:rsid w:val="0084291E"/>
    <w:rsid w:val="00842D21"/>
    <w:rsid w:val="00843072"/>
    <w:rsid w:val="008432D3"/>
    <w:rsid w:val="008433A9"/>
    <w:rsid w:val="008436A2"/>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1247"/>
    <w:rsid w:val="0085205A"/>
    <w:rsid w:val="0085232C"/>
    <w:rsid w:val="00852345"/>
    <w:rsid w:val="00852C4A"/>
    <w:rsid w:val="00852C8B"/>
    <w:rsid w:val="00852D48"/>
    <w:rsid w:val="00853053"/>
    <w:rsid w:val="0085362D"/>
    <w:rsid w:val="008536DA"/>
    <w:rsid w:val="008538DB"/>
    <w:rsid w:val="00853987"/>
    <w:rsid w:val="00853B92"/>
    <w:rsid w:val="00853F7F"/>
    <w:rsid w:val="00854775"/>
    <w:rsid w:val="00854A92"/>
    <w:rsid w:val="00854AFC"/>
    <w:rsid w:val="00854E25"/>
    <w:rsid w:val="00855BAB"/>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7B7"/>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67F30"/>
    <w:rsid w:val="008704DF"/>
    <w:rsid w:val="00870765"/>
    <w:rsid w:val="00870F09"/>
    <w:rsid w:val="00870F0D"/>
    <w:rsid w:val="00870F1D"/>
    <w:rsid w:val="0087102F"/>
    <w:rsid w:val="008715CB"/>
    <w:rsid w:val="008721A0"/>
    <w:rsid w:val="008727CD"/>
    <w:rsid w:val="008727D8"/>
    <w:rsid w:val="00872ABD"/>
    <w:rsid w:val="00872B1F"/>
    <w:rsid w:val="008730AA"/>
    <w:rsid w:val="008732E8"/>
    <w:rsid w:val="008732FF"/>
    <w:rsid w:val="00873328"/>
    <w:rsid w:val="0087348D"/>
    <w:rsid w:val="00873EB9"/>
    <w:rsid w:val="00874180"/>
    <w:rsid w:val="00874405"/>
    <w:rsid w:val="0087463C"/>
    <w:rsid w:val="00874B42"/>
    <w:rsid w:val="00874D8C"/>
    <w:rsid w:val="008759AC"/>
    <w:rsid w:val="00875CD3"/>
    <w:rsid w:val="00876439"/>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3F5A"/>
    <w:rsid w:val="008948B8"/>
    <w:rsid w:val="00895015"/>
    <w:rsid w:val="0089550A"/>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637"/>
    <w:rsid w:val="008A19D3"/>
    <w:rsid w:val="008A2952"/>
    <w:rsid w:val="008A300B"/>
    <w:rsid w:val="008A3022"/>
    <w:rsid w:val="008A3042"/>
    <w:rsid w:val="008A31E8"/>
    <w:rsid w:val="008A31F7"/>
    <w:rsid w:val="008A3450"/>
    <w:rsid w:val="008A38F2"/>
    <w:rsid w:val="008A3B88"/>
    <w:rsid w:val="008A4229"/>
    <w:rsid w:val="008A431B"/>
    <w:rsid w:val="008A43D8"/>
    <w:rsid w:val="008A44B6"/>
    <w:rsid w:val="008A4612"/>
    <w:rsid w:val="008A4977"/>
    <w:rsid w:val="008A5077"/>
    <w:rsid w:val="008A509A"/>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2F07"/>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1B32"/>
    <w:rsid w:val="008C20C8"/>
    <w:rsid w:val="008C27BC"/>
    <w:rsid w:val="008C2B05"/>
    <w:rsid w:val="008C2B8E"/>
    <w:rsid w:val="008C2D6D"/>
    <w:rsid w:val="008C2E6A"/>
    <w:rsid w:val="008C39C5"/>
    <w:rsid w:val="008C3A2A"/>
    <w:rsid w:val="008C3C77"/>
    <w:rsid w:val="008C4471"/>
    <w:rsid w:val="008C4536"/>
    <w:rsid w:val="008C4692"/>
    <w:rsid w:val="008C4FA6"/>
    <w:rsid w:val="008C4FB4"/>
    <w:rsid w:val="008C513F"/>
    <w:rsid w:val="008C51E3"/>
    <w:rsid w:val="008C5778"/>
    <w:rsid w:val="008C5947"/>
    <w:rsid w:val="008C5E9A"/>
    <w:rsid w:val="008C6119"/>
    <w:rsid w:val="008C6168"/>
    <w:rsid w:val="008C6201"/>
    <w:rsid w:val="008C650B"/>
    <w:rsid w:val="008C66C7"/>
    <w:rsid w:val="008C7B4F"/>
    <w:rsid w:val="008C7D22"/>
    <w:rsid w:val="008C7EC0"/>
    <w:rsid w:val="008D0359"/>
    <w:rsid w:val="008D0497"/>
    <w:rsid w:val="008D0562"/>
    <w:rsid w:val="008D0696"/>
    <w:rsid w:val="008D07B8"/>
    <w:rsid w:val="008D09A8"/>
    <w:rsid w:val="008D0A50"/>
    <w:rsid w:val="008D0FD5"/>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6F79"/>
    <w:rsid w:val="008D72E6"/>
    <w:rsid w:val="008D72F7"/>
    <w:rsid w:val="008D7A60"/>
    <w:rsid w:val="008D7C5A"/>
    <w:rsid w:val="008D7E6D"/>
    <w:rsid w:val="008D7F16"/>
    <w:rsid w:val="008E00D0"/>
    <w:rsid w:val="008E023F"/>
    <w:rsid w:val="008E051A"/>
    <w:rsid w:val="008E155C"/>
    <w:rsid w:val="008E1A1F"/>
    <w:rsid w:val="008E1A29"/>
    <w:rsid w:val="008E1A64"/>
    <w:rsid w:val="008E1CAF"/>
    <w:rsid w:val="008E1CED"/>
    <w:rsid w:val="008E1ED6"/>
    <w:rsid w:val="008E1FE4"/>
    <w:rsid w:val="008E2797"/>
    <w:rsid w:val="008E2910"/>
    <w:rsid w:val="008E2C0F"/>
    <w:rsid w:val="008E2C81"/>
    <w:rsid w:val="008E2CCE"/>
    <w:rsid w:val="008E3389"/>
    <w:rsid w:val="008E3558"/>
    <w:rsid w:val="008E35BF"/>
    <w:rsid w:val="008E3730"/>
    <w:rsid w:val="008E3756"/>
    <w:rsid w:val="008E46FA"/>
    <w:rsid w:val="008E55E1"/>
    <w:rsid w:val="008E5BC6"/>
    <w:rsid w:val="008E6A3D"/>
    <w:rsid w:val="008E6D8A"/>
    <w:rsid w:val="008E6F0B"/>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0E11"/>
    <w:rsid w:val="00901031"/>
    <w:rsid w:val="00901348"/>
    <w:rsid w:val="0090177D"/>
    <w:rsid w:val="00901A42"/>
    <w:rsid w:val="00901CD1"/>
    <w:rsid w:val="00901D90"/>
    <w:rsid w:val="0090239E"/>
    <w:rsid w:val="009026C9"/>
    <w:rsid w:val="00902774"/>
    <w:rsid w:val="00902DB3"/>
    <w:rsid w:val="009031E8"/>
    <w:rsid w:val="009038B9"/>
    <w:rsid w:val="00903B1A"/>
    <w:rsid w:val="009040AA"/>
    <w:rsid w:val="00904F14"/>
    <w:rsid w:val="00905031"/>
    <w:rsid w:val="009052C0"/>
    <w:rsid w:val="009054AE"/>
    <w:rsid w:val="0090567B"/>
    <w:rsid w:val="00905730"/>
    <w:rsid w:val="00905BEE"/>
    <w:rsid w:val="0090692F"/>
    <w:rsid w:val="00906C3D"/>
    <w:rsid w:val="00907749"/>
    <w:rsid w:val="00907A52"/>
    <w:rsid w:val="00907F05"/>
    <w:rsid w:val="00910716"/>
    <w:rsid w:val="00910751"/>
    <w:rsid w:val="00910990"/>
    <w:rsid w:val="009116AD"/>
    <w:rsid w:val="009116DB"/>
    <w:rsid w:val="00911A16"/>
    <w:rsid w:val="00911B2D"/>
    <w:rsid w:val="00912881"/>
    <w:rsid w:val="00912AD2"/>
    <w:rsid w:val="00912B89"/>
    <w:rsid w:val="00912D89"/>
    <w:rsid w:val="009131EE"/>
    <w:rsid w:val="009133EF"/>
    <w:rsid w:val="009139B4"/>
    <w:rsid w:val="00913AD8"/>
    <w:rsid w:val="00914CA3"/>
    <w:rsid w:val="00914F57"/>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0A"/>
    <w:rsid w:val="00922550"/>
    <w:rsid w:val="00922660"/>
    <w:rsid w:val="00922B08"/>
    <w:rsid w:val="00923921"/>
    <w:rsid w:val="00923981"/>
    <w:rsid w:val="009241E5"/>
    <w:rsid w:val="009247D8"/>
    <w:rsid w:val="00924BB6"/>
    <w:rsid w:val="00924D79"/>
    <w:rsid w:val="00924DFE"/>
    <w:rsid w:val="00925121"/>
    <w:rsid w:val="009255EB"/>
    <w:rsid w:val="00925652"/>
    <w:rsid w:val="00925EA0"/>
    <w:rsid w:val="009260F5"/>
    <w:rsid w:val="00926150"/>
    <w:rsid w:val="00926221"/>
    <w:rsid w:val="00926B1B"/>
    <w:rsid w:val="00927A7F"/>
    <w:rsid w:val="00927C36"/>
    <w:rsid w:val="00930297"/>
    <w:rsid w:val="00930347"/>
    <w:rsid w:val="009304ED"/>
    <w:rsid w:val="0093064D"/>
    <w:rsid w:val="00930CD3"/>
    <w:rsid w:val="0093122B"/>
    <w:rsid w:val="0093183F"/>
    <w:rsid w:val="00931850"/>
    <w:rsid w:val="0093199E"/>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D9"/>
    <w:rsid w:val="00934E06"/>
    <w:rsid w:val="00934E7D"/>
    <w:rsid w:val="00934EB8"/>
    <w:rsid w:val="00935830"/>
    <w:rsid w:val="00935A91"/>
    <w:rsid w:val="009360B6"/>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E73"/>
    <w:rsid w:val="00942F07"/>
    <w:rsid w:val="00943105"/>
    <w:rsid w:val="00944072"/>
    <w:rsid w:val="00944114"/>
    <w:rsid w:val="00944115"/>
    <w:rsid w:val="009445E0"/>
    <w:rsid w:val="00944F33"/>
    <w:rsid w:val="00944FA0"/>
    <w:rsid w:val="0094513E"/>
    <w:rsid w:val="0094554E"/>
    <w:rsid w:val="00945E56"/>
    <w:rsid w:val="009468AF"/>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823"/>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3CA"/>
    <w:rsid w:val="0096287B"/>
    <w:rsid w:val="009628F7"/>
    <w:rsid w:val="00963369"/>
    <w:rsid w:val="009637FD"/>
    <w:rsid w:val="00963DD1"/>
    <w:rsid w:val="00963E6D"/>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1D21"/>
    <w:rsid w:val="009728EA"/>
    <w:rsid w:val="00972956"/>
    <w:rsid w:val="00972B1E"/>
    <w:rsid w:val="00972B93"/>
    <w:rsid w:val="00972C5B"/>
    <w:rsid w:val="00972F49"/>
    <w:rsid w:val="00973700"/>
    <w:rsid w:val="009738BC"/>
    <w:rsid w:val="00973960"/>
    <w:rsid w:val="00973C50"/>
    <w:rsid w:val="0097539B"/>
    <w:rsid w:val="00975C91"/>
    <w:rsid w:val="00975D72"/>
    <w:rsid w:val="00975ED3"/>
    <w:rsid w:val="00976B5A"/>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2030"/>
    <w:rsid w:val="00993756"/>
    <w:rsid w:val="00993ACA"/>
    <w:rsid w:val="00993DAE"/>
    <w:rsid w:val="00993E88"/>
    <w:rsid w:val="009942BA"/>
    <w:rsid w:val="009945CD"/>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0DC"/>
    <w:rsid w:val="009B241F"/>
    <w:rsid w:val="009B27B5"/>
    <w:rsid w:val="009B31D6"/>
    <w:rsid w:val="009B385E"/>
    <w:rsid w:val="009B3AE9"/>
    <w:rsid w:val="009B4456"/>
    <w:rsid w:val="009B4E07"/>
    <w:rsid w:val="009B5C61"/>
    <w:rsid w:val="009B5CA5"/>
    <w:rsid w:val="009B5EB0"/>
    <w:rsid w:val="009B5F28"/>
    <w:rsid w:val="009B5F86"/>
    <w:rsid w:val="009B649A"/>
    <w:rsid w:val="009B68A3"/>
    <w:rsid w:val="009B693E"/>
    <w:rsid w:val="009B69D6"/>
    <w:rsid w:val="009B6AAC"/>
    <w:rsid w:val="009B6F45"/>
    <w:rsid w:val="009B6F5B"/>
    <w:rsid w:val="009B702A"/>
    <w:rsid w:val="009B7E01"/>
    <w:rsid w:val="009C01F0"/>
    <w:rsid w:val="009C0292"/>
    <w:rsid w:val="009C0303"/>
    <w:rsid w:val="009C0693"/>
    <w:rsid w:val="009C0AA3"/>
    <w:rsid w:val="009C0E41"/>
    <w:rsid w:val="009C0EBB"/>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1D4"/>
    <w:rsid w:val="009D756C"/>
    <w:rsid w:val="009D7820"/>
    <w:rsid w:val="009D7C0D"/>
    <w:rsid w:val="009D7D08"/>
    <w:rsid w:val="009D7D47"/>
    <w:rsid w:val="009E03F1"/>
    <w:rsid w:val="009E0728"/>
    <w:rsid w:val="009E0B37"/>
    <w:rsid w:val="009E0BF0"/>
    <w:rsid w:val="009E0C93"/>
    <w:rsid w:val="009E0F8F"/>
    <w:rsid w:val="009E1066"/>
    <w:rsid w:val="009E13E5"/>
    <w:rsid w:val="009E1853"/>
    <w:rsid w:val="009E1CCF"/>
    <w:rsid w:val="009E1EAC"/>
    <w:rsid w:val="009E2F3B"/>
    <w:rsid w:val="009E3169"/>
    <w:rsid w:val="009E3528"/>
    <w:rsid w:val="009E367A"/>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518"/>
    <w:rsid w:val="009F1986"/>
    <w:rsid w:val="009F1AFD"/>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0CE"/>
    <w:rsid w:val="00A124A0"/>
    <w:rsid w:val="00A1280A"/>
    <w:rsid w:val="00A128AF"/>
    <w:rsid w:val="00A12996"/>
    <w:rsid w:val="00A129CD"/>
    <w:rsid w:val="00A12A98"/>
    <w:rsid w:val="00A139AC"/>
    <w:rsid w:val="00A13CE0"/>
    <w:rsid w:val="00A1416B"/>
    <w:rsid w:val="00A141BB"/>
    <w:rsid w:val="00A1431F"/>
    <w:rsid w:val="00A1450D"/>
    <w:rsid w:val="00A147BA"/>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0FE2"/>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0B3"/>
    <w:rsid w:val="00A362CD"/>
    <w:rsid w:val="00A36B36"/>
    <w:rsid w:val="00A36EC4"/>
    <w:rsid w:val="00A36FD3"/>
    <w:rsid w:val="00A373E0"/>
    <w:rsid w:val="00A376E4"/>
    <w:rsid w:val="00A400F7"/>
    <w:rsid w:val="00A40257"/>
    <w:rsid w:val="00A405D2"/>
    <w:rsid w:val="00A4067F"/>
    <w:rsid w:val="00A40952"/>
    <w:rsid w:val="00A4098A"/>
    <w:rsid w:val="00A40ADC"/>
    <w:rsid w:val="00A40BE2"/>
    <w:rsid w:val="00A40CF6"/>
    <w:rsid w:val="00A40E37"/>
    <w:rsid w:val="00A41907"/>
    <w:rsid w:val="00A41996"/>
    <w:rsid w:val="00A41AE6"/>
    <w:rsid w:val="00A41C3C"/>
    <w:rsid w:val="00A42157"/>
    <w:rsid w:val="00A422C4"/>
    <w:rsid w:val="00A428A8"/>
    <w:rsid w:val="00A42B8E"/>
    <w:rsid w:val="00A42DF0"/>
    <w:rsid w:val="00A4311C"/>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39"/>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78C"/>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3ED"/>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549D"/>
    <w:rsid w:val="00A665C7"/>
    <w:rsid w:val="00A66C93"/>
    <w:rsid w:val="00A66F00"/>
    <w:rsid w:val="00A67702"/>
    <w:rsid w:val="00A67E3F"/>
    <w:rsid w:val="00A70CA3"/>
    <w:rsid w:val="00A70ECB"/>
    <w:rsid w:val="00A70F74"/>
    <w:rsid w:val="00A712F7"/>
    <w:rsid w:val="00A71437"/>
    <w:rsid w:val="00A71FC4"/>
    <w:rsid w:val="00A72176"/>
    <w:rsid w:val="00A7235A"/>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C0D"/>
    <w:rsid w:val="00A77FED"/>
    <w:rsid w:val="00A8050C"/>
    <w:rsid w:val="00A80817"/>
    <w:rsid w:val="00A809BE"/>
    <w:rsid w:val="00A80B1C"/>
    <w:rsid w:val="00A80D14"/>
    <w:rsid w:val="00A80E34"/>
    <w:rsid w:val="00A81600"/>
    <w:rsid w:val="00A818C4"/>
    <w:rsid w:val="00A81BF1"/>
    <w:rsid w:val="00A822B2"/>
    <w:rsid w:val="00A8262B"/>
    <w:rsid w:val="00A827A3"/>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43D"/>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2C2"/>
    <w:rsid w:val="00AA34E3"/>
    <w:rsid w:val="00AA3625"/>
    <w:rsid w:val="00AA3C21"/>
    <w:rsid w:val="00AA3DD9"/>
    <w:rsid w:val="00AA4173"/>
    <w:rsid w:val="00AA4186"/>
    <w:rsid w:val="00AA4263"/>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2EDF"/>
    <w:rsid w:val="00AC34EC"/>
    <w:rsid w:val="00AC3862"/>
    <w:rsid w:val="00AC3C29"/>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3946"/>
    <w:rsid w:val="00AD49FA"/>
    <w:rsid w:val="00AD4C26"/>
    <w:rsid w:val="00AD52BD"/>
    <w:rsid w:val="00AD5DB5"/>
    <w:rsid w:val="00AD67D6"/>
    <w:rsid w:val="00AD6B3E"/>
    <w:rsid w:val="00AD70E2"/>
    <w:rsid w:val="00AD7588"/>
    <w:rsid w:val="00AD7C28"/>
    <w:rsid w:val="00AD7C88"/>
    <w:rsid w:val="00AE0962"/>
    <w:rsid w:val="00AE0A91"/>
    <w:rsid w:val="00AE0FCB"/>
    <w:rsid w:val="00AE1ACD"/>
    <w:rsid w:val="00AE1B7D"/>
    <w:rsid w:val="00AE1C38"/>
    <w:rsid w:val="00AE1D21"/>
    <w:rsid w:val="00AE2C29"/>
    <w:rsid w:val="00AE2C73"/>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7C4"/>
    <w:rsid w:val="00AE5A7C"/>
    <w:rsid w:val="00AE6090"/>
    <w:rsid w:val="00AE6236"/>
    <w:rsid w:val="00AE6583"/>
    <w:rsid w:val="00AE6630"/>
    <w:rsid w:val="00AE6724"/>
    <w:rsid w:val="00AE6BCD"/>
    <w:rsid w:val="00AE710C"/>
    <w:rsid w:val="00AE7183"/>
    <w:rsid w:val="00AE7202"/>
    <w:rsid w:val="00AE7375"/>
    <w:rsid w:val="00AE76F3"/>
    <w:rsid w:val="00AE77D6"/>
    <w:rsid w:val="00AF0002"/>
    <w:rsid w:val="00AF0481"/>
    <w:rsid w:val="00AF0AEB"/>
    <w:rsid w:val="00AF0C58"/>
    <w:rsid w:val="00AF1079"/>
    <w:rsid w:val="00AF1D5E"/>
    <w:rsid w:val="00AF203B"/>
    <w:rsid w:val="00AF2484"/>
    <w:rsid w:val="00AF2BC0"/>
    <w:rsid w:val="00AF304A"/>
    <w:rsid w:val="00AF442B"/>
    <w:rsid w:val="00AF49EA"/>
    <w:rsid w:val="00AF4B99"/>
    <w:rsid w:val="00AF4F20"/>
    <w:rsid w:val="00AF4F66"/>
    <w:rsid w:val="00AF5647"/>
    <w:rsid w:val="00AF56B7"/>
    <w:rsid w:val="00AF5754"/>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2ABC"/>
    <w:rsid w:val="00B0383E"/>
    <w:rsid w:val="00B03852"/>
    <w:rsid w:val="00B03B76"/>
    <w:rsid w:val="00B03C53"/>
    <w:rsid w:val="00B03D71"/>
    <w:rsid w:val="00B04FF3"/>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3D8"/>
    <w:rsid w:val="00B11876"/>
    <w:rsid w:val="00B120C0"/>
    <w:rsid w:val="00B124BB"/>
    <w:rsid w:val="00B12647"/>
    <w:rsid w:val="00B1287F"/>
    <w:rsid w:val="00B12922"/>
    <w:rsid w:val="00B12BBF"/>
    <w:rsid w:val="00B12F5A"/>
    <w:rsid w:val="00B1392B"/>
    <w:rsid w:val="00B13AF4"/>
    <w:rsid w:val="00B13B89"/>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1BE"/>
    <w:rsid w:val="00B245CF"/>
    <w:rsid w:val="00B24765"/>
    <w:rsid w:val="00B24FBC"/>
    <w:rsid w:val="00B25AB2"/>
    <w:rsid w:val="00B2604F"/>
    <w:rsid w:val="00B26305"/>
    <w:rsid w:val="00B26A62"/>
    <w:rsid w:val="00B26AD4"/>
    <w:rsid w:val="00B26E98"/>
    <w:rsid w:val="00B26F77"/>
    <w:rsid w:val="00B27011"/>
    <w:rsid w:val="00B270F6"/>
    <w:rsid w:val="00B271B0"/>
    <w:rsid w:val="00B27582"/>
    <w:rsid w:val="00B2767E"/>
    <w:rsid w:val="00B27922"/>
    <w:rsid w:val="00B27ACE"/>
    <w:rsid w:val="00B27FD1"/>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288"/>
    <w:rsid w:val="00B336C5"/>
    <w:rsid w:val="00B33B3A"/>
    <w:rsid w:val="00B33D84"/>
    <w:rsid w:val="00B34227"/>
    <w:rsid w:val="00B3429A"/>
    <w:rsid w:val="00B3450B"/>
    <w:rsid w:val="00B35190"/>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1D0"/>
    <w:rsid w:val="00B512C9"/>
    <w:rsid w:val="00B51814"/>
    <w:rsid w:val="00B52051"/>
    <w:rsid w:val="00B52084"/>
    <w:rsid w:val="00B5221E"/>
    <w:rsid w:val="00B5248C"/>
    <w:rsid w:val="00B526A3"/>
    <w:rsid w:val="00B528E6"/>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A6E"/>
    <w:rsid w:val="00B62BAF"/>
    <w:rsid w:val="00B63B96"/>
    <w:rsid w:val="00B63D43"/>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67E0A"/>
    <w:rsid w:val="00B7023B"/>
    <w:rsid w:val="00B702FF"/>
    <w:rsid w:val="00B70436"/>
    <w:rsid w:val="00B70562"/>
    <w:rsid w:val="00B708CF"/>
    <w:rsid w:val="00B70D3B"/>
    <w:rsid w:val="00B71320"/>
    <w:rsid w:val="00B71A22"/>
    <w:rsid w:val="00B71B3E"/>
    <w:rsid w:val="00B71BB3"/>
    <w:rsid w:val="00B7210F"/>
    <w:rsid w:val="00B72791"/>
    <w:rsid w:val="00B73397"/>
    <w:rsid w:val="00B7377D"/>
    <w:rsid w:val="00B739CC"/>
    <w:rsid w:val="00B740EF"/>
    <w:rsid w:val="00B74861"/>
    <w:rsid w:val="00B749E8"/>
    <w:rsid w:val="00B74B2A"/>
    <w:rsid w:val="00B74B7C"/>
    <w:rsid w:val="00B75123"/>
    <w:rsid w:val="00B75A06"/>
    <w:rsid w:val="00B75B80"/>
    <w:rsid w:val="00B75C14"/>
    <w:rsid w:val="00B75D1F"/>
    <w:rsid w:val="00B76499"/>
    <w:rsid w:val="00B765CC"/>
    <w:rsid w:val="00B76A62"/>
    <w:rsid w:val="00B76FAE"/>
    <w:rsid w:val="00B77603"/>
    <w:rsid w:val="00B77C06"/>
    <w:rsid w:val="00B77C75"/>
    <w:rsid w:val="00B77F09"/>
    <w:rsid w:val="00B8027E"/>
    <w:rsid w:val="00B80545"/>
    <w:rsid w:val="00B80BE4"/>
    <w:rsid w:val="00B80CD3"/>
    <w:rsid w:val="00B81AA9"/>
    <w:rsid w:val="00B81DF4"/>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500"/>
    <w:rsid w:val="00B8691D"/>
    <w:rsid w:val="00B870F1"/>
    <w:rsid w:val="00B8751C"/>
    <w:rsid w:val="00B876CB"/>
    <w:rsid w:val="00B8775E"/>
    <w:rsid w:val="00B87A4C"/>
    <w:rsid w:val="00B902C1"/>
    <w:rsid w:val="00B90768"/>
    <w:rsid w:val="00B90893"/>
    <w:rsid w:val="00B912DB"/>
    <w:rsid w:val="00B9151B"/>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3F92"/>
    <w:rsid w:val="00BA4241"/>
    <w:rsid w:val="00BA4391"/>
    <w:rsid w:val="00BA43C5"/>
    <w:rsid w:val="00BA46DA"/>
    <w:rsid w:val="00BA4E19"/>
    <w:rsid w:val="00BA4EBC"/>
    <w:rsid w:val="00BA4FB0"/>
    <w:rsid w:val="00BA51E6"/>
    <w:rsid w:val="00BA54D2"/>
    <w:rsid w:val="00BA581B"/>
    <w:rsid w:val="00BA58A1"/>
    <w:rsid w:val="00BA655E"/>
    <w:rsid w:val="00BA68B8"/>
    <w:rsid w:val="00BA7507"/>
    <w:rsid w:val="00BA7B4C"/>
    <w:rsid w:val="00BB03B6"/>
    <w:rsid w:val="00BB06CA"/>
    <w:rsid w:val="00BB06D7"/>
    <w:rsid w:val="00BB09F9"/>
    <w:rsid w:val="00BB122A"/>
    <w:rsid w:val="00BB1304"/>
    <w:rsid w:val="00BB15B8"/>
    <w:rsid w:val="00BB1B50"/>
    <w:rsid w:val="00BB1C51"/>
    <w:rsid w:val="00BB1C6C"/>
    <w:rsid w:val="00BB1CF5"/>
    <w:rsid w:val="00BB1D47"/>
    <w:rsid w:val="00BB1E74"/>
    <w:rsid w:val="00BB1F66"/>
    <w:rsid w:val="00BB225C"/>
    <w:rsid w:val="00BB2277"/>
    <w:rsid w:val="00BB2472"/>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5E1"/>
    <w:rsid w:val="00BC0602"/>
    <w:rsid w:val="00BC0C38"/>
    <w:rsid w:val="00BC0C9E"/>
    <w:rsid w:val="00BC0DC9"/>
    <w:rsid w:val="00BC0FB0"/>
    <w:rsid w:val="00BC15FC"/>
    <w:rsid w:val="00BC170E"/>
    <w:rsid w:val="00BC1BF9"/>
    <w:rsid w:val="00BC1CD0"/>
    <w:rsid w:val="00BC1F14"/>
    <w:rsid w:val="00BC2134"/>
    <w:rsid w:val="00BC24C5"/>
    <w:rsid w:val="00BC2C8D"/>
    <w:rsid w:val="00BC3F46"/>
    <w:rsid w:val="00BC4020"/>
    <w:rsid w:val="00BC44D5"/>
    <w:rsid w:val="00BC49CD"/>
    <w:rsid w:val="00BC5478"/>
    <w:rsid w:val="00BC54EF"/>
    <w:rsid w:val="00BC5557"/>
    <w:rsid w:val="00BC559A"/>
    <w:rsid w:val="00BC5780"/>
    <w:rsid w:val="00BC5D9E"/>
    <w:rsid w:val="00BC5DFA"/>
    <w:rsid w:val="00BC5EC4"/>
    <w:rsid w:val="00BC62FE"/>
    <w:rsid w:val="00BC667D"/>
    <w:rsid w:val="00BC680A"/>
    <w:rsid w:val="00BC6D61"/>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2F6"/>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3A30"/>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792"/>
    <w:rsid w:val="00BE0A86"/>
    <w:rsid w:val="00BE0B23"/>
    <w:rsid w:val="00BE0BE3"/>
    <w:rsid w:val="00BE0BEA"/>
    <w:rsid w:val="00BE1950"/>
    <w:rsid w:val="00BE1D19"/>
    <w:rsid w:val="00BE2571"/>
    <w:rsid w:val="00BE2751"/>
    <w:rsid w:val="00BE2793"/>
    <w:rsid w:val="00BE27D3"/>
    <w:rsid w:val="00BE28E7"/>
    <w:rsid w:val="00BE2E5C"/>
    <w:rsid w:val="00BE2F28"/>
    <w:rsid w:val="00BE36CC"/>
    <w:rsid w:val="00BE3813"/>
    <w:rsid w:val="00BE393E"/>
    <w:rsid w:val="00BE3C93"/>
    <w:rsid w:val="00BE3CD3"/>
    <w:rsid w:val="00BE426A"/>
    <w:rsid w:val="00BE4301"/>
    <w:rsid w:val="00BE520A"/>
    <w:rsid w:val="00BE5406"/>
    <w:rsid w:val="00BE5BF2"/>
    <w:rsid w:val="00BE6197"/>
    <w:rsid w:val="00BE64AA"/>
    <w:rsid w:val="00BE6801"/>
    <w:rsid w:val="00BE69BB"/>
    <w:rsid w:val="00BE6DFC"/>
    <w:rsid w:val="00BE7094"/>
    <w:rsid w:val="00BE7160"/>
    <w:rsid w:val="00BE7455"/>
    <w:rsid w:val="00BE780B"/>
    <w:rsid w:val="00BE7EB5"/>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778"/>
    <w:rsid w:val="00BF57DE"/>
    <w:rsid w:val="00BF5B7F"/>
    <w:rsid w:val="00BF5D87"/>
    <w:rsid w:val="00BF5E1E"/>
    <w:rsid w:val="00BF5ECF"/>
    <w:rsid w:val="00BF65CD"/>
    <w:rsid w:val="00BF6D0E"/>
    <w:rsid w:val="00BF730C"/>
    <w:rsid w:val="00BF759E"/>
    <w:rsid w:val="00BF7E75"/>
    <w:rsid w:val="00BF7F62"/>
    <w:rsid w:val="00C00A4F"/>
    <w:rsid w:val="00C01033"/>
    <w:rsid w:val="00C012F5"/>
    <w:rsid w:val="00C014C4"/>
    <w:rsid w:val="00C02122"/>
    <w:rsid w:val="00C0287D"/>
    <w:rsid w:val="00C03D86"/>
    <w:rsid w:val="00C04078"/>
    <w:rsid w:val="00C04246"/>
    <w:rsid w:val="00C047B0"/>
    <w:rsid w:val="00C0483E"/>
    <w:rsid w:val="00C04C50"/>
    <w:rsid w:val="00C04DEA"/>
    <w:rsid w:val="00C051EA"/>
    <w:rsid w:val="00C051F0"/>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3523"/>
    <w:rsid w:val="00C140F7"/>
    <w:rsid w:val="00C14361"/>
    <w:rsid w:val="00C14669"/>
    <w:rsid w:val="00C146B2"/>
    <w:rsid w:val="00C14DD9"/>
    <w:rsid w:val="00C150EB"/>
    <w:rsid w:val="00C15536"/>
    <w:rsid w:val="00C1587A"/>
    <w:rsid w:val="00C15A13"/>
    <w:rsid w:val="00C15D91"/>
    <w:rsid w:val="00C15DF5"/>
    <w:rsid w:val="00C15F14"/>
    <w:rsid w:val="00C1611A"/>
    <w:rsid w:val="00C1622B"/>
    <w:rsid w:val="00C162AA"/>
    <w:rsid w:val="00C162BC"/>
    <w:rsid w:val="00C16533"/>
    <w:rsid w:val="00C165B7"/>
    <w:rsid w:val="00C16768"/>
    <w:rsid w:val="00C1677A"/>
    <w:rsid w:val="00C167F8"/>
    <w:rsid w:val="00C170C0"/>
    <w:rsid w:val="00C17627"/>
    <w:rsid w:val="00C17BE6"/>
    <w:rsid w:val="00C17E34"/>
    <w:rsid w:val="00C20550"/>
    <w:rsid w:val="00C206A4"/>
    <w:rsid w:val="00C20842"/>
    <w:rsid w:val="00C20974"/>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278E3"/>
    <w:rsid w:val="00C27F0F"/>
    <w:rsid w:val="00C30843"/>
    <w:rsid w:val="00C30987"/>
    <w:rsid w:val="00C30AFA"/>
    <w:rsid w:val="00C30B58"/>
    <w:rsid w:val="00C30D8E"/>
    <w:rsid w:val="00C30DEB"/>
    <w:rsid w:val="00C30E89"/>
    <w:rsid w:val="00C3121A"/>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45"/>
    <w:rsid w:val="00C36C82"/>
    <w:rsid w:val="00C37BB6"/>
    <w:rsid w:val="00C37D0B"/>
    <w:rsid w:val="00C37DBE"/>
    <w:rsid w:val="00C4027A"/>
    <w:rsid w:val="00C4097C"/>
    <w:rsid w:val="00C40BD7"/>
    <w:rsid w:val="00C40EFB"/>
    <w:rsid w:val="00C40FD6"/>
    <w:rsid w:val="00C4134D"/>
    <w:rsid w:val="00C41864"/>
    <w:rsid w:val="00C41CD3"/>
    <w:rsid w:val="00C4238C"/>
    <w:rsid w:val="00C42743"/>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196"/>
    <w:rsid w:val="00C46253"/>
    <w:rsid w:val="00C46590"/>
    <w:rsid w:val="00C465E0"/>
    <w:rsid w:val="00C46A59"/>
    <w:rsid w:val="00C46DE1"/>
    <w:rsid w:val="00C46F79"/>
    <w:rsid w:val="00C46FC9"/>
    <w:rsid w:val="00C4710B"/>
    <w:rsid w:val="00C4716F"/>
    <w:rsid w:val="00C474A3"/>
    <w:rsid w:val="00C475D2"/>
    <w:rsid w:val="00C5096B"/>
    <w:rsid w:val="00C509E0"/>
    <w:rsid w:val="00C50DF1"/>
    <w:rsid w:val="00C51011"/>
    <w:rsid w:val="00C51174"/>
    <w:rsid w:val="00C515D3"/>
    <w:rsid w:val="00C51B84"/>
    <w:rsid w:val="00C51CA9"/>
    <w:rsid w:val="00C52067"/>
    <w:rsid w:val="00C52634"/>
    <w:rsid w:val="00C52897"/>
    <w:rsid w:val="00C52946"/>
    <w:rsid w:val="00C52B31"/>
    <w:rsid w:val="00C5304D"/>
    <w:rsid w:val="00C532A1"/>
    <w:rsid w:val="00C537ED"/>
    <w:rsid w:val="00C53AA8"/>
    <w:rsid w:val="00C54074"/>
    <w:rsid w:val="00C5431F"/>
    <w:rsid w:val="00C5445F"/>
    <w:rsid w:val="00C5456C"/>
    <w:rsid w:val="00C54994"/>
    <w:rsid w:val="00C54DE2"/>
    <w:rsid w:val="00C5546B"/>
    <w:rsid w:val="00C557C0"/>
    <w:rsid w:val="00C55C51"/>
    <w:rsid w:val="00C56020"/>
    <w:rsid w:val="00C565FD"/>
    <w:rsid w:val="00C57407"/>
    <w:rsid w:val="00C575DC"/>
    <w:rsid w:val="00C579C8"/>
    <w:rsid w:val="00C57C36"/>
    <w:rsid w:val="00C6039F"/>
    <w:rsid w:val="00C60451"/>
    <w:rsid w:val="00C60670"/>
    <w:rsid w:val="00C60737"/>
    <w:rsid w:val="00C61257"/>
    <w:rsid w:val="00C6136E"/>
    <w:rsid w:val="00C61751"/>
    <w:rsid w:val="00C617D8"/>
    <w:rsid w:val="00C61968"/>
    <w:rsid w:val="00C61B60"/>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51A"/>
    <w:rsid w:val="00C72E75"/>
    <w:rsid w:val="00C72F62"/>
    <w:rsid w:val="00C734A5"/>
    <w:rsid w:val="00C7376F"/>
    <w:rsid w:val="00C73B96"/>
    <w:rsid w:val="00C73C0C"/>
    <w:rsid w:val="00C73C80"/>
    <w:rsid w:val="00C73FD8"/>
    <w:rsid w:val="00C7406E"/>
    <w:rsid w:val="00C747C1"/>
    <w:rsid w:val="00C74A5B"/>
    <w:rsid w:val="00C74D6F"/>
    <w:rsid w:val="00C74F1F"/>
    <w:rsid w:val="00C75A98"/>
    <w:rsid w:val="00C75E0F"/>
    <w:rsid w:val="00C76228"/>
    <w:rsid w:val="00C762BE"/>
    <w:rsid w:val="00C763B6"/>
    <w:rsid w:val="00C765D7"/>
    <w:rsid w:val="00C766E2"/>
    <w:rsid w:val="00C77B9A"/>
    <w:rsid w:val="00C80C33"/>
    <w:rsid w:val="00C80F2F"/>
    <w:rsid w:val="00C81523"/>
    <w:rsid w:val="00C8198C"/>
    <w:rsid w:val="00C8241A"/>
    <w:rsid w:val="00C83B22"/>
    <w:rsid w:val="00C845B7"/>
    <w:rsid w:val="00C852A9"/>
    <w:rsid w:val="00C85439"/>
    <w:rsid w:val="00C858A1"/>
    <w:rsid w:val="00C85F08"/>
    <w:rsid w:val="00C8600E"/>
    <w:rsid w:val="00C86324"/>
    <w:rsid w:val="00C86505"/>
    <w:rsid w:val="00C86670"/>
    <w:rsid w:val="00C86E29"/>
    <w:rsid w:val="00C86F92"/>
    <w:rsid w:val="00C87193"/>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939"/>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97DEB"/>
    <w:rsid w:val="00CA1166"/>
    <w:rsid w:val="00CA1566"/>
    <w:rsid w:val="00CA1759"/>
    <w:rsid w:val="00CA18A7"/>
    <w:rsid w:val="00CA1A2F"/>
    <w:rsid w:val="00CA1C75"/>
    <w:rsid w:val="00CA1D01"/>
    <w:rsid w:val="00CA1DB7"/>
    <w:rsid w:val="00CA1F0E"/>
    <w:rsid w:val="00CA23DB"/>
    <w:rsid w:val="00CA2A66"/>
    <w:rsid w:val="00CA2AD6"/>
    <w:rsid w:val="00CA2F9F"/>
    <w:rsid w:val="00CA2FBC"/>
    <w:rsid w:val="00CA3229"/>
    <w:rsid w:val="00CA34F9"/>
    <w:rsid w:val="00CA3531"/>
    <w:rsid w:val="00CA437B"/>
    <w:rsid w:val="00CA4545"/>
    <w:rsid w:val="00CA4884"/>
    <w:rsid w:val="00CA49C9"/>
    <w:rsid w:val="00CA4B14"/>
    <w:rsid w:val="00CA59B8"/>
    <w:rsid w:val="00CA6653"/>
    <w:rsid w:val="00CA6CF5"/>
    <w:rsid w:val="00CA6EE9"/>
    <w:rsid w:val="00CA6FF8"/>
    <w:rsid w:val="00CA7078"/>
    <w:rsid w:val="00CA748A"/>
    <w:rsid w:val="00CA77E7"/>
    <w:rsid w:val="00CA7FBB"/>
    <w:rsid w:val="00CB0374"/>
    <w:rsid w:val="00CB0597"/>
    <w:rsid w:val="00CB0687"/>
    <w:rsid w:val="00CB08DC"/>
    <w:rsid w:val="00CB172C"/>
    <w:rsid w:val="00CB1C0C"/>
    <w:rsid w:val="00CB1C2D"/>
    <w:rsid w:val="00CB1CA5"/>
    <w:rsid w:val="00CB1CC6"/>
    <w:rsid w:val="00CB1FB7"/>
    <w:rsid w:val="00CB216F"/>
    <w:rsid w:val="00CB2443"/>
    <w:rsid w:val="00CB2579"/>
    <w:rsid w:val="00CB2D0D"/>
    <w:rsid w:val="00CB33B9"/>
    <w:rsid w:val="00CB395E"/>
    <w:rsid w:val="00CB3A8F"/>
    <w:rsid w:val="00CB4229"/>
    <w:rsid w:val="00CB43FE"/>
    <w:rsid w:val="00CB45F8"/>
    <w:rsid w:val="00CB4A05"/>
    <w:rsid w:val="00CB4B54"/>
    <w:rsid w:val="00CB5131"/>
    <w:rsid w:val="00CB5179"/>
    <w:rsid w:val="00CB5418"/>
    <w:rsid w:val="00CB568D"/>
    <w:rsid w:val="00CB5968"/>
    <w:rsid w:val="00CB658D"/>
    <w:rsid w:val="00CB6AFC"/>
    <w:rsid w:val="00CB7169"/>
    <w:rsid w:val="00CB77DC"/>
    <w:rsid w:val="00CB79CB"/>
    <w:rsid w:val="00CB7E6A"/>
    <w:rsid w:val="00CB7ECA"/>
    <w:rsid w:val="00CB7F5E"/>
    <w:rsid w:val="00CC0119"/>
    <w:rsid w:val="00CC091C"/>
    <w:rsid w:val="00CC0A14"/>
    <w:rsid w:val="00CC0B00"/>
    <w:rsid w:val="00CC10BA"/>
    <w:rsid w:val="00CC11E1"/>
    <w:rsid w:val="00CC1266"/>
    <w:rsid w:val="00CC1309"/>
    <w:rsid w:val="00CC18C6"/>
    <w:rsid w:val="00CC1AFD"/>
    <w:rsid w:val="00CC29B3"/>
    <w:rsid w:val="00CC2BDE"/>
    <w:rsid w:val="00CC2F9B"/>
    <w:rsid w:val="00CC30A4"/>
    <w:rsid w:val="00CC31EC"/>
    <w:rsid w:val="00CC43B2"/>
    <w:rsid w:val="00CC54F6"/>
    <w:rsid w:val="00CC5734"/>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048"/>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5E4"/>
    <w:rsid w:val="00CD471B"/>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8D0"/>
    <w:rsid w:val="00CE2C44"/>
    <w:rsid w:val="00CE2D7F"/>
    <w:rsid w:val="00CE3400"/>
    <w:rsid w:val="00CE3C63"/>
    <w:rsid w:val="00CE4184"/>
    <w:rsid w:val="00CE44DC"/>
    <w:rsid w:val="00CE453E"/>
    <w:rsid w:val="00CE4A76"/>
    <w:rsid w:val="00CE4A97"/>
    <w:rsid w:val="00CE5A34"/>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BD6"/>
    <w:rsid w:val="00CF5C64"/>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D6B"/>
    <w:rsid w:val="00D02F06"/>
    <w:rsid w:val="00D030D5"/>
    <w:rsid w:val="00D033CA"/>
    <w:rsid w:val="00D039FC"/>
    <w:rsid w:val="00D03D23"/>
    <w:rsid w:val="00D0452E"/>
    <w:rsid w:val="00D046AF"/>
    <w:rsid w:val="00D04C86"/>
    <w:rsid w:val="00D05399"/>
    <w:rsid w:val="00D05416"/>
    <w:rsid w:val="00D05502"/>
    <w:rsid w:val="00D05664"/>
    <w:rsid w:val="00D056C0"/>
    <w:rsid w:val="00D057AB"/>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503"/>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4E1E"/>
    <w:rsid w:val="00D25604"/>
    <w:rsid w:val="00D25B8C"/>
    <w:rsid w:val="00D26668"/>
    <w:rsid w:val="00D26FC2"/>
    <w:rsid w:val="00D270B3"/>
    <w:rsid w:val="00D27135"/>
    <w:rsid w:val="00D2725B"/>
    <w:rsid w:val="00D27CDC"/>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91B"/>
    <w:rsid w:val="00D37D9C"/>
    <w:rsid w:val="00D40641"/>
    <w:rsid w:val="00D40820"/>
    <w:rsid w:val="00D40DF5"/>
    <w:rsid w:val="00D41339"/>
    <w:rsid w:val="00D41403"/>
    <w:rsid w:val="00D41678"/>
    <w:rsid w:val="00D41FB8"/>
    <w:rsid w:val="00D42003"/>
    <w:rsid w:val="00D42E52"/>
    <w:rsid w:val="00D43AC8"/>
    <w:rsid w:val="00D43C10"/>
    <w:rsid w:val="00D43D05"/>
    <w:rsid w:val="00D43D76"/>
    <w:rsid w:val="00D44334"/>
    <w:rsid w:val="00D4447C"/>
    <w:rsid w:val="00D44859"/>
    <w:rsid w:val="00D44C91"/>
    <w:rsid w:val="00D44E7E"/>
    <w:rsid w:val="00D456E2"/>
    <w:rsid w:val="00D45A41"/>
    <w:rsid w:val="00D45ADC"/>
    <w:rsid w:val="00D460F1"/>
    <w:rsid w:val="00D46251"/>
    <w:rsid w:val="00D468F2"/>
    <w:rsid w:val="00D469D5"/>
    <w:rsid w:val="00D472AF"/>
    <w:rsid w:val="00D4761C"/>
    <w:rsid w:val="00D477C6"/>
    <w:rsid w:val="00D47C8E"/>
    <w:rsid w:val="00D47FF7"/>
    <w:rsid w:val="00D500BD"/>
    <w:rsid w:val="00D503C0"/>
    <w:rsid w:val="00D50829"/>
    <w:rsid w:val="00D50917"/>
    <w:rsid w:val="00D51001"/>
    <w:rsid w:val="00D5101B"/>
    <w:rsid w:val="00D519BB"/>
    <w:rsid w:val="00D51DD0"/>
    <w:rsid w:val="00D5273C"/>
    <w:rsid w:val="00D53636"/>
    <w:rsid w:val="00D536EF"/>
    <w:rsid w:val="00D538D4"/>
    <w:rsid w:val="00D538D8"/>
    <w:rsid w:val="00D53B69"/>
    <w:rsid w:val="00D53DBF"/>
    <w:rsid w:val="00D54DBF"/>
    <w:rsid w:val="00D5556B"/>
    <w:rsid w:val="00D55628"/>
    <w:rsid w:val="00D55663"/>
    <w:rsid w:val="00D55878"/>
    <w:rsid w:val="00D5594A"/>
    <w:rsid w:val="00D56808"/>
    <w:rsid w:val="00D57193"/>
    <w:rsid w:val="00D573B4"/>
    <w:rsid w:val="00D5745E"/>
    <w:rsid w:val="00D57B31"/>
    <w:rsid w:val="00D60692"/>
    <w:rsid w:val="00D6071B"/>
    <w:rsid w:val="00D607FB"/>
    <w:rsid w:val="00D60FA5"/>
    <w:rsid w:val="00D610B6"/>
    <w:rsid w:val="00D610F3"/>
    <w:rsid w:val="00D6110B"/>
    <w:rsid w:val="00D61148"/>
    <w:rsid w:val="00D6183E"/>
    <w:rsid w:val="00D619CF"/>
    <w:rsid w:val="00D61ABC"/>
    <w:rsid w:val="00D61BDD"/>
    <w:rsid w:val="00D61CA4"/>
    <w:rsid w:val="00D6241C"/>
    <w:rsid w:val="00D6249A"/>
    <w:rsid w:val="00D62C04"/>
    <w:rsid w:val="00D62E3E"/>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D58"/>
    <w:rsid w:val="00D67EC9"/>
    <w:rsid w:val="00D70537"/>
    <w:rsid w:val="00D705C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DD7"/>
    <w:rsid w:val="00D854F7"/>
    <w:rsid w:val="00D85F6F"/>
    <w:rsid w:val="00D86022"/>
    <w:rsid w:val="00D8613A"/>
    <w:rsid w:val="00D862B0"/>
    <w:rsid w:val="00D8684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B99"/>
    <w:rsid w:val="00D931C3"/>
    <w:rsid w:val="00D93E1C"/>
    <w:rsid w:val="00D943AD"/>
    <w:rsid w:val="00D94407"/>
    <w:rsid w:val="00D9499E"/>
    <w:rsid w:val="00D94F01"/>
    <w:rsid w:val="00D94F7E"/>
    <w:rsid w:val="00D9517F"/>
    <w:rsid w:val="00D95B90"/>
    <w:rsid w:val="00D972DF"/>
    <w:rsid w:val="00D9746A"/>
    <w:rsid w:val="00D9752D"/>
    <w:rsid w:val="00D97B01"/>
    <w:rsid w:val="00D97C41"/>
    <w:rsid w:val="00DA0680"/>
    <w:rsid w:val="00DA09FE"/>
    <w:rsid w:val="00DA0D82"/>
    <w:rsid w:val="00DA1478"/>
    <w:rsid w:val="00DA1542"/>
    <w:rsid w:val="00DA172A"/>
    <w:rsid w:val="00DA1753"/>
    <w:rsid w:val="00DA1F6B"/>
    <w:rsid w:val="00DA1F8E"/>
    <w:rsid w:val="00DA2A2F"/>
    <w:rsid w:val="00DA2A54"/>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4AB"/>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CB6"/>
    <w:rsid w:val="00DB6E34"/>
    <w:rsid w:val="00DB768E"/>
    <w:rsid w:val="00DB79E5"/>
    <w:rsid w:val="00DB7B81"/>
    <w:rsid w:val="00DB7BC4"/>
    <w:rsid w:val="00DC02B2"/>
    <w:rsid w:val="00DC04E1"/>
    <w:rsid w:val="00DC079F"/>
    <w:rsid w:val="00DC0AE5"/>
    <w:rsid w:val="00DC1815"/>
    <w:rsid w:val="00DC1A8B"/>
    <w:rsid w:val="00DC1D59"/>
    <w:rsid w:val="00DC206C"/>
    <w:rsid w:val="00DC228D"/>
    <w:rsid w:val="00DC27DE"/>
    <w:rsid w:val="00DC280F"/>
    <w:rsid w:val="00DC2CBC"/>
    <w:rsid w:val="00DC2D5C"/>
    <w:rsid w:val="00DC2F5F"/>
    <w:rsid w:val="00DC2F74"/>
    <w:rsid w:val="00DC3078"/>
    <w:rsid w:val="00DC3086"/>
    <w:rsid w:val="00DC3482"/>
    <w:rsid w:val="00DC34EA"/>
    <w:rsid w:val="00DC37BD"/>
    <w:rsid w:val="00DC3889"/>
    <w:rsid w:val="00DC3AEA"/>
    <w:rsid w:val="00DC3C99"/>
    <w:rsid w:val="00DC4118"/>
    <w:rsid w:val="00DC42AF"/>
    <w:rsid w:val="00DC4361"/>
    <w:rsid w:val="00DC455B"/>
    <w:rsid w:val="00DC4B81"/>
    <w:rsid w:val="00DC4B93"/>
    <w:rsid w:val="00DC5998"/>
    <w:rsid w:val="00DC5F11"/>
    <w:rsid w:val="00DC5FAE"/>
    <w:rsid w:val="00DC62BC"/>
    <w:rsid w:val="00DC62C6"/>
    <w:rsid w:val="00DC6901"/>
    <w:rsid w:val="00DC6BD0"/>
    <w:rsid w:val="00DC6C10"/>
    <w:rsid w:val="00DC71F7"/>
    <w:rsid w:val="00DC7231"/>
    <w:rsid w:val="00DC787B"/>
    <w:rsid w:val="00DC78B2"/>
    <w:rsid w:val="00DC7CA0"/>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8A8"/>
    <w:rsid w:val="00DD5A6E"/>
    <w:rsid w:val="00DD5C06"/>
    <w:rsid w:val="00DD5D1D"/>
    <w:rsid w:val="00DD5DD0"/>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2C66"/>
    <w:rsid w:val="00DE3281"/>
    <w:rsid w:val="00DE32BD"/>
    <w:rsid w:val="00DE35C9"/>
    <w:rsid w:val="00DE4C6A"/>
    <w:rsid w:val="00DE4F04"/>
    <w:rsid w:val="00DE522B"/>
    <w:rsid w:val="00DE5C5D"/>
    <w:rsid w:val="00DE7050"/>
    <w:rsid w:val="00DE710A"/>
    <w:rsid w:val="00DE79CA"/>
    <w:rsid w:val="00DE7F6D"/>
    <w:rsid w:val="00DF04F9"/>
    <w:rsid w:val="00DF0786"/>
    <w:rsid w:val="00DF07EB"/>
    <w:rsid w:val="00DF0B12"/>
    <w:rsid w:val="00DF0BEF"/>
    <w:rsid w:val="00DF0C0A"/>
    <w:rsid w:val="00DF0EA0"/>
    <w:rsid w:val="00DF11CA"/>
    <w:rsid w:val="00DF16D3"/>
    <w:rsid w:val="00DF1784"/>
    <w:rsid w:val="00DF209A"/>
    <w:rsid w:val="00DF2132"/>
    <w:rsid w:val="00DF2141"/>
    <w:rsid w:val="00DF2161"/>
    <w:rsid w:val="00DF21D2"/>
    <w:rsid w:val="00DF2488"/>
    <w:rsid w:val="00DF254F"/>
    <w:rsid w:val="00DF26F1"/>
    <w:rsid w:val="00DF27D5"/>
    <w:rsid w:val="00DF2D87"/>
    <w:rsid w:val="00DF2EF3"/>
    <w:rsid w:val="00DF3886"/>
    <w:rsid w:val="00DF3E53"/>
    <w:rsid w:val="00DF413F"/>
    <w:rsid w:val="00DF41F4"/>
    <w:rsid w:val="00DF439C"/>
    <w:rsid w:val="00DF44B4"/>
    <w:rsid w:val="00DF4642"/>
    <w:rsid w:val="00DF48C9"/>
    <w:rsid w:val="00DF4993"/>
    <w:rsid w:val="00DF4AED"/>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B69"/>
    <w:rsid w:val="00E0438E"/>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22D"/>
    <w:rsid w:val="00E11351"/>
    <w:rsid w:val="00E1148F"/>
    <w:rsid w:val="00E11BCD"/>
    <w:rsid w:val="00E11F35"/>
    <w:rsid w:val="00E12115"/>
    <w:rsid w:val="00E122D6"/>
    <w:rsid w:val="00E12340"/>
    <w:rsid w:val="00E1279C"/>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CB9"/>
    <w:rsid w:val="00E22F11"/>
    <w:rsid w:val="00E23A8C"/>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473"/>
    <w:rsid w:val="00E27A00"/>
    <w:rsid w:val="00E27A19"/>
    <w:rsid w:val="00E27CF0"/>
    <w:rsid w:val="00E27F2C"/>
    <w:rsid w:val="00E301D1"/>
    <w:rsid w:val="00E305CA"/>
    <w:rsid w:val="00E30EAD"/>
    <w:rsid w:val="00E30EE0"/>
    <w:rsid w:val="00E30F72"/>
    <w:rsid w:val="00E31462"/>
    <w:rsid w:val="00E31B8A"/>
    <w:rsid w:val="00E3206C"/>
    <w:rsid w:val="00E320EC"/>
    <w:rsid w:val="00E3215F"/>
    <w:rsid w:val="00E32A05"/>
    <w:rsid w:val="00E32BE3"/>
    <w:rsid w:val="00E32E70"/>
    <w:rsid w:val="00E32F12"/>
    <w:rsid w:val="00E3371C"/>
    <w:rsid w:val="00E34147"/>
    <w:rsid w:val="00E34CB6"/>
    <w:rsid w:val="00E34D35"/>
    <w:rsid w:val="00E3515A"/>
    <w:rsid w:val="00E3585C"/>
    <w:rsid w:val="00E358D0"/>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6C75"/>
    <w:rsid w:val="00E473E7"/>
    <w:rsid w:val="00E47A98"/>
    <w:rsid w:val="00E47D1E"/>
    <w:rsid w:val="00E50111"/>
    <w:rsid w:val="00E50523"/>
    <w:rsid w:val="00E50CB1"/>
    <w:rsid w:val="00E512C3"/>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425"/>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A6D"/>
    <w:rsid w:val="00E62B88"/>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609"/>
    <w:rsid w:val="00E7362F"/>
    <w:rsid w:val="00E739B0"/>
    <w:rsid w:val="00E74013"/>
    <w:rsid w:val="00E741AB"/>
    <w:rsid w:val="00E743A9"/>
    <w:rsid w:val="00E747CE"/>
    <w:rsid w:val="00E74A3E"/>
    <w:rsid w:val="00E74CBF"/>
    <w:rsid w:val="00E74EA2"/>
    <w:rsid w:val="00E74FC7"/>
    <w:rsid w:val="00E75FFA"/>
    <w:rsid w:val="00E76018"/>
    <w:rsid w:val="00E764C6"/>
    <w:rsid w:val="00E776DD"/>
    <w:rsid w:val="00E77CAE"/>
    <w:rsid w:val="00E77DDD"/>
    <w:rsid w:val="00E8018B"/>
    <w:rsid w:val="00E8019A"/>
    <w:rsid w:val="00E80430"/>
    <w:rsid w:val="00E807E2"/>
    <w:rsid w:val="00E809F1"/>
    <w:rsid w:val="00E80DE1"/>
    <w:rsid w:val="00E8114A"/>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5CB"/>
    <w:rsid w:val="00E96D09"/>
    <w:rsid w:val="00E96FED"/>
    <w:rsid w:val="00E97294"/>
    <w:rsid w:val="00E97776"/>
    <w:rsid w:val="00E979FE"/>
    <w:rsid w:val="00EA0122"/>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B7E"/>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0925"/>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B7B9A"/>
    <w:rsid w:val="00EC001E"/>
    <w:rsid w:val="00EC0404"/>
    <w:rsid w:val="00EC07D1"/>
    <w:rsid w:val="00EC08F4"/>
    <w:rsid w:val="00EC0A69"/>
    <w:rsid w:val="00EC0D4A"/>
    <w:rsid w:val="00EC1877"/>
    <w:rsid w:val="00EC1A00"/>
    <w:rsid w:val="00EC1C96"/>
    <w:rsid w:val="00EC35C9"/>
    <w:rsid w:val="00EC3971"/>
    <w:rsid w:val="00EC39A2"/>
    <w:rsid w:val="00EC4076"/>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2D33"/>
    <w:rsid w:val="00EE36B2"/>
    <w:rsid w:val="00EE3A69"/>
    <w:rsid w:val="00EE3D13"/>
    <w:rsid w:val="00EE3D35"/>
    <w:rsid w:val="00EE3EBB"/>
    <w:rsid w:val="00EE48A8"/>
    <w:rsid w:val="00EE4997"/>
    <w:rsid w:val="00EE4AFC"/>
    <w:rsid w:val="00EE55E7"/>
    <w:rsid w:val="00EE61AD"/>
    <w:rsid w:val="00EE61FB"/>
    <w:rsid w:val="00EE6536"/>
    <w:rsid w:val="00EE6A67"/>
    <w:rsid w:val="00EE6E5F"/>
    <w:rsid w:val="00EE6EF4"/>
    <w:rsid w:val="00EE782E"/>
    <w:rsid w:val="00EE78DF"/>
    <w:rsid w:val="00EE7946"/>
    <w:rsid w:val="00EE7CAB"/>
    <w:rsid w:val="00EF00BE"/>
    <w:rsid w:val="00EF00FB"/>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472A"/>
    <w:rsid w:val="00EF476F"/>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70A"/>
    <w:rsid w:val="00F0680B"/>
    <w:rsid w:val="00F068E6"/>
    <w:rsid w:val="00F07639"/>
    <w:rsid w:val="00F076EE"/>
    <w:rsid w:val="00F078A2"/>
    <w:rsid w:val="00F078CD"/>
    <w:rsid w:val="00F07A4A"/>
    <w:rsid w:val="00F07ADB"/>
    <w:rsid w:val="00F10954"/>
    <w:rsid w:val="00F10DFC"/>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56F"/>
    <w:rsid w:val="00F204AA"/>
    <w:rsid w:val="00F20D37"/>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B71"/>
    <w:rsid w:val="00F25BEB"/>
    <w:rsid w:val="00F26603"/>
    <w:rsid w:val="00F267DB"/>
    <w:rsid w:val="00F269A3"/>
    <w:rsid w:val="00F271BB"/>
    <w:rsid w:val="00F272C0"/>
    <w:rsid w:val="00F27780"/>
    <w:rsid w:val="00F277A6"/>
    <w:rsid w:val="00F27982"/>
    <w:rsid w:val="00F27A37"/>
    <w:rsid w:val="00F27A3F"/>
    <w:rsid w:val="00F27AB5"/>
    <w:rsid w:val="00F301CC"/>
    <w:rsid w:val="00F303A1"/>
    <w:rsid w:val="00F304DF"/>
    <w:rsid w:val="00F30F65"/>
    <w:rsid w:val="00F315C7"/>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84A"/>
    <w:rsid w:val="00F34A54"/>
    <w:rsid w:val="00F34EAC"/>
    <w:rsid w:val="00F3523F"/>
    <w:rsid w:val="00F3538A"/>
    <w:rsid w:val="00F35542"/>
    <w:rsid w:val="00F35840"/>
    <w:rsid w:val="00F3585E"/>
    <w:rsid w:val="00F35D9B"/>
    <w:rsid w:val="00F35FDF"/>
    <w:rsid w:val="00F3635F"/>
    <w:rsid w:val="00F368D7"/>
    <w:rsid w:val="00F36C78"/>
    <w:rsid w:val="00F375AE"/>
    <w:rsid w:val="00F40403"/>
    <w:rsid w:val="00F409F7"/>
    <w:rsid w:val="00F40AB4"/>
    <w:rsid w:val="00F41112"/>
    <w:rsid w:val="00F411B4"/>
    <w:rsid w:val="00F41594"/>
    <w:rsid w:val="00F4185B"/>
    <w:rsid w:val="00F418D3"/>
    <w:rsid w:val="00F41F78"/>
    <w:rsid w:val="00F42107"/>
    <w:rsid w:val="00F42A49"/>
    <w:rsid w:val="00F42A7A"/>
    <w:rsid w:val="00F42EFD"/>
    <w:rsid w:val="00F43039"/>
    <w:rsid w:val="00F4407E"/>
    <w:rsid w:val="00F440C9"/>
    <w:rsid w:val="00F440EE"/>
    <w:rsid w:val="00F44818"/>
    <w:rsid w:val="00F451F3"/>
    <w:rsid w:val="00F4541A"/>
    <w:rsid w:val="00F458D4"/>
    <w:rsid w:val="00F45AAC"/>
    <w:rsid w:val="00F45C9E"/>
    <w:rsid w:val="00F45CA1"/>
    <w:rsid w:val="00F46526"/>
    <w:rsid w:val="00F46F02"/>
    <w:rsid w:val="00F47012"/>
    <w:rsid w:val="00F4729B"/>
    <w:rsid w:val="00F47307"/>
    <w:rsid w:val="00F4763B"/>
    <w:rsid w:val="00F4773E"/>
    <w:rsid w:val="00F47BB9"/>
    <w:rsid w:val="00F47E7E"/>
    <w:rsid w:val="00F501F3"/>
    <w:rsid w:val="00F5023D"/>
    <w:rsid w:val="00F5097F"/>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DED"/>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161"/>
    <w:rsid w:val="00F77345"/>
    <w:rsid w:val="00F77596"/>
    <w:rsid w:val="00F77896"/>
    <w:rsid w:val="00F77BB3"/>
    <w:rsid w:val="00F77C3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87401"/>
    <w:rsid w:val="00F87482"/>
    <w:rsid w:val="00F90121"/>
    <w:rsid w:val="00F90134"/>
    <w:rsid w:val="00F907C7"/>
    <w:rsid w:val="00F914F4"/>
    <w:rsid w:val="00F91816"/>
    <w:rsid w:val="00F9198D"/>
    <w:rsid w:val="00F91B15"/>
    <w:rsid w:val="00F91B7E"/>
    <w:rsid w:val="00F92016"/>
    <w:rsid w:val="00F9205C"/>
    <w:rsid w:val="00F925B4"/>
    <w:rsid w:val="00F925F6"/>
    <w:rsid w:val="00F9384B"/>
    <w:rsid w:val="00F93AA3"/>
    <w:rsid w:val="00F94191"/>
    <w:rsid w:val="00F9443B"/>
    <w:rsid w:val="00F94CA5"/>
    <w:rsid w:val="00F952C5"/>
    <w:rsid w:val="00F953FE"/>
    <w:rsid w:val="00F96D28"/>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60E"/>
    <w:rsid w:val="00FA77D4"/>
    <w:rsid w:val="00FA798A"/>
    <w:rsid w:val="00FA7E20"/>
    <w:rsid w:val="00FB0FF2"/>
    <w:rsid w:val="00FB18B5"/>
    <w:rsid w:val="00FB197F"/>
    <w:rsid w:val="00FB23DD"/>
    <w:rsid w:val="00FB2830"/>
    <w:rsid w:val="00FB304E"/>
    <w:rsid w:val="00FB312F"/>
    <w:rsid w:val="00FB35C3"/>
    <w:rsid w:val="00FB409D"/>
    <w:rsid w:val="00FB417F"/>
    <w:rsid w:val="00FB4272"/>
    <w:rsid w:val="00FB46E5"/>
    <w:rsid w:val="00FB50D5"/>
    <w:rsid w:val="00FB546C"/>
    <w:rsid w:val="00FB580C"/>
    <w:rsid w:val="00FB584F"/>
    <w:rsid w:val="00FB5D61"/>
    <w:rsid w:val="00FB6343"/>
    <w:rsid w:val="00FB6A75"/>
    <w:rsid w:val="00FB6BF7"/>
    <w:rsid w:val="00FB72B9"/>
    <w:rsid w:val="00FB746B"/>
    <w:rsid w:val="00FB74A0"/>
    <w:rsid w:val="00FB7D96"/>
    <w:rsid w:val="00FB7DFE"/>
    <w:rsid w:val="00FC0142"/>
    <w:rsid w:val="00FC03A1"/>
    <w:rsid w:val="00FC0623"/>
    <w:rsid w:val="00FC1D06"/>
    <w:rsid w:val="00FC1F16"/>
    <w:rsid w:val="00FC1FB3"/>
    <w:rsid w:val="00FC2855"/>
    <w:rsid w:val="00FC2977"/>
    <w:rsid w:val="00FC317B"/>
    <w:rsid w:val="00FC3AF0"/>
    <w:rsid w:val="00FC3C61"/>
    <w:rsid w:val="00FC3C67"/>
    <w:rsid w:val="00FC3CCA"/>
    <w:rsid w:val="00FC40CC"/>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825"/>
    <w:rsid w:val="00FD0F80"/>
    <w:rsid w:val="00FD1149"/>
    <w:rsid w:val="00FD19A1"/>
    <w:rsid w:val="00FD2043"/>
    <w:rsid w:val="00FD20F4"/>
    <w:rsid w:val="00FD245D"/>
    <w:rsid w:val="00FD296C"/>
    <w:rsid w:val="00FD315A"/>
    <w:rsid w:val="00FD31A5"/>
    <w:rsid w:val="00FD3406"/>
    <w:rsid w:val="00FD3427"/>
    <w:rsid w:val="00FD3499"/>
    <w:rsid w:val="00FD370A"/>
    <w:rsid w:val="00FD376D"/>
    <w:rsid w:val="00FD3BEE"/>
    <w:rsid w:val="00FD3C5B"/>
    <w:rsid w:val="00FD3D3D"/>
    <w:rsid w:val="00FD49B4"/>
    <w:rsid w:val="00FD4B84"/>
    <w:rsid w:val="00FD5F8B"/>
    <w:rsid w:val="00FD60C1"/>
    <w:rsid w:val="00FD61E3"/>
    <w:rsid w:val="00FD6751"/>
    <w:rsid w:val="00FD6D64"/>
    <w:rsid w:val="00FD701C"/>
    <w:rsid w:val="00FD76D9"/>
    <w:rsid w:val="00FD78CB"/>
    <w:rsid w:val="00FD7A25"/>
    <w:rsid w:val="00FD7DCF"/>
    <w:rsid w:val="00FD7F1A"/>
    <w:rsid w:val="00FE00DF"/>
    <w:rsid w:val="00FE01E9"/>
    <w:rsid w:val="00FE0402"/>
    <w:rsid w:val="00FE0888"/>
    <w:rsid w:val="00FE0A0B"/>
    <w:rsid w:val="00FE0AF7"/>
    <w:rsid w:val="00FE1448"/>
    <w:rsid w:val="00FE1B15"/>
    <w:rsid w:val="00FE22B4"/>
    <w:rsid w:val="00FE22B8"/>
    <w:rsid w:val="00FE231E"/>
    <w:rsid w:val="00FE31A3"/>
    <w:rsid w:val="00FE31B9"/>
    <w:rsid w:val="00FE3716"/>
    <w:rsid w:val="00FE37FF"/>
    <w:rsid w:val="00FE389E"/>
    <w:rsid w:val="00FE38CC"/>
    <w:rsid w:val="00FE449C"/>
    <w:rsid w:val="00FE4949"/>
    <w:rsid w:val="00FE4B78"/>
    <w:rsid w:val="00FE4B9D"/>
    <w:rsid w:val="00FE55DF"/>
    <w:rsid w:val="00FE5641"/>
    <w:rsid w:val="00FE5A58"/>
    <w:rsid w:val="00FE5CA3"/>
    <w:rsid w:val="00FE5CAA"/>
    <w:rsid w:val="00FE6417"/>
    <w:rsid w:val="00FE65BE"/>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2BF45C3"/>
    <w:rsid w:val="0733C333"/>
    <w:rsid w:val="08A9F63E"/>
    <w:rsid w:val="08FE66F7"/>
    <w:rsid w:val="0A91ADFA"/>
    <w:rsid w:val="0BE90849"/>
    <w:rsid w:val="0C38DB3A"/>
    <w:rsid w:val="0FCDC9DF"/>
    <w:rsid w:val="128783DA"/>
    <w:rsid w:val="1499BF26"/>
    <w:rsid w:val="16504AF6"/>
    <w:rsid w:val="181711BB"/>
    <w:rsid w:val="1DA4845C"/>
    <w:rsid w:val="1FB21ED0"/>
    <w:rsid w:val="2997E1FF"/>
    <w:rsid w:val="29AE8A38"/>
    <w:rsid w:val="2DE45B79"/>
    <w:rsid w:val="305F1531"/>
    <w:rsid w:val="306D7540"/>
    <w:rsid w:val="317002F2"/>
    <w:rsid w:val="3351038A"/>
    <w:rsid w:val="3447E80C"/>
    <w:rsid w:val="3C573DA9"/>
    <w:rsid w:val="3D0FA2E4"/>
    <w:rsid w:val="3F52125D"/>
    <w:rsid w:val="422C4E24"/>
    <w:rsid w:val="42616CD4"/>
    <w:rsid w:val="49CAE5F2"/>
    <w:rsid w:val="4B8D4DDF"/>
    <w:rsid w:val="4BD25944"/>
    <w:rsid w:val="4DCB5797"/>
    <w:rsid w:val="52F2FEBC"/>
    <w:rsid w:val="53088BC9"/>
    <w:rsid w:val="539EC368"/>
    <w:rsid w:val="58E16B0D"/>
    <w:rsid w:val="5E784DF8"/>
    <w:rsid w:val="62A03191"/>
    <w:rsid w:val="6F56AA61"/>
    <w:rsid w:val="72614EBC"/>
    <w:rsid w:val="7331AE15"/>
    <w:rsid w:val="73D030F3"/>
    <w:rsid w:val="7827349F"/>
    <w:rsid w:val="78A4880A"/>
    <w:rsid w:val="7B23979D"/>
    <w:rsid w:val="7DDA2360"/>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2CAED033-1D83-4991-B6DA-15F68E279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893F5A"/>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uiPriority w:val="39"/>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uiPriority w:val="35"/>
    <w:qForma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400" w:lineRule="exact"/>
      <w:jc w:val="right"/>
    </w:pPr>
    <w:rPr>
      <w:rFonts w:asciiTheme="majorHAnsi" w:eastAsiaTheme="majorEastAsia" w:hAnsiTheme="majorHAnsi" w:cstheme="majorBidi"/>
      <w:iCs/>
      <w:color w:val="00B2A9" w:themeColor="accent1"/>
      <w:spacing w:val="-2"/>
      <w:sz w:val="32"/>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893F5A"/>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893F5A"/>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893F5A"/>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893F5A"/>
    <w:pPr>
      <w:keepLines/>
      <w:pageBreakBefore/>
      <w:framePr w:w="11906" w:h="1701" w:hSpace="11339" w:wrap="around" w:vAnchor="page" w:hAnchor="page" w:xAlign="right" w:y="1"/>
      <w:spacing w:before="1300"/>
      <w:ind w:left="1134" w:right="1134"/>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paragraph" w:customStyle="1" w:styleId="TableParagraph">
    <w:name w:val="Table Paragraph"/>
    <w:basedOn w:val="Normal"/>
    <w:uiPriority w:val="1"/>
    <w:qFormat/>
    <w:rsid w:val="00AF304A"/>
    <w:pPr>
      <w:widowControl w:val="0"/>
      <w:autoSpaceDE w:val="0"/>
      <w:autoSpaceDN w:val="0"/>
      <w:spacing w:line="240" w:lineRule="auto"/>
    </w:pPr>
    <w:rPr>
      <w:rFonts w:ascii="Calibri" w:eastAsia="Calibri" w:hAnsi="Calibri" w:cs="Calibri"/>
      <w:color w:val="auto"/>
      <w:sz w:val="22"/>
      <w:szCs w:val="22"/>
      <w:lang w:bidi="en-AU"/>
    </w:rPr>
  </w:style>
  <w:style w:type="paragraph" w:customStyle="1" w:styleId="xmsonormal">
    <w:name w:val="x_msonormal"/>
    <w:basedOn w:val="Normal"/>
    <w:rsid w:val="00096BC9"/>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76843714">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28306279">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71980736">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45244589">
      <w:bodyDiv w:val="1"/>
      <w:marLeft w:val="0"/>
      <w:marRight w:val="0"/>
      <w:marTop w:val="0"/>
      <w:marBottom w:val="0"/>
      <w:divBdr>
        <w:top w:val="none" w:sz="0" w:space="0" w:color="auto"/>
        <w:left w:val="none" w:sz="0" w:space="0" w:color="auto"/>
        <w:bottom w:val="none" w:sz="0" w:space="0" w:color="auto"/>
        <w:right w:val="none" w:sz="0" w:space="0" w:color="auto"/>
      </w:divBdr>
    </w:div>
    <w:div w:id="206032607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png"/><Relationship Id="rId26" Type="http://schemas.openxmlformats.org/officeDocument/2006/relationships/image" Target="media/image11.sv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svg"/><Relationship Id="rId25" Type="http://schemas.openxmlformats.org/officeDocument/2006/relationships/image" Target="media/image10.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environment.vic.gov.au/biodiversity/naturekit"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sv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8.svg"/><Relationship Id="rId28" Type="http://schemas.openxmlformats.org/officeDocument/2006/relationships/image" Target="media/image13.svg"/><Relationship Id="rId36"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image" Target="media/image5.svg"/><Relationship Id="rId31" Type="http://schemas.openxmlformats.org/officeDocument/2006/relationships/hyperlink" Target="https://www.environment.vic.gov.au/biodiversity/natureki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footer" Target="footer2.xm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DOCID75-1821465141-2024</_dlc_DocId>
    <_dlc_DocIdUrl xmlns="a5f32de4-e402-4188-b034-e71ca7d22e54">
      <Url>https://delwpvicgovau.sharepoint.com/sites/ecm_75/_layouts/15/DocIdRedir.aspx?ID=DOCID75-1821465141-2024</Url>
      <Description>DOCID75-1821465141-2024</Description>
    </_dlc_DocIdUrl>
    <TaxCatchAll xmlns="9fd47c19-1c4a-4d7d-b342-c10cef269344">
      <Value>84</Value>
      <Value>83</Value>
      <Value>77</Value>
      <Value>6</Value>
      <Value>22</Value>
      <Value>3</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b9b43b809ea4445880dbf70bb9849525 xmlns="9fd47c19-1c4a-4d7d-b342-c10cef269344">
      <Terms xmlns="http://schemas.microsoft.com/office/infopath/2007/PartnerControls"/>
    </b9b43b809ea4445880dbf70bb9849525>
    <ProjName xmlns="9fd47c19-1c4a-4d7d-b342-c10cef269344" xsi:nil="true"/>
    <Project_Phase xmlns="9fd47c19-1c4a-4d7d-b342-c10cef269344"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797aeec6-0273-40f2-ab3e-beee73212332" ContentTypeId="0x0101009298E819CE1EBB4F8D2096B3E0F0C2911D" PreviousValue="false"/>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2.xml><?xml version="1.0" encoding="utf-8"?>
<ds:datastoreItem xmlns:ds="http://schemas.openxmlformats.org/officeDocument/2006/customXml" ds:itemID="{CB91ED56-B534-4F53-A974-A9C0249FEF26}">
  <ds:schemaRefs>
    <ds:schemaRef ds:uri="http://schemas.microsoft.com/sharepoint/events"/>
  </ds:schemaRefs>
</ds:datastoreItem>
</file>

<file path=customXml/itemProps3.xml><?xml version="1.0" encoding="utf-8"?>
<ds:datastoreItem xmlns:ds="http://schemas.openxmlformats.org/officeDocument/2006/customXml" ds:itemID="{8C29D0E2-DFA0-4A35-A6FB-E457DED59991}">
  <ds:schemaRefs>
    <ds:schemaRef ds:uri="Microsoft.SharePoint.Taxonomy.ContentTypeSync"/>
  </ds:schemaRefs>
</ds:datastoreItem>
</file>

<file path=customXml/itemProps4.xml><?xml version="1.0" encoding="utf-8"?>
<ds:datastoreItem xmlns:ds="http://schemas.openxmlformats.org/officeDocument/2006/customXml" ds:itemID="{7751BCA9-FC85-40B6-BC66-1EADA542E9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6.xml><?xml version="1.0" encoding="utf-8"?>
<ds:datastoreItem xmlns:ds="http://schemas.openxmlformats.org/officeDocument/2006/customXml" ds:itemID="{D1D407B3-9062-432A-A492-417E298BE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957</Words>
  <Characters>5457</Characters>
  <Application>Microsoft Office Word</Application>
  <DocSecurity>0</DocSecurity>
  <Lines>45</Lines>
  <Paragraphs>12</Paragraphs>
  <ScaleCrop>false</ScaleCrop>
  <Company/>
  <LinksUpToDate>false</LinksUpToDate>
  <CharactersWithSpaces>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WesternportBayRamsar - Port Phillip Region</dc:title>
  <dc:subject/>
  <dc:creator>Clare Brownridge</dc:creator>
  <cp:keywords/>
  <dc:description/>
  <cp:lastModifiedBy>Clare Brownridge (DELWP)</cp:lastModifiedBy>
  <cp:revision>83</cp:revision>
  <cp:lastPrinted>2016-09-08T07:20:00Z</cp:lastPrinted>
  <dcterms:created xsi:type="dcterms:W3CDTF">2020-12-18T02:01:00Z</dcterms:created>
  <dcterms:modified xsi:type="dcterms:W3CDTF">2021-01-27T01:04:00Z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North East Region - Port Phillip Region</vt:lpwstr>
  </property>
  <property fmtid="{D5CDD505-2E9C-101B-9397-08002B2CF9AE}" pid="3" name="xSubtitle">
    <vt:lpwstr>Biodiversity Response Planning</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North East Region - Port Phillip Region</vt:lpwstr>
  </property>
  <property fmtid="{D5CDD505-2E9C-101B-9397-08002B2CF9AE}" pid="16" name="xFooterSubtitle">
    <vt:lpwstr>Biodiversity Response Planning</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a5680fea-edf4-45da-8ace-0c8987391893</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77;#Reference Materials|f95fc07f-4085-41de-ae1e-da9e571af2f5</vt:lpwstr>
  </property>
  <property fmtid="{D5CDD505-2E9C-101B-9397-08002B2CF9AE}" pid="25" name="Department Document Type">
    <vt:lpwstr/>
  </property>
  <property fmtid="{D5CDD505-2E9C-101B-9397-08002B2CF9AE}" pid="26" name="Customer Division">
    <vt:lpwstr/>
  </property>
  <property fmtid="{D5CDD505-2E9C-101B-9397-08002B2CF9AE}" pid="27" name="Victorian Public Entities">
    <vt:lpwstr/>
  </property>
  <property fmtid="{D5CDD505-2E9C-101B-9397-08002B2CF9AE}" pid="28" name="Agency">
    <vt:lpwstr>1;#Department of Environment, Land, Water and Planning|607a3f87-1228-4cd9-82a5-076aa8776274</vt:lpwstr>
  </property>
  <property fmtid="{D5CDD505-2E9C-101B-9397-08002B2CF9AE}" pid="29" name="Location Type">
    <vt:lpwstr/>
  </property>
  <property fmtid="{D5CDD505-2E9C-101B-9397-08002B2CF9AE}" pid="30" name="Catchment Management">
    <vt:lpwstr/>
  </property>
  <property fmtid="{D5CDD505-2E9C-101B-9397-08002B2CF9AE}" pid="31" name="Victorian Government Departments">
    <vt:lpwstr/>
  </property>
  <property fmtid="{D5CDD505-2E9C-101B-9397-08002B2CF9AE}" pid="32" name="Local Government Authority (LGA)">
    <vt:lpwstr/>
  </property>
  <property fmtid="{D5CDD505-2E9C-101B-9397-08002B2CF9AE}" pid="33" name="MSIP_Label_4257e2ab-f512-40e2-9c9a-c64247360765_Enabled">
    <vt:lpwstr>true</vt:lpwstr>
  </property>
  <property fmtid="{D5CDD505-2E9C-101B-9397-08002B2CF9AE}" pid="34" name="MSIP_Label_4257e2ab-f512-40e2-9c9a-c64247360765_SetDate">
    <vt:lpwstr>2020-12-01T06:36:30Z</vt:lpwstr>
  </property>
  <property fmtid="{D5CDD505-2E9C-101B-9397-08002B2CF9AE}" pid="35" name="MSIP_Label_4257e2ab-f512-40e2-9c9a-c64247360765_Method">
    <vt:lpwstr>Privileged</vt:lpwstr>
  </property>
  <property fmtid="{D5CDD505-2E9C-101B-9397-08002B2CF9AE}" pid="36" name="MSIP_Label_4257e2ab-f512-40e2-9c9a-c64247360765_Name">
    <vt:lpwstr>OFFICIAL</vt:lpwstr>
  </property>
  <property fmtid="{D5CDD505-2E9C-101B-9397-08002B2CF9AE}" pid="37" name="MSIP_Label_4257e2ab-f512-40e2-9c9a-c64247360765_SiteId">
    <vt:lpwstr>e8bdd6f7-fc18-4e48-a554-7f547927223b</vt:lpwstr>
  </property>
  <property fmtid="{D5CDD505-2E9C-101B-9397-08002B2CF9AE}" pid="38" name="MSIP_Label_4257e2ab-f512-40e2-9c9a-c64247360765_ActionId">
    <vt:lpwstr>7f96e0c1-2120-4051-b543-e339919507ad</vt:lpwstr>
  </property>
  <property fmtid="{D5CDD505-2E9C-101B-9397-08002B2CF9AE}" pid="39" name="MSIP_Label_4257e2ab-f512-40e2-9c9a-c64247360765_ContentBits">
    <vt:lpwstr>2</vt:lpwstr>
  </property>
  <property fmtid="{D5CDD505-2E9C-101B-9397-08002B2CF9AE}" pid="40" name="Branch">
    <vt:lpwstr>84;#Environment, Natural Resources and Fisheries Management|590a5e13-8052-4af4-8db6-066f36f6cda1</vt:lpwstr>
  </property>
  <property fmtid="{D5CDD505-2E9C-101B-9397-08002B2CF9AE}" pid="41" name="Division">
    <vt:lpwstr>22;#Port Phillip|563224f3-e998-41ae-b878-6e93f0ec7fb1</vt:lpwstr>
  </property>
  <property fmtid="{D5CDD505-2E9C-101B-9397-08002B2CF9AE}" pid="42" name="Group1">
    <vt:lpwstr>6;#Forest, Fire and Regions|2e0654de-dfdc-4793-b2a2-0db9a0abca14</vt:lpwstr>
  </property>
  <property fmtid="{D5CDD505-2E9C-101B-9397-08002B2CF9AE}" pid="43" name="Section">
    <vt:lpwstr/>
  </property>
  <property fmtid="{D5CDD505-2E9C-101B-9397-08002B2CF9AE}" pid="44" name="Sub-Section">
    <vt:lpwstr/>
  </property>
  <property fmtid="{D5CDD505-2E9C-101B-9397-08002B2CF9AE}" pid="45" name="o85941e134754762b9719660a258a6e6">
    <vt:lpwstr/>
  </property>
  <property fmtid="{D5CDD505-2E9C-101B-9397-08002B2CF9AE}" pid="46" name="Reference_x0020_Type">
    <vt:lpwstr/>
  </property>
  <property fmtid="{D5CDD505-2E9C-101B-9397-08002B2CF9AE}" pid="47" name="Copyright_x0020_Licence_x0020_Name">
    <vt:lpwstr/>
  </property>
  <property fmtid="{D5CDD505-2E9C-101B-9397-08002B2CF9AE}" pid="48" name="df723ab3fe1c4eb7a0b151674e7ac40d">
    <vt:lpwstr/>
  </property>
  <property fmtid="{D5CDD505-2E9C-101B-9397-08002B2CF9AE}" pid="49" name="Copyright_x0020_License_x0020_Type">
    <vt:lpwstr/>
  </property>
  <property fmtid="{D5CDD505-2E9C-101B-9397-08002B2CF9AE}" pid="50" name="Copyright Licence Name">
    <vt:lpwstr/>
  </property>
  <property fmtid="{D5CDD505-2E9C-101B-9397-08002B2CF9AE}" pid="51" name="Reference Type">
    <vt:lpwstr/>
  </property>
  <property fmtid="{D5CDD505-2E9C-101B-9397-08002B2CF9AE}" pid="52" name="Copyright License Type">
    <vt:lpwstr/>
  </property>
  <property fmtid="{D5CDD505-2E9C-101B-9397-08002B2CF9AE}" pid="53" name="f2ccc2d036544b63b99cbcec8aa9ae6a">
    <vt:lpwstr>Administration|05fb4ef5-6e0e-43b2-972b-106cea0a10a8</vt:lpwstr>
  </property>
  <property fmtid="{D5CDD505-2E9C-101B-9397-08002B2CF9AE}" pid="54" name="b9b43b809ea4445880dbf70bb9849525">
    <vt:lpwstr/>
  </property>
  <property fmtid="{D5CDD505-2E9C-101B-9397-08002B2CF9AE}" pid="55" name="o2e611f6ba3e4c8f9a895dfb7980639e">
    <vt:lpwstr/>
  </property>
  <property fmtid="{D5CDD505-2E9C-101B-9397-08002B2CF9AE}" pid="56" name="Region">
    <vt:lpwstr>83;#Port Phillip|d5800c78-2f2f-4bf5-a1b1-4ebb776ca050</vt:lpwstr>
  </property>
  <property fmtid="{D5CDD505-2E9C-101B-9397-08002B2CF9AE}" pid="57" name="BRP phase">
    <vt:lpwstr>BRP2</vt:lpwstr>
  </property>
  <property fmtid="{D5CDD505-2E9C-101B-9397-08002B2CF9AE}" pid="58" name="ece32f50ba964e1fbf627a9d83fe6c01">
    <vt:lpwstr>Department of Environment, Land, Water and Planning|607a3f87-1228-4cd9-82a5-076aa8776274</vt:lpwstr>
  </property>
  <property fmtid="{D5CDD505-2E9C-101B-9397-08002B2CF9AE}" pid="59" name="mfe9accc5a0b4653a7b513b67ffd122d">
    <vt:lpwstr>Environment, Natural Resources and Fisheries Management|590a5e13-8052-4af4-8db6-066f36f6cda1</vt:lpwstr>
  </property>
  <property fmtid="{D5CDD505-2E9C-101B-9397-08002B2CF9AE}" pid="60" name="n771d69a070c4babbf278c67c8a2b859">
    <vt:lpwstr>Port Phillip|563224f3-e998-41ae-b878-6e93f0ec7fb1</vt:lpwstr>
  </property>
  <property fmtid="{D5CDD505-2E9C-101B-9397-08002B2CF9AE}" pid="61" name="Language">
    <vt:lpwstr>English</vt:lpwstr>
  </property>
  <property fmtid="{D5CDD505-2E9C-101B-9397-08002B2CF9AE}" pid="62" name="lfd3071406224809a17b67e55409993d">
    <vt:lpwstr>Port Phillip|d5800c78-2f2f-4bf5-a1b1-4ebb776ca050</vt:lpwstr>
  </property>
  <property fmtid="{D5CDD505-2E9C-101B-9397-08002B2CF9AE}" pid="63" name="ic50d0a05a8e4d9791dac67f8a1e716c">
    <vt:lpwstr>Forest, Fire and Regions|2e0654de-dfdc-4793-b2a2-0db9a0abca14</vt:lpwstr>
  </property>
  <property fmtid="{D5CDD505-2E9C-101B-9397-08002B2CF9AE}" pid="64" name="a25c4e3633654d669cbaa09ae6b70789">
    <vt:lpwstr/>
  </property>
  <property fmtid="{D5CDD505-2E9C-101B-9397-08002B2CF9AE}" pid="65" name="k1bd994a94c2413797db3bab8f123f6f">
    <vt:lpwstr/>
  </property>
  <property fmtid="{D5CDD505-2E9C-101B-9397-08002B2CF9AE}" pid="66" name="ld508a88e6264ce89693af80a72862cb">
    <vt:lpwstr/>
  </property>
</Properties>
</file>