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6305998"/>
    <w:p w14:paraId="2CA8C329" w14:textId="77777777" w:rsidR="00254F12" w:rsidRPr="00862057" w:rsidRDefault="00000000" w:rsidP="001806EE">
      <w:pPr>
        <w:pStyle w:val="Heading1"/>
        <w:framePr w:wrap="around"/>
      </w:pPr>
      <w:sdt>
        <w:sdtPr>
          <w:alias w:val="Document Title"/>
          <w:tag w:val=""/>
          <w:id w:val="-432211567"/>
          <w:placeholder>
            <w:docPart w:val="3569DDE4E62B40DA9AD532DE5839DFFC"/>
          </w:placeholder>
          <w:dataBinding w:prefixMappings="xmlns:ns0='http://purl.org/dc/elements/1.1/' xmlns:ns1='http://schemas.openxmlformats.org/package/2006/metadata/core-properties' " w:xpath="/ns1:coreProperties[1]/ns0:title[1]" w:storeItemID="{6C3C8BC8-F283-45AE-878A-BAB7291924A1}"/>
          <w:text/>
        </w:sdtPr>
        <w:sdtContent>
          <w:r w:rsidR="00BE4589">
            <w:t>Nature Fund 2023</w:t>
          </w:r>
        </w:sdtContent>
      </w:sdt>
    </w:p>
    <w:sdt>
      <w:sdtPr>
        <w:alias w:val="Subtitle"/>
        <w:tag w:val=""/>
        <w:id w:val="328029620"/>
        <w:placeholder>
          <w:docPart w:val="BE465C44188E45DF85FC839710D573A1"/>
        </w:placeholder>
        <w:dataBinding w:prefixMappings="xmlns:ns0='http://purl.org/dc/elements/1.1/' xmlns:ns1='http://schemas.openxmlformats.org/package/2006/metadata/core-properties' " w:xpath="/ns1:coreProperties[1]/ns0:subject[1]" w:storeItemID="{6C3C8BC8-F283-45AE-878A-BAB7291924A1}"/>
        <w:text/>
      </w:sdtPr>
      <w:sdtContent>
        <w:p w14:paraId="6153C89F" w14:textId="77777777" w:rsidR="004C1F02" w:rsidRDefault="00BE4589" w:rsidP="001806EE">
          <w:pPr>
            <w:pStyle w:val="Subtitle"/>
            <w:framePr w:wrap="around"/>
          </w:pPr>
          <w:r>
            <w:t>Common Questions</w:t>
          </w:r>
        </w:p>
      </w:sdtContent>
    </w:sdt>
    <w:p w14:paraId="66445599"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3D3B17BC" wp14:editId="1F0A4E42">
            <wp:extent cx="1738080" cy="444948"/>
            <wp:effectExtent l="0" t="0" r="0" b="0"/>
            <wp:docPr id="36" name="Picture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6694C69D" w14:textId="77777777" w:rsidR="008C06B8" w:rsidRDefault="00D654E8" w:rsidP="00FE7FB1">
      <w:pPr>
        <w:pStyle w:val="BodyText"/>
      </w:pPr>
      <w:r w:rsidRPr="00D654E8">
        <w:rPr>
          <w:noProof/>
        </w:rPr>
        <mc:AlternateContent>
          <mc:Choice Requires="wps">
            <w:drawing>
              <wp:anchor distT="0" distB="0" distL="114300" distR="114300" simplePos="0" relativeHeight="251658246" behindDoc="0" locked="1" layoutInCell="1" allowOverlap="1" wp14:anchorId="6968EDF9" wp14:editId="797E6BE7">
                <wp:simplePos x="0" y="0"/>
                <wp:positionH relativeFrom="page">
                  <wp:posOffset>0</wp:posOffset>
                </wp:positionH>
                <wp:positionV relativeFrom="page">
                  <wp:posOffset>2228850</wp:posOffset>
                </wp:positionV>
                <wp:extent cx="4831200" cy="1782000"/>
                <wp:effectExtent l="0" t="0" r="0" b="0"/>
                <wp:wrapTopAndBottom/>
                <wp:docPr id="45" name="Freeform: Shape 45"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31200" cy="1782000"/>
                        </a:xfrm>
                        <a:custGeom>
                          <a:avLst/>
                          <a:gdLst>
                            <a:gd name="connsiteX0" fmla="*/ 0 w 4829939"/>
                            <a:gd name="connsiteY0" fmla="*/ 0 h 1781529"/>
                            <a:gd name="connsiteX1" fmla="*/ 4829939 w 4829939"/>
                            <a:gd name="connsiteY1" fmla="*/ 0 h 1781529"/>
                            <a:gd name="connsiteX2" fmla="*/ 3990157 w 4829939"/>
                            <a:gd name="connsiteY2" fmla="*/ 1781529 h 1781529"/>
                            <a:gd name="connsiteX3" fmla="*/ 0 w 4829939"/>
                            <a:gd name="connsiteY3" fmla="*/ 1781529 h 1781529"/>
                          </a:gdLst>
                          <a:ahLst/>
                          <a:cxnLst>
                            <a:cxn ang="0">
                              <a:pos x="connsiteX0" y="connsiteY0"/>
                            </a:cxn>
                            <a:cxn ang="0">
                              <a:pos x="connsiteX1" y="connsiteY1"/>
                            </a:cxn>
                            <a:cxn ang="0">
                              <a:pos x="connsiteX2" y="connsiteY2"/>
                            </a:cxn>
                            <a:cxn ang="0">
                              <a:pos x="connsiteX3" y="connsiteY3"/>
                            </a:cxn>
                          </a:cxnLst>
                          <a:rect l="l" t="t" r="r" b="b"/>
                          <a:pathLst>
                            <a:path w="4829939" h="1781529">
                              <a:moveTo>
                                <a:pt x="0" y="0"/>
                              </a:moveTo>
                              <a:lnTo>
                                <a:pt x="4829939" y="0"/>
                              </a:lnTo>
                              <a:lnTo>
                                <a:pt x="3990157" y="1781529"/>
                              </a:lnTo>
                              <a:lnTo>
                                <a:pt x="0" y="1781529"/>
                              </a:lnTo>
                              <a:close/>
                            </a:path>
                          </a:pathLst>
                        </a:custGeom>
                        <a:blipFill dpi="0" rotWithShape="1">
                          <a:blip r:embed="rId17" cstate="print">
                            <a:extLst>
                              <a:ext uri="{28A0092B-C50C-407E-A947-70E740481C1C}">
                                <a14:useLocalDpi xmlns:a14="http://schemas.microsoft.com/office/drawing/2010/main" val="0"/>
                              </a:ext>
                            </a:extLst>
                          </a:blip>
                          <a:srcRect/>
                          <a:stretch>
                            <a:fillRect/>
                          </a:stretch>
                        </a:blipFill>
                      </wps:spPr>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57B7F298" id="TwoImageLeft" o:spid="_x0000_s1026" alt="&quot;&quot;" style="position:absolute;margin-left:0;margin-top:175.5pt;width:380.4pt;height:140.3pt;z-index:2517309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829939,178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" path="m,l4829939,,3990157,1781529,,1781529,,xe" stroked="f">
                <v:fill r:id="rId18" o:title="" recolor="t" rotate="t" type="frame"/>
                <v:path arrowok="t" o:connecttype="custom" o:connectlocs="0,0;4831200,0;3991199,1782000;0,1782000" o:connectangles="0,0,0,0"/>
                <w10:wrap type="topAndBottom" anchorx="page" anchory="page"/>
                <w10:anchorlock/>
              </v:shape>
            </w:pict>
          </mc:Fallback>
        </mc:AlternateContent>
      </w:r>
      <w:r w:rsidRPr="00D654E8">
        <w:rPr>
          <w:noProof/>
        </w:rPr>
        <mc:AlternateContent>
          <mc:Choice Requires="wps">
            <w:drawing>
              <wp:anchor distT="0" distB="0" distL="114300" distR="114300" simplePos="0" relativeHeight="251658245" behindDoc="0" locked="1" layoutInCell="1" allowOverlap="1" wp14:anchorId="01FE8631" wp14:editId="1C6EB04A">
                <wp:simplePos x="0" y="0"/>
                <wp:positionH relativeFrom="page">
                  <wp:align>right</wp:align>
                </wp:positionH>
                <wp:positionV relativeFrom="page">
                  <wp:posOffset>2228850</wp:posOffset>
                </wp:positionV>
                <wp:extent cx="3571200" cy="1782000"/>
                <wp:effectExtent l="0" t="0" r="0" b="0"/>
                <wp:wrapTopAndBottom/>
                <wp:docPr id="41" name="Freeform: Shape 4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71200" cy="1782000"/>
                        </a:xfrm>
                        <a:custGeom>
                          <a:avLst/>
                          <a:gdLst/>
                          <a:ahLst/>
                          <a:cxnLst/>
                          <a:rect l="l" t="t" r="r" b="b"/>
                          <a:pathLst>
                            <a:path w="3569970" h="1782445">
                              <a:moveTo>
                                <a:pt x="3569893" y="0"/>
                              </a:moveTo>
                              <a:lnTo>
                                <a:pt x="840028" y="0"/>
                              </a:lnTo>
                              <a:lnTo>
                                <a:pt x="0" y="1782051"/>
                              </a:lnTo>
                              <a:lnTo>
                                <a:pt x="3569957" y="1781873"/>
                              </a:lnTo>
                              <a:lnTo>
                                <a:pt x="3569893" y="0"/>
                              </a:lnTo>
                              <a:close/>
                            </a:path>
                          </a:pathLst>
                        </a:custGeom>
                        <a:blipFill dpi="0" rotWithShape="1">
                          <a:blip r:embed="rId19" cstate="print">
                            <a:extLst>
                              <a:ext uri="{28A0092B-C50C-407E-A947-70E740481C1C}">
                                <a14:useLocalDpi xmlns:a14="http://schemas.microsoft.com/office/drawing/2010/main" val="0"/>
                              </a:ext>
                            </a:extLst>
                          </a:blip>
                          <a:srcRec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201F78DB" id="TwoImageRight" o:spid="_x0000_s1026" alt="&quot;&quot;" style="position:absolute;margin-left:230pt;margin-top:175.5pt;width:281.2pt;height:140.3pt;z-index:251721728;visibility:hidden;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coordsize="3569970,1782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" path="m3569893,l840028,,,1782051r3569957,-178l3569893,xe" stroked="f">
                <v:fill r:id="rId20" o:title="" recolor="t" rotate="t" type="frame"/>
                <v:path arrowok="t"/>
                <w10:wrap type="topAndBottom" anchorx="page" anchory="page"/>
                <w10:anchorlock/>
              </v:shape>
            </w:pict>
          </mc:Fallback>
        </mc:AlternateContent>
      </w:r>
      <w:r w:rsidR="00677D56">
        <w:rPr>
          <w:noProof/>
        </w:rPr>
        <w:drawing>
          <wp:anchor distT="0" distB="0" distL="114300" distR="114300" simplePos="0" relativeHeight="251658247" behindDoc="0" locked="1" layoutInCell="1" allowOverlap="1" wp14:anchorId="5D6DB9FC" wp14:editId="5584E4BE">
            <wp:simplePos x="0" y="0"/>
            <wp:positionH relativeFrom="page">
              <wp:posOffset>6927215</wp:posOffset>
            </wp:positionH>
            <wp:positionV relativeFrom="page">
              <wp:posOffset>887095</wp:posOffset>
            </wp:positionV>
            <wp:extent cx="637200" cy="1335600"/>
            <wp:effectExtent l="0" t="0" r="0" b="0"/>
            <wp:wrapNone/>
            <wp:docPr id="1" name="Picture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58248" behindDoc="0" locked="1" layoutInCell="1" allowOverlap="1" wp14:anchorId="664831F3" wp14:editId="7AB12AD0">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0" behindDoc="1" locked="1" layoutInCell="1" allowOverlap="1" wp14:anchorId="79C47135" wp14:editId="00380401">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7A0CB099" id="Navy" o:spid="_x0000_s1026" alt="&quot;&quot;" style="position:absolute;margin-left:0;margin-top:0;width:538.3pt;height:175.4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9" behindDoc="0" locked="1" layoutInCell="1" allowOverlap="1" wp14:anchorId="7FFE56AD" wp14:editId="5B503384">
            <wp:simplePos x="0" y="0"/>
            <wp:positionH relativeFrom="page">
              <wp:posOffset>6935470</wp:posOffset>
            </wp:positionH>
            <wp:positionV relativeFrom="page">
              <wp:posOffset>892810</wp:posOffset>
            </wp:positionV>
            <wp:extent cx="630000" cy="133560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2ED5432B" wp14:editId="467E97E5">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1" behindDoc="0" locked="1" layoutInCell="1" allowOverlap="1" wp14:anchorId="01960CC7" wp14:editId="7474E6F0">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2" behindDoc="0" locked="1" layoutInCell="1" allowOverlap="1" wp14:anchorId="43CC6B51" wp14:editId="143DD79F">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3" behindDoc="0" locked="1" layoutInCell="1" allowOverlap="1" wp14:anchorId="2385B665" wp14:editId="5BB30D0B">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54" behindDoc="1" locked="1" layoutInCell="1" allowOverlap="1" wp14:anchorId="7F083C5A" wp14:editId="7A005555">
            <wp:simplePos x="0" y="0"/>
            <wp:positionH relativeFrom="page">
              <wp:posOffset>6932930</wp:posOffset>
            </wp:positionH>
            <wp:positionV relativeFrom="page">
              <wp:posOffset>894080</wp:posOffset>
            </wp:positionV>
            <wp:extent cx="630000" cy="1335600"/>
            <wp:effectExtent l="0" t="0" r="0" b="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79D69BD5" wp14:editId="39252142">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6E563F6C" id="RibbonElement2" o:spid="_x0000_s1026" alt="&quot;&quot;" style="position:absolute;margin-left:413.8pt;margin-top:105.25pt;width:98.95pt;height:70.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6079A396" wp14:editId="35859DB1">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4A518E12" id="RibbonElement3" o:spid="_x0000_s1026" alt="&quot;&quot;" style="position:absolute;margin-left:380.55pt;margin-top:140.05pt;width:82.5pt;height:35.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cddc29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61FF4DDD" wp14:editId="1A5B0AD4">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15526BD2" id="RibbonElement4Grp" o:spid="_x0000_s1026" alt="&quot;&quot;" style="position:absolute;margin-left:446.25pt;margin-top:105.25pt;width:83.05pt;height:70.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31BB1DF0" wp14:editId="72785F7E">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0C533AED" id="RibbonElement1" o:spid="_x0000_s1026" alt="&quot;&quot;" style="position:absolute;margin-left:463.65pt;margin-top:0;width:132.1pt;height:140.3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b3272f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55" behindDoc="0" locked="1" layoutInCell="1" allowOverlap="1" wp14:anchorId="0EF466C7" wp14:editId="51179976">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 name="Cover_TextBoxWeb"/>
                        <wps:cNvSpPr txBox="1"/>
                        <wps:spPr>
                          <a:xfrm>
                            <a:off x="540005" y="145824"/>
                            <a:ext cx="1735200" cy="360000"/>
                          </a:xfrm>
                          <a:prstGeom prst="rect">
                            <a:avLst/>
                          </a:prstGeom>
                          <a:noFill/>
                          <a:ln w="6350">
                            <a:noFill/>
                          </a:ln>
                        </wps:spPr>
                        <wps:txbx>
                          <w:txbxContent>
                            <w:p w14:paraId="395A775F" w14:textId="77777777" w:rsidR="00254F12" w:rsidRPr="00484CC4" w:rsidRDefault="00000000" w:rsidP="00254F12">
                              <w:pPr>
                                <w:pStyle w:val="xWebCoverPage"/>
                              </w:pPr>
                              <w:hyperlink r:id="rId30"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EF466C7" id="Canvas 22" o:spid="_x0000_s1026" editas="canvas" alt="&quot;&quot;" style="position:absolute;margin-left:0;margin-top:776.95pt;width:179.15pt;height:65.2pt;z-index:251658255;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395A775F" w14:textId="77777777" w:rsidR="00254F12" w:rsidRPr="00484CC4" w:rsidRDefault="00000000" w:rsidP="00254F12">
                        <w:pPr>
                          <w:pStyle w:val="xWebCoverPage"/>
                        </w:pPr>
                        <w:hyperlink r:id="rId31" w:history="1">
                          <w:r w:rsidR="00254F12" w:rsidRPr="00484CC4">
                            <w:t>deeca.vic.gov.au</w:t>
                          </w:r>
                        </w:hyperlink>
                      </w:p>
                    </w:txbxContent>
                  </v:textbox>
                </v:shape>
                <w10:wrap anchorx="page" anchory="page"/>
                <w10:anchorlock/>
              </v:group>
            </w:pict>
          </mc:Fallback>
        </mc:AlternateContent>
      </w:r>
    </w:p>
    <w:p w14:paraId="749474C9" w14:textId="77777777" w:rsidR="00665916" w:rsidRDefault="00665916" w:rsidP="004C1F02">
      <w:pPr>
        <w:sectPr w:rsidR="00665916" w:rsidSect="008C06B8">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737" w:right="851" w:bottom="1701" w:left="851" w:header="284" w:footer="284" w:gutter="0"/>
          <w:cols w:space="454"/>
          <w:noEndnote/>
          <w:titlePg/>
          <w:docGrid w:linePitch="360"/>
        </w:sectPr>
      </w:pPr>
    </w:p>
    <w:bookmarkEnd w:id="0"/>
    <w:p w14:paraId="0CCF276E" w14:textId="22D21294" w:rsidR="00623D59" w:rsidRPr="00981787" w:rsidRDefault="00623D59" w:rsidP="00DD4A11">
      <w:pPr>
        <w:pStyle w:val="IntroFeatureText"/>
        <w:rPr>
          <w:rFonts w:cstheme="minorHAnsi"/>
        </w:rPr>
      </w:pPr>
      <w:r w:rsidRPr="00981787">
        <w:rPr>
          <w:rFonts w:cstheme="minorHAnsi"/>
        </w:rPr>
        <w:t>Nature Fund Common Questions – 2023  </w:t>
      </w:r>
    </w:p>
    <w:p w14:paraId="02284CA7" w14:textId="77777777" w:rsidR="00623D59" w:rsidRPr="00981787" w:rsidRDefault="00623D59" w:rsidP="009B37C0">
      <w:pPr>
        <w:pStyle w:val="IntroFeatureText"/>
        <w:rPr>
          <w:rFonts w:cstheme="minorHAnsi"/>
        </w:rPr>
      </w:pPr>
      <w:r w:rsidRPr="00981787">
        <w:rPr>
          <w:rFonts w:cstheme="minorHAnsi"/>
        </w:rPr>
        <w:t xml:space="preserve">If your question is not answered in the information below, please contact the Nature Fund by emailing </w:t>
      </w:r>
      <w:hyperlink r:id="rId38" w:tgtFrame="_blank" w:history="1">
        <w:r w:rsidRPr="00981787">
          <w:rPr>
            <w:rStyle w:val="Hyperlink"/>
            <w:rFonts w:cstheme="minorHAnsi"/>
          </w:rPr>
          <w:t>naturefund@delwp.vic.gov.au</w:t>
        </w:r>
      </w:hyperlink>
      <w:r w:rsidRPr="00981787">
        <w:rPr>
          <w:rFonts w:cstheme="minorHAnsi"/>
        </w:rPr>
        <w:t>  </w:t>
      </w:r>
    </w:p>
    <w:p w14:paraId="5F116427" w14:textId="77777777" w:rsidR="00623D59" w:rsidRPr="00981787" w:rsidRDefault="00623D59" w:rsidP="009B37C0">
      <w:pPr>
        <w:pStyle w:val="Heading4"/>
        <w:rPr>
          <w:rFonts w:cstheme="minorHAnsi"/>
        </w:rPr>
      </w:pPr>
      <w:r w:rsidRPr="00981787">
        <w:rPr>
          <w:rFonts w:cstheme="minorHAnsi"/>
        </w:rPr>
        <w:t>What is the Nature Fund?  </w:t>
      </w:r>
    </w:p>
    <w:p w14:paraId="393C22EF" w14:textId="77777777" w:rsidR="00623D59" w:rsidRPr="00981787" w:rsidRDefault="00623D59" w:rsidP="009B37C0">
      <w:pPr>
        <w:pStyle w:val="BodyText"/>
        <w:rPr>
          <w:rFonts w:cstheme="minorHAnsi"/>
        </w:rPr>
      </w:pPr>
      <w:r w:rsidRPr="00981787">
        <w:rPr>
          <w:rFonts w:cstheme="minorHAnsi"/>
        </w:rPr>
        <w:t>The Nature Fund has been established by the Victorian Government to support high impact projects that deliver on the goals of Protecting Victoria’s Environment – Biodiversity 2037 (Biodiversity 2037), the Government’s plan to stop the decline of native plants and animals and improve the state’s natural environment.   To achieve all we’ve set out to do in Biodiversity 2037, we know we need to work together and across different sectors. </w:t>
      </w:r>
    </w:p>
    <w:p w14:paraId="5314F17B" w14:textId="77777777" w:rsidR="00623D59" w:rsidRPr="00981787" w:rsidRDefault="00623D59" w:rsidP="009B37C0">
      <w:pPr>
        <w:pStyle w:val="BodyText"/>
        <w:rPr>
          <w:rFonts w:cstheme="minorHAnsi"/>
        </w:rPr>
      </w:pPr>
      <w:r w:rsidRPr="00981787">
        <w:rPr>
          <w:rFonts w:cstheme="minorHAnsi"/>
        </w:rPr>
        <w:t xml:space="preserve">The Nature Fund will encourage collaboration and partnerships between government, business, </w:t>
      </w:r>
      <w:proofErr w:type="gramStart"/>
      <w:r w:rsidRPr="00981787">
        <w:rPr>
          <w:rFonts w:cstheme="minorHAnsi"/>
        </w:rPr>
        <w:t>philanthropy</w:t>
      </w:r>
      <w:proofErr w:type="gramEnd"/>
      <w:r w:rsidRPr="00981787">
        <w:rPr>
          <w:rFonts w:cstheme="minorHAnsi"/>
        </w:rPr>
        <w:t xml:space="preserve"> and the community to deliver high impact projects that contribute to improving Victoria’s biodiversity. </w:t>
      </w:r>
    </w:p>
    <w:p w14:paraId="6580E089" w14:textId="77777777" w:rsidR="00623D59" w:rsidRPr="00981787" w:rsidRDefault="00623D59" w:rsidP="009B37C0">
      <w:pPr>
        <w:pStyle w:val="BodyText"/>
        <w:rPr>
          <w:rFonts w:cstheme="minorHAnsi"/>
        </w:rPr>
      </w:pPr>
      <w:r w:rsidRPr="00981787">
        <w:rPr>
          <w:rFonts w:cstheme="minorHAnsi"/>
        </w:rPr>
        <w:t>In 2023, the Victorian Government has invested a further $3.5 million in the Nature Fund, adding to the $10 million of funding to 22 projects in 2022.   </w:t>
      </w:r>
    </w:p>
    <w:p w14:paraId="1C32D458" w14:textId="77777777" w:rsidR="00623D59" w:rsidRPr="00981787" w:rsidRDefault="00623D59" w:rsidP="009B37C0">
      <w:pPr>
        <w:pStyle w:val="BodyText"/>
        <w:rPr>
          <w:rFonts w:cstheme="minorHAnsi"/>
        </w:rPr>
      </w:pPr>
      <w:r w:rsidRPr="00981787">
        <w:rPr>
          <w:rFonts w:cstheme="minorHAnsi"/>
        </w:rPr>
        <w:t>Projects supported through the Nature Fund need to demonstrate their ability to make a high impact contribution to improving Victoria’s biodiversity through either habitat restoration or actions to improve the outlook for specific threatened species.  </w:t>
      </w:r>
    </w:p>
    <w:p w14:paraId="6508EF03" w14:textId="77777777" w:rsidR="00623D59" w:rsidRPr="00981787" w:rsidRDefault="00623D59" w:rsidP="009B37C0">
      <w:pPr>
        <w:pStyle w:val="Heading4"/>
        <w:rPr>
          <w:rFonts w:cstheme="minorHAnsi"/>
        </w:rPr>
      </w:pPr>
      <w:r w:rsidRPr="00981787">
        <w:rPr>
          <w:rFonts w:cstheme="minorHAnsi"/>
        </w:rPr>
        <w:t>What is the minimum and maximum amount of funding available for a project? </w:t>
      </w:r>
    </w:p>
    <w:p w14:paraId="22C62507" w14:textId="77777777" w:rsidR="00623D59" w:rsidRPr="00981787" w:rsidRDefault="00623D59" w:rsidP="009B37C0">
      <w:pPr>
        <w:pStyle w:val="BodyText"/>
        <w:rPr>
          <w:rFonts w:cstheme="minorHAnsi"/>
        </w:rPr>
      </w:pPr>
      <w:r w:rsidRPr="00981787">
        <w:rPr>
          <w:rFonts w:cstheme="minorHAnsi"/>
        </w:rPr>
        <w:t>The minimum funding a project can request from the Nature Fund is $20,000. There is no maximum funding, however projects seeking funding will need to demonstrate good value for money, providing at least matched funding from non-government sources. </w:t>
      </w:r>
    </w:p>
    <w:p w14:paraId="26873657" w14:textId="77777777" w:rsidR="00623D59" w:rsidRPr="00981787" w:rsidRDefault="00623D59" w:rsidP="009B37C0">
      <w:pPr>
        <w:pStyle w:val="Heading4"/>
        <w:rPr>
          <w:rFonts w:cstheme="minorHAnsi"/>
        </w:rPr>
      </w:pPr>
      <w:r w:rsidRPr="00981787">
        <w:rPr>
          <w:rFonts w:cstheme="minorHAnsi"/>
        </w:rPr>
        <w:t>Is there a time-limit on the length of a project? </w:t>
      </w:r>
    </w:p>
    <w:p w14:paraId="2C3C754F" w14:textId="77777777" w:rsidR="00623D59" w:rsidRPr="00981787" w:rsidRDefault="00623D59" w:rsidP="00623D59">
      <w:pPr>
        <w:pStyle w:val="paragraph"/>
        <w:spacing w:before="0" w:beforeAutospacing="0" w:after="0" w:afterAutospacing="0"/>
        <w:textAlignment w:val="baseline"/>
        <w:rPr>
          <w:rFonts w:asciiTheme="minorHAnsi" w:hAnsiTheme="minorHAnsi" w:cstheme="minorHAnsi"/>
          <w:sz w:val="20"/>
          <w:szCs w:val="20"/>
        </w:rPr>
      </w:pPr>
      <w:r w:rsidRPr="00981787">
        <w:rPr>
          <w:rFonts w:asciiTheme="minorHAnsi" w:hAnsiTheme="minorHAnsi" w:cstheme="minorHAnsi"/>
          <w:sz w:val="20"/>
          <w:szCs w:val="20"/>
        </w:rPr>
        <w:t>Yes. Projects will need to be delivered within a maximum of two years.  </w:t>
      </w:r>
    </w:p>
    <w:p w14:paraId="266D190A" w14:textId="77777777" w:rsidR="00623D59" w:rsidRPr="00981787" w:rsidRDefault="00623D59" w:rsidP="009B37C0">
      <w:pPr>
        <w:pStyle w:val="Heading4"/>
        <w:rPr>
          <w:rFonts w:cstheme="minorHAnsi"/>
        </w:rPr>
      </w:pPr>
      <w:r w:rsidRPr="00981787">
        <w:rPr>
          <w:rFonts w:cstheme="minorHAnsi"/>
        </w:rPr>
        <w:t>What projects are eligible to apply for the 2023 Nature Fund?  </w:t>
      </w:r>
    </w:p>
    <w:p w14:paraId="42665718" w14:textId="77777777" w:rsidR="00623D59" w:rsidRPr="00981787" w:rsidRDefault="00623D59" w:rsidP="009B37C0">
      <w:pPr>
        <w:pStyle w:val="BodyText"/>
        <w:rPr>
          <w:rFonts w:cstheme="minorHAnsi"/>
        </w:rPr>
      </w:pPr>
      <w:r w:rsidRPr="00981787">
        <w:rPr>
          <w:rFonts w:cstheme="minorHAnsi"/>
        </w:rPr>
        <w:t>To be eligible for support through the Nature Fund projects need to:   </w:t>
      </w:r>
    </w:p>
    <w:p w14:paraId="6B2811FA" w14:textId="77777777" w:rsidR="00623D59" w:rsidRPr="00981787" w:rsidRDefault="00623D59" w:rsidP="009B37C0">
      <w:pPr>
        <w:pStyle w:val="ListBullet"/>
        <w:rPr>
          <w:rFonts w:cstheme="minorHAnsi"/>
        </w:rPr>
      </w:pPr>
      <w:r w:rsidRPr="00981787">
        <w:rPr>
          <w:rFonts w:cstheme="minorHAnsi"/>
        </w:rPr>
        <w:t>Deliver benefits for Victorian biodiversity by:</w:t>
      </w:r>
    </w:p>
    <w:p w14:paraId="7B4690FD" w14:textId="77777777" w:rsidR="009B37C0" w:rsidRPr="00981787" w:rsidRDefault="00623D59" w:rsidP="009B37C0">
      <w:pPr>
        <w:pStyle w:val="ListBullet3"/>
        <w:rPr>
          <w:rFonts w:cstheme="minorHAnsi"/>
        </w:rPr>
      </w:pPr>
      <w:r w:rsidRPr="00981787">
        <w:rPr>
          <w:rFonts w:cstheme="minorHAnsi"/>
        </w:rPr>
        <w:t>improving habitat (preferred) or   </w:t>
      </w:r>
    </w:p>
    <w:p w14:paraId="5D352CC6" w14:textId="77777777" w:rsidR="00623D59" w:rsidRPr="00981787" w:rsidRDefault="00623D59" w:rsidP="009B37C0">
      <w:pPr>
        <w:pStyle w:val="ListBullet3"/>
        <w:rPr>
          <w:rFonts w:cstheme="minorHAnsi"/>
        </w:rPr>
      </w:pPr>
      <w:r w:rsidRPr="00981787">
        <w:rPr>
          <w:rFonts w:cstheme="minorHAnsi"/>
        </w:rPr>
        <w:t>benefiting threatened and/or culturally significant species.  </w:t>
      </w:r>
    </w:p>
    <w:p w14:paraId="5C03934D" w14:textId="77777777" w:rsidR="00623D59" w:rsidRPr="00981787" w:rsidRDefault="00623D59" w:rsidP="009B37C0">
      <w:pPr>
        <w:pStyle w:val="ListBullet"/>
        <w:rPr>
          <w:rFonts w:cstheme="minorHAnsi"/>
        </w:rPr>
      </w:pPr>
      <w:r w:rsidRPr="00981787">
        <w:rPr>
          <w:rFonts w:cstheme="minorHAnsi"/>
        </w:rPr>
        <w:t xml:space="preserve">Secure (or have the potential to secure by the end of a </w:t>
      </w:r>
      <w:r w:rsidR="009B37C0" w:rsidRPr="00981787">
        <w:rPr>
          <w:rFonts w:cstheme="minorHAnsi"/>
        </w:rPr>
        <w:t>6-month</w:t>
      </w:r>
      <w:r w:rsidRPr="00981787">
        <w:rPr>
          <w:rFonts w:cstheme="minorHAnsi"/>
        </w:rPr>
        <w:t xml:space="preserve"> planning period) matched co-funding from non-government sources, excluding volunteering and in-kind support.  </w:t>
      </w:r>
    </w:p>
    <w:p w14:paraId="1036D5FB" w14:textId="77777777" w:rsidR="00623D59" w:rsidRPr="00981787" w:rsidRDefault="00623D59" w:rsidP="009B37C0">
      <w:pPr>
        <w:pStyle w:val="ListBullet"/>
        <w:rPr>
          <w:rFonts w:cstheme="minorHAnsi"/>
        </w:rPr>
      </w:pPr>
      <w:r w:rsidRPr="00981787">
        <w:rPr>
          <w:rFonts w:cstheme="minorHAnsi"/>
        </w:rPr>
        <w:t>Have a plan for ensuring ongoing biodiversity benefits beyond the term of the funding, such as through permanent protection. </w:t>
      </w:r>
    </w:p>
    <w:p w14:paraId="22BBABF8" w14:textId="77777777" w:rsidR="00623D59" w:rsidRPr="00981787" w:rsidRDefault="00623D59" w:rsidP="009B37C0">
      <w:pPr>
        <w:pStyle w:val="ListBullet"/>
        <w:rPr>
          <w:rFonts w:cstheme="minorHAnsi"/>
        </w:rPr>
      </w:pPr>
      <w:r w:rsidRPr="00981787">
        <w:rPr>
          <w:rFonts w:cstheme="minorHAnsi"/>
        </w:rPr>
        <w:t>Partner or engage with Traditional Owner groups. </w:t>
      </w:r>
    </w:p>
    <w:p w14:paraId="14C0FBE6" w14:textId="77777777" w:rsidR="00623D59" w:rsidRPr="00981787" w:rsidRDefault="00623D59" w:rsidP="009B37C0">
      <w:pPr>
        <w:pStyle w:val="ListBullet"/>
        <w:rPr>
          <w:rFonts w:cstheme="minorHAnsi"/>
        </w:rPr>
      </w:pPr>
      <w:r w:rsidRPr="00981787">
        <w:rPr>
          <w:rFonts w:cstheme="minorHAnsi"/>
        </w:rPr>
        <w:t xml:space="preserve">If you do not fit these criteria please get in touch via </w:t>
      </w:r>
      <w:hyperlink r:id="rId39" w:tgtFrame="_blank" w:history="1">
        <w:r w:rsidRPr="00981787">
          <w:rPr>
            <w:rStyle w:val="Hyperlink"/>
            <w:rFonts w:cstheme="minorHAnsi"/>
          </w:rPr>
          <w:t>naturefund@delwp.vic.gov.au</w:t>
        </w:r>
      </w:hyperlink>
      <w:r w:rsidRPr="00981787">
        <w:rPr>
          <w:rFonts w:cstheme="minorHAnsi"/>
        </w:rPr>
        <w:t xml:space="preserve"> to discuss options. </w:t>
      </w:r>
    </w:p>
    <w:p w14:paraId="0646EC7F" w14:textId="77777777" w:rsidR="00623D59" w:rsidRPr="00981787" w:rsidRDefault="00623D59" w:rsidP="009B37C0">
      <w:pPr>
        <w:pStyle w:val="Heading4"/>
        <w:rPr>
          <w:rFonts w:cstheme="minorHAnsi"/>
        </w:rPr>
      </w:pPr>
      <w:r w:rsidRPr="00981787">
        <w:rPr>
          <w:rFonts w:cstheme="minorHAnsi"/>
        </w:rPr>
        <w:t>Who can apply for the Nature Fund?  </w:t>
      </w:r>
    </w:p>
    <w:p w14:paraId="69EB68A0" w14:textId="77777777" w:rsidR="00623D59" w:rsidRPr="00981787" w:rsidRDefault="00623D59" w:rsidP="009B37C0">
      <w:pPr>
        <w:pStyle w:val="ListBullet"/>
        <w:rPr>
          <w:rFonts w:cstheme="minorHAnsi"/>
        </w:rPr>
      </w:pPr>
      <w:r w:rsidRPr="00981787">
        <w:rPr>
          <w:rFonts w:cstheme="minorHAnsi"/>
        </w:rPr>
        <w:lastRenderedPageBreak/>
        <w:t>not for profit organisations </w:t>
      </w:r>
    </w:p>
    <w:p w14:paraId="0719AD93" w14:textId="77777777" w:rsidR="00623D59" w:rsidRPr="00981787" w:rsidRDefault="00623D59" w:rsidP="009B37C0">
      <w:pPr>
        <w:pStyle w:val="ListBullet"/>
        <w:rPr>
          <w:rFonts w:cstheme="minorHAnsi"/>
        </w:rPr>
      </w:pPr>
      <w:r w:rsidRPr="00981787">
        <w:rPr>
          <w:rFonts w:cstheme="minorHAnsi"/>
        </w:rPr>
        <w:t>government agencies </w:t>
      </w:r>
    </w:p>
    <w:p w14:paraId="7F24A602" w14:textId="77777777" w:rsidR="00623D59" w:rsidRPr="00981787" w:rsidRDefault="00623D59" w:rsidP="009B37C0">
      <w:pPr>
        <w:pStyle w:val="ListBullet"/>
        <w:rPr>
          <w:rFonts w:cstheme="minorHAnsi"/>
        </w:rPr>
      </w:pPr>
      <w:r w:rsidRPr="00981787">
        <w:rPr>
          <w:rFonts w:cstheme="minorHAnsi"/>
        </w:rPr>
        <w:t>private sector businesses and agencies </w:t>
      </w:r>
    </w:p>
    <w:p w14:paraId="3C01911D" w14:textId="77777777" w:rsidR="00623D59" w:rsidRPr="00981787" w:rsidRDefault="00623D59" w:rsidP="009B37C0">
      <w:pPr>
        <w:pStyle w:val="ListBullet"/>
        <w:rPr>
          <w:rFonts w:cstheme="minorHAnsi"/>
        </w:rPr>
      </w:pPr>
      <w:r w:rsidRPr="00981787">
        <w:rPr>
          <w:rFonts w:cstheme="minorHAnsi"/>
        </w:rPr>
        <w:t>educational institutions </w:t>
      </w:r>
    </w:p>
    <w:p w14:paraId="2328DF14" w14:textId="77777777" w:rsidR="00623D59" w:rsidRPr="00981787" w:rsidRDefault="00623D59" w:rsidP="009B37C0">
      <w:pPr>
        <w:pStyle w:val="ListBullet"/>
        <w:rPr>
          <w:rFonts w:cstheme="minorHAnsi"/>
        </w:rPr>
      </w:pPr>
      <w:r w:rsidRPr="00981787">
        <w:rPr>
          <w:rFonts w:cstheme="minorHAnsi"/>
        </w:rPr>
        <w:t>local government authorities </w:t>
      </w:r>
    </w:p>
    <w:p w14:paraId="7202B810" w14:textId="77777777" w:rsidR="00623D59" w:rsidRPr="00981787" w:rsidRDefault="00623D59" w:rsidP="009B37C0">
      <w:pPr>
        <w:pStyle w:val="ListBullet"/>
        <w:rPr>
          <w:rFonts w:cstheme="minorHAnsi"/>
        </w:rPr>
      </w:pPr>
      <w:r w:rsidRPr="00981787">
        <w:rPr>
          <w:rFonts w:cstheme="minorHAnsi"/>
        </w:rPr>
        <w:t>(Individuals cannot apply) </w:t>
      </w:r>
    </w:p>
    <w:p w14:paraId="6D5C27AF" w14:textId="77777777" w:rsidR="00623D59" w:rsidRPr="00981787" w:rsidRDefault="00623D59" w:rsidP="009B37C0">
      <w:pPr>
        <w:pStyle w:val="Heading4"/>
        <w:rPr>
          <w:rFonts w:cstheme="minorHAnsi"/>
        </w:rPr>
      </w:pPr>
      <w:r w:rsidRPr="00981787">
        <w:rPr>
          <w:rFonts w:cstheme="minorHAnsi"/>
        </w:rPr>
        <w:t>What types of projects were funded in the first round of the Nature Fund? </w:t>
      </w:r>
    </w:p>
    <w:p w14:paraId="036B57BE" w14:textId="77777777" w:rsidR="00623D59" w:rsidRPr="00981787" w:rsidRDefault="00623D59" w:rsidP="009B37C0">
      <w:pPr>
        <w:pStyle w:val="BodyText"/>
        <w:rPr>
          <w:rFonts w:cstheme="minorHAnsi"/>
        </w:rPr>
      </w:pPr>
      <w:r w:rsidRPr="00981787">
        <w:rPr>
          <w:rFonts w:cstheme="minorHAnsi"/>
        </w:rPr>
        <w:t>The first round of the Nature Fund in 2022 was $10 million in total, split across a $8.6 million General Stream and a $1.9 million Caring for Country stream. Funded projects included a range of threatened species and landscape scale actions.</w:t>
      </w:r>
      <w:r w:rsidR="009B37C0" w:rsidRPr="00981787">
        <w:rPr>
          <w:rFonts w:cstheme="minorHAnsi"/>
        </w:rPr>
        <w:t xml:space="preserve"> </w:t>
      </w:r>
      <w:r w:rsidRPr="00981787">
        <w:rPr>
          <w:rFonts w:cstheme="minorHAnsi"/>
        </w:rPr>
        <w:t>A full list of funded projects is on the Nature Fund webpage.   </w:t>
      </w:r>
    </w:p>
    <w:p w14:paraId="4811CE8B" w14:textId="77777777" w:rsidR="00623D59" w:rsidRPr="00981787" w:rsidRDefault="00623D59" w:rsidP="009B37C0">
      <w:pPr>
        <w:pStyle w:val="Heading4"/>
        <w:rPr>
          <w:rFonts w:cstheme="minorHAnsi"/>
        </w:rPr>
      </w:pPr>
      <w:r w:rsidRPr="00981787">
        <w:rPr>
          <w:rFonts w:cstheme="minorHAnsi"/>
        </w:rPr>
        <w:t>How will projects be selected?   </w:t>
      </w:r>
    </w:p>
    <w:p w14:paraId="6E2D7F03" w14:textId="277B62A7" w:rsidR="00623D59" w:rsidRPr="00981787" w:rsidRDefault="00623D59" w:rsidP="009B37C0">
      <w:pPr>
        <w:pStyle w:val="BodyText"/>
        <w:rPr>
          <w:rFonts w:cstheme="minorHAnsi"/>
        </w:rPr>
      </w:pPr>
      <w:r w:rsidRPr="00981787">
        <w:rPr>
          <w:rFonts w:cstheme="minorHAnsi"/>
        </w:rPr>
        <w:t>Projects will be assessed based on the extent to which they can align with the assessment criteria, of biodiversity benefit, co-investment, and their delivery risk. The Expressions of Interest will be assessed by subject matter experts within DEECA, who will recommend projects for funding to senior executives within DEECA and the Minister.  </w:t>
      </w:r>
    </w:p>
    <w:p w14:paraId="626E9218" w14:textId="77777777" w:rsidR="00623D59" w:rsidRPr="00981787" w:rsidRDefault="00623D59" w:rsidP="009B37C0">
      <w:pPr>
        <w:pStyle w:val="Heading4"/>
        <w:rPr>
          <w:rFonts w:cstheme="minorHAnsi"/>
        </w:rPr>
      </w:pPr>
      <w:r w:rsidRPr="00981787">
        <w:rPr>
          <w:rFonts w:cstheme="minorHAnsi"/>
        </w:rPr>
        <w:t xml:space="preserve">What are eligible types of </w:t>
      </w:r>
      <w:proofErr w:type="gramStart"/>
      <w:r w:rsidRPr="00981787">
        <w:rPr>
          <w:rFonts w:cstheme="minorHAnsi"/>
        </w:rPr>
        <w:t>co-investment</w:t>
      </w:r>
      <w:proofErr w:type="gramEnd"/>
      <w:r w:rsidRPr="00981787">
        <w:rPr>
          <w:rFonts w:cstheme="minorHAnsi"/>
        </w:rPr>
        <w:t>?  </w:t>
      </w:r>
    </w:p>
    <w:p w14:paraId="2C225957" w14:textId="1BFD1926" w:rsidR="002A21AF" w:rsidRPr="00981787" w:rsidRDefault="00623D59" w:rsidP="009B37C0">
      <w:pPr>
        <w:rPr>
          <w:rFonts w:cstheme="minorHAnsi"/>
        </w:rPr>
      </w:pPr>
      <w:r w:rsidRPr="00981787">
        <w:rPr>
          <w:rFonts w:cstheme="minorHAnsi"/>
        </w:rPr>
        <w:t xml:space="preserve">To be eligible for funding under the Nature Fund, projects will need to demonstrate that they have secured, or have the potential to secure, matched funding within the first six months of the project commencing. </w:t>
      </w:r>
    </w:p>
    <w:p w14:paraId="2B64E2B6" w14:textId="18D6E26D" w:rsidR="0098048A" w:rsidRDefault="0098048A" w:rsidP="0098048A">
      <w:pPr>
        <w:rPr>
          <w:rFonts w:cstheme="minorHAnsi"/>
        </w:rPr>
      </w:pPr>
      <w:r w:rsidRPr="00981787">
        <w:rPr>
          <w:rFonts w:cstheme="minorHAnsi"/>
        </w:rPr>
        <w:t>The co-funding can include a combination of financial donations (including donations from philanthropy, businesses and individuals) but cannot include funds obtained from government sources (</w:t>
      </w:r>
      <w:proofErr w:type="gramStart"/>
      <w:r w:rsidRPr="00981787">
        <w:rPr>
          <w:rFonts w:cstheme="minorHAnsi"/>
        </w:rPr>
        <w:t>e.g.</w:t>
      </w:r>
      <w:proofErr w:type="gramEnd"/>
      <w:r w:rsidRPr="00981787">
        <w:rPr>
          <w:rFonts w:cstheme="minorHAnsi"/>
        </w:rPr>
        <w:t xml:space="preserve"> Federal, State, or Local Government grants programs</w:t>
      </w:r>
      <w:r w:rsidR="00DD7EBB" w:rsidRPr="00981787">
        <w:rPr>
          <w:rFonts w:cstheme="minorHAnsi"/>
        </w:rPr>
        <w:t xml:space="preserve"> and </w:t>
      </w:r>
      <w:r w:rsidR="00D92631" w:rsidRPr="00981787">
        <w:rPr>
          <w:rFonts w:cstheme="minorHAnsi"/>
        </w:rPr>
        <w:t xml:space="preserve">funding through statutory entities such as water authorities or </w:t>
      </w:r>
      <w:r w:rsidR="00A63511" w:rsidRPr="00981787">
        <w:rPr>
          <w:rFonts w:cstheme="minorHAnsi"/>
        </w:rPr>
        <w:t>Parks Victoria</w:t>
      </w:r>
      <w:r w:rsidRPr="00981787">
        <w:rPr>
          <w:rFonts w:cstheme="minorHAnsi"/>
        </w:rPr>
        <w:t xml:space="preserve">). Funding must be cash, not in-kind. </w:t>
      </w:r>
    </w:p>
    <w:p w14:paraId="0EF5C127" w14:textId="281630EB" w:rsidR="00CB00D8" w:rsidRDefault="00CB00D8" w:rsidP="006E4CBA">
      <w:pPr>
        <w:pStyle w:val="Heading4"/>
        <w:rPr>
          <w:rFonts w:cstheme="minorHAnsi"/>
        </w:rPr>
      </w:pPr>
      <w:r>
        <w:rPr>
          <w:rFonts w:cstheme="minorHAnsi"/>
        </w:rPr>
        <w:t>Are staff salaries eligible as co-funding</w:t>
      </w:r>
      <w:r w:rsidR="00C51F4E">
        <w:rPr>
          <w:rFonts w:cstheme="minorHAnsi"/>
        </w:rPr>
        <w:t>?</w:t>
      </w:r>
    </w:p>
    <w:p w14:paraId="466EA300" w14:textId="7E9B2D7D" w:rsidR="00C51F4E" w:rsidRPr="00C62194" w:rsidRDefault="00C51F4E" w:rsidP="0098048A">
      <w:pPr>
        <w:rPr>
          <w:rFonts w:cstheme="minorHAnsi"/>
        </w:rPr>
      </w:pPr>
      <w:r w:rsidRPr="00C62194">
        <w:rPr>
          <w:rFonts w:cstheme="minorHAnsi"/>
        </w:rPr>
        <w:t xml:space="preserve">Up to 10% of the Nature Fund can go towards project management and project coordination. If the project is funding a new role for the project, it will be considered co-investment. If the project is funding an existing role, it would not contribute to overall additionality and will not be considered co-funding.  </w:t>
      </w:r>
    </w:p>
    <w:p w14:paraId="78CDA285" w14:textId="1AA55051" w:rsidR="00C51F4E" w:rsidRPr="00C51F4E" w:rsidRDefault="00C51F4E" w:rsidP="006E4CBA">
      <w:pPr>
        <w:pStyle w:val="Heading4"/>
        <w:rPr>
          <w:rFonts w:cstheme="minorHAnsi"/>
        </w:rPr>
      </w:pPr>
      <w:r w:rsidRPr="00C51F4E">
        <w:rPr>
          <w:rFonts w:cstheme="minorHAnsi"/>
        </w:rPr>
        <w:t xml:space="preserve">Is there a </w:t>
      </w:r>
      <w:r w:rsidR="006E4CBA">
        <w:rPr>
          <w:rFonts w:cstheme="minorHAnsi"/>
        </w:rPr>
        <w:t xml:space="preserve">maximum amount of </w:t>
      </w:r>
      <w:r w:rsidRPr="00C51F4E">
        <w:rPr>
          <w:rFonts w:cstheme="minorHAnsi"/>
        </w:rPr>
        <w:t xml:space="preserve">the project budget </w:t>
      </w:r>
      <w:r w:rsidR="006E4CBA">
        <w:rPr>
          <w:rFonts w:cstheme="minorHAnsi"/>
        </w:rPr>
        <w:t xml:space="preserve">that </w:t>
      </w:r>
      <w:r w:rsidRPr="00C51F4E">
        <w:rPr>
          <w:rFonts w:cstheme="minorHAnsi"/>
        </w:rPr>
        <w:t>can be allocated to staff salaries?</w:t>
      </w:r>
    </w:p>
    <w:p w14:paraId="5907E7C9" w14:textId="32A0DABD" w:rsidR="00C51F4E" w:rsidRPr="00C62194" w:rsidRDefault="006E4CBA" w:rsidP="00C51F4E">
      <w:pPr>
        <w:spacing w:before="0" w:after="0" w:line="240" w:lineRule="auto"/>
        <w:rPr>
          <w:rFonts w:cstheme="minorHAnsi"/>
        </w:rPr>
      </w:pPr>
      <w:r w:rsidRPr="00C62194">
        <w:rPr>
          <w:rFonts w:cstheme="minorHAnsi"/>
        </w:rPr>
        <w:t>Yes, u</w:t>
      </w:r>
      <w:r w:rsidR="00C51F4E" w:rsidRPr="00C51F4E">
        <w:rPr>
          <w:rFonts w:cstheme="minorHAnsi"/>
        </w:rPr>
        <w:t xml:space="preserve">p to 10% of Nature Fund budget can be allocated to project management and coordination. </w:t>
      </w:r>
    </w:p>
    <w:p w14:paraId="3D2EA2C1" w14:textId="77777777" w:rsidR="00623D59" w:rsidRPr="00981787" w:rsidRDefault="00623D59" w:rsidP="009B37C0">
      <w:pPr>
        <w:pStyle w:val="Heading4"/>
        <w:rPr>
          <w:rFonts w:cstheme="minorHAnsi"/>
        </w:rPr>
      </w:pPr>
      <w:r w:rsidRPr="00981787">
        <w:rPr>
          <w:rFonts w:cstheme="minorHAnsi"/>
        </w:rPr>
        <w:t xml:space="preserve">Can the Nature Fund support </w:t>
      </w:r>
      <w:proofErr w:type="gramStart"/>
      <w:r w:rsidRPr="00981787">
        <w:rPr>
          <w:rFonts w:cstheme="minorHAnsi"/>
        </w:rPr>
        <w:t>works</w:t>
      </w:r>
      <w:proofErr w:type="gramEnd"/>
      <w:r w:rsidRPr="00981787">
        <w:rPr>
          <w:rFonts w:cstheme="minorHAnsi"/>
        </w:rPr>
        <w:t xml:space="preserve"> on private land? </w:t>
      </w:r>
    </w:p>
    <w:p w14:paraId="4126A19A" w14:textId="77777777" w:rsidR="00623D59" w:rsidRPr="00981787" w:rsidRDefault="00623D59" w:rsidP="009B37C0">
      <w:pPr>
        <w:pStyle w:val="BodyText"/>
        <w:rPr>
          <w:rFonts w:cstheme="minorHAnsi"/>
        </w:rPr>
      </w:pPr>
      <w:r w:rsidRPr="00981787">
        <w:rPr>
          <w:rFonts w:cstheme="minorHAnsi"/>
        </w:rPr>
        <w:t>Yes. The Nature Fund can help respond to new conservation opportunities and to environmental threats as a co-investment for a project on private land. </w:t>
      </w:r>
    </w:p>
    <w:p w14:paraId="02126279" w14:textId="77777777" w:rsidR="00623D59" w:rsidRPr="00981787" w:rsidRDefault="00623D59" w:rsidP="009B37C0">
      <w:pPr>
        <w:pStyle w:val="BodyText"/>
        <w:rPr>
          <w:rFonts w:cstheme="minorHAnsi"/>
        </w:rPr>
      </w:pPr>
      <w:r w:rsidRPr="00981787">
        <w:rPr>
          <w:rFonts w:cstheme="minorHAnsi"/>
        </w:rPr>
        <w:t>Projects on private land must demonstrate a clear public benefit. The project will need to demonstrate it will make a significant difference and represents good value for money, leveraging co-funding from non-government sources.  </w:t>
      </w:r>
    </w:p>
    <w:p w14:paraId="1658610D" w14:textId="77777777" w:rsidR="00623D59" w:rsidRPr="00981787" w:rsidRDefault="00623D59" w:rsidP="009B37C0">
      <w:pPr>
        <w:pStyle w:val="BodyText"/>
        <w:rPr>
          <w:rFonts w:cstheme="minorHAnsi"/>
        </w:rPr>
      </w:pPr>
      <w:r w:rsidRPr="00981787">
        <w:rPr>
          <w:rFonts w:cstheme="minorHAnsi"/>
        </w:rPr>
        <w:t>For example, the Nature Fund could fund construction of a predator-proof fence as part of a larger project that involved the purchase of a priority property to establish a safe haven to protect threatened species from predation by foxes and cats. </w:t>
      </w:r>
    </w:p>
    <w:p w14:paraId="578FDFD4" w14:textId="77777777" w:rsidR="00623D59" w:rsidRPr="00981787" w:rsidRDefault="00623D59" w:rsidP="009B37C0">
      <w:pPr>
        <w:pStyle w:val="BodyText"/>
        <w:rPr>
          <w:rFonts w:cstheme="minorHAnsi"/>
        </w:rPr>
      </w:pPr>
      <w:r w:rsidRPr="00981787">
        <w:rPr>
          <w:rFonts w:cstheme="minorHAnsi"/>
        </w:rPr>
        <w:t xml:space="preserve">Projects must have </w:t>
      </w:r>
      <w:proofErr w:type="gramStart"/>
      <w:r w:rsidRPr="00981787">
        <w:rPr>
          <w:rFonts w:cstheme="minorHAnsi"/>
        </w:rPr>
        <w:t>land owner</w:t>
      </w:r>
      <w:proofErr w:type="gramEnd"/>
      <w:r w:rsidRPr="00981787">
        <w:rPr>
          <w:rFonts w:cstheme="minorHAnsi"/>
        </w:rPr>
        <w:t xml:space="preserve"> / land manager approval. </w:t>
      </w:r>
    </w:p>
    <w:p w14:paraId="458AAA06" w14:textId="77777777" w:rsidR="00623D59" w:rsidRPr="00981787" w:rsidRDefault="00623D59" w:rsidP="009B37C0">
      <w:pPr>
        <w:pStyle w:val="Heading4"/>
        <w:rPr>
          <w:rFonts w:cstheme="minorHAnsi"/>
        </w:rPr>
      </w:pPr>
      <w:r w:rsidRPr="00981787">
        <w:rPr>
          <w:rFonts w:cstheme="minorHAnsi"/>
        </w:rPr>
        <w:t>Can the Nature Fund contribute to the purchase of private land?  </w:t>
      </w:r>
    </w:p>
    <w:p w14:paraId="6D4EC7C1" w14:textId="4552F74E" w:rsidR="00CB00D8" w:rsidRPr="00981787" w:rsidRDefault="00623D59" w:rsidP="009B37C0">
      <w:pPr>
        <w:pStyle w:val="BodyText"/>
        <w:rPr>
          <w:rFonts w:cstheme="minorHAnsi"/>
        </w:rPr>
      </w:pPr>
      <w:r w:rsidRPr="00981787">
        <w:rPr>
          <w:rFonts w:cstheme="minorHAnsi"/>
        </w:rPr>
        <w:t>Yes. The Nature Fund will support high-impact Victorian conservation projects to top up investment from non-government organisations. The project will need to demonstrate how it will make a significant difference and represents good value for money, leveraging significant co-funding from another source. </w:t>
      </w:r>
    </w:p>
    <w:p w14:paraId="468C66E8" w14:textId="77777777" w:rsidR="00623D59" w:rsidRPr="00981787" w:rsidRDefault="00623D59" w:rsidP="009B37C0">
      <w:pPr>
        <w:pStyle w:val="Heading4"/>
        <w:rPr>
          <w:rFonts w:cstheme="minorHAnsi"/>
        </w:rPr>
      </w:pPr>
      <w:r w:rsidRPr="00981787">
        <w:rPr>
          <w:rFonts w:cstheme="minorHAnsi"/>
        </w:rPr>
        <w:t>Can the Nature Fund support work on public land? </w:t>
      </w:r>
    </w:p>
    <w:p w14:paraId="1354A322" w14:textId="77777777" w:rsidR="00623D59" w:rsidRPr="004F51DA" w:rsidRDefault="00623D59" w:rsidP="00EC43DB">
      <w:pPr>
        <w:pStyle w:val="BodyText"/>
        <w:rPr>
          <w:rFonts w:cstheme="minorHAnsi"/>
        </w:rPr>
      </w:pPr>
      <w:r w:rsidRPr="004F51DA">
        <w:rPr>
          <w:rFonts w:cstheme="minorHAnsi"/>
        </w:rPr>
        <w:t xml:space="preserve">Yes. Projects must have </w:t>
      </w:r>
      <w:proofErr w:type="gramStart"/>
      <w:r w:rsidRPr="004F51DA">
        <w:rPr>
          <w:rFonts w:cstheme="minorHAnsi"/>
        </w:rPr>
        <w:t>land owner</w:t>
      </w:r>
      <w:proofErr w:type="gramEnd"/>
      <w:r w:rsidRPr="004F51DA">
        <w:rPr>
          <w:rFonts w:cstheme="minorHAnsi"/>
        </w:rPr>
        <w:t xml:space="preserve"> / land manager approval. </w:t>
      </w:r>
    </w:p>
    <w:p w14:paraId="31030274" w14:textId="77777777" w:rsidR="00623D59" w:rsidRPr="004F51DA" w:rsidRDefault="00623D59" w:rsidP="00EC43DB">
      <w:pPr>
        <w:pStyle w:val="BodyText"/>
        <w:rPr>
          <w:rFonts w:cstheme="minorHAnsi"/>
        </w:rPr>
      </w:pPr>
      <w:r w:rsidRPr="004F51DA">
        <w:rPr>
          <w:rFonts w:cstheme="minorHAnsi"/>
        </w:rPr>
        <w:lastRenderedPageBreak/>
        <w:t>DEECA supports the self-determination of Traditional Owners. For projects on public land, partnership with Traditional Owners should be undertaken as early as possible in the project development, in line with</w:t>
      </w:r>
      <w:r w:rsidRPr="004F51DA">
        <w:rPr>
          <w:rStyle w:val="normaltextrun"/>
          <w:rFonts w:cstheme="minorHAnsi"/>
          <w:color w:val="363534"/>
        </w:rPr>
        <w:t xml:space="preserve"> </w:t>
      </w:r>
      <w:hyperlink r:id="rId40" w:tgtFrame="_blank" w:history="1">
        <w:proofErr w:type="spellStart"/>
        <w:r w:rsidRPr="004F51DA">
          <w:rPr>
            <w:rStyle w:val="normaltextrun"/>
            <w:rFonts w:cstheme="minorHAnsi"/>
            <w:i/>
            <w:iCs/>
            <w:color w:val="0000FF"/>
            <w:u w:val="single"/>
          </w:rPr>
          <w:t>Pupangarli</w:t>
        </w:r>
        <w:proofErr w:type="spellEnd"/>
        <w:r w:rsidRPr="004F51DA">
          <w:rPr>
            <w:rStyle w:val="normaltextrun"/>
            <w:rFonts w:cstheme="minorHAnsi"/>
            <w:i/>
            <w:iCs/>
            <w:color w:val="0000FF"/>
            <w:u w:val="single"/>
          </w:rPr>
          <w:t xml:space="preserve"> </w:t>
        </w:r>
        <w:proofErr w:type="spellStart"/>
        <w:r w:rsidRPr="004F51DA">
          <w:rPr>
            <w:rStyle w:val="normaltextrun"/>
            <w:rFonts w:cstheme="minorHAnsi"/>
            <w:i/>
            <w:iCs/>
            <w:color w:val="0000FF"/>
            <w:u w:val="single"/>
          </w:rPr>
          <w:t>Marnmarnepu</w:t>
        </w:r>
        <w:proofErr w:type="spellEnd"/>
        <w:r w:rsidRPr="004F51DA">
          <w:rPr>
            <w:rStyle w:val="normaltextrun"/>
            <w:rFonts w:cstheme="minorHAnsi"/>
            <w:color w:val="0000FF"/>
            <w:u w:val="single"/>
          </w:rPr>
          <w:t xml:space="preserve"> ‘Owning Our Future’ Aboriginal Self-Determination Reform Strategy 2020-2025</w:t>
        </w:r>
      </w:hyperlink>
      <w:r w:rsidRPr="004F51DA">
        <w:rPr>
          <w:rStyle w:val="normaltextrun"/>
          <w:rFonts w:cstheme="minorHAnsi"/>
          <w:color w:val="363534"/>
        </w:rPr>
        <w:t xml:space="preserve"> </w:t>
      </w:r>
      <w:r w:rsidRPr="004F51DA">
        <w:rPr>
          <w:rFonts w:cstheme="minorHAnsi"/>
        </w:rPr>
        <w:t>— for example, discussions at a relevant forum, a site visit on Country and/or demonstrated ‘in principle’ support from the Traditional Owner group specific to that area. Projects should factor in adequate budget for Traditional Owners to be adequately renumerated and resourced. Sufficient time should be allocated, and timelines must incorporate Traditional Owners’ governance structures and ways of making decisions. </w:t>
      </w:r>
    </w:p>
    <w:p w14:paraId="5B81F155" w14:textId="77777777" w:rsidR="00623D59" w:rsidRPr="004F51DA" w:rsidRDefault="00623D59" w:rsidP="00EC43DB">
      <w:pPr>
        <w:pStyle w:val="BodyText"/>
        <w:rPr>
          <w:rFonts w:cstheme="minorHAnsi"/>
        </w:rPr>
      </w:pPr>
      <w:r w:rsidRPr="004F51DA">
        <w:rPr>
          <w:rFonts w:cstheme="minorHAnsi"/>
        </w:rPr>
        <w:t>DEECA can assist to facilitate engagement with Traditional Owners where required. </w:t>
      </w:r>
    </w:p>
    <w:p w14:paraId="231437E0" w14:textId="77777777" w:rsidR="00623D59" w:rsidRPr="004F51DA" w:rsidRDefault="00623D59" w:rsidP="00EC43DB">
      <w:pPr>
        <w:pStyle w:val="BodyText"/>
        <w:rPr>
          <w:rFonts w:cstheme="minorHAnsi"/>
        </w:rPr>
      </w:pPr>
      <w:r w:rsidRPr="004F51DA">
        <w:rPr>
          <w:rFonts w:cstheme="minorHAnsi"/>
        </w:rPr>
        <w:t xml:space="preserve">To find found out who the Formally Recognised Traditional Owners are for an area, you can search the Aboriginal Cultural Heritage Register and Information System (ACHRIS), available at </w:t>
      </w:r>
      <w:hyperlink r:id="rId41" w:tgtFrame="_blank" w:history="1">
        <w:r w:rsidRPr="004F51DA">
          <w:rPr>
            <w:rStyle w:val="normaltextrun"/>
            <w:rFonts w:cstheme="minorHAnsi"/>
            <w:color w:val="0000FF"/>
            <w:u w:val="single"/>
          </w:rPr>
          <w:t>https://www.aboriginalheritagecouncil.vic.gov.au/victorias-current-registered-aboriginal-parties</w:t>
        </w:r>
      </w:hyperlink>
      <w:r w:rsidRPr="004F51DA">
        <w:rPr>
          <w:rStyle w:val="normaltextrun"/>
          <w:rFonts w:cstheme="minorHAnsi"/>
          <w:color w:val="363534"/>
        </w:rPr>
        <w:t xml:space="preserve"> </w:t>
      </w:r>
      <w:r w:rsidRPr="004F51DA">
        <w:rPr>
          <w:rFonts w:cstheme="minorHAnsi"/>
        </w:rPr>
        <w:t>and to find details of non-formally recognised Traditional Owner groups in Victoria, please visit the (Commonwealth)</w:t>
      </w:r>
      <w:r w:rsidRPr="004F51DA">
        <w:rPr>
          <w:rStyle w:val="normaltextrun"/>
          <w:rFonts w:cstheme="minorHAnsi"/>
          <w:color w:val="363534"/>
        </w:rPr>
        <w:t xml:space="preserve"> </w:t>
      </w:r>
      <w:hyperlink r:id="rId42" w:tgtFrame="_blank" w:history="1">
        <w:r w:rsidRPr="004F51DA">
          <w:rPr>
            <w:rStyle w:val="normaltextrun"/>
            <w:rFonts w:cstheme="minorHAnsi"/>
            <w:color w:val="0000FF"/>
            <w:u w:val="single"/>
          </w:rPr>
          <w:t>Office of the Registrar of Indigenous Corporations</w:t>
        </w:r>
      </w:hyperlink>
      <w:r w:rsidRPr="004F51DA">
        <w:rPr>
          <w:rStyle w:val="normaltextrun"/>
          <w:rFonts w:cstheme="minorHAnsi"/>
          <w:color w:val="363534"/>
        </w:rPr>
        <w:t xml:space="preserve"> </w:t>
      </w:r>
      <w:r w:rsidRPr="004F51DA">
        <w:rPr>
          <w:rFonts w:cstheme="minorHAnsi"/>
        </w:rPr>
        <w:t>(ORIC). DEECA is clear that any Traditional Owner group(s) with an interest in the project should be included and engaged with. You are strongly encouraged to read the relevant Country Plan for the group you will be engaging (if they have one) prior to commencing any engagement and understand the Traditional Owner group’s legal status and rights under the relevant legislation.</w:t>
      </w:r>
      <w:r w:rsidRPr="004F51DA">
        <w:rPr>
          <w:rStyle w:val="normaltextrun"/>
          <w:rFonts w:cstheme="minorHAnsi"/>
          <w:color w:val="363534"/>
        </w:rPr>
        <w:t>  </w:t>
      </w:r>
      <w:r w:rsidRPr="004F51DA">
        <w:rPr>
          <w:rStyle w:val="eop"/>
          <w:rFonts w:cstheme="minorHAnsi"/>
          <w:color w:val="363534"/>
        </w:rPr>
        <w:t> </w:t>
      </w:r>
    </w:p>
    <w:p w14:paraId="59B058BA" w14:textId="77777777" w:rsidR="00623D59" w:rsidRPr="00981787" w:rsidRDefault="00623D59" w:rsidP="00EC43DB">
      <w:pPr>
        <w:pStyle w:val="Heading4"/>
        <w:rPr>
          <w:rFonts w:cstheme="minorHAnsi"/>
        </w:rPr>
      </w:pPr>
      <w:r w:rsidRPr="00981787">
        <w:rPr>
          <w:rFonts w:cstheme="minorHAnsi"/>
        </w:rPr>
        <w:t>Where can I find the list of threatened species? </w:t>
      </w:r>
    </w:p>
    <w:p w14:paraId="5D48B4EE" w14:textId="77777777" w:rsidR="00623D59" w:rsidRPr="004F51DA" w:rsidRDefault="00623D59" w:rsidP="00623D59">
      <w:pPr>
        <w:pStyle w:val="paragraph"/>
        <w:spacing w:before="0" w:beforeAutospacing="0" w:after="0" w:afterAutospacing="0"/>
        <w:textAlignment w:val="baseline"/>
        <w:rPr>
          <w:rFonts w:asciiTheme="minorHAnsi" w:hAnsiTheme="minorHAnsi" w:cstheme="minorHAnsi"/>
          <w:sz w:val="20"/>
          <w:szCs w:val="20"/>
        </w:rPr>
      </w:pPr>
      <w:r w:rsidRPr="004F51DA">
        <w:rPr>
          <w:rStyle w:val="BodyTextChar"/>
          <w:rFonts w:asciiTheme="minorHAnsi" w:hAnsiTheme="minorHAnsi" w:cstheme="minorHAnsi"/>
          <w:sz w:val="20"/>
          <w:szCs w:val="20"/>
        </w:rPr>
        <w:t xml:space="preserve">The Flora and Fauna Guarantee (FFG) Act Threatened List is available at </w:t>
      </w:r>
      <w:hyperlink r:id="rId43" w:tgtFrame="_blank" w:history="1">
        <w:r w:rsidRPr="004F51DA">
          <w:rPr>
            <w:rStyle w:val="normaltextrun"/>
            <w:rFonts w:asciiTheme="minorHAnsi" w:hAnsiTheme="minorHAnsi" w:cstheme="minorHAnsi"/>
            <w:color w:val="0000FF"/>
            <w:sz w:val="20"/>
            <w:szCs w:val="20"/>
            <w:u w:val="single"/>
          </w:rPr>
          <w:t>https://www.environment.vic.gov.au/conserving-threatened-species/threatened-list</w:t>
        </w:r>
      </w:hyperlink>
      <w:r w:rsidRPr="004F51DA">
        <w:rPr>
          <w:rStyle w:val="normaltextrun"/>
          <w:rFonts w:asciiTheme="minorHAnsi" w:hAnsiTheme="minorHAnsi" w:cstheme="minorHAnsi"/>
          <w:color w:val="363534"/>
          <w:sz w:val="20"/>
          <w:szCs w:val="20"/>
        </w:rPr>
        <w:t>.</w:t>
      </w:r>
      <w:r w:rsidRPr="004F51DA">
        <w:rPr>
          <w:rStyle w:val="eop"/>
          <w:rFonts w:asciiTheme="minorHAnsi" w:hAnsiTheme="minorHAnsi" w:cstheme="minorHAnsi"/>
          <w:color w:val="363534"/>
          <w:sz w:val="20"/>
          <w:szCs w:val="20"/>
        </w:rPr>
        <w:t> </w:t>
      </w:r>
    </w:p>
    <w:p w14:paraId="4951F4BD" w14:textId="77777777" w:rsidR="00623D59" w:rsidRPr="00981787" w:rsidRDefault="00623D59" w:rsidP="00EC43DB">
      <w:pPr>
        <w:pStyle w:val="Heading4"/>
        <w:rPr>
          <w:rFonts w:cstheme="minorHAnsi"/>
        </w:rPr>
      </w:pPr>
      <w:r w:rsidRPr="00981787">
        <w:rPr>
          <w:rFonts w:cstheme="minorHAnsi"/>
        </w:rPr>
        <w:t>Do I need to include a map – and how do I do this? </w:t>
      </w:r>
    </w:p>
    <w:p w14:paraId="6826CE2D" w14:textId="77777777" w:rsidR="00623D59" w:rsidRPr="004F51DA" w:rsidRDefault="00623D59" w:rsidP="00EC43DB">
      <w:pPr>
        <w:pStyle w:val="BodyText"/>
        <w:rPr>
          <w:rFonts w:cstheme="minorHAnsi"/>
        </w:rPr>
      </w:pPr>
      <w:r w:rsidRPr="004F51DA">
        <w:rPr>
          <w:rFonts w:cstheme="minorHAnsi"/>
        </w:rPr>
        <w:t>Yes.</w:t>
      </w:r>
      <w:r w:rsidR="00EC43DB" w:rsidRPr="004F51DA">
        <w:rPr>
          <w:rFonts w:cstheme="minorHAnsi"/>
        </w:rPr>
        <w:t xml:space="preserve"> </w:t>
      </w:r>
      <w:r w:rsidRPr="004F51DA">
        <w:rPr>
          <w:rFonts w:cstheme="minorHAnsi"/>
        </w:rPr>
        <w:t>You need to include a map and spatial data of the proposed project location. Please ensure that the location information is as accurate as possible.   </w:t>
      </w:r>
    </w:p>
    <w:p w14:paraId="33C0742F" w14:textId="77777777" w:rsidR="00623D59" w:rsidRPr="004F51DA" w:rsidRDefault="00623D59" w:rsidP="00EC43DB">
      <w:pPr>
        <w:pStyle w:val="BodyText"/>
        <w:rPr>
          <w:rFonts w:cstheme="minorHAnsi"/>
        </w:rPr>
      </w:pPr>
      <w:proofErr w:type="spellStart"/>
      <w:r w:rsidRPr="004F51DA">
        <w:rPr>
          <w:rFonts w:cstheme="minorHAnsi"/>
        </w:rPr>
        <w:t>NaturePrint’s</w:t>
      </w:r>
      <w:proofErr w:type="spellEnd"/>
      <w:r w:rsidRPr="004F51DA">
        <w:rPr>
          <w:rFonts w:cstheme="minorHAnsi"/>
        </w:rPr>
        <w:t xml:space="preserve"> Strategic Management Prospects (SMP) dataset should be used to guide the location of your activities. SMP helps biodiversity managers consider and compare which actions to do and </w:t>
      </w:r>
      <w:proofErr w:type="gramStart"/>
      <w:r w:rsidRPr="004F51DA">
        <w:rPr>
          <w:rFonts w:cstheme="minorHAnsi"/>
        </w:rPr>
        <w:t>where</w:t>
      </w:r>
      <w:proofErr w:type="gramEnd"/>
      <w:r w:rsidRPr="004F51DA">
        <w:rPr>
          <w:rFonts w:cstheme="minorHAnsi"/>
        </w:rPr>
        <w:t xml:space="preserve">. To deliver the </w:t>
      </w:r>
      <w:proofErr w:type="gramStart"/>
      <w:r w:rsidRPr="004F51DA">
        <w:rPr>
          <w:rFonts w:cstheme="minorHAnsi"/>
        </w:rPr>
        <w:t>Biodiversity</w:t>
      </w:r>
      <w:proofErr w:type="gramEnd"/>
      <w:r w:rsidRPr="004F51DA">
        <w:rPr>
          <w:rFonts w:cstheme="minorHAnsi"/>
        </w:rPr>
        <w:t xml:space="preserve"> 2037 goals and targets and to try to prevent more species from becoming threatened, we need our management efforts to deliver the most positive change for biodiversity. For more information including guidance on how to use the SMP tool visit </w:t>
      </w:r>
      <w:hyperlink r:id="rId44" w:tgtFrame="_blank" w:history="1">
        <w:r w:rsidRPr="004F51DA">
          <w:rPr>
            <w:rStyle w:val="normaltextrun"/>
            <w:rFonts w:cstheme="minorHAnsi"/>
            <w:color w:val="0000FF"/>
            <w:u w:val="single"/>
          </w:rPr>
          <w:t>Choosing Actions for Nature (environment.vic.gov.au)</w:t>
        </w:r>
      </w:hyperlink>
      <w:r w:rsidRPr="004F51DA">
        <w:rPr>
          <w:rStyle w:val="normaltextrun"/>
          <w:rFonts w:cstheme="minorHAnsi"/>
          <w:color w:val="363534"/>
        </w:rPr>
        <w:t>.</w:t>
      </w:r>
      <w:r w:rsidRPr="004F51DA">
        <w:rPr>
          <w:rStyle w:val="eop"/>
          <w:rFonts w:cstheme="minorHAnsi"/>
          <w:color w:val="363534"/>
        </w:rPr>
        <w:t> </w:t>
      </w:r>
    </w:p>
    <w:p w14:paraId="7935EEC3" w14:textId="77777777" w:rsidR="00623D59" w:rsidRPr="004F51DA" w:rsidRDefault="00623D59" w:rsidP="00EC43DB">
      <w:pPr>
        <w:pStyle w:val="BodyText"/>
        <w:rPr>
          <w:rFonts w:cstheme="minorHAnsi"/>
        </w:rPr>
      </w:pPr>
      <w:r w:rsidRPr="004F51DA">
        <w:rPr>
          <w:rFonts w:cstheme="minorHAnsi"/>
        </w:rPr>
        <w:t>You need to submit your map in the form of a GIS shapefile of the proposed work location, in addition to a “.pdf” map of your project area. </w:t>
      </w:r>
    </w:p>
    <w:p w14:paraId="251597D1" w14:textId="77777777" w:rsidR="00623D59" w:rsidRPr="004F51DA" w:rsidRDefault="00623D59" w:rsidP="00EC43DB">
      <w:pPr>
        <w:pStyle w:val="BodyText"/>
        <w:rPr>
          <w:rFonts w:cstheme="minorHAnsi"/>
        </w:rPr>
      </w:pPr>
      <w:r w:rsidRPr="004F51DA">
        <w:rPr>
          <w:rFonts w:cstheme="minorHAnsi"/>
        </w:rPr>
        <w:t xml:space="preserve">Both the shapefile and “.pdf” map can be created using </w:t>
      </w:r>
      <w:proofErr w:type="spellStart"/>
      <w:r w:rsidRPr="004F51DA">
        <w:rPr>
          <w:rFonts w:cstheme="minorHAnsi"/>
        </w:rPr>
        <w:t>NatureKit</w:t>
      </w:r>
      <w:proofErr w:type="spellEnd"/>
      <w:r w:rsidRPr="004F51DA">
        <w:rPr>
          <w:rStyle w:val="normaltextrun"/>
          <w:rFonts w:cstheme="minorHAnsi"/>
          <w:color w:val="363534"/>
        </w:rPr>
        <w:t xml:space="preserve"> (</w:t>
      </w:r>
      <w:hyperlink r:id="rId45" w:tgtFrame="_blank" w:history="1">
        <w:r w:rsidRPr="004F51DA">
          <w:rPr>
            <w:rStyle w:val="normaltextrun"/>
            <w:rFonts w:cstheme="minorHAnsi"/>
            <w:color w:val="0000FF"/>
            <w:u w:val="single"/>
          </w:rPr>
          <w:t>https://naturekit.biodiversity.vic.gov.au</w:t>
        </w:r>
      </w:hyperlink>
      <w:r w:rsidRPr="004F51DA">
        <w:rPr>
          <w:rStyle w:val="normaltextrun"/>
          <w:rFonts w:cstheme="minorHAnsi"/>
          <w:color w:val="363534"/>
        </w:rPr>
        <w:t>).</w:t>
      </w:r>
      <w:r w:rsidRPr="004F51DA">
        <w:rPr>
          <w:rStyle w:val="eop"/>
          <w:rFonts w:cstheme="minorHAnsi"/>
          <w:color w:val="363534"/>
        </w:rPr>
        <w:t> </w:t>
      </w:r>
    </w:p>
    <w:p w14:paraId="486DF2D5" w14:textId="77777777" w:rsidR="00623D59" w:rsidRPr="004F51DA" w:rsidRDefault="00623D59" w:rsidP="00EC43DB">
      <w:pPr>
        <w:rPr>
          <w:rFonts w:cstheme="minorHAnsi"/>
        </w:rPr>
      </w:pPr>
      <w:r w:rsidRPr="004F51DA">
        <w:rPr>
          <w:rFonts w:cstheme="minorHAnsi"/>
        </w:rPr>
        <w:t>You need to overlay the Bio2037 Priority Areas, in SMP version 4 (SMPv4). </w:t>
      </w:r>
    </w:p>
    <w:p w14:paraId="3D09C147" w14:textId="77777777" w:rsidR="00623D59" w:rsidRPr="004F51DA" w:rsidRDefault="00623D59" w:rsidP="00EC43DB">
      <w:pPr>
        <w:rPr>
          <w:rFonts w:cstheme="minorHAnsi"/>
        </w:rPr>
      </w:pPr>
      <w:r w:rsidRPr="004F51DA">
        <w:rPr>
          <w:rFonts w:cstheme="minorHAnsi"/>
        </w:rPr>
        <w:t xml:space="preserve">To do this, open </w:t>
      </w:r>
      <w:proofErr w:type="spellStart"/>
      <w:r w:rsidRPr="004F51DA">
        <w:rPr>
          <w:rFonts w:cstheme="minorHAnsi"/>
        </w:rPr>
        <w:t>NatureKit</w:t>
      </w:r>
      <w:proofErr w:type="spellEnd"/>
      <w:r w:rsidRPr="004F51DA">
        <w:rPr>
          <w:rFonts w:cstheme="minorHAnsi"/>
        </w:rPr>
        <w:t xml:space="preserve">, toggle on “Strategic </w:t>
      </w:r>
      <w:proofErr w:type="spellStart"/>
      <w:r w:rsidRPr="004F51DA">
        <w:rPr>
          <w:rFonts w:cstheme="minorHAnsi"/>
        </w:rPr>
        <w:t>Mgmt</w:t>
      </w:r>
      <w:proofErr w:type="spellEnd"/>
      <w:r w:rsidRPr="004F51DA">
        <w:rPr>
          <w:rFonts w:cstheme="minorHAnsi"/>
        </w:rPr>
        <w:t xml:space="preserve"> Prospects v4” and the “Bio2037 Priority Areas” layer group and select your action of interest.  </w:t>
      </w:r>
    </w:p>
    <w:p w14:paraId="3A4889D9" w14:textId="77777777" w:rsidR="00623D59" w:rsidRPr="004F51DA" w:rsidRDefault="00623D59" w:rsidP="00EC43DB">
      <w:pPr>
        <w:pStyle w:val="ListBullet"/>
        <w:rPr>
          <w:rFonts w:cstheme="minorHAnsi"/>
        </w:rPr>
      </w:pPr>
      <w:r w:rsidRPr="004F51DA">
        <w:rPr>
          <w:rFonts w:cstheme="minorHAnsi"/>
        </w:rPr>
        <w:t>Your project area can be created by clicking on the “General Tools” toolbar, then using the drawing tool. Click on “Point” and change this to “Polygon”, then draw your project area on the map.  </w:t>
      </w:r>
    </w:p>
    <w:p w14:paraId="0BDD277F" w14:textId="77777777" w:rsidR="00623D59" w:rsidRPr="004F51DA" w:rsidRDefault="00623D59" w:rsidP="00EC43DB">
      <w:pPr>
        <w:pStyle w:val="ListBullet"/>
        <w:rPr>
          <w:rFonts w:cstheme="minorHAnsi"/>
        </w:rPr>
      </w:pPr>
      <w:r w:rsidRPr="004F51DA">
        <w:rPr>
          <w:rFonts w:cstheme="minorHAnsi"/>
        </w:rPr>
        <w:t>You project area can then downloaded by selecting “Export Drawings”. </w:t>
      </w:r>
    </w:p>
    <w:p w14:paraId="3E40E890" w14:textId="77777777" w:rsidR="00623D59" w:rsidRPr="004F51DA" w:rsidRDefault="00623D59" w:rsidP="00EC43DB">
      <w:pPr>
        <w:pStyle w:val="ListBullet"/>
        <w:rPr>
          <w:rFonts w:cstheme="minorHAnsi"/>
        </w:rPr>
      </w:pPr>
      <w:r w:rsidRPr="004F51DA">
        <w:rPr>
          <w:rFonts w:cstheme="minorHAnsi"/>
        </w:rPr>
        <w:t xml:space="preserve">The “.pdf” map can be downloaded using the “Map </w:t>
      </w:r>
      <w:proofErr w:type="gramStart"/>
      <w:r w:rsidRPr="004F51DA">
        <w:rPr>
          <w:rFonts w:cstheme="minorHAnsi"/>
        </w:rPr>
        <w:t>With</w:t>
      </w:r>
      <w:proofErr w:type="gramEnd"/>
      <w:r w:rsidRPr="004F51DA">
        <w:rPr>
          <w:rFonts w:cstheme="minorHAnsi"/>
        </w:rPr>
        <w:t xml:space="preserve"> Legend” tool, also in the “General Tools Toolbar”, and following the instructions.  </w:t>
      </w:r>
    </w:p>
    <w:p w14:paraId="5B26A358" w14:textId="77777777" w:rsidR="00623D59" w:rsidRPr="004F51DA" w:rsidRDefault="00623D59" w:rsidP="00EC43DB">
      <w:pPr>
        <w:rPr>
          <w:rFonts w:cstheme="minorHAnsi"/>
        </w:rPr>
      </w:pPr>
      <w:r w:rsidRPr="004F51DA">
        <w:rPr>
          <w:rFonts w:cstheme="minorHAnsi"/>
        </w:rPr>
        <w:t xml:space="preserve">If you are experiencing issues, the </w:t>
      </w:r>
      <w:proofErr w:type="spellStart"/>
      <w:r w:rsidRPr="004F51DA">
        <w:rPr>
          <w:rFonts w:cstheme="minorHAnsi"/>
        </w:rPr>
        <w:t>NatureKit</w:t>
      </w:r>
      <w:proofErr w:type="spellEnd"/>
      <w:r w:rsidRPr="004F51DA">
        <w:rPr>
          <w:rFonts w:cstheme="minorHAnsi"/>
        </w:rPr>
        <w:t xml:space="preserve"> User Guide</w:t>
      </w:r>
      <w:r w:rsidRPr="004F51DA">
        <w:rPr>
          <w:rStyle w:val="normaltextrun"/>
          <w:rFonts w:cstheme="minorHAnsi"/>
          <w:color w:val="363534"/>
        </w:rPr>
        <w:t xml:space="preserve"> (</w:t>
      </w:r>
      <w:hyperlink r:id="rId46" w:tgtFrame="_blank" w:history="1">
        <w:r w:rsidRPr="004F51DA">
          <w:rPr>
            <w:rStyle w:val="normaltextrun"/>
            <w:rFonts w:cstheme="minorHAnsi"/>
            <w:color w:val="0000FF"/>
            <w:u w:val="single"/>
          </w:rPr>
          <w:t>https://www.environment.vic.gov.au/biodiversity/naturekit/naturekit-tools</w:t>
        </w:r>
      </w:hyperlink>
      <w:r w:rsidRPr="004F51DA">
        <w:rPr>
          <w:rFonts w:cstheme="minorHAnsi"/>
        </w:rPr>
        <w:t>) will help you to navigate the map interface and use the different functions and tools. </w:t>
      </w:r>
    </w:p>
    <w:p w14:paraId="7455484C" w14:textId="77777777" w:rsidR="00623D59" w:rsidRPr="004F51DA" w:rsidRDefault="00623D59" w:rsidP="00EC43DB">
      <w:pPr>
        <w:rPr>
          <w:rFonts w:cstheme="minorHAnsi"/>
        </w:rPr>
      </w:pPr>
      <w:r w:rsidRPr="004F51DA">
        <w:rPr>
          <w:rFonts w:cstheme="minorHAnsi"/>
        </w:rPr>
        <w:t xml:space="preserve">If you cannot find a solution in the User Guide, contact </w:t>
      </w:r>
      <w:proofErr w:type="spellStart"/>
      <w:r w:rsidRPr="004F51DA">
        <w:rPr>
          <w:rFonts w:cstheme="minorHAnsi"/>
        </w:rPr>
        <w:t>NatureKit</w:t>
      </w:r>
      <w:proofErr w:type="spellEnd"/>
      <w:r w:rsidRPr="004F51DA">
        <w:rPr>
          <w:rFonts w:cstheme="minorHAnsi"/>
        </w:rPr>
        <w:t xml:space="preserve"> support</w:t>
      </w:r>
      <w:r w:rsidRPr="004F51DA">
        <w:rPr>
          <w:rStyle w:val="normaltextrun"/>
          <w:rFonts w:cstheme="minorHAnsi"/>
          <w:color w:val="363534"/>
        </w:rPr>
        <w:t xml:space="preserve"> (</w:t>
      </w:r>
      <w:hyperlink r:id="rId47" w:tgtFrame="_blank" w:history="1">
        <w:r w:rsidRPr="004F51DA">
          <w:rPr>
            <w:rStyle w:val="normaltextrun"/>
            <w:rFonts w:cstheme="minorHAnsi"/>
            <w:color w:val="0000FF"/>
            <w:u w:val="single"/>
          </w:rPr>
          <w:t>biodiversity.info@delwp.vic.gov.au</w:t>
        </w:r>
      </w:hyperlink>
      <w:r w:rsidRPr="004F51DA">
        <w:rPr>
          <w:rStyle w:val="normaltextrun"/>
          <w:rFonts w:cstheme="minorHAnsi"/>
          <w:color w:val="363534"/>
        </w:rPr>
        <w:t xml:space="preserve">) </w:t>
      </w:r>
      <w:r w:rsidRPr="004F51DA">
        <w:rPr>
          <w:rStyle w:val="BodyTextChar"/>
          <w:rFonts w:cstheme="minorHAnsi"/>
        </w:rPr>
        <w:t xml:space="preserve">or use the contact form in the “Help and About” toolbar in </w:t>
      </w:r>
      <w:proofErr w:type="spellStart"/>
      <w:r w:rsidRPr="004F51DA">
        <w:rPr>
          <w:rStyle w:val="BodyTextChar"/>
          <w:rFonts w:cstheme="minorHAnsi"/>
        </w:rPr>
        <w:t>NatureKit</w:t>
      </w:r>
      <w:proofErr w:type="spellEnd"/>
      <w:r w:rsidRPr="004F51DA">
        <w:rPr>
          <w:rStyle w:val="BodyTextChar"/>
          <w:rFonts w:cstheme="minorHAnsi"/>
        </w:rPr>
        <w:t>. </w:t>
      </w:r>
    </w:p>
    <w:p w14:paraId="06C389F1" w14:textId="77777777" w:rsidR="00623D59" w:rsidRPr="00981787" w:rsidRDefault="00623D59" w:rsidP="00EC43DB">
      <w:pPr>
        <w:pStyle w:val="Heading4"/>
        <w:rPr>
          <w:rFonts w:cstheme="minorHAnsi"/>
        </w:rPr>
      </w:pPr>
      <w:r w:rsidRPr="00981787">
        <w:rPr>
          <w:rFonts w:cstheme="minorHAnsi"/>
        </w:rPr>
        <w:t>Where can I find more information about actions for a specific species? </w:t>
      </w:r>
    </w:p>
    <w:p w14:paraId="0AB5C63C" w14:textId="77777777" w:rsidR="00DD4A11" w:rsidRPr="004F51DA" w:rsidRDefault="00DD4A11" w:rsidP="00DD4A11">
      <w:pPr>
        <w:pStyle w:val="BodyText"/>
        <w:rPr>
          <w:rFonts w:cstheme="minorHAnsi"/>
        </w:rPr>
      </w:pPr>
      <w:r w:rsidRPr="004F51DA">
        <w:rPr>
          <w:rFonts w:cstheme="minorHAnsi"/>
        </w:rPr>
        <w:t>If your proposal is focused on a particular threatened species, DEECA may have additional information to assist with developing your proposal.   </w:t>
      </w:r>
    </w:p>
    <w:p w14:paraId="7A82ABC8" w14:textId="4B23587F" w:rsidR="00DD4A11" w:rsidRPr="004F51DA" w:rsidRDefault="00DD4A11" w:rsidP="00DD4A11">
      <w:pPr>
        <w:pStyle w:val="BodyText"/>
        <w:rPr>
          <w:rFonts w:cstheme="minorHAnsi"/>
        </w:rPr>
      </w:pPr>
      <w:r w:rsidRPr="004F51DA">
        <w:rPr>
          <w:rFonts w:cstheme="minorHAnsi"/>
        </w:rPr>
        <w:t xml:space="preserve">For example, DEECA’s Threatened Species </w:t>
      </w:r>
      <w:hyperlink r:id="rId48" w:tgtFrame="_blank" w:history="1">
        <w:r w:rsidRPr="004F51DA">
          <w:rPr>
            <w:rStyle w:val="normaltextrun"/>
            <w:rFonts w:cstheme="minorHAnsi"/>
            <w:color w:val="0000FF"/>
            <w:u w:val="single"/>
          </w:rPr>
          <w:t>Action statements</w:t>
        </w:r>
      </w:hyperlink>
      <w:r w:rsidRPr="004F51DA">
        <w:rPr>
          <w:rFonts w:cstheme="minorHAnsi"/>
        </w:rPr>
        <w:t xml:space="preserve"> contain information on key threats and potential conservation actions to address these threats. Action statements also include links to other DEECA resources that may help you identify possible species-specific actions, including </w:t>
      </w:r>
      <w:proofErr w:type="spellStart"/>
      <w:r w:rsidRPr="004F51DA">
        <w:rPr>
          <w:rFonts w:cstheme="minorHAnsi"/>
        </w:rPr>
        <w:t>NatureKit</w:t>
      </w:r>
      <w:proofErr w:type="spellEnd"/>
      <w:r w:rsidRPr="004F51DA">
        <w:rPr>
          <w:rFonts w:cstheme="minorHAnsi"/>
        </w:rPr>
        <w:t xml:space="preserve"> and Species Forecast Reports. You </w:t>
      </w:r>
      <w:r w:rsidRPr="004F51DA">
        <w:rPr>
          <w:rFonts w:cstheme="minorHAnsi"/>
        </w:rPr>
        <w:lastRenderedPageBreak/>
        <w:t>can use these resources to identify how likely a species is to persist under current management, or if more direct or specific actions are required.   </w:t>
      </w:r>
    </w:p>
    <w:p w14:paraId="02051C82" w14:textId="77777777" w:rsidR="00DD4A11" w:rsidRPr="004F51DA" w:rsidRDefault="00DD4A11" w:rsidP="00DD4A11">
      <w:pPr>
        <w:pStyle w:val="BodyText"/>
        <w:rPr>
          <w:rFonts w:cstheme="minorHAnsi"/>
        </w:rPr>
      </w:pPr>
      <w:r w:rsidRPr="004F51DA">
        <w:rPr>
          <w:rFonts w:cstheme="minorHAnsi"/>
        </w:rPr>
        <w:t>Before submitting your proposal, you are encouraged to contact DEECA via the Nature Fund team (</w:t>
      </w:r>
      <w:hyperlink r:id="rId49" w:tgtFrame="_blank" w:history="1">
        <w:r w:rsidRPr="004F51DA">
          <w:rPr>
            <w:rStyle w:val="normaltextrun"/>
            <w:rFonts w:cstheme="minorHAnsi"/>
            <w:color w:val="0000FF"/>
            <w:u w:val="single"/>
          </w:rPr>
          <w:t>naturefund@delwp.vic.gov.au</w:t>
        </w:r>
      </w:hyperlink>
      <w:r w:rsidRPr="004F51DA">
        <w:rPr>
          <w:rFonts w:cstheme="minorHAnsi"/>
        </w:rPr>
        <w:t>) to help inform your proposal’s alignment with data on the species. </w:t>
      </w:r>
    </w:p>
    <w:p w14:paraId="19235CA7" w14:textId="77777777" w:rsidR="00DD4A11" w:rsidRPr="004F51DA" w:rsidRDefault="00DD4A11" w:rsidP="00DD4A11">
      <w:pPr>
        <w:pStyle w:val="BodyText"/>
        <w:rPr>
          <w:rFonts w:cstheme="minorHAnsi"/>
        </w:rPr>
      </w:pPr>
      <w:r w:rsidRPr="004F51DA">
        <w:rPr>
          <w:rFonts w:cstheme="minorHAnsi"/>
        </w:rPr>
        <w:t xml:space="preserve">Alternatively, if there is not current information or data about the species, an evaluation should be undertaken of the benefits of the proposed action(s). This would be done using DEECA’s approach for the identification and prioritisation of biodiversity actions and knowledge gaps – using the manual available here: </w:t>
      </w:r>
      <w:hyperlink r:id="rId50" w:tgtFrame="_blank" w:history="1">
        <w:r w:rsidRPr="004F51DA">
          <w:rPr>
            <w:rStyle w:val="normaltextrun"/>
            <w:rFonts w:cstheme="minorHAnsi"/>
            <w:color w:val="0000FF"/>
            <w:u w:val="single"/>
          </w:rPr>
          <w:t>Biodiversity 2037: Manual for the identification and prioritisation of biodiversity actions and knowledge gaps</w:t>
        </w:r>
      </w:hyperlink>
      <w:r w:rsidRPr="004F51DA">
        <w:rPr>
          <w:rFonts w:cstheme="minorHAnsi"/>
        </w:rPr>
        <w:t xml:space="preserve">. This evaluation work can be done before submitting your EOI, or your EOI can note the need for this evaluation work to be done as part of further developing the proposal. Again, you are encouraged to email </w:t>
      </w:r>
      <w:hyperlink r:id="rId51" w:tgtFrame="_blank" w:history="1">
        <w:r w:rsidRPr="004F51DA">
          <w:rPr>
            <w:rStyle w:val="normaltextrun"/>
            <w:rFonts w:cstheme="minorHAnsi"/>
            <w:color w:val="0000FF"/>
            <w:u w:val="single"/>
          </w:rPr>
          <w:t>naturefund@delwp.vic.gov.au</w:t>
        </w:r>
      </w:hyperlink>
      <w:r w:rsidRPr="004F51DA">
        <w:rPr>
          <w:rFonts w:cstheme="minorHAnsi"/>
        </w:rPr>
        <w:t xml:space="preserve"> to discuss your idea and seek advice. </w:t>
      </w:r>
    </w:p>
    <w:p w14:paraId="0DB64AA6" w14:textId="77777777" w:rsidR="00623D59" w:rsidRPr="00981787" w:rsidRDefault="00623D59" w:rsidP="00EC43DB">
      <w:pPr>
        <w:pStyle w:val="Heading4"/>
        <w:rPr>
          <w:rFonts w:cstheme="minorHAnsi"/>
        </w:rPr>
      </w:pPr>
      <w:r w:rsidRPr="00981787">
        <w:rPr>
          <w:rFonts w:cstheme="minorHAnsi"/>
        </w:rPr>
        <w:t>Do I need an auspice? </w:t>
      </w:r>
    </w:p>
    <w:p w14:paraId="255A7183" w14:textId="77777777" w:rsidR="00623D59" w:rsidRPr="00981787" w:rsidRDefault="00623D59" w:rsidP="00EC43DB">
      <w:pPr>
        <w:pStyle w:val="BodyText"/>
        <w:rPr>
          <w:rFonts w:cstheme="minorHAnsi"/>
        </w:rPr>
      </w:pPr>
      <w:r w:rsidRPr="00981787">
        <w:rPr>
          <w:rFonts w:cstheme="minorHAnsi"/>
        </w:rPr>
        <w:t>If your organisation does not have adequate insurance (see Program Guidelines) or are not incorporated/registered as a not-for-profit will need to partner with another group or organisation, known as an auspice, who does meet the requirements. </w:t>
      </w:r>
    </w:p>
    <w:p w14:paraId="19C172B4" w14:textId="77777777" w:rsidR="00623D59" w:rsidRPr="00981787" w:rsidRDefault="00623D59" w:rsidP="00EC43DB">
      <w:pPr>
        <w:pStyle w:val="Heading4"/>
        <w:rPr>
          <w:rFonts w:cstheme="minorHAnsi"/>
        </w:rPr>
      </w:pPr>
      <w:r w:rsidRPr="00981787">
        <w:rPr>
          <w:rFonts w:cstheme="minorHAnsi"/>
        </w:rPr>
        <w:t>How do I apply? </w:t>
      </w:r>
    </w:p>
    <w:p w14:paraId="2D5A1B24" w14:textId="77777777" w:rsidR="00623D59" w:rsidRPr="004F51DA" w:rsidRDefault="00623D59" w:rsidP="00EC43DB">
      <w:pPr>
        <w:pStyle w:val="BodyText"/>
        <w:rPr>
          <w:rFonts w:cstheme="minorHAnsi"/>
        </w:rPr>
      </w:pPr>
      <w:r w:rsidRPr="004F51DA">
        <w:rPr>
          <w:rFonts w:cstheme="minorHAnsi"/>
        </w:rPr>
        <w:t>The Victorian Government is calling project proposals through an Expression of Interest (EOI) process. </w:t>
      </w:r>
    </w:p>
    <w:p w14:paraId="74CFECF2" w14:textId="77777777" w:rsidR="00623D59" w:rsidRPr="004F51DA" w:rsidRDefault="00623D59" w:rsidP="00EC43DB">
      <w:pPr>
        <w:pStyle w:val="BodyText"/>
        <w:rPr>
          <w:rFonts w:cstheme="minorHAnsi"/>
        </w:rPr>
      </w:pPr>
      <w:r w:rsidRPr="004F51DA">
        <w:rPr>
          <w:rFonts w:cstheme="minorHAnsi"/>
        </w:rPr>
        <w:t>Please refer to the Program Guidelines when preparing your EOI. </w:t>
      </w:r>
    </w:p>
    <w:p w14:paraId="67C1FAF2" w14:textId="77777777" w:rsidR="00623D59" w:rsidRPr="004F51DA" w:rsidRDefault="00623D59" w:rsidP="00EC43DB">
      <w:pPr>
        <w:rPr>
          <w:rFonts w:cstheme="minorHAnsi"/>
        </w:rPr>
      </w:pPr>
      <w:r w:rsidRPr="004F51DA">
        <w:rPr>
          <w:rFonts w:cstheme="minorHAnsi"/>
        </w:rPr>
        <w:t>Apply at</w:t>
      </w:r>
      <w:r w:rsidRPr="004F51DA">
        <w:rPr>
          <w:rStyle w:val="normaltextrun"/>
          <w:rFonts w:cstheme="minorHAnsi"/>
          <w:color w:val="363534"/>
        </w:rPr>
        <w:t xml:space="preserve"> </w:t>
      </w:r>
      <w:hyperlink r:id="rId52" w:tgtFrame="_blank" w:history="1">
        <w:r w:rsidRPr="004F51DA">
          <w:rPr>
            <w:rStyle w:val="normaltextrun"/>
            <w:rFonts w:cstheme="minorHAnsi"/>
            <w:color w:val="0000FF"/>
            <w:u w:val="single"/>
          </w:rPr>
          <w:t>https://www.environment.vic.gov.au/nature-fund</w:t>
        </w:r>
      </w:hyperlink>
      <w:r w:rsidRPr="004F51DA">
        <w:rPr>
          <w:rFonts w:cstheme="minorHAnsi"/>
        </w:rPr>
        <w:t xml:space="preserve">. From this web page, click on the </w:t>
      </w:r>
      <w:r w:rsidRPr="004F51DA">
        <w:rPr>
          <w:rFonts w:cstheme="minorHAnsi"/>
          <w:b/>
          <w:bCs/>
        </w:rPr>
        <w:t>Start a new application</w:t>
      </w:r>
      <w:r w:rsidRPr="004F51DA">
        <w:rPr>
          <w:rFonts w:cstheme="minorHAnsi"/>
        </w:rPr>
        <w:t xml:space="preserve"> button. </w:t>
      </w:r>
    </w:p>
    <w:p w14:paraId="17C4F9A5" w14:textId="77777777" w:rsidR="00623D59" w:rsidRPr="004F51DA" w:rsidRDefault="00623D59" w:rsidP="00EC43DB">
      <w:pPr>
        <w:rPr>
          <w:rFonts w:cstheme="minorHAnsi"/>
        </w:rPr>
      </w:pPr>
      <w:r w:rsidRPr="004F51DA">
        <w:rPr>
          <w:rFonts w:cstheme="minorHAnsi"/>
        </w:rPr>
        <w:t>Applicants are encouraged to email</w:t>
      </w:r>
      <w:r w:rsidRPr="004F51DA">
        <w:rPr>
          <w:rStyle w:val="normaltextrun"/>
          <w:rFonts w:cstheme="minorHAnsi"/>
          <w:color w:val="363534"/>
        </w:rPr>
        <w:t xml:space="preserve"> </w:t>
      </w:r>
      <w:hyperlink r:id="rId53" w:tgtFrame="_blank" w:history="1">
        <w:r w:rsidRPr="004F51DA">
          <w:rPr>
            <w:rStyle w:val="normaltextrun"/>
            <w:rFonts w:cstheme="minorHAnsi"/>
            <w:color w:val="0000FF"/>
            <w:u w:val="single"/>
          </w:rPr>
          <w:t>naturefund@delwp.vic.gov.au</w:t>
        </w:r>
      </w:hyperlink>
      <w:r w:rsidRPr="004F51DA">
        <w:rPr>
          <w:rStyle w:val="normaltextrun"/>
          <w:rFonts w:cstheme="minorHAnsi"/>
          <w:color w:val="363534"/>
        </w:rPr>
        <w:t xml:space="preserve"> </w:t>
      </w:r>
      <w:r w:rsidRPr="004F51DA">
        <w:rPr>
          <w:rStyle w:val="BodyTextChar"/>
          <w:rFonts w:cstheme="minorHAnsi"/>
        </w:rPr>
        <w:t>to discuss their idea and seek advice.</w:t>
      </w:r>
      <w:r w:rsidRPr="004F51DA">
        <w:rPr>
          <w:rStyle w:val="eop"/>
          <w:rFonts w:cstheme="minorHAnsi"/>
          <w:color w:val="363534"/>
        </w:rPr>
        <w:t> </w:t>
      </w:r>
    </w:p>
    <w:p w14:paraId="7AA9FFB6" w14:textId="77777777" w:rsidR="00623D59" w:rsidRPr="00981787" w:rsidRDefault="00623D59" w:rsidP="00EC43DB">
      <w:pPr>
        <w:pStyle w:val="Heading4"/>
        <w:rPr>
          <w:rFonts w:cstheme="minorHAnsi"/>
        </w:rPr>
      </w:pPr>
      <w:r w:rsidRPr="00981787">
        <w:rPr>
          <w:rFonts w:cstheme="minorHAnsi"/>
        </w:rPr>
        <w:t>Will receipt of my application form be acknowledged? </w:t>
      </w:r>
    </w:p>
    <w:p w14:paraId="20249ED8" w14:textId="35F1AD48" w:rsidR="00623D59" w:rsidRPr="004F51DA" w:rsidRDefault="00623D59" w:rsidP="001028A3">
      <w:pPr>
        <w:pStyle w:val="BodyText"/>
        <w:rPr>
          <w:rFonts w:cstheme="minorHAnsi"/>
        </w:rPr>
      </w:pPr>
      <w:r w:rsidRPr="004F51DA">
        <w:rPr>
          <w:rStyle w:val="normaltextrun"/>
          <w:rFonts w:cstheme="minorHAnsi"/>
        </w:rPr>
        <w:t>Receipt of your application will be acknowledged via a Grants Online system generated email to your</w:t>
      </w:r>
      <w:r w:rsidR="001028A3" w:rsidRPr="004F51DA">
        <w:rPr>
          <w:rStyle w:val="normaltextrun"/>
          <w:rFonts w:cstheme="minorHAnsi"/>
        </w:rPr>
        <w:t xml:space="preserve"> </w:t>
      </w:r>
      <w:r w:rsidRPr="004F51DA">
        <w:rPr>
          <w:rStyle w:val="normaltextrun"/>
          <w:rFonts w:cstheme="minorHAnsi"/>
        </w:rPr>
        <w:t>registered email address.</w:t>
      </w:r>
      <w:r w:rsidRPr="004F51DA">
        <w:rPr>
          <w:rStyle w:val="eop"/>
          <w:rFonts w:cstheme="minorHAnsi"/>
        </w:rPr>
        <w:t> </w:t>
      </w:r>
      <w:r w:rsidRPr="004F51DA">
        <w:rPr>
          <w:rStyle w:val="normaltextrun"/>
          <w:rFonts w:cstheme="minorHAnsi"/>
        </w:rPr>
        <w:t xml:space="preserve">You can also login to </w:t>
      </w:r>
      <w:hyperlink r:id="rId54" w:history="1">
        <w:r w:rsidR="00EC43DB" w:rsidRPr="004F51DA">
          <w:rPr>
            <w:rStyle w:val="normaltextrun"/>
            <w:rFonts w:cstheme="minorHAnsi"/>
            <w:color w:val="0000FF"/>
            <w:u w:val="single"/>
          </w:rPr>
          <w:t>deeca.my.site.com</w:t>
        </w:r>
      </w:hyperlink>
      <w:r w:rsidR="00EC43DB" w:rsidRPr="004F51DA">
        <w:rPr>
          <w:rStyle w:val="normaltextrun"/>
          <w:rFonts w:cstheme="minorHAnsi"/>
        </w:rPr>
        <w:t xml:space="preserve"> </w:t>
      </w:r>
      <w:r w:rsidRPr="004F51DA">
        <w:rPr>
          <w:rStyle w:val="normaltextrun"/>
          <w:rFonts w:cstheme="minorHAnsi"/>
        </w:rPr>
        <w:t>to access your draft and submitted applications</w:t>
      </w:r>
      <w:r w:rsidRPr="004F51DA">
        <w:rPr>
          <w:rStyle w:val="eop"/>
          <w:rFonts w:cstheme="minorHAnsi"/>
        </w:rPr>
        <w:t> </w:t>
      </w:r>
    </w:p>
    <w:p w14:paraId="37EE9039" w14:textId="77777777" w:rsidR="00623D59" w:rsidRPr="00981787" w:rsidRDefault="00623D59" w:rsidP="00EC43DB">
      <w:pPr>
        <w:pStyle w:val="Heading4"/>
        <w:rPr>
          <w:rFonts w:cstheme="minorHAnsi"/>
        </w:rPr>
      </w:pPr>
      <w:r w:rsidRPr="00981787">
        <w:rPr>
          <w:rFonts w:cstheme="minorHAnsi"/>
        </w:rPr>
        <w:t>I have submitted my application (EOI), now what happens? </w:t>
      </w:r>
    </w:p>
    <w:p w14:paraId="561FA6AF" w14:textId="77777777" w:rsidR="00623D59" w:rsidRPr="00981787" w:rsidRDefault="00623D59" w:rsidP="00EC43DB">
      <w:pPr>
        <w:pStyle w:val="BodyText"/>
        <w:rPr>
          <w:rFonts w:cstheme="minorHAnsi"/>
        </w:rPr>
      </w:pPr>
      <w:r w:rsidRPr="00981787">
        <w:rPr>
          <w:rFonts w:cstheme="minorHAnsi"/>
        </w:rPr>
        <w:t>DEECA will undertake a preliminary review of the proposal to ensure the organisation and proposal are eligible for funding and assess how well the proposal aligns with the objectives of the Nature Fund.  The assessment of eligible projects will occur at the completion of the EOI period.  Further feedback to applicants will be provided during this period.   </w:t>
      </w:r>
    </w:p>
    <w:p w14:paraId="174A6876" w14:textId="77777777" w:rsidR="00623D59" w:rsidRPr="00981787" w:rsidRDefault="00623D59" w:rsidP="00EC43DB">
      <w:pPr>
        <w:pStyle w:val="Heading4"/>
        <w:rPr>
          <w:rFonts w:cstheme="minorHAnsi"/>
        </w:rPr>
      </w:pPr>
      <w:r w:rsidRPr="00981787">
        <w:rPr>
          <w:rFonts w:cstheme="minorHAnsi"/>
        </w:rPr>
        <w:t>Who is responsible for approvals? </w:t>
      </w:r>
    </w:p>
    <w:p w14:paraId="1C962507" w14:textId="77777777" w:rsidR="00623D59" w:rsidRPr="00981787" w:rsidRDefault="00623D59" w:rsidP="00EC43DB">
      <w:pPr>
        <w:pStyle w:val="BodyText"/>
        <w:rPr>
          <w:rFonts w:cstheme="minorHAnsi"/>
        </w:rPr>
      </w:pPr>
      <w:r w:rsidRPr="00981787">
        <w:rPr>
          <w:rFonts w:cstheme="minorHAnsi"/>
        </w:rPr>
        <w:t>DEECA is responsible for arranging the approval of funding from the Nature Fund. </w:t>
      </w:r>
    </w:p>
    <w:p w14:paraId="47172CD3" w14:textId="77777777" w:rsidR="00623D59" w:rsidRPr="00981787" w:rsidRDefault="00623D59" w:rsidP="00EC43DB">
      <w:pPr>
        <w:pStyle w:val="BodyText"/>
        <w:rPr>
          <w:rFonts w:cstheme="minorHAnsi"/>
        </w:rPr>
      </w:pPr>
      <w:r w:rsidRPr="00981787">
        <w:rPr>
          <w:rFonts w:cstheme="minorHAnsi"/>
        </w:rPr>
        <w:t>The organisation submitting an EOI is responsible for: </w:t>
      </w:r>
    </w:p>
    <w:p w14:paraId="5F1F65BB" w14:textId="77777777" w:rsidR="00623D59" w:rsidRPr="00981787" w:rsidRDefault="00623D59" w:rsidP="00EC43DB">
      <w:pPr>
        <w:pStyle w:val="ListBullet"/>
        <w:rPr>
          <w:rFonts w:cstheme="minorHAnsi"/>
        </w:rPr>
      </w:pPr>
      <w:r w:rsidRPr="00981787">
        <w:rPr>
          <w:rFonts w:cstheme="minorHAnsi"/>
        </w:rPr>
        <w:t>preparing the proposal (the EOI), including any supporting documentation and/or providing subsequent information requested by DEECA to enable a funding decision and </w:t>
      </w:r>
    </w:p>
    <w:p w14:paraId="528E90EC" w14:textId="77777777" w:rsidR="00623D59" w:rsidRPr="00981787" w:rsidRDefault="00623D59" w:rsidP="00EC43DB">
      <w:pPr>
        <w:pStyle w:val="ListBullet"/>
        <w:rPr>
          <w:rFonts w:cstheme="minorHAnsi"/>
        </w:rPr>
      </w:pPr>
      <w:r w:rsidRPr="00981787">
        <w:rPr>
          <w:rFonts w:cstheme="minorHAnsi"/>
        </w:rPr>
        <w:t>seeking any relevant approvals under state and Federal law (for example, if proposing to translocate a nationally-listed threatened species into a proposed safe haven) — and please note that funding provided through the Nature Fund does not guarantee subsequent approvals. </w:t>
      </w:r>
    </w:p>
    <w:p w14:paraId="425A8D58" w14:textId="77777777" w:rsidR="00623D59" w:rsidRPr="00981787" w:rsidRDefault="00623D59" w:rsidP="00EC43DB">
      <w:pPr>
        <w:pStyle w:val="Heading4"/>
        <w:rPr>
          <w:rFonts w:cstheme="minorHAnsi"/>
        </w:rPr>
      </w:pPr>
      <w:r w:rsidRPr="00981787">
        <w:rPr>
          <w:rFonts w:cstheme="minorHAnsi"/>
        </w:rPr>
        <w:t>If my application is unsuccessful, can I ask for feedback? </w:t>
      </w:r>
    </w:p>
    <w:p w14:paraId="26ED3A1E" w14:textId="77777777" w:rsidR="00623D59" w:rsidRPr="00981787" w:rsidRDefault="00623D59" w:rsidP="00EC43DB">
      <w:pPr>
        <w:pStyle w:val="BodyText"/>
        <w:rPr>
          <w:rFonts w:cstheme="minorHAnsi"/>
        </w:rPr>
      </w:pPr>
      <w:r w:rsidRPr="00981787">
        <w:rPr>
          <w:rFonts w:cstheme="minorHAnsi"/>
        </w:rPr>
        <w:t>Yes, and we encourage you to ask for feedback. If your application is unsuccessful, we will contact you and include details on who to contact for feedback. </w:t>
      </w:r>
    </w:p>
    <w:p w14:paraId="75DB5FDF" w14:textId="77777777" w:rsidR="00623D59" w:rsidRPr="00981787" w:rsidRDefault="00623D59" w:rsidP="00EC43DB">
      <w:pPr>
        <w:pStyle w:val="Heading4"/>
        <w:rPr>
          <w:rFonts w:cstheme="minorHAnsi"/>
        </w:rPr>
      </w:pPr>
      <w:r w:rsidRPr="00981787">
        <w:rPr>
          <w:rFonts w:cstheme="minorHAnsi"/>
        </w:rPr>
        <w:t>Where can I find out more? </w:t>
      </w:r>
    </w:p>
    <w:p w14:paraId="7BF9D915" w14:textId="77777777" w:rsidR="00623D59" w:rsidRPr="004F51DA" w:rsidRDefault="00623D59" w:rsidP="00623D59">
      <w:pPr>
        <w:pStyle w:val="paragraph"/>
        <w:spacing w:before="0" w:beforeAutospacing="0" w:after="0" w:afterAutospacing="0"/>
        <w:textAlignment w:val="baseline"/>
        <w:rPr>
          <w:rFonts w:asciiTheme="minorHAnsi" w:hAnsiTheme="minorHAnsi" w:cstheme="minorHAnsi"/>
          <w:sz w:val="20"/>
          <w:szCs w:val="20"/>
        </w:rPr>
      </w:pPr>
      <w:r w:rsidRPr="004F51DA">
        <w:rPr>
          <w:rStyle w:val="BodyTextChar"/>
          <w:rFonts w:asciiTheme="minorHAnsi" w:hAnsiTheme="minorHAnsi" w:cstheme="minorHAnsi"/>
          <w:sz w:val="20"/>
          <w:szCs w:val="20"/>
        </w:rPr>
        <w:t>For more information, please visit</w:t>
      </w:r>
      <w:r w:rsidRPr="004F51DA">
        <w:rPr>
          <w:rStyle w:val="normaltextrun"/>
          <w:rFonts w:asciiTheme="minorHAnsi" w:hAnsiTheme="minorHAnsi" w:cstheme="minorHAnsi"/>
          <w:color w:val="363534"/>
          <w:sz w:val="20"/>
          <w:szCs w:val="20"/>
        </w:rPr>
        <w:t xml:space="preserve"> </w:t>
      </w:r>
      <w:hyperlink r:id="rId55" w:tgtFrame="_blank" w:history="1">
        <w:r w:rsidRPr="004F51DA">
          <w:rPr>
            <w:rStyle w:val="normaltextrun"/>
            <w:rFonts w:asciiTheme="minorHAnsi" w:hAnsiTheme="minorHAnsi" w:cstheme="minorHAnsi"/>
            <w:color w:val="0000FF"/>
            <w:sz w:val="20"/>
            <w:szCs w:val="20"/>
            <w:u w:val="single"/>
          </w:rPr>
          <w:t>https://www.environment.vic.gov.au/nature-fund</w:t>
        </w:r>
      </w:hyperlink>
      <w:r w:rsidRPr="004F51DA">
        <w:rPr>
          <w:rStyle w:val="normaltextrun"/>
          <w:rFonts w:asciiTheme="minorHAnsi" w:hAnsiTheme="minorHAnsi" w:cstheme="minorHAnsi"/>
          <w:color w:val="363534"/>
          <w:sz w:val="20"/>
          <w:szCs w:val="20"/>
        </w:rPr>
        <w:t xml:space="preserve"> </w:t>
      </w:r>
      <w:r w:rsidRPr="004F51DA">
        <w:rPr>
          <w:rStyle w:val="BodyTextChar"/>
          <w:rFonts w:asciiTheme="minorHAnsi" w:hAnsiTheme="minorHAnsi" w:cstheme="minorHAnsi"/>
          <w:sz w:val="20"/>
          <w:szCs w:val="20"/>
        </w:rPr>
        <w:t xml:space="preserve">or contact the DEECA Nature Fund program team at </w:t>
      </w:r>
      <w:hyperlink r:id="rId56" w:tgtFrame="_blank" w:history="1">
        <w:r w:rsidRPr="004F51DA">
          <w:rPr>
            <w:rStyle w:val="normaltextrun"/>
            <w:rFonts w:asciiTheme="minorHAnsi" w:hAnsiTheme="minorHAnsi" w:cstheme="minorHAnsi"/>
            <w:color w:val="0000FF"/>
            <w:sz w:val="20"/>
            <w:szCs w:val="20"/>
            <w:u w:val="single"/>
          </w:rPr>
          <w:t>naturefund@delwp.vic.gov.au</w:t>
        </w:r>
      </w:hyperlink>
      <w:r w:rsidRPr="004F51DA">
        <w:rPr>
          <w:rStyle w:val="normaltextrun"/>
          <w:rFonts w:asciiTheme="minorHAnsi" w:hAnsiTheme="minorHAnsi" w:cstheme="minorHAnsi"/>
          <w:color w:val="363534"/>
          <w:sz w:val="20"/>
          <w:szCs w:val="20"/>
        </w:rPr>
        <w:t>.</w:t>
      </w:r>
      <w:r w:rsidRPr="004F51DA">
        <w:rPr>
          <w:rStyle w:val="eop"/>
          <w:rFonts w:asciiTheme="minorHAnsi" w:hAnsiTheme="minorHAnsi" w:cstheme="minorHAnsi"/>
          <w:color w:val="363534"/>
          <w:sz w:val="20"/>
          <w:szCs w:val="20"/>
        </w:rPr>
        <w:t> </w:t>
      </w:r>
    </w:p>
    <w:p w14:paraId="066A6BD7" w14:textId="77777777" w:rsidR="00623D59" w:rsidRPr="00981787" w:rsidRDefault="00623D59" w:rsidP="003549B9">
      <w:pPr>
        <w:pStyle w:val="Heading4"/>
        <w:rPr>
          <w:rFonts w:cstheme="minorHAnsi"/>
        </w:rPr>
      </w:pPr>
      <w:r w:rsidRPr="00981787">
        <w:rPr>
          <w:rFonts w:cstheme="minorHAnsi"/>
        </w:rPr>
        <w:t>Who can I contact for more help? </w:t>
      </w:r>
    </w:p>
    <w:p w14:paraId="3BB7CB42" w14:textId="77777777" w:rsidR="00623D59" w:rsidRPr="004F51DA" w:rsidRDefault="00623D59" w:rsidP="003549B9">
      <w:pPr>
        <w:pStyle w:val="BodyText"/>
        <w:rPr>
          <w:rFonts w:cstheme="minorHAnsi"/>
        </w:rPr>
      </w:pPr>
      <w:r w:rsidRPr="004F51DA">
        <w:rPr>
          <w:rFonts w:cstheme="minorHAnsi"/>
        </w:rPr>
        <w:lastRenderedPageBreak/>
        <w:t>You can contact the DEECA Customer Contact Centre on 138 186. </w:t>
      </w:r>
    </w:p>
    <w:p w14:paraId="14FD66A4" w14:textId="77777777" w:rsidR="00623D59" w:rsidRPr="004F51DA" w:rsidRDefault="00623D59" w:rsidP="00623D59">
      <w:pPr>
        <w:pStyle w:val="paragraph"/>
        <w:spacing w:before="0" w:beforeAutospacing="0" w:after="0" w:afterAutospacing="0"/>
        <w:textAlignment w:val="baseline"/>
        <w:rPr>
          <w:rFonts w:asciiTheme="minorHAnsi" w:hAnsiTheme="minorHAnsi" w:cstheme="minorHAnsi"/>
          <w:sz w:val="20"/>
          <w:szCs w:val="20"/>
        </w:rPr>
      </w:pPr>
      <w:r w:rsidRPr="004F51DA">
        <w:rPr>
          <w:rStyle w:val="BodyTextChar"/>
          <w:rFonts w:asciiTheme="minorHAnsi" w:hAnsiTheme="minorHAnsi" w:cstheme="minorHAnsi"/>
          <w:sz w:val="20"/>
          <w:szCs w:val="20"/>
        </w:rPr>
        <w:t>The Nature Fund program team can be contacted at</w:t>
      </w:r>
      <w:r w:rsidRPr="004F51DA">
        <w:rPr>
          <w:rStyle w:val="normaltextrun"/>
          <w:rFonts w:asciiTheme="minorHAnsi" w:hAnsiTheme="minorHAnsi" w:cstheme="minorHAnsi"/>
          <w:color w:val="363534"/>
          <w:sz w:val="20"/>
          <w:szCs w:val="20"/>
        </w:rPr>
        <w:t xml:space="preserve"> </w:t>
      </w:r>
      <w:hyperlink r:id="rId57" w:tgtFrame="_blank" w:history="1">
        <w:r w:rsidRPr="004F51DA">
          <w:rPr>
            <w:rStyle w:val="normaltextrun"/>
            <w:rFonts w:asciiTheme="minorHAnsi" w:hAnsiTheme="minorHAnsi" w:cstheme="minorHAnsi"/>
            <w:color w:val="0000FF"/>
            <w:sz w:val="20"/>
            <w:szCs w:val="20"/>
            <w:u w:val="single"/>
          </w:rPr>
          <w:t>naturefund@delwp.vic.gov.au</w:t>
        </w:r>
      </w:hyperlink>
      <w:r w:rsidRPr="004F51DA">
        <w:rPr>
          <w:rStyle w:val="normaltextrun"/>
          <w:rFonts w:asciiTheme="minorHAnsi" w:hAnsiTheme="minorHAnsi" w:cstheme="minorHAnsi"/>
          <w:color w:val="363534"/>
          <w:sz w:val="20"/>
          <w:szCs w:val="20"/>
        </w:rPr>
        <w:t>.</w:t>
      </w:r>
      <w:r w:rsidRPr="004F51DA">
        <w:rPr>
          <w:rStyle w:val="eop"/>
          <w:rFonts w:asciiTheme="minorHAnsi" w:hAnsiTheme="minorHAnsi" w:cstheme="minorHAnsi"/>
          <w:color w:val="363534"/>
          <w:sz w:val="20"/>
          <w:szCs w:val="20"/>
        </w:rPr>
        <w:t> </w:t>
      </w:r>
    </w:p>
    <w:p w14:paraId="585755E0" w14:textId="77777777" w:rsidR="00812255" w:rsidRPr="004F51DA" w:rsidRDefault="00623D59" w:rsidP="003549B9">
      <w:pPr>
        <w:pStyle w:val="paragraph"/>
        <w:spacing w:before="0" w:beforeAutospacing="0" w:after="0" w:afterAutospacing="0"/>
        <w:textAlignment w:val="baseline"/>
        <w:rPr>
          <w:rFonts w:asciiTheme="minorHAnsi" w:hAnsiTheme="minorHAnsi" w:cstheme="minorHAnsi"/>
          <w:sz w:val="20"/>
          <w:szCs w:val="20"/>
        </w:rPr>
      </w:pPr>
      <w:r w:rsidRPr="004F51DA">
        <w:rPr>
          <w:rStyle w:val="BodyTextChar"/>
          <w:rFonts w:asciiTheme="minorHAnsi" w:hAnsiTheme="minorHAnsi" w:cstheme="minorHAnsi"/>
          <w:sz w:val="20"/>
          <w:szCs w:val="20"/>
        </w:rPr>
        <w:t>For technical issues with Grants Online, email</w:t>
      </w:r>
      <w:r w:rsidRPr="004F51DA">
        <w:rPr>
          <w:rStyle w:val="normaltextrun"/>
          <w:rFonts w:asciiTheme="minorHAnsi" w:hAnsiTheme="minorHAnsi" w:cstheme="minorHAnsi"/>
          <w:color w:val="363534"/>
          <w:sz w:val="20"/>
          <w:szCs w:val="20"/>
        </w:rPr>
        <w:t xml:space="preserve"> </w:t>
      </w:r>
      <w:hyperlink r:id="rId58" w:tgtFrame="_blank" w:history="1">
        <w:r w:rsidRPr="004F51DA">
          <w:rPr>
            <w:rStyle w:val="normaltextrun"/>
            <w:rFonts w:asciiTheme="minorHAnsi" w:hAnsiTheme="minorHAnsi" w:cstheme="minorHAnsi"/>
            <w:color w:val="0000FF"/>
            <w:sz w:val="20"/>
            <w:szCs w:val="20"/>
            <w:u w:val="single"/>
          </w:rPr>
          <w:t>grantsinfo@delwp.vic.gov.au</w:t>
        </w:r>
      </w:hyperlink>
      <w:r w:rsidRPr="004F51DA">
        <w:rPr>
          <w:rStyle w:val="normaltextrun"/>
          <w:rFonts w:asciiTheme="minorHAnsi" w:hAnsiTheme="minorHAnsi" w:cstheme="minorHAnsi"/>
          <w:color w:val="363534"/>
          <w:sz w:val="20"/>
          <w:szCs w:val="20"/>
        </w:rPr>
        <w:t>.</w:t>
      </w:r>
      <w:r w:rsidRPr="004F51DA">
        <w:rPr>
          <w:rStyle w:val="eop"/>
          <w:rFonts w:asciiTheme="minorHAnsi" w:hAnsiTheme="minorHAnsi" w:cstheme="minorHAnsi"/>
          <w:color w:val="363534"/>
          <w:sz w:val="20"/>
          <w:szCs w:val="20"/>
        </w:rPr>
        <w:t> </w:t>
      </w:r>
      <w:r w:rsidRPr="004F51DA">
        <w:rPr>
          <w:rStyle w:val="eop"/>
          <w:rFonts w:asciiTheme="minorHAnsi" w:hAnsiTheme="minorHAnsi" w:cstheme="minorHAnsi"/>
          <w:color w:val="365F91"/>
          <w:sz w:val="20"/>
          <w:szCs w:val="20"/>
        </w:rPr>
        <w:t> </w:t>
      </w:r>
    </w:p>
    <w:p w14:paraId="7F5D66BB" w14:textId="77777777" w:rsidR="00525647" w:rsidRPr="00981787" w:rsidRDefault="00525647" w:rsidP="00623D59">
      <w:pPr>
        <w:rPr>
          <w:rFonts w:cstheme="minorHAnsi"/>
        </w:rPr>
      </w:pPr>
    </w:p>
    <w:sectPr w:rsidR="00525647" w:rsidRPr="00981787" w:rsidSect="00623D59">
      <w:headerReference w:type="default" r:id="rId59"/>
      <w:type w:val="continuous"/>
      <w:pgSz w:w="11907" w:h="16839" w:code="9"/>
      <w:pgMar w:top="1418" w:right="851" w:bottom="992"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E325E" w14:textId="77777777" w:rsidR="00317574" w:rsidRDefault="00317574" w:rsidP="00CD157B">
      <w:pPr>
        <w:pStyle w:val="NoSpacing"/>
      </w:pPr>
    </w:p>
    <w:p w14:paraId="7C7EF33F" w14:textId="77777777" w:rsidR="00317574" w:rsidRDefault="00317574"/>
  </w:endnote>
  <w:endnote w:type="continuationSeparator" w:id="0">
    <w:p w14:paraId="0C5EE420" w14:textId="77777777" w:rsidR="00317574" w:rsidRDefault="00317574" w:rsidP="00CD157B">
      <w:pPr>
        <w:pStyle w:val="NoSpacing"/>
      </w:pPr>
    </w:p>
    <w:p w14:paraId="2F624C95" w14:textId="77777777" w:rsidR="00317574" w:rsidRDefault="00317574"/>
  </w:endnote>
  <w:endnote w:type="continuationNotice" w:id="1">
    <w:p w14:paraId="29DA01CD" w14:textId="77777777" w:rsidR="00317574" w:rsidRDefault="00317574" w:rsidP="00CD157B">
      <w:pPr>
        <w:pStyle w:val="NoSpacing"/>
      </w:pPr>
    </w:p>
    <w:p w14:paraId="2B83E978" w14:textId="77777777" w:rsidR="00317574" w:rsidRDefault="00317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37FF1E5F" w14:textId="77777777" w:rsidTr="00A63511">
      <w:trPr>
        <w:trHeight w:val="397"/>
      </w:trPr>
      <w:tc>
        <w:tcPr>
          <w:tcW w:w="340" w:type="dxa"/>
        </w:tcPr>
        <w:p w14:paraId="48526B5B" w14:textId="77777777" w:rsidR="00A60698" w:rsidRPr="00D55628" w:rsidRDefault="00CE7CC2" w:rsidP="00A60698">
          <w:pPr>
            <w:pStyle w:val="FooterEvenPageNumber"/>
            <w:framePr w:wrap="auto" w:vAnchor="margin" w:hAnchor="text" w:yAlign="inline"/>
          </w:pPr>
          <w:r>
            <w:rPr>
              <w:noProof/>
            </w:rPr>
            <mc:AlternateContent>
              <mc:Choice Requires="wps">
                <w:drawing>
                  <wp:anchor distT="0" distB="0" distL="114300" distR="114300" simplePos="0" relativeHeight="251658254" behindDoc="0" locked="0" layoutInCell="0" allowOverlap="1" wp14:anchorId="214CF03F" wp14:editId="1FA9746F">
                    <wp:simplePos x="0" y="0"/>
                    <wp:positionH relativeFrom="page">
                      <wp:posOffset>0</wp:posOffset>
                    </wp:positionH>
                    <wp:positionV relativeFrom="page">
                      <wp:posOffset>10229215</wp:posOffset>
                    </wp:positionV>
                    <wp:extent cx="7560945" cy="273050"/>
                    <wp:effectExtent l="0" t="0" r="0" b="12700"/>
                    <wp:wrapNone/>
                    <wp:docPr id="46" name="Text Box 46"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A6714C"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4CF03F" id="_x0000_t202" coordsize="21600,21600" o:spt="202" path="m,l,21600r21600,l21600,xe">
                    <v:stroke joinstyle="miter"/>
                    <v:path gradientshapeok="t" o:connecttype="rect"/>
                  </v:shapetype>
                  <v:shape id="Text Box 46" o:spid="_x0000_s1029" type="#_x0000_t202" alt="{&quot;HashCode&quot;:1862493762,&quot;Height&quot;:841.0,&quot;Width&quot;:595.0,&quot;Placement&quot;:&quot;Footer&quot;,&quot;Index&quot;:&quot;OddAndEven&quot;,&quot;Section&quot;:1,&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0BA6714C"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1CED6172" w14:textId="77777777" w:rsidR="00A60698" w:rsidRDefault="00623D59" w:rsidP="00A60698">
          <w:pPr>
            <w:pStyle w:val="FooterEven"/>
          </w:pPr>
          <w:r>
            <w:t>Nature Fund 2023</w:t>
          </w:r>
        </w:p>
        <w:p w14:paraId="59C00EA8" w14:textId="77777777" w:rsidR="00623D59" w:rsidRPr="00623D59" w:rsidRDefault="00623D59" w:rsidP="00623D59">
          <w:pPr>
            <w:pStyle w:val="Footer"/>
          </w:pPr>
          <w:r>
            <w:t xml:space="preserve">Common Questions </w:t>
          </w:r>
        </w:p>
      </w:tc>
    </w:tr>
  </w:tbl>
  <w:p w14:paraId="513CE619"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3CAC0D43" w14:textId="77777777" w:rsidTr="00A63511">
      <w:trPr>
        <w:trHeight w:val="397"/>
      </w:trPr>
      <w:tc>
        <w:tcPr>
          <w:tcW w:w="9071" w:type="dxa"/>
        </w:tcPr>
        <w:p w14:paraId="3E7A4803" w14:textId="77777777" w:rsidR="00A60698" w:rsidRDefault="00CE7CC2" w:rsidP="00A60698">
          <w:pPr>
            <w:pStyle w:val="FooterOdd"/>
          </w:pPr>
          <w:r>
            <w:rPr>
              <w:noProof/>
            </w:rPr>
            <mc:AlternateContent>
              <mc:Choice Requires="wps">
                <w:drawing>
                  <wp:anchor distT="0" distB="0" distL="114300" distR="114300" simplePos="0" relativeHeight="251658252" behindDoc="0" locked="0" layoutInCell="0" allowOverlap="1" wp14:anchorId="42E48E1B" wp14:editId="552C7C19">
                    <wp:simplePos x="0" y="0"/>
                    <wp:positionH relativeFrom="page">
                      <wp:posOffset>0</wp:posOffset>
                    </wp:positionH>
                    <wp:positionV relativeFrom="page">
                      <wp:posOffset>10229215</wp:posOffset>
                    </wp:positionV>
                    <wp:extent cx="7560945" cy="273050"/>
                    <wp:effectExtent l="0" t="0" r="0" b="12700"/>
                    <wp:wrapNone/>
                    <wp:docPr id="43" name="Text Box 43"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09D6E"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48E1B" id="_x0000_t202" coordsize="21600,21600" o:spt="202" path="m,l,21600r21600,l21600,xe">
                    <v:stroke joinstyle="miter"/>
                    <v:path gradientshapeok="t" o:connecttype="rect"/>
                  </v:shapetype>
                  <v:shape id="Text Box 43" o:spid="_x0000_s1030" type="#_x0000_t202" alt="{&quot;HashCode&quot;:1862493762,&quot;Height&quot;:841.0,&quot;Width&quot;:595.0,&quot;Placement&quot;:&quot;Footer&quot;,&quot;Index&quot;:&quot;Primary&quot;,&quot;Section&quot;:1,&quot;Top&quot;:0.0,&quot;Left&quot;:0.0}" style="position:absolute;left:0;text-align:left;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5B509D6E"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v:textbox>
                    <w10:wrap anchorx="page" anchory="page"/>
                  </v:shape>
                </w:pict>
              </mc:Fallback>
            </mc:AlternateContent>
          </w:r>
          <w:fldSimple w:instr=" DOCPROPERTY  xFooterTitle  \* MERGEFORMAT ">
            <w:r w:rsidR="008E3715">
              <w:t>Nature Fund 2023</w:t>
            </w:r>
          </w:fldSimple>
        </w:p>
        <w:p w14:paraId="74296D22" w14:textId="77777777" w:rsidR="00CD157B" w:rsidRPr="00CB1FB7" w:rsidRDefault="00000000" w:rsidP="00A60698">
          <w:pPr>
            <w:pStyle w:val="FooterOdd"/>
            <w:rPr>
              <w:b/>
            </w:rPr>
          </w:pPr>
          <w:fldSimple w:instr=" DOCPROPERTY  xFooterSubtitle  \* MERGEFORMAT ">
            <w:r w:rsidR="008E3715">
              <w:t>Common Questions</w:t>
            </w:r>
          </w:fldSimple>
        </w:p>
      </w:tc>
      <w:tc>
        <w:tcPr>
          <w:tcW w:w="340" w:type="dxa"/>
        </w:tcPr>
        <w:p w14:paraId="744CAD94"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F859EFA"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541B" w14:textId="77777777" w:rsidR="00CE7CC2" w:rsidRDefault="00CE7CC2">
    <w:pPr>
      <w:pStyle w:val="Footer"/>
    </w:pPr>
    <w:r>
      <w:rPr>
        <w:noProof/>
      </w:rPr>
      <mc:AlternateContent>
        <mc:Choice Requires="wps">
          <w:drawing>
            <wp:anchor distT="0" distB="0" distL="114300" distR="114300" simplePos="0" relativeHeight="251658253" behindDoc="0" locked="0" layoutInCell="0" allowOverlap="1" wp14:anchorId="26A1A034" wp14:editId="218BAB8E">
              <wp:simplePos x="0" y="0"/>
              <wp:positionH relativeFrom="page">
                <wp:posOffset>0</wp:posOffset>
              </wp:positionH>
              <wp:positionV relativeFrom="page">
                <wp:posOffset>10229215</wp:posOffset>
              </wp:positionV>
              <wp:extent cx="7560945" cy="273050"/>
              <wp:effectExtent l="0" t="0" r="0" b="12700"/>
              <wp:wrapNone/>
              <wp:docPr id="44" name="Text Box 44"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99D94"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A1A034" id="_x0000_t202" coordsize="21600,21600" o:spt="202" path="m,l,21600r21600,l21600,xe">
              <v:stroke joinstyle="miter"/>
              <v:path gradientshapeok="t" o:connecttype="rect"/>
            </v:shapetype>
            <v:shape id="Text Box 44" o:spid="_x0000_s1031" type="#_x0000_t202" alt="{&quot;HashCode&quot;:1862493762,&quot;Height&quot;:841.0,&quot;Width&quot;:595.0,&quot;Placement&quot;:&quot;Footer&quot;,&quot;Index&quot;:&quot;FirstPage&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2D099D94" w14:textId="77777777" w:rsidR="00CE7CC2" w:rsidRPr="00623D59" w:rsidRDefault="00623D59" w:rsidP="00623D59">
                    <w:pPr>
                      <w:spacing w:before="0" w:after="0"/>
                      <w:jc w:val="center"/>
                      <w:rPr>
                        <w:rFonts w:ascii="Calibri" w:hAnsi="Calibri" w:cs="Calibri"/>
                        <w:color w:val="000000"/>
                        <w:sz w:val="24"/>
                      </w:rPr>
                    </w:pPr>
                    <w:r w:rsidRPr="00623D59">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1F3D" w14:textId="77777777" w:rsidR="00317574" w:rsidRPr="0056073C" w:rsidRDefault="00317574" w:rsidP="005D764F">
      <w:pPr>
        <w:pStyle w:val="FootnoteSeparator"/>
      </w:pPr>
    </w:p>
    <w:p w14:paraId="50CC3C34" w14:textId="77777777" w:rsidR="00317574" w:rsidRDefault="00317574"/>
  </w:footnote>
  <w:footnote w:type="continuationSeparator" w:id="0">
    <w:p w14:paraId="7F961CDE" w14:textId="77777777" w:rsidR="00317574" w:rsidRPr="00CA30B7" w:rsidRDefault="00317574" w:rsidP="006D5A90">
      <w:pPr>
        <w:rPr>
          <w:lang w:val="en-US"/>
        </w:rPr>
      </w:pPr>
      <w:r w:rsidRPr="00CA30B7">
        <w:rPr>
          <w:lang w:val="en-US"/>
        </w:rPr>
        <w:t>_______</w:t>
      </w:r>
    </w:p>
    <w:p w14:paraId="3CDE73A0" w14:textId="77777777" w:rsidR="00317574" w:rsidRDefault="00317574"/>
  </w:footnote>
  <w:footnote w:type="continuationNotice" w:id="1">
    <w:p w14:paraId="3E9F67FE" w14:textId="77777777" w:rsidR="00317574" w:rsidRDefault="00317574" w:rsidP="006D5A90"/>
    <w:p w14:paraId="0465575D" w14:textId="77777777" w:rsidR="00317574" w:rsidRDefault="00317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59C4"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1" behindDoc="0" locked="1" layoutInCell="1" allowOverlap="1" wp14:anchorId="75C48F9E" wp14:editId="10C6A4BA">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62852DAC" id="Hdr_Element6" o:spid="_x0000_s1026" alt="&quot;&quot;" style="position:absolute;margin-left:512.5pt;margin-top:0;width:83.05pt;height:35.1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0" behindDoc="0" locked="0" layoutInCell="1" allowOverlap="1" wp14:anchorId="2FAA1EA8" wp14:editId="2C66D784">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30A1924A" id="Hdr_Element1" o:spid="_x0000_s1026" alt="&quot;&quot;" style="position:absolute;margin-left:0;margin-top:0;width:595.3pt;height:35.15pt;z-index:2516249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2" behindDoc="0" locked="1" layoutInCell="1" allowOverlap="1" wp14:anchorId="0066BD8C" wp14:editId="00824821">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09A60F2F" id="Hdr_Element4" o:spid="_x0000_s1026" alt="&quot;&quot;" style="position:absolute;margin-left:363.9pt;margin-top:0;width:115.65pt;height:35.1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3" behindDoc="0" locked="1" layoutInCell="1" allowOverlap="1" wp14:anchorId="2115CA2C" wp14:editId="5BF9B3F7">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44328DFE" id="Hdr_Element5" o:spid="_x0000_s1026" alt="&quot;&quot;" style="position:absolute;margin-left:463.3pt;margin-top:0;width:66.05pt;height:35.1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5" behindDoc="0" locked="1" layoutInCell="1" allowOverlap="1" wp14:anchorId="1579EFD0" wp14:editId="01F1B351">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732399C5" id="Hdr_Element2" o:spid="_x0000_s1026" alt="&quot;&quot;" style="position:absolute;margin-left:297.65pt;margin-top:0;width:82.75pt;height:35.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3078D91B" wp14:editId="272DC0DF">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2188D223" id="Hdr_Element3" o:spid="_x0000_s1026" alt="&quot;&quot;" style="position:absolute;margin-left:363.8pt;margin-top:0;width:33.15pt;height:35.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21E8B6CE"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362A" w14:textId="77777777" w:rsidR="00D4311C" w:rsidRDefault="00D43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C621" w14:textId="77777777" w:rsidR="00D4311C" w:rsidRDefault="00D431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C572"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6" behindDoc="0" locked="1" layoutInCell="1" allowOverlap="1" wp14:anchorId="06413710" wp14:editId="0EEA1770">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35CEC955"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b3272f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0" layoutInCell="1" allowOverlap="1" wp14:anchorId="4591E71F" wp14:editId="095C7C63">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7F01A817"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7" behindDoc="0" locked="1" layoutInCell="1" allowOverlap="1" wp14:anchorId="3C1C9990" wp14:editId="303BFA9C">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11CF4DCD"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8" behindDoc="0" locked="1" layoutInCell="1" allowOverlap="1" wp14:anchorId="080A0F96" wp14:editId="0504A9F7">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315489A7"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9" behindDoc="0" locked="1" layoutInCell="1" allowOverlap="1" wp14:anchorId="1EF90C40" wp14:editId="5357AA79">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23DB06E6"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cddc29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50" behindDoc="0" locked="1" layoutInCell="1" allowOverlap="1" wp14:anchorId="6533B8C6" wp14:editId="0C447573">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2B62F865"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ECC4CEC"/>
    <w:multiLevelType w:val="multilevel"/>
    <w:tmpl w:val="A24CDD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2" w15:restartNumberingAfterBreak="0">
    <w:nsid w:val="20BF7114"/>
    <w:multiLevelType w:val="multilevel"/>
    <w:tmpl w:val="9E64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37640D"/>
    <w:multiLevelType w:val="multilevel"/>
    <w:tmpl w:val="33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7" w15:restartNumberingAfterBreak="0">
    <w:nsid w:val="2DF25FC3"/>
    <w:multiLevelType w:val="multilevel"/>
    <w:tmpl w:val="EC8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22D1CDB"/>
    <w:multiLevelType w:val="multilevel"/>
    <w:tmpl w:val="83C4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4"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30" w15:restartNumberingAfterBreak="0">
    <w:nsid w:val="3D0A7A8A"/>
    <w:multiLevelType w:val="multilevel"/>
    <w:tmpl w:val="8524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2"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3"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AA27F2E"/>
    <w:multiLevelType w:val="multilevel"/>
    <w:tmpl w:val="8A3E08B0"/>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o"/>
      <w:lvlJc w:val="left"/>
      <w:pPr>
        <w:ind w:left="927" w:hanging="360"/>
      </w:pPr>
      <w:rPr>
        <w:rFonts w:ascii="Courier New" w:hAnsi="Courier New" w:cs="Courier New" w:hint="default"/>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6" w15:restartNumberingAfterBreak="0">
    <w:nsid w:val="4B0F50D9"/>
    <w:multiLevelType w:val="multilevel"/>
    <w:tmpl w:val="C4A45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9" w15:restartNumberingAfterBreak="0">
    <w:nsid w:val="515169CA"/>
    <w:multiLevelType w:val="multilevel"/>
    <w:tmpl w:val="5D7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41"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3"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4"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5"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50"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51"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5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4"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5"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6" w15:restartNumberingAfterBreak="0">
    <w:nsid w:val="7D284207"/>
    <w:multiLevelType w:val="multilevel"/>
    <w:tmpl w:val="8346A8BE"/>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7"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4"/>
  </w:num>
  <w:num w:numId="2" w16cid:durableId="1128745877">
    <w:abstractNumId w:val="15"/>
  </w:num>
  <w:num w:numId="3" w16cid:durableId="170411264">
    <w:abstractNumId w:val="48"/>
  </w:num>
  <w:num w:numId="4" w16cid:durableId="985085104">
    <w:abstractNumId w:val="11"/>
  </w:num>
  <w:num w:numId="5" w16cid:durableId="1872112631">
    <w:abstractNumId w:val="16"/>
  </w:num>
  <w:num w:numId="6" w16cid:durableId="336812815">
    <w:abstractNumId w:val="32"/>
  </w:num>
  <w:num w:numId="7" w16cid:durableId="155153463">
    <w:abstractNumId w:val="3"/>
  </w:num>
  <w:num w:numId="8" w16cid:durableId="1428236886">
    <w:abstractNumId w:val="35"/>
  </w:num>
  <w:num w:numId="9" w16cid:durableId="1644658156">
    <w:abstractNumId w:val="26"/>
  </w:num>
  <w:num w:numId="10" w16cid:durableId="103154041">
    <w:abstractNumId w:val="38"/>
  </w:num>
  <w:num w:numId="11" w16cid:durableId="2129203638">
    <w:abstractNumId w:val="42"/>
  </w:num>
  <w:num w:numId="12" w16cid:durableId="377365663">
    <w:abstractNumId w:val="33"/>
  </w:num>
  <w:num w:numId="13" w16cid:durableId="1308436166">
    <w:abstractNumId w:val="34"/>
  </w:num>
  <w:num w:numId="14" w16cid:durableId="1335643199">
    <w:abstractNumId w:val="46"/>
  </w:num>
  <w:num w:numId="15" w16cid:durableId="384449836">
    <w:abstractNumId w:val="9"/>
  </w:num>
  <w:num w:numId="16" w16cid:durableId="1160577431">
    <w:abstractNumId w:val="37"/>
  </w:num>
  <w:num w:numId="17" w16cid:durableId="27071314">
    <w:abstractNumId w:val="7"/>
  </w:num>
  <w:num w:numId="18" w16cid:durableId="338120444">
    <w:abstractNumId w:val="5"/>
  </w:num>
  <w:num w:numId="19" w16cid:durableId="1673139647">
    <w:abstractNumId w:val="22"/>
  </w:num>
  <w:num w:numId="20" w16cid:durableId="1975480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8"/>
  </w:num>
  <w:num w:numId="26" w16cid:durableId="8933492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9"/>
  </w:num>
  <w:num w:numId="30" w16cid:durableId="1579175524">
    <w:abstractNumId w:val="0"/>
  </w:num>
  <w:num w:numId="31" w16cid:durableId="1199856773">
    <w:abstractNumId w:val="2"/>
  </w:num>
  <w:num w:numId="32" w16cid:durableId="2138447666">
    <w:abstractNumId w:val="1"/>
  </w:num>
  <w:num w:numId="33" w16cid:durableId="334118162">
    <w:abstractNumId w:val="44"/>
  </w:num>
  <w:num w:numId="34" w16cid:durableId="196283207">
    <w:abstractNumId w:val="47"/>
  </w:num>
  <w:num w:numId="35" w16cid:durableId="1742215375">
    <w:abstractNumId w:val="56"/>
  </w:num>
  <w:num w:numId="36" w16cid:durableId="664823544">
    <w:abstractNumId w:val="52"/>
  </w:num>
  <w:num w:numId="37" w16cid:durableId="5922503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4"/>
  </w:num>
  <w:num w:numId="40" w16cid:durableId="16010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9848353">
    <w:abstractNumId w:val="36"/>
  </w:num>
  <w:num w:numId="42" w16cid:durableId="1269893501">
    <w:abstractNumId w:val="20"/>
  </w:num>
  <w:num w:numId="43" w16cid:durableId="758407129">
    <w:abstractNumId w:val="8"/>
  </w:num>
  <w:num w:numId="44" w16cid:durableId="1091464392">
    <w:abstractNumId w:val="13"/>
  </w:num>
  <w:num w:numId="45" w16cid:durableId="255602131">
    <w:abstractNumId w:val="12"/>
  </w:num>
  <w:num w:numId="46" w16cid:durableId="859469635">
    <w:abstractNumId w:val="30"/>
  </w:num>
  <w:num w:numId="47" w16cid:durableId="418791451">
    <w:abstractNumId w:val="39"/>
  </w:num>
  <w:num w:numId="48" w16cid:durableId="168909256">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None"/>
    <w:docVar w:name="Theme Color" w:val="Environment and Climate Action"/>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8E3715"/>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CBA"/>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387"/>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8A3"/>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5E4"/>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1AF"/>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0B0"/>
    <w:rsid w:val="002B23F8"/>
    <w:rsid w:val="002B270E"/>
    <w:rsid w:val="002B3E2F"/>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4DFA"/>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574"/>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9B9"/>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0E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1B24"/>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A7E09"/>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1DA"/>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008"/>
    <w:rsid w:val="005B280F"/>
    <w:rsid w:val="005B3936"/>
    <w:rsid w:val="005B4923"/>
    <w:rsid w:val="005B587B"/>
    <w:rsid w:val="005B5DA0"/>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3D59"/>
    <w:rsid w:val="00624360"/>
    <w:rsid w:val="0062488E"/>
    <w:rsid w:val="0062553A"/>
    <w:rsid w:val="0062575A"/>
    <w:rsid w:val="00625EF4"/>
    <w:rsid w:val="00626215"/>
    <w:rsid w:val="00627DAE"/>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3542"/>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8A5"/>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2AEB"/>
    <w:rsid w:val="006E3765"/>
    <w:rsid w:val="006E3CB1"/>
    <w:rsid w:val="006E3D17"/>
    <w:rsid w:val="006E3D3C"/>
    <w:rsid w:val="006E3DDA"/>
    <w:rsid w:val="006E3E8F"/>
    <w:rsid w:val="006E479E"/>
    <w:rsid w:val="006E4CBA"/>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43"/>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50F"/>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985"/>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0E3"/>
    <w:rsid w:val="008D61C6"/>
    <w:rsid w:val="008D6CEE"/>
    <w:rsid w:val="008E051A"/>
    <w:rsid w:val="008E05B3"/>
    <w:rsid w:val="008E0899"/>
    <w:rsid w:val="008E0AAD"/>
    <w:rsid w:val="008E14C9"/>
    <w:rsid w:val="008E1714"/>
    <w:rsid w:val="008E1A05"/>
    <w:rsid w:val="008E1A5F"/>
    <w:rsid w:val="008E2EFF"/>
    <w:rsid w:val="008E2F56"/>
    <w:rsid w:val="008E3715"/>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780"/>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524"/>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48A"/>
    <w:rsid w:val="00980559"/>
    <w:rsid w:val="00980B72"/>
    <w:rsid w:val="00981787"/>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7C0"/>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5E45"/>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511"/>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4E03"/>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3F"/>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F2C"/>
    <w:rsid w:val="00B620F0"/>
    <w:rsid w:val="00B62287"/>
    <w:rsid w:val="00B62A99"/>
    <w:rsid w:val="00B633EF"/>
    <w:rsid w:val="00B6379A"/>
    <w:rsid w:val="00B63E49"/>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589"/>
    <w:rsid w:val="00BE489A"/>
    <w:rsid w:val="00BE584B"/>
    <w:rsid w:val="00BE5933"/>
    <w:rsid w:val="00BE5E33"/>
    <w:rsid w:val="00BE68A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23D"/>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5C1"/>
    <w:rsid w:val="00C4695B"/>
    <w:rsid w:val="00C47369"/>
    <w:rsid w:val="00C4752A"/>
    <w:rsid w:val="00C4780E"/>
    <w:rsid w:val="00C47920"/>
    <w:rsid w:val="00C47E51"/>
    <w:rsid w:val="00C503CB"/>
    <w:rsid w:val="00C506AA"/>
    <w:rsid w:val="00C50C02"/>
    <w:rsid w:val="00C5185F"/>
    <w:rsid w:val="00C51BF8"/>
    <w:rsid w:val="00C51F4E"/>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194"/>
    <w:rsid w:val="00C624EE"/>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0E0A"/>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0D8"/>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C2"/>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11C"/>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631"/>
    <w:rsid w:val="00D9276B"/>
    <w:rsid w:val="00D9372F"/>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4A11"/>
    <w:rsid w:val="00DD53FC"/>
    <w:rsid w:val="00DD6100"/>
    <w:rsid w:val="00DD6E56"/>
    <w:rsid w:val="00DD7311"/>
    <w:rsid w:val="00DD74BB"/>
    <w:rsid w:val="00DD791E"/>
    <w:rsid w:val="00DD7D99"/>
    <w:rsid w:val="00DD7EBB"/>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3DB"/>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736"/>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956BB"/>
  <w15:docId w15:val="{55A95D46-3705-42D2-9B53-C2DDEE6D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F4CED0" w:themeFill="accent1" w:themeFillTint="33"/>
    </w:tcPr>
    <w:tblStylePr w:type="firstRow">
      <w:rPr>
        <w:b/>
        <w:bCs/>
      </w:rPr>
      <w:tblPr/>
      <w:tcPr>
        <w:shd w:val="clear" w:color="auto" w:fill="EA9EA2" w:themeFill="accent1" w:themeFillTint="66"/>
      </w:tcPr>
    </w:tblStylePr>
    <w:tblStylePr w:type="lastRow">
      <w:rPr>
        <w:b/>
        <w:bCs/>
        <w:color w:val="232222" w:themeColor="text1"/>
      </w:rPr>
      <w:tblPr/>
      <w:tcPr>
        <w:shd w:val="clear" w:color="auto" w:fill="EA9EA2" w:themeFill="accent1" w:themeFillTint="66"/>
      </w:tcPr>
    </w:tblStylePr>
    <w:tblStylePr w:type="firstCol">
      <w:rPr>
        <w:color w:val="FFFFFF" w:themeColor="background1"/>
      </w:rPr>
      <w:tblPr/>
      <w:tcPr>
        <w:shd w:val="clear" w:color="auto" w:fill="851D23" w:themeFill="accent1" w:themeFillShade="BF"/>
      </w:tcPr>
    </w:tblStylePr>
    <w:tblStylePr w:type="lastCol">
      <w:rPr>
        <w:color w:val="FFFFFF" w:themeColor="background1"/>
      </w:rPr>
      <w:tblPr/>
      <w:tcPr>
        <w:shd w:val="clear" w:color="auto" w:fill="851D23" w:themeFill="accent1" w:themeFillShade="BF"/>
      </w:tc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4F8D4" w:themeFill="accent2" w:themeFillTint="33"/>
    </w:tcPr>
    <w:tblStylePr w:type="firstRow">
      <w:rPr>
        <w:b/>
        <w:bCs/>
      </w:rPr>
      <w:tblPr/>
      <w:tcPr>
        <w:shd w:val="clear" w:color="auto" w:fill="EAF1A9" w:themeFill="accent2" w:themeFillTint="66"/>
      </w:tcPr>
    </w:tblStylePr>
    <w:tblStylePr w:type="lastRow">
      <w:rPr>
        <w:b/>
        <w:bCs/>
        <w:color w:val="232222" w:themeColor="text1"/>
      </w:rPr>
      <w:tblPr/>
      <w:tcPr>
        <w:shd w:val="clear" w:color="auto" w:fill="EAF1A9" w:themeFill="accent2" w:themeFillTint="66"/>
      </w:tcPr>
    </w:tblStylePr>
    <w:tblStylePr w:type="firstCol">
      <w:rPr>
        <w:color w:val="FFFFFF" w:themeColor="background1"/>
      </w:rPr>
      <w:tblPr/>
      <w:tcPr>
        <w:shd w:val="clear" w:color="auto" w:fill="9BA71B" w:themeFill="accent2" w:themeFillShade="BF"/>
      </w:tcPr>
    </w:tblStylePr>
    <w:tblStylePr w:type="lastCol">
      <w:rPr>
        <w:color w:val="FFFFFF" w:themeColor="background1"/>
      </w:rPr>
      <w:tblPr/>
      <w:tcPr>
        <w:shd w:val="clear" w:color="auto" w:fill="9BA71B" w:themeFill="accent2" w:themeFillShade="BF"/>
      </w:tc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F6E5E6" w:themeFill="accent5" w:themeFillTint="33"/>
    </w:tcPr>
    <w:tblStylePr w:type="firstRow">
      <w:rPr>
        <w:b/>
        <w:bCs/>
      </w:rPr>
      <w:tblPr/>
      <w:tcPr>
        <w:shd w:val="clear" w:color="auto" w:fill="EDCBCD" w:themeFill="accent5" w:themeFillTint="66"/>
      </w:tcPr>
    </w:tblStylePr>
    <w:tblStylePr w:type="lastRow">
      <w:rPr>
        <w:b/>
        <w:bCs/>
        <w:color w:val="232222" w:themeColor="text1"/>
      </w:rPr>
      <w:tblPr/>
      <w:tcPr>
        <w:shd w:val="clear" w:color="auto" w:fill="EDCBCD" w:themeFill="accent5" w:themeFillTint="66"/>
      </w:tcPr>
    </w:tblStylePr>
    <w:tblStylePr w:type="firstCol">
      <w:rPr>
        <w:color w:val="FFFFFF" w:themeColor="background1"/>
      </w:rPr>
      <w:tblPr/>
      <w:tcPr>
        <w:shd w:val="clear" w:color="auto" w:fill="BA4047" w:themeFill="accent5" w:themeFillShade="BF"/>
      </w:tcPr>
    </w:tblStylePr>
    <w:tblStylePr w:type="lastCol">
      <w:rPr>
        <w:color w:val="FFFFFF" w:themeColor="background1"/>
      </w:rPr>
      <w:tblPr/>
      <w:tcPr>
        <w:shd w:val="clear" w:color="auto" w:fill="BA4047" w:themeFill="accent5" w:themeFillShade="BF"/>
      </w:tc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8FAE6" w:themeFill="accent6" w:themeFillTint="33"/>
    </w:tcPr>
    <w:tblStylePr w:type="firstRow">
      <w:rPr>
        <w:b/>
        <w:bCs/>
      </w:rPr>
      <w:tblPr/>
      <w:tcPr>
        <w:shd w:val="clear" w:color="auto" w:fill="F2F5CE" w:themeFill="accent6" w:themeFillTint="66"/>
      </w:tcPr>
    </w:tblStylePr>
    <w:tblStylePr w:type="lastRow">
      <w:rPr>
        <w:b/>
        <w:bCs/>
        <w:color w:val="232222" w:themeColor="text1"/>
      </w:rPr>
      <w:tblPr/>
      <w:tcPr>
        <w:shd w:val="clear" w:color="auto" w:fill="F2F5CE" w:themeFill="accent6" w:themeFillTint="66"/>
      </w:tcPr>
    </w:tblStylePr>
    <w:tblStylePr w:type="firstCol">
      <w:rPr>
        <w:color w:val="FFFFFF" w:themeColor="background1"/>
      </w:rPr>
      <w:tblPr/>
      <w:tcPr>
        <w:shd w:val="clear" w:color="auto" w:fill="CBD73A" w:themeFill="accent6" w:themeFillShade="BF"/>
      </w:tcPr>
    </w:tblStylePr>
    <w:tblStylePr w:type="lastCol">
      <w:rPr>
        <w:color w:val="FFFFFF" w:themeColor="background1"/>
      </w:rPr>
      <w:tblPr/>
      <w:tcPr>
        <w:shd w:val="clear" w:color="auto" w:fill="CBD73A" w:themeFill="accent6" w:themeFillShade="BF"/>
      </w:tc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AE7E8" w:themeFill="accent1"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3C6" w:themeFill="accent1" w:themeFillTint="3F"/>
      </w:tcPr>
    </w:tblStylePr>
    <w:tblStylePr w:type="band1Horz">
      <w:tblPr/>
      <w:tcPr>
        <w:shd w:val="clear" w:color="auto" w:fill="F4CED0"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AFBE9" w:themeFill="accent2" w:themeFillTint="19"/>
    </w:tcPr>
    <w:tblStylePr w:type="firstRow">
      <w:rPr>
        <w:b/>
        <w:bCs/>
        <w:color w:val="FFFFFF" w:themeColor="background1"/>
      </w:rPr>
      <w:tblPr/>
      <w:tcPr>
        <w:tcBorders>
          <w:bottom w:val="single" w:sz="12" w:space="0" w:color="FFFFFF" w:themeColor="background1"/>
        </w:tcBorders>
        <w:shd w:val="clear" w:color="auto" w:fill="A6B31D" w:themeFill="accent2" w:themeFillShade="CC"/>
      </w:tcPr>
    </w:tblStylePr>
    <w:tblStylePr w:type="lastRow">
      <w:rPr>
        <w:b/>
        <w:bCs/>
        <w:color w:val="A6B31D"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6CA" w:themeFill="accent2" w:themeFillTint="3F"/>
      </w:tcPr>
    </w:tblStylePr>
    <w:tblStylePr w:type="band1Horz">
      <w:tblPr/>
      <w:tcPr>
        <w:shd w:val="clear" w:color="auto" w:fill="F4F8D4"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AF2F2" w:themeFill="accent5" w:themeFillTint="19"/>
    </w:tcPr>
    <w:tblStylePr w:type="firstRow">
      <w:rPr>
        <w:b/>
        <w:bCs/>
        <w:color w:val="FFFFFF" w:themeColor="background1"/>
      </w:rPr>
      <w:tblPr/>
      <w:tcPr>
        <w:tcBorders>
          <w:bottom w:val="single" w:sz="12" w:space="0" w:color="FFFFFF" w:themeColor="background1"/>
        </w:tcBorders>
        <w:shd w:val="clear" w:color="auto" w:fill="D0DA49" w:themeFill="accent6" w:themeFillShade="CC"/>
      </w:tcPr>
    </w:tblStylePr>
    <w:tblStylePr w:type="lastRow">
      <w:rPr>
        <w:b/>
        <w:bCs/>
        <w:color w:val="D0DA49"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EDF" w:themeFill="accent5" w:themeFillTint="3F"/>
      </w:tcPr>
    </w:tblStylePr>
    <w:tblStylePr w:type="band1Horz">
      <w:tblPr/>
      <w:tcPr>
        <w:shd w:val="clear" w:color="auto" w:fill="F6E5E6"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BFCF3" w:themeFill="accent6" w:themeFillTint="19"/>
    </w:tcPr>
    <w:tblStylePr w:type="firstRow">
      <w:rPr>
        <w:b/>
        <w:bCs/>
        <w:color w:val="FFFFFF" w:themeColor="background1"/>
      </w:rPr>
      <w:tblPr/>
      <w:tcPr>
        <w:tcBorders>
          <w:bottom w:val="single" w:sz="12" w:space="0" w:color="FFFFFF" w:themeColor="background1"/>
        </w:tcBorders>
        <w:shd w:val="clear" w:color="auto" w:fill="C04B52" w:themeFill="accent5" w:themeFillShade="CC"/>
      </w:tcPr>
    </w:tblStylePr>
    <w:tblStylePr w:type="lastRow">
      <w:rPr>
        <w:b/>
        <w:bCs/>
        <w:color w:val="C04B52"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9E1" w:themeFill="accent6" w:themeFillTint="3F"/>
      </w:tcPr>
    </w:tblStylePr>
    <w:tblStylePr w:type="band1Horz">
      <w:tblPr/>
      <w:tcPr>
        <w:shd w:val="clear" w:color="auto" w:fill="F8FAE6"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CDDC29"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CDDC29" w:themeColor="accent2"/>
        <w:left w:val="single" w:sz="4" w:space="0" w:color="B3272F" w:themeColor="accent1"/>
        <w:bottom w:val="single" w:sz="4" w:space="0" w:color="B3272F" w:themeColor="accent1"/>
        <w:right w:val="single" w:sz="4" w:space="0" w:color="B3272F" w:themeColor="accent1"/>
        <w:insideH w:val="single" w:sz="4" w:space="0" w:color="FFFFFF" w:themeColor="background1"/>
        <w:insideV w:val="single" w:sz="4" w:space="0" w:color="FFFFFF" w:themeColor="background1"/>
      </w:tblBorders>
    </w:tblPr>
    <w:tcPr>
      <w:shd w:val="clear" w:color="auto" w:fill="FAE7E8" w:themeFill="accent1"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71C" w:themeFill="accent1" w:themeFillShade="99"/>
      </w:tcPr>
    </w:tblStylePr>
    <w:tblStylePr w:type="firstCol">
      <w:rPr>
        <w:color w:val="FFFFFF" w:themeColor="background1"/>
      </w:rPr>
      <w:tblPr/>
      <w:tcPr>
        <w:tcBorders>
          <w:top w:val="nil"/>
          <w:left w:val="nil"/>
          <w:bottom w:val="nil"/>
          <w:right w:val="nil"/>
          <w:insideH w:val="single" w:sz="4" w:space="0" w:color="6B171C" w:themeColor="accent1" w:themeShade="99"/>
          <w:insideV w:val="nil"/>
        </w:tcBorders>
        <w:shd w:val="clear" w:color="auto" w:fill="6B17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B171C" w:themeFill="accent1" w:themeFillShade="99"/>
      </w:tcPr>
    </w:tblStylePr>
    <w:tblStylePr w:type="band1Vert">
      <w:tblPr/>
      <w:tcPr>
        <w:shd w:val="clear" w:color="auto" w:fill="EA9EA2" w:themeFill="accent1" w:themeFillTint="66"/>
      </w:tcPr>
    </w:tblStylePr>
    <w:tblStylePr w:type="band1Horz">
      <w:tblPr/>
      <w:tcPr>
        <w:shd w:val="clear" w:color="auto" w:fill="E5878C"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CDDC29" w:themeColor="accent2"/>
        <w:left w:val="single" w:sz="4" w:space="0" w:color="CDDC29" w:themeColor="accent2"/>
        <w:bottom w:val="single" w:sz="4" w:space="0" w:color="CDDC29" w:themeColor="accent2"/>
        <w:right w:val="single" w:sz="4" w:space="0" w:color="CDDC29" w:themeColor="accent2"/>
        <w:insideH w:val="single" w:sz="4" w:space="0" w:color="FFFFFF" w:themeColor="background1"/>
        <w:insideV w:val="single" w:sz="4" w:space="0" w:color="FFFFFF" w:themeColor="background1"/>
      </w:tblBorders>
    </w:tblPr>
    <w:tcPr>
      <w:shd w:val="clear" w:color="auto" w:fill="FAFBE9" w:themeFill="accent2" w:themeFillTint="19"/>
    </w:tcPr>
    <w:tblStylePr w:type="firstRow">
      <w:rPr>
        <w:b/>
        <w:bCs/>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616" w:themeFill="accent2" w:themeFillShade="99"/>
      </w:tcPr>
    </w:tblStylePr>
    <w:tblStylePr w:type="firstCol">
      <w:rPr>
        <w:color w:val="FFFFFF" w:themeColor="background1"/>
      </w:rPr>
      <w:tblPr/>
      <w:tcPr>
        <w:tcBorders>
          <w:top w:val="nil"/>
          <w:left w:val="nil"/>
          <w:bottom w:val="nil"/>
          <w:right w:val="nil"/>
          <w:insideH w:val="single" w:sz="4" w:space="0" w:color="7C8616" w:themeColor="accent2" w:themeShade="99"/>
          <w:insideV w:val="nil"/>
        </w:tcBorders>
        <w:shd w:val="clear" w:color="auto" w:fill="7C86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616" w:themeFill="accent2" w:themeFillShade="99"/>
      </w:tcPr>
    </w:tblStylePr>
    <w:tblStylePr w:type="band1Vert">
      <w:tblPr/>
      <w:tcPr>
        <w:shd w:val="clear" w:color="auto" w:fill="EAF1A9" w:themeFill="accent2" w:themeFillTint="66"/>
      </w:tcPr>
    </w:tblStylePr>
    <w:tblStylePr w:type="band1Horz">
      <w:tblPr/>
      <w:tcPr>
        <w:shd w:val="clear" w:color="auto" w:fill="E5ED9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E0E787" w:themeColor="accent6"/>
        <w:left w:val="single" w:sz="4" w:space="0" w:color="D27D82" w:themeColor="accent5"/>
        <w:bottom w:val="single" w:sz="4" w:space="0" w:color="D27D82" w:themeColor="accent5"/>
        <w:right w:val="single" w:sz="4" w:space="0" w:color="D27D82" w:themeColor="accent5"/>
        <w:insideH w:val="single" w:sz="4" w:space="0" w:color="FFFFFF" w:themeColor="background1"/>
        <w:insideV w:val="single" w:sz="4" w:space="0" w:color="FFFFFF" w:themeColor="background1"/>
      </w:tblBorders>
    </w:tblPr>
    <w:tcPr>
      <w:shd w:val="clear" w:color="auto" w:fill="FAF2F2" w:themeFill="accent5" w:themeFillTint="19"/>
    </w:tcPr>
    <w:tblStylePr w:type="firstRow">
      <w:rPr>
        <w:b/>
        <w:bCs/>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3339" w:themeFill="accent5" w:themeFillShade="99"/>
      </w:tcPr>
    </w:tblStylePr>
    <w:tblStylePr w:type="firstCol">
      <w:rPr>
        <w:color w:val="FFFFFF" w:themeColor="background1"/>
      </w:rPr>
      <w:tblPr/>
      <w:tcPr>
        <w:tcBorders>
          <w:top w:val="nil"/>
          <w:left w:val="nil"/>
          <w:bottom w:val="nil"/>
          <w:right w:val="nil"/>
          <w:insideH w:val="single" w:sz="4" w:space="0" w:color="953339" w:themeColor="accent5" w:themeShade="99"/>
          <w:insideV w:val="nil"/>
        </w:tcBorders>
        <w:shd w:val="clear" w:color="auto" w:fill="9533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53339" w:themeFill="accent5" w:themeFillShade="99"/>
      </w:tcPr>
    </w:tblStylePr>
    <w:tblStylePr w:type="band1Vert">
      <w:tblPr/>
      <w:tcPr>
        <w:shd w:val="clear" w:color="auto" w:fill="EDCBCD" w:themeFill="accent5" w:themeFillTint="66"/>
      </w:tcPr>
    </w:tblStylePr>
    <w:tblStylePr w:type="band1Horz">
      <w:tblPr/>
      <w:tcPr>
        <w:shd w:val="clear" w:color="auto" w:fill="E8BEC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D27D82" w:themeColor="accent5"/>
        <w:left w:val="single" w:sz="4" w:space="0" w:color="E0E787" w:themeColor="accent6"/>
        <w:bottom w:val="single" w:sz="4" w:space="0" w:color="E0E787" w:themeColor="accent6"/>
        <w:right w:val="single" w:sz="4" w:space="0" w:color="E0E787" w:themeColor="accent6"/>
        <w:insideH w:val="single" w:sz="4" w:space="0" w:color="FFFFFF" w:themeColor="background1"/>
        <w:insideV w:val="single" w:sz="4" w:space="0" w:color="FFFFFF" w:themeColor="background1"/>
      </w:tblBorders>
    </w:tblPr>
    <w:tcPr>
      <w:shd w:val="clear" w:color="auto" w:fill="FBFCF3" w:themeFill="accent6" w:themeFillTint="19"/>
    </w:tcPr>
    <w:tblStylePr w:type="firstRow">
      <w:rPr>
        <w:b/>
        <w:bCs/>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B624" w:themeFill="accent6" w:themeFillShade="99"/>
      </w:tcPr>
    </w:tblStylePr>
    <w:tblStylePr w:type="firstCol">
      <w:rPr>
        <w:color w:val="FFFFFF" w:themeColor="background1"/>
      </w:rPr>
      <w:tblPr/>
      <w:tcPr>
        <w:tcBorders>
          <w:top w:val="nil"/>
          <w:left w:val="nil"/>
          <w:bottom w:val="nil"/>
          <w:right w:val="nil"/>
          <w:insideH w:val="single" w:sz="4" w:space="0" w:color="ABB624" w:themeColor="accent6" w:themeShade="99"/>
          <w:insideV w:val="nil"/>
        </w:tcBorders>
        <w:shd w:val="clear" w:color="auto" w:fill="ABB6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B624" w:themeFill="accent6" w:themeFillShade="99"/>
      </w:tcPr>
    </w:tblStylePr>
    <w:tblStylePr w:type="band1Vert">
      <w:tblPr/>
      <w:tcPr>
        <w:shd w:val="clear" w:color="auto" w:fill="F2F5CE" w:themeFill="accent6" w:themeFillTint="66"/>
      </w:tcPr>
    </w:tblStylePr>
    <w:tblStylePr w:type="band1Horz">
      <w:tblPr/>
      <w:tcPr>
        <w:shd w:val="clear" w:color="auto" w:fill="EFF3C3"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B327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8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51D2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51D23" w:themeFill="accent1" w:themeFillShade="BF"/>
      </w:tcPr>
    </w:tblStylePr>
    <w:tblStylePr w:type="band1Vert">
      <w:tblPr/>
      <w:tcPr>
        <w:tcBorders>
          <w:top w:val="nil"/>
          <w:left w:val="nil"/>
          <w:bottom w:val="nil"/>
          <w:right w:val="nil"/>
          <w:insideH w:val="nil"/>
          <w:insideV w:val="nil"/>
        </w:tcBorders>
        <w:shd w:val="clear" w:color="auto" w:fill="851D23" w:themeFill="accent1" w:themeFillShade="BF"/>
      </w:tcPr>
    </w:tblStylePr>
    <w:tblStylePr w:type="band1Horz">
      <w:tblPr/>
      <w:tcPr>
        <w:tcBorders>
          <w:top w:val="nil"/>
          <w:left w:val="nil"/>
          <w:bottom w:val="nil"/>
          <w:right w:val="nil"/>
          <w:insideH w:val="nil"/>
          <w:insideV w:val="nil"/>
        </w:tcBorders>
        <w:shd w:val="clear" w:color="auto" w:fill="851D23"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CDDC2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676F1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71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71B" w:themeFill="accent2" w:themeFillShade="BF"/>
      </w:tcPr>
    </w:tblStylePr>
    <w:tblStylePr w:type="band1Vert">
      <w:tblPr/>
      <w:tcPr>
        <w:tcBorders>
          <w:top w:val="nil"/>
          <w:left w:val="nil"/>
          <w:bottom w:val="nil"/>
          <w:right w:val="nil"/>
          <w:insideH w:val="nil"/>
          <w:insideV w:val="nil"/>
        </w:tcBorders>
        <w:shd w:val="clear" w:color="auto" w:fill="9BA71B" w:themeFill="accent2" w:themeFillShade="BF"/>
      </w:tcPr>
    </w:tblStylePr>
    <w:tblStylePr w:type="band1Horz">
      <w:tblPr/>
      <w:tcPr>
        <w:tcBorders>
          <w:top w:val="nil"/>
          <w:left w:val="nil"/>
          <w:bottom w:val="nil"/>
          <w:right w:val="nil"/>
          <w:insideH w:val="nil"/>
          <w:insideV w:val="nil"/>
        </w:tcBorders>
        <w:shd w:val="clear" w:color="auto" w:fill="9BA71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D27D8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B2B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A4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A4047" w:themeFill="accent5" w:themeFillShade="BF"/>
      </w:tcPr>
    </w:tblStylePr>
    <w:tblStylePr w:type="band1Vert">
      <w:tblPr/>
      <w:tcPr>
        <w:tcBorders>
          <w:top w:val="nil"/>
          <w:left w:val="nil"/>
          <w:bottom w:val="nil"/>
          <w:right w:val="nil"/>
          <w:insideH w:val="nil"/>
          <w:insideV w:val="nil"/>
        </w:tcBorders>
        <w:shd w:val="clear" w:color="auto" w:fill="BA4047" w:themeFill="accent5" w:themeFillShade="BF"/>
      </w:tcPr>
    </w:tblStylePr>
    <w:tblStylePr w:type="band1Horz">
      <w:tblPr/>
      <w:tcPr>
        <w:tcBorders>
          <w:top w:val="nil"/>
          <w:left w:val="nil"/>
          <w:bottom w:val="nil"/>
          <w:right w:val="nil"/>
          <w:insideH w:val="nil"/>
          <w:insideV w:val="nil"/>
        </w:tcBorders>
        <w:shd w:val="clear" w:color="auto" w:fill="BA4047"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E0E78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8E97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BD73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BD73A" w:themeFill="accent6" w:themeFillShade="BF"/>
      </w:tcPr>
    </w:tblStylePr>
    <w:tblStylePr w:type="band1Vert">
      <w:tblPr/>
      <w:tcPr>
        <w:tcBorders>
          <w:top w:val="nil"/>
          <w:left w:val="nil"/>
          <w:bottom w:val="nil"/>
          <w:right w:val="nil"/>
          <w:insideH w:val="nil"/>
          <w:insideV w:val="nil"/>
        </w:tcBorders>
        <w:shd w:val="clear" w:color="auto" w:fill="CBD73A" w:themeFill="accent6" w:themeFillShade="BF"/>
      </w:tcPr>
    </w:tblStylePr>
    <w:tblStylePr w:type="band1Horz">
      <w:tblPr/>
      <w:tcPr>
        <w:tcBorders>
          <w:top w:val="nil"/>
          <w:left w:val="nil"/>
          <w:bottom w:val="nil"/>
          <w:right w:val="nil"/>
          <w:insideH w:val="nil"/>
          <w:insideV w:val="nil"/>
        </w:tcBorders>
        <w:shd w:val="clear" w:color="auto" w:fill="CBD73A"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EA9EA2" w:themeColor="accent1" w:themeTint="66"/>
        <w:left w:val="single" w:sz="4" w:space="0" w:color="EA9EA2" w:themeColor="accent1" w:themeTint="66"/>
        <w:bottom w:val="single" w:sz="4" w:space="0" w:color="EA9EA2" w:themeColor="accent1" w:themeTint="66"/>
        <w:right w:val="single" w:sz="4" w:space="0" w:color="EA9EA2" w:themeColor="accent1" w:themeTint="66"/>
        <w:insideH w:val="single" w:sz="4" w:space="0" w:color="EA9EA2" w:themeColor="accent1" w:themeTint="66"/>
        <w:insideV w:val="single" w:sz="4" w:space="0" w:color="EA9EA2" w:themeColor="accent1" w:themeTint="66"/>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2" w:space="0" w:color="DF6F7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EDCBCD" w:themeColor="accent5" w:themeTint="66"/>
        <w:left w:val="single" w:sz="4" w:space="0" w:color="EDCBCD" w:themeColor="accent5" w:themeTint="66"/>
        <w:bottom w:val="single" w:sz="4" w:space="0" w:color="EDCBCD" w:themeColor="accent5" w:themeTint="66"/>
        <w:right w:val="single" w:sz="4" w:space="0" w:color="EDCBCD" w:themeColor="accent5" w:themeTint="66"/>
        <w:insideH w:val="single" w:sz="4" w:space="0" w:color="EDCBCD" w:themeColor="accent5" w:themeTint="66"/>
        <w:insideV w:val="single" w:sz="4" w:space="0" w:color="EDCBCD" w:themeColor="accent5" w:themeTint="66"/>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2" w:space="0" w:color="E4B1B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2F5CE" w:themeColor="accent6" w:themeTint="66"/>
        <w:left w:val="single" w:sz="4" w:space="0" w:color="F2F5CE" w:themeColor="accent6" w:themeTint="66"/>
        <w:bottom w:val="single" w:sz="4" w:space="0" w:color="F2F5CE" w:themeColor="accent6" w:themeTint="66"/>
        <w:right w:val="single" w:sz="4" w:space="0" w:color="F2F5CE" w:themeColor="accent6" w:themeTint="66"/>
        <w:insideH w:val="single" w:sz="4" w:space="0" w:color="F2F5CE" w:themeColor="accent6" w:themeTint="66"/>
        <w:insideV w:val="single" w:sz="4" w:space="0" w:color="F2F5CE" w:themeColor="accent6" w:themeTint="66"/>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2" w:space="0" w:color="ECF0B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DF6F75" w:themeColor="accent1" w:themeTint="99"/>
        <w:bottom w:val="single" w:sz="2" w:space="0" w:color="DF6F75" w:themeColor="accent1" w:themeTint="99"/>
        <w:insideH w:val="single" w:sz="2" w:space="0" w:color="DF6F75" w:themeColor="accent1" w:themeTint="99"/>
        <w:insideV w:val="single" w:sz="2" w:space="0" w:color="DF6F75" w:themeColor="accent1" w:themeTint="99"/>
      </w:tblBorders>
    </w:tblPr>
    <w:tblStylePr w:type="firstRow">
      <w:rPr>
        <w:b/>
        <w:bCs/>
      </w:rPr>
      <w:tblPr/>
      <w:tcPr>
        <w:tcBorders>
          <w:top w:val="nil"/>
          <w:bottom w:val="single" w:sz="12" w:space="0" w:color="DF6F75" w:themeColor="accent1" w:themeTint="99"/>
          <w:insideH w:val="nil"/>
          <w:insideV w:val="nil"/>
        </w:tcBorders>
        <w:shd w:val="clear" w:color="auto" w:fill="FFFFFF" w:themeFill="background1"/>
      </w:tcPr>
    </w:tblStylePr>
    <w:tblStylePr w:type="lastRow">
      <w:rPr>
        <w:b/>
        <w:bCs/>
      </w:rPr>
      <w:tblPr/>
      <w:tcPr>
        <w:tcBorders>
          <w:top w:val="double" w:sz="2" w:space="0" w:color="DF6F7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E0EA7E" w:themeColor="accent2" w:themeTint="99"/>
        <w:bottom w:val="single" w:sz="2" w:space="0" w:color="E0EA7E" w:themeColor="accent2" w:themeTint="99"/>
        <w:insideH w:val="single" w:sz="2" w:space="0" w:color="E0EA7E" w:themeColor="accent2" w:themeTint="99"/>
        <w:insideV w:val="single" w:sz="2" w:space="0" w:color="E0EA7E" w:themeColor="accent2" w:themeTint="99"/>
      </w:tblBorders>
    </w:tblPr>
    <w:tblStylePr w:type="firstRow">
      <w:rPr>
        <w:b/>
        <w:bCs/>
      </w:rPr>
      <w:tblPr/>
      <w:tcPr>
        <w:tcBorders>
          <w:top w:val="nil"/>
          <w:bottom w:val="single" w:sz="12" w:space="0" w:color="E0EA7E" w:themeColor="accent2" w:themeTint="99"/>
          <w:insideH w:val="nil"/>
          <w:insideV w:val="nil"/>
        </w:tcBorders>
        <w:shd w:val="clear" w:color="auto" w:fill="FFFFFF" w:themeFill="background1"/>
      </w:tcPr>
    </w:tblStylePr>
    <w:tblStylePr w:type="lastRow">
      <w:rPr>
        <w:b/>
        <w:bCs/>
      </w:rPr>
      <w:tblPr/>
      <w:tcPr>
        <w:tcBorders>
          <w:top w:val="double" w:sz="2" w:space="0" w:color="E0EA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E4B1B4" w:themeColor="accent5" w:themeTint="99"/>
        <w:bottom w:val="single" w:sz="2" w:space="0" w:color="E4B1B4" w:themeColor="accent5" w:themeTint="99"/>
        <w:insideH w:val="single" w:sz="2" w:space="0" w:color="E4B1B4" w:themeColor="accent5" w:themeTint="99"/>
        <w:insideV w:val="single" w:sz="2" w:space="0" w:color="E4B1B4" w:themeColor="accent5" w:themeTint="99"/>
      </w:tblBorders>
    </w:tblPr>
    <w:tblStylePr w:type="firstRow">
      <w:rPr>
        <w:b/>
        <w:bCs/>
      </w:rPr>
      <w:tblPr/>
      <w:tcPr>
        <w:tcBorders>
          <w:top w:val="nil"/>
          <w:bottom w:val="single" w:sz="12" w:space="0" w:color="E4B1B4" w:themeColor="accent5" w:themeTint="99"/>
          <w:insideH w:val="nil"/>
          <w:insideV w:val="nil"/>
        </w:tcBorders>
        <w:shd w:val="clear" w:color="auto" w:fill="FFFFFF" w:themeFill="background1"/>
      </w:tcPr>
    </w:tblStylePr>
    <w:tblStylePr w:type="lastRow">
      <w:rPr>
        <w:b/>
        <w:bCs/>
      </w:rPr>
      <w:tblPr/>
      <w:tcPr>
        <w:tcBorders>
          <w:top w:val="double" w:sz="2" w:space="0" w:color="E4B1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ECF0B6" w:themeColor="accent6" w:themeTint="99"/>
        <w:bottom w:val="single" w:sz="2" w:space="0" w:color="ECF0B6" w:themeColor="accent6" w:themeTint="99"/>
        <w:insideH w:val="single" w:sz="2" w:space="0" w:color="ECF0B6" w:themeColor="accent6" w:themeTint="99"/>
        <w:insideV w:val="single" w:sz="2" w:space="0" w:color="ECF0B6" w:themeColor="accent6" w:themeTint="99"/>
      </w:tblBorders>
    </w:tblPr>
    <w:tblStylePr w:type="firstRow">
      <w:rPr>
        <w:b/>
        <w:bCs/>
      </w:rPr>
      <w:tblPr/>
      <w:tcPr>
        <w:tcBorders>
          <w:top w:val="nil"/>
          <w:bottom w:val="single" w:sz="12" w:space="0" w:color="ECF0B6" w:themeColor="accent6" w:themeTint="99"/>
          <w:insideH w:val="nil"/>
          <w:insideV w:val="nil"/>
        </w:tcBorders>
        <w:shd w:val="clear" w:color="auto" w:fill="FFFFFF" w:themeFill="background1"/>
      </w:tcPr>
    </w:tblStylePr>
    <w:tblStylePr w:type="lastRow">
      <w:rPr>
        <w:b/>
        <w:bCs/>
      </w:rPr>
      <w:tblPr/>
      <w:tcPr>
        <w:tcBorders>
          <w:top w:val="double" w:sz="2" w:space="0" w:color="ECF0B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insideV w:val="nil"/>
        </w:tcBorders>
        <w:shd w:val="clear" w:color="auto" w:fill="B3272F" w:themeFill="accent1"/>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insideV w:val="nil"/>
        </w:tcBorders>
        <w:shd w:val="clear" w:color="auto" w:fill="CDDC29" w:themeFill="accent2"/>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insideV w:val="nil"/>
        </w:tcBorders>
        <w:shd w:val="clear" w:color="auto" w:fill="D27D82" w:themeFill="accent5"/>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insideV w:val="nil"/>
        </w:tcBorders>
        <w:shd w:val="clear" w:color="auto" w:fill="E0E787" w:themeFill="accent6"/>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E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27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27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27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272F" w:themeFill="accent1"/>
      </w:tcPr>
    </w:tblStylePr>
    <w:tblStylePr w:type="band1Vert">
      <w:tblPr/>
      <w:tcPr>
        <w:shd w:val="clear" w:color="auto" w:fill="EA9EA2" w:themeFill="accent1" w:themeFillTint="66"/>
      </w:tcPr>
    </w:tblStylePr>
    <w:tblStylePr w:type="band1Horz">
      <w:tblPr/>
      <w:tcPr>
        <w:shd w:val="clear" w:color="auto" w:fill="EA9EA2"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8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C2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C2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C2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C29" w:themeFill="accent2"/>
      </w:tcPr>
    </w:tblStylePr>
    <w:tblStylePr w:type="band1Vert">
      <w:tblPr/>
      <w:tcPr>
        <w:shd w:val="clear" w:color="auto" w:fill="EAF1A9" w:themeFill="accent2" w:themeFillTint="66"/>
      </w:tcPr>
    </w:tblStylePr>
    <w:tblStylePr w:type="band1Horz">
      <w:tblPr/>
      <w:tcPr>
        <w:shd w:val="clear" w:color="auto" w:fill="EAF1A9"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5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7D8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7D8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7D8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7D82" w:themeFill="accent5"/>
      </w:tcPr>
    </w:tblStylePr>
    <w:tblStylePr w:type="band1Vert">
      <w:tblPr/>
      <w:tcPr>
        <w:shd w:val="clear" w:color="auto" w:fill="EDCBCD" w:themeFill="accent5" w:themeFillTint="66"/>
      </w:tcPr>
    </w:tblStylePr>
    <w:tblStylePr w:type="band1Horz">
      <w:tblPr/>
      <w:tcPr>
        <w:shd w:val="clear" w:color="auto" w:fill="EDCBCD"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8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8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8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87" w:themeFill="accent6"/>
      </w:tcPr>
    </w:tblStylePr>
    <w:tblStylePr w:type="band1Vert">
      <w:tblPr/>
      <w:tcPr>
        <w:shd w:val="clear" w:color="auto" w:fill="F2F5CE" w:themeFill="accent6" w:themeFillTint="66"/>
      </w:tcPr>
    </w:tblStylePr>
    <w:tblStylePr w:type="band1Horz">
      <w:tblPr/>
      <w:tcPr>
        <w:shd w:val="clear" w:color="auto" w:fill="F2F5CE"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bottom w:val="single" w:sz="12" w:space="0" w:color="DF6F75" w:themeColor="accent1" w:themeTint="99"/>
        </w:tcBorders>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GridTable6Colorful-Accent2">
    <w:name w:val="Grid Table 6 Colorful Accent 2"/>
    <w:basedOn w:val="TableNormal"/>
    <w:uiPriority w:val="51"/>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bottom w:val="single" w:sz="12" w:space="0" w:color="E4B1B4" w:themeColor="accent5" w:themeTint="99"/>
        </w:tcBorders>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GridTable6Colorful-Accent6">
    <w:name w:val="Grid Table 6 Colorful Accent 6"/>
    <w:basedOn w:val="TableNormal"/>
    <w:uiPriority w:val="51"/>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bottom w:val="single" w:sz="12" w:space="0" w:color="ECF0B6" w:themeColor="accent6" w:themeTint="99"/>
        </w:tcBorders>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851D23" w:themeColor="accent1" w:themeShade="BF"/>
    </w:rPr>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insideV w:val="single" w:sz="4" w:space="0" w:color="DF6F7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bottom w:val="single" w:sz="4" w:space="0" w:color="DF6F75" w:themeColor="accent1" w:themeTint="99"/>
        </w:tcBorders>
      </w:tcPr>
    </w:tblStylePr>
    <w:tblStylePr w:type="nwCell">
      <w:tblPr/>
      <w:tcPr>
        <w:tcBorders>
          <w:bottom w:val="single" w:sz="4" w:space="0" w:color="DF6F75" w:themeColor="accent1" w:themeTint="99"/>
        </w:tcBorders>
      </w:tcPr>
    </w:tblStylePr>
    <w:tblStylePr w:type="seCell">
      <w:tblPr/>
      <w:tcPr>
        <w:tcBorders>
          <w:top w:val="single" w:sz="4" w:space="0" w:color="DF6F75" w:themeColor="accent1" w:themeTint="99"/>
        </w:tcBorders>
      </w:tcPr>
    </w:tblStylePr>
    <w:tblStylePr w:type="swCell">
      <w:tblPr/>
      <w:tcPr>
        <w:tcBorders>
          <w:top w:val="single" w:sz="4" w:space="0" w:color="DF6F75" w:themeColor="accent1" w:themeTint="99"/>
        </w:tcBorders>
      </w:tcPr>
    </w:tblStylePr>
  </w:style>
  <w:style w:type="table" w:styleId="GridTable7Colorful-Accent2">
    <w:name w:val="Grid Table 7 Colorful Accent 2"/>
    <w:basedOn w:val="TableNormal"/>
    <w:uiPriority w:val="52"/>
    <w:semiHidden/>
    <w:rsid w:val="0058629F"/>
    <w:rPr>
      <w:color w:val="9BA71B" w:themeColor="accent2" w:themeShade="BF"/>
    </w:rPr>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insideV w:val="single" w:sz="4" w:space="0" w:color="E0EA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bottom w:val="single" w:sz="4" w:space="0" w:color="E0EA7E" w:themeColor="accent2" w:themeTint="99"/>
        </w:tcBorders>
      </w:tcPr>
    </w:tblStylePr>
    <w:tblStylePr w:type="nwCell">
      <w:tblPr/>
      <w:tcPr>
        <w:tcBorders>
          <w:bottom w:val="single" w:sz="4" w:space="0" w:color="E0EA7E" w:themeColor="accent2" w:themeTint="99"/>
        </w:tcBorders>
      </w:tcPr>
    </w:tblStylePr>
    <w:tblStylePr w:type="seCell">
      <w:tblPr/>
      <w:tcPr>
        <w:tcBorders>
          <w:top w:val="single" w:sz="4" w:space="0" w:color="E0EA7E" w:themeColor="accent2" w:themeTint="99"/>
        </w:tcBorders>
      </w:tcPr>
    </w:tblStylePr>
    <w:tblStylePr w:type="swCell">
      <w:tblPr/>
      <w:tcPr>
        <w:tcBorders>
          <w:top w:val="single" w:sz="4" w:space="0" w:color="E0EA7E"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BA4047" w:themeColor="accent5" w:themeShade="BF"/>
    </w:rPr>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insideV w:val="single" w:sz="4" w:space="0" w:color="E4B1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bottom w:val="single" w:sz="4" w:space="0" w:color="E4B1B4" w:themeColor="accent5" w:themeTint="99"/>
        </w:tcBorders>
      </w:tcPr>
    </w:tblStylePr>
    <w:tblStylePr w:type="nwCell">
      <w:tblPr/>
      <w:tcPr>
        <w:tcBorders>
          <w:bottom w:val="single" w:sz="4" w:space="0" w:color="E4B1B4" w:themeColor="accent5" w:themeTint="99"/>
        </w:tcBorders>
      </w:tcPr>
    </w:tblStylePr>
    <w:tblStylePr w:type="seCell">
      <w:tblPr/>
      <w:tcPr>
        <w:tcBorders>
          <w:top w:val="single" w:sz="4" w:space="0" w:color="E4B1B4" w:themeColor="accent5" w:themeTint="99"/>
        </w:tcBorders>
      </w:tcPr>
    </w:tblStylePr>
    <w:tblStylePr w:type="swCell">
      <w:tblPr/>
      <w:tcPr>
        <w:tcBorders>
          <w:top w:val="single" w:sz="4" w:space="0" w:color="E4B1B4" w:themeColor="accent5" w:themeTint="99"/>
        </w:tcBorders>
      </w:tcPr>
    </w:tblStylePr>
  </w:style>
  <w:style w:type="table" w:styleId="GridTable7Colorful-Accent6">
    <w:name w:val="Grid Table 7 Colorful Accent 6"/>
    <w:basedOn w:val="TableNormal"/>
    <w:uiPriority w:val="52"/>
    <w:semiHidden/>
    <w:rsid w:val="0058629F"/>
    <w:rPr>
      <w:color w:val="CBD73A" w:themeColor="accent6" w:themeShade="BF"/>
    </w:rPr>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insideV w:val="single" w:sz="4" w:space="0" w:color="ECF0B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bottom w:val="single" w:sz="4" w:space="0" w:color="ECF0B6" w:themeColor="accent6" w:themeTint="99"/>
        </w:tcBorders>
      </w:tcPr>
    </w:tblStylePr>
    <w:tblStylePr w:type="nwCell">
      <w:tblPr/>
      <w:tcPr>
        <w:tcBorders>
          <w:bottom w:val="single" w:sz="4" w:space="0" w:color="ECF0B6" w:themeColor="accent6" w:themeTint="99"/>
        </w:tcBorders>
      </w:tcPr>
    </w:tblStylePr>
    <w:tblStylePr w:type="seCell">
      <w:tblPr/>
      <w:tcPr>
        <w:tcBorders>
          <w:top w:val="single" w:sz="4" w:space="0" w:color="ECF0B6" w:themeColor="accent6" w:themeTint="99"/>
        </w:tcBorders>
      </w:tcPr>
    </w:tblStylePr>
    <w:tblStylePr w:type="swCell">
      <w:tblPr/>
      <w:tcPr>
        <w:tcBorders>
          <w:top w:val="single" w:sz="4" w:space="0" w:color="ECF0B6"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18" w:space="0" w:color="B3272F" w:themeColor="accent1"/>
          <w:right w:val="single" w:sz="8" w:space="0" w:color="B3272F" w:themeColor="accent1"/>
          <w:insideH w:val="nil"/>
          <w:insideV w:val="single" w:sz="8" w:space="0" w:color="B327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insideH w:val="nil"/>
          <w:insideV w:val="single" w:sz="8" w:space="0" w:color="B327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shd w:val="clear" w:color="auto" w:fill="F2C3C6" w:themeFill="accent1" w:themeFillTint="3F"/>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shd w:val="clear" w:color="auto" w:fill="F2C3C6" w:themeFill="accent1" w:themeFillTint="3F"/>
      </w:tcPr>
    </w:tblStylePr>
    <w:tblStylePr w:type="band2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insideV w:val="single" w:sz="8" w:space="0" w:color="B3272F"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18" w:space="0" w:color="CDDC29" w:themeColor="accent2"/>
          <w:right w:val="single" w:sz="8" w:space="0" w:color="CDDC29" w:themeColor="accent2"/>
          <w:insideH w:val="nil"/>
          <w:insideV w:val="single" w:sz="8" w:space="0" w:color="CDDC2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insideH w:val="nil"/>
          <w:insideV w:val="single" w:sz="8" w:space="0" w:color="CDDC2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shd w:val="clear" w:color="auto" w:fill="F2F6CA" w:themeFill="accent2" w:themeFillTint="3F"/>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shd w:val="clear" w:color="auto" w:fill="F2F6CA" w:themeFill="accent2" w:themeFillTint="3F"/>
      </w:tcPr>
    </w:tblStylePr>
    <w:tblStylePr w:type="band2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insideV w:val="single" w:sz="8" w:space="0" w:color="CDDC29"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18" w:space="0" w:color="D27D82" w:themeColor="accent5"/>
          <w:right w:val="single" w:sz="8" w:space="0" w:color="D27D82" w:themeColor="accent5"/>
          <w:insideH w:val="nil"/>
          <w:insideV w:val="single" w:sz="8" w:space="0" w:color="D27D8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insideH w:val="nil"/>
          <w:insideV w:val="single" w:sz="8" w:space="0" w:color="D27D8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shd w:val="clear" w:color="auto" w:fill="F4DEDF" w:themeFill="accent5" w:themeFillTint="3F"/>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shd w:val="clear" w:color="auto" w:fill="F4DEDF" w:themeFill="accent5" w:themeFillTint="3F"/>
      </w:tcPr>
    </w:tblStylePr>
    <w:tblStylePr w:type="band2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insideV w:val="single" w:sz="8" w:space="0" w:color="D27D8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18" w:space="0" w:color="E0E787" w:themeColor="accent6"/>
          <w:right w:val="single" w:sz="8" w:space="0" w:color="E0E787" w:themeColor="accent6"/>
          <w:insideH w:val="nil"/>
          <w:insideV w:val="single" w:sz="8" w:space="0" w:color="E0E78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insideH w:val="nil"/>
          <w:insideV w:val="single" w:sz="8" w:space="0" w:color="E0E78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shd w:val="clear" w:color="auto" w:fill="F7F9E1" w:themeFill="accent6" w:themeFillTint="3F"/>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shd w:val="clear" w:color="auto" w:fill="F7F9E1" w:themeFill="accent6" w:themeFillTint="3F"/>
      </w:tcPr>
    </w:tblStylePr>
    <w:tblStylePr w:type="band2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insideV w:val="single" w:sz="8" w:space="0" w:color="E0E787"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pPr>
        <w:spacing w:before="0" w:after="0" w:line="240" w:lineRule="auto"/>
      </w:pPr>
      <w:rPr>
        <w:b/>
        <w:bCs/>
        <w:color w:val="FFFFFF" w:themeColor="background1"/>
      </w:rPr>
      <w:tblPr/>
      <w:tcPr>
        <w:shd w:val="clear" w:color="auto" w:fill="B3272F" w:themeFill="accent1"/>
      </w:tcPr>
    </w:tblStylePr>
    <w:tblStylePr w:type="lastRow">
      <w:pPr>
        <w:spacing w:before="0" w:after="0" w:line="240" w:lineRule="auto"/>
      </w:pPr>
      <w:rPr>
        <w:b/>
        <w:bCs/>
      </w:rPr>
      <w:tblPr/>
      <w:tcPr>
        <w:tcBorders>
          <w:top w:val="double" w:sz="6" w:space="0" w:color="B3272F" w:themeColor="accent1"/>
          <w:left w:val="single" w:sz="8" w:space="0" w:color="B3272F" w:themeColor="accent1"/>
          <w:bottom w:val="single" w:sz="8" w:space="0" w:color="B3272F" w:themeColor="accent1"/>
          <w:right w:val="single" w:sz="8" w:space="0" w:color="B3272F" w:themeColor="accent1"/>
        </w:tcBorders>
      </w:tcPr>
    </w:tblStylePr>
    <w:tblStylePr w:type="firstCol">
      <w:rPr>
        <w:b/>
        <w:bCs/>
      </w:rPr>
    </w:tblStylePr>
    <w:tblStylePr w:type="lastCol">
      <w:rPr>
        <w:b/>
        <w:bCs/>
      </w:rPr>
    </w:tblStylePr>
    <w:tblStylePr w:type="band1Vert">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tblStylePr w:type="band1Horz">
      <w:tblPr/>
      <w:tcPr>
        <w:tcBorders>
          <w:top w:val="single" w:sz="8" w:space="0" w:color="B3272F" w:themeColor="accent1"/>
          <w:left w:val="single" w:sz="8" w:space="0" w:color="B3272F" w:themeColor="accent1"/>
          <w:bottom w:val="single" w:sz="8" w:space="0" w:color="B3272F" w:themeColor="accent1"/>
          <w:right w:val="single" w:sz="8" w:space="0" w:color="B3272F"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pPr>
        <w:spacing w:before="0" w:after="0" w:line="240" w:lineRule="auto"/>
      </w:pPr>
      <w:rPr>
        <w:b/>
        <w:bCs/>
        <w:color w:val="FFFFFF" w:themeColor="background1"/>
      </w:rPr>
      <w:tblPr/>
      <w:tcPr>
        <w:shd w:val="clear" w:color="auto" w:fill="CDDC29" w:themeFill="accent2"/>
      </w:tcPr>
    </w:tblStylePr>
    <w:tblStylePr w:type="lastRow">
      <w:pPr>
        <w:spacing w:before="0" w:after="0" w:line="240" w:lineRule="auto"/>
      </w:pPr>
      <w:rPr>
        <w:b/>
        <w:bCs/>
      </w:rPr>
      <w:tblPr/>
      <w:tcPr>
        <w:tcBorders>
          <w:top w:val="double" w:sz="6" w:space="0" w:color="CDDC29" w:themeColor="accent2"/>
          <w:left w:val="single" w:sz="8" w:space="0" w:color="CDDC29" w:themeColor="accent2"/>
          <w:bottom w:val="single" w:sz="8" w:space="0" w:color="CDDC29" w:themeColor="accent2"/>
          <w:right w:val="single" w:sz="8" w:space="0" w:color="CDDC29" w:themeColor="accent2"/>
        </w:tcBorders>
      </w:tcPr>
    </w:tblStylePr>
    <w:tblStylePr w:type="firstCol">
      <w:rPr>
        <w:b/>
        <w:bCs/>
      </w:rPr>
    </w:tblStylePr>
    <w:tblStylePr w:type="lastCol">
      <w:rPr>
        <w:b/>
        <w:bCs/>
      </w:rPr>
    </w:tblStylePr>
    <w:tblStylePr w:type="band1Vert">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tblStylePr w:type="band1Horz">
      <w:tblPr/>
      <w:tcPr>
        <w:tcBorders>
          <w:top w:val="single" w:sz="8" w:space="0" w:color="CDDC29" w:themeColor="accent2"/>
          <w:left w:val="single" w:sz="8" w:space="0" w:color="CDDC29" w:themeColor="accent2"/>
          <w:bottom w:val="single" w:sz="8" w:space="0" w:color="CDDC29" w:themeColor="accent2"/>
          <w:right w:val="single" w:sz="8" w:space="0" w:color="CDDC29"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pPr>
        <w:spacing w:before="0" w:after="0" w:line="240" w:lineRule="auto"/>
      </w:pPr>
      <w:rPr>
        <w:b/>
        <w:bCs/>
        <w:color w:val="FFFFFF" w:themeColor="background1"/>
      </w:rPr>
      <w:tblPr/>
      <w:tcPr>
        <w:shd w:val="clear" w:color="auto" w:fill="D27D82" w:themeFill="accent5"/>
      </w:tcPr>
    </w:tblStylePr>
    <w:tblStylePr w:type="lastRow">
      <w:pPr>
        <w:spacing w:before="0" w:after="0" w:line="240" w:lineRule="auto"/>
      </w:pPr>
      <w:rPr>
        <w:b/>
        <w:bCs/>
      </w:rPr>
      <w:tblPr/>
      <w:tcPr>
        <w:tcBorders>
          <w:top w:val="double" w:sz="6" w:space="0" w:color="D27D82" w:themeColor="accent5"/>
          <w:left w:val="single" w:sz="8" w:space="0" w:color="D27D82" w:themeColor="accent5"/>
          <w:bottom w:val="single" w:sz="8" w:space="0" w:color="D27D82" w:themeColor="accent5"/>
          <w:right w:val="single" w:sz="8" w:space="0" w:color="D27D82" w:themeColor="accent5"/>
        </w:tcBorders>
      </w:tcPr>
    </w:tblStylePr>
    <w:tblStylePr w:type="firstCol">
      <w:rPr>
        <w:b/>
        <w:bCs/>
      </w:rPr>
    </w:tblStylePr>
    <w:tblStylePr w:type="lastCol">
      <w:rPr>
        <w:b/>
        <w:bCs/>
      </w:rPr>
    </w:tblStylePr>
    <w:tblStylePr w:type="band1Vert">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tblStylePr w:type="band1Horz">
      <w:tblPr/>
      <w:tcPr>
        <w:tcBorders>
          <w:top w:val="single" w:sz="8" w:space="0" w:color="D27D82" w:themeColor="accent5"/>
          <w:left w:val="single" w:sz="8" w:space="0" w:color="D27D82" w:themeColor="accent5"/>
          <w:bottom w:val="single" w:sz="8" w:space="0" w:color="D27D82" w:themeColor="accent5"/>
          <w:right w:val="single" w:sz="8" w:space="0" w:color="D27D8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pPr>
        <w:spacing w:before="0" w:after="0" w:line="240" w:lineRule="auto"/>
      </w:pPr>
      <w:rPr>
        <w:b/>
        <w:bCs/>
        <w:color w:val="FFFFFF" w:themeColor="background1"/>
      </w:rPr>
      <w:tblPr/>
      <w:tcPr>
        <w:shd w:val="clear" w:color="auto" w:fill="E0E787" w:themeFill="accent6"/>
      </w:tcPr>
    </w:tblStylePr>
    <w:tblStylePr w:type="lastRow">
      <w:pPr>
        <w:spacing w:before="0" w:after="0" w:line="240" w:lineRule="auto"/>
      </w:pPr>
      <w:rPr>
        <w:b/>
        <w:bCs/>
      </w:rPr>
      <w:tblPr/>
      <w:tcPr>
        <w:tcBorders>
          <w:top w:val="double" w:sz="6" w:space="0" w:color="E0E787" w:themeColor="accent6"/>
          <w:left w:val="single" w:sz="8" w:space="0" w:color="E0E787" w:themeColor="accent6"/>
          <w:bottom w:val="single" w:sz="8" w:space="0" w:color="E0E787" w:themeColor="accent6"/>
          <w:right w:val="single" w:sz="8" w:space="0" w:color="E0E787" w:themeColor="accent6"/>
        </w:tcBorders>
      </w:tcPr>
    </w:tblStylePr>
    <w:tblStylePr w:type="firstCol">
      <w:rPr>
        <w:b/>
        <w:bCs/>
      </w:rPr>
    </w:tblStylePr>
    <w:tblStylePr w:type="lastCol">
      <w:rPr>
        <w:b/>
        <w:bCs/>
      </w:rPr>
    </w:tblStylePr>
    <w:tblStylePr w:type="band1Vert">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tblStylePr w:type="band1Horz">
      <w:tblPr/>
      <w:tcPr>
        <w:tcBorders>
          <w:top w:val="single" w:sz="8" w:space="0" w:color="E0E787" w:themeColor="accent6"/>
          <w:left w:val="single" w:sz="8" w:space="0" w:color="E0E787" w:themeColor="accent6"/>
          <w:bottom w:val="single" w:sz="8" w:space="0" w:color="E0E787" w:themeColor="accent6"/>
          <w:right w:val="single" w:sz="8" w:space="0" w:color="E0E787"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851D23" w:themeColor="accent1" w:themeShade="BF"/>
    </w:rPr>
    <w:tblPr>
      <w:tblStyleRowBandSize w:val="1"/>
      <w:tblStyleColBandSize w:val="1"/>
      <w:tblBorders>
        <w:top w:val="single" w:sz="8" w:space="0" w:color="B3272F" w:themeColor="accent1"/>
        <w:bottom w:val="single" w:sz="8" w:space="0" w:color="B3272F" w:themeColor="accent1"/>
      </w:tblBorders>
    </w:tblPr>
    <w:tblStylePr w:type="fir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lastRow">
      <w:pPr>
        <w:spacing w:before="0" w:after="0" w:line="240" w:lineRule="auto"/>
      </w:pPr>
      <w:rPr>
        <w:b/>
        <w:bCs/>
      </w:rPr>
      <w:tblPr/>
      <w:tcPr>
        <w:tcBorders>
          <w:top w:val="single" w:sz="8" w:space="0" w:color="B3272F" w:themeColor="accent1"/>
          <w:left w:val="nil"/>
          <w:bottom w:val="single" w:sz="8" w:space="0" w:color="B327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left w:val="nil"/>
          <w:right w:val="nil"/>
          <w:insideH w:val="nil"/>
          <w:insideV w:val="nil"/>
        </w:tcBorders>
        <w:shd w:val="clear" w:color="auto" w:fill="F2C3C6" w:themeFill="accent1" w:themeFillTint="3F"/>
      </w:tcPr>
    </w:tblStylePr>
  </w:style>
  <w:style w:type="table" w:styleId="LightShading-Accent2">
    <w:name w:val="Light Shading Accent 2"/>
    <w:basedOn w:val="TableNormal"/>
    <w:uiPriority w:val="60"/>
    <w:semiHidden/>
    <w:rsid w:val="0058629F"/>
    <w:rPr>
      <w:color w:val="9BA71B" w:themeColor="accent2" w:themeShade="BF"/>
    </w:rPr>
    <w:tblPr>
      <w:tblStyleRowBandSize w:val="1"/>
      <w:tblStyleColBandSize w:val="1"/>
      <w:tblBorders>
        <w:top w:val="single" w:sz="8" w:space="0" w:color="CDDC29" w:themeColor="accent2"/>
        <w:bottom w:val="single" w:sz="8" w:space="0" w:color="CDDC29" w:themeColor="accent2"/>
      </w:tblBorders>
    </w:tblPr>
    <w:tblStylePr w:type="fir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lastRow">
      <w:pPr>
        <w:spacing w:before="0" w:after="0" w:line="240" w:lineRule="auto"/>
      </w:pPr>
      <w:rPr>
        <w:b/>
        <w:bCs/>
      </w:rPr>
      <w:tblPr/>
      <w:tcPr>
        <w:tcBorders>
          <w:top w:val="single" w:sz="8" w:space="0" w:color="CDDC29" w:themeColor="accent2"/>
          <w:left w:val="nil"/>
          <w:bottom w:val="single" w:sz="8" w:space="0" w:color="CDDC2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BA4047" w:themeColor="accent5" w:themeShade="BF"/>
    </w:rPr>
    <w:tblPr>
      <w:tblStyleRowBandSize w:val="1"/>
      <w:tblStyleColBandSize w:val="1"/>
      <w:tblBorders>
        <w:top w:val="single" w:sz="8" w:space="0" w:color="D27D82" w:themeColor="accent5"/>
        <w:bottom w:val="single" w:sz="8" w:space="0" w:color="D27D82" w:themeColor="accent5"/>
      </w:tblBorders>
    </w:tblPr>
    <w:tblStylePr w:type="fir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lastRow">
      <w:pPr>
        <w:spacing w:before="0" w:after="0" w:line="240" w:lineRule="auto"/>
      </w:pPr>
      <w:rPr>
        <w:b/>
        <w:bCs/>
      </w:rPr>
      <w:tblPr/>
      <w:tcPr>
        <w:tcBorders>
          <w:top w:val="single" w:sz="8" w:space="0" w:color="D27D82" w:themeColor="accent5"/>
          <w:left w:val="nil"/>
          <w:bottom w:val="single" w:sz="8" w:space="0" w:color="D27D8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left w:val="nil"/>
          <w:right w:val="nil"/>
          <w:insideH w:val="nil"/>
          <w:insideV w:val="nil"/>
        </w:tcBorders>
        <w:shd w:val="clear" w:color="auto" w:fill="F4DEDF" w:themeFill="accent5" w:themeFillTint="3F"/>
      </w:tcPr>
    </w:tblStylePr>
  </w:style>
  <w:style w:type="table" w:styleId="LightShading-Accent6">
    <w:name w:val="Light Shading Accent 6"/>
    <w:basedOn w:val="TableNormal"/>
    <w:uiPriority w:val="60"/>
    <w:semiHidden/>
    <w:rsid w:val="0058629F"/>
    <w:rPr>
      <w:color w:val="CBD73A" w:themeColor="accent6" w:themeShade="BF"/>
    </w:rPr>
    <w:tblPr>
      <w:tblStyleRowBandSize w:val="1"/>
      <w:tblStyleColBandSize w:val="1"/>
      <w:tblBorders>
        <w:top w:val="single" w:sz="8" w:space="0" w:color="E0E787" w:themeColor="accent6"/>
        <w:bottom w:val="single" w:sz="8" w:space="0" w:color="E0E787" w:themeColor="accent6"/>
      </w:tblBorders>
    </w:tblPr>
    <w:tblStylePr w:type="fir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lastRow">
      <w:pPr>
        <w:spacing w:before="0" w:after="0" w:line="240" w:lineRule="auto"/>
      </w:pPr>
      <w:rPr>
        <w:b/>
        <w:bCs/>
      </w:rPr>
      <w:tblPr/>
      <w:tcPr>
        <w:tcBorders>
          <w:top w:val="single" w:sz="8" w:space="0" w:color="E0E787" w:themeColor="accent6"/>
          <w:left w:val="nil"/>
          <w:bottom w:val="single" w:sz="8" w:space="0" w:color="E0E78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left w:val="nil"/>
          <w:right w:val="nil"/>
          <w:insideH w:val="nil"/>
          <w:insideV w:val="nil"/>
        </w:tcBorders>
        <w:shd w:val="clear" w:color="auto" w:fill="F7F9E1"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DF6F75" w:themeColor="accent1" w:themeTint="99"/>
        </w:tcBorders>
      </w:tcPr>
    </w:tblStylePr>
    <w:tblStylePr w:type="lastRow">
      <w:rPr>
        <w:b/>
        <w:bCs/>
      </w:rPr>
      <w:tblPr/>
      <w:tcPr>
        <w:tcBorders>
          <w:top w:val="sing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E0EA7E" w:themeColor="accent2" w:themeTint="99"/>
        </w:tcBorders>
      </w:tcPr>
    </w:tblStylePr>
    <w:tblStylePr w:type="lastRow">
      <w:rPr>
        <w:b/>
        <w:bCs/>
      </w:rPr>
      <w:tblPr/>
      <w:tcPr>
        <w:tcBorders>
          <w:top w:val="sing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E4B1B4" w:themeColor="accent5" w:themeTint="99"/>
        </w:tcBorders>
      </w:tcPr>
    </w:tblStylePr>
    <w:tblStylePr w:type="lastRow">
      <w:rPr>
        <w:b/>
        <w:bCs/>
      </w:rPr>
      <w:tblPr/>
      <w:tcPr>
        <w:tcBorders>
          <w:top w:val="sing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ECF0B6" w:themeColor="accent6" w:themeTint="99"/>
        </w:tcBorders>
      </w:tcPr>
    </w:tblStylePr>
    <w:tblStylePr w:type="lastRow">
      <w:rPr>
        <w:b/>
        <w:bCs/>
      </w:rPr>
      <w:tblPr/>
      <w:tcPr>
        <w:tcBorders>
          <w:top w:val="sing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DF6F75" w:themeColor="accent1" w:themeTint="99"/>
        <w:bottom w:val="single" w:sz="4" w:space="0" w:color="DF6F75" w:themeColor="accent1" w:themeTint="99"/>
        <w:insideH w:val="single" w:sz="4" w:space="0" w:color="DF6F7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E0EA7E" w:themeColor="accent2" w:themeTint="99"/>
        <w:bottom w:val="single" w:sz="4" w:space="0" w:color="E0EA7E" w:themeColor="accent2" w:themeTint="99"/>
        <w:insideH w:val="single" w:sz="4" w:space="0" w:color="E0EA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E4B1B4" w:themeColor="accent5" w:themeTint="99"/>
        <w:bottom w:val="single" w:sz="4" w:space="0" w:color="E4B1B4" w:themeColor="accent5" w:themeTint="99"/>
        <w:insideH w:val="single" w:sz="4" w:space="0" w:color="E4B1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ECF0B6" w:themeColor="accent6" w:themeTint="99"/>
        <w:bottom w:val="single" w:sz="4" w:space="0" w:color="ECF0B6" w:themeColor="accent6" w:themeTint="99"/>
        <w:insideH w:val="single" w:sz="4" w:space="0" w:color="ECF0B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B3272F" w:themeColor="accent1"/>
        <w:left w:val="single" w:sz="4" w:space="0" w:color="B3272F" w:themeColor="accent1"/>
        <w:bottom w:val="single" w:sz="4" w:space="0" w:color="B3272F" w:themeColor="accent1"/>
        <w:right w:val="single" w:sz="4" w:space="0" w:color="B3272F" w:themeColor="accent1"/>
      </w:tblBorders>
    </w:tblPr>
    <w:tblStylePr w:type="firstRow">
      <w:rPr>
        <w:b/>
        <w:bCs/>
        <w:color w:val="FFFFFF" w:themeColor="background1"/>
      </w:rPr>
      <w:tblPr/>
      <w:tcPr>
        <w:shd w:val="clear" w:color="auto" w:fill="B3272F" w:themeFill="accent1"/>
      </w:tcPr>
    </w:tblStylePr>
    <w:tblStylePr w:type="lastRow">
      <w:rPr>
        <w:b/>
        <w:bCs/>
      </w:rPr>
      <w:tblPr/>
      <w:tcPr>
        <w:tcBorders>
          <w:top w:val="double" w:sz="4" w:space="0" w:color="B327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272F" w:themeColor="accent1"/>
          <w:right w:val="single" w:sz="4" w:space="0" w:color="B3272F" w:themeColor="accent1"/>
        </w:tcBorders>
      </w:tcPr>
    </w:tblStylePr>
    <w:tblStylePr w:type="band1Horz">
      <w:tblPr/>
      <w:tcPr>
        <w:tcBorders>
          <w:top w:val="single" w:sz="4" w:space="0" w:color="B3272F" w:themeColor="accent1"/>
          <w:bottom w:val="single" w:sz="4" w:space="0" w:color="B327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272F" w:themeColor="accent1"/>
          <w:left w:val="nil"/>
        </w:tcBorders>
      </w:tcPr>
    </w:tblStylePr>
    <w:tblStylePr w:type="swCell">
      <w:tblPr/>
      <w:tcPr>
        <w:tcBorders>
          <w:top w:val="double" w:sz="4" w:space="0" w:color="B3272F"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CDDC29" w:themeColor="accent2"/>
        <w:left w:val="single" w:sz="4" w:space="0" w:color="CDDC29" w:themeColor="accent2"/>
        <w:bottom w:val="single" w:sz="4" w:space="0" w:color="CDDC29" w:themeColor="accent2"/>
        <w:right w:val="single" w:sz="4" w:space="0" w:color="CDDC29" w:themeColor="accent2"/>
      </w:tblBorders>
    </w:tblPr>
    <w:tblStylePr w:type="firstRow">
      <w:rPr>
        <w:b/>
        <w:bCs/>
        <w:color w:val="FFFFFF" w:themeColor="background1"/>
      </w:rPr>
      <w:tblPr/>
      <w:tcPr>
        <w:shd w:val="clear" w:color="auto" w:fill="CDDC29" w:themeFill="accent2"/>
      </w:tcPr>
    </w:tblStylePr>
    <w:tblStylePr w:type="lastRow">
      <w:rPr>
        <w:b/>
        <w:bCs/>
      </w:rPr>
      <w:tblPr/>
      <w:tcPr>
        <w:tcBorders>
          <w:top w:val="double" w:sz="4" w:space="0" w:color="CDDC2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C29" w:themeColor="accent2"/>
          <w:right w:val="single" w:sz="4" w:space="0" w:color="CDDC29" w:themeColor="accent2"/>
        </w:tcBorders>
      </w:tcPr>
    </w:tblStylePr>
    <w:tblStylePr w:type="band1Horz">
      <w:tblPr/>
      <w:tcPr>
        <w:tcBorders>
          <w:top w:val="single" w:sz="4" w:space="0" w:color="CDDC29" w:themeColor="accent2"/>
          <w:bottom w:val="single" w:sz="4" w:space="0" w:color="CDDC2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C29" w:themeColor="accent2"/>
          <w:left w:val="nil"/>
        </w:tcBorders>
      </w:tcPr>
    </w:tblStylePr>
    <w:tblStylePr w:type="swCell">
      <w:tblPr/>
      <w:tcPr>
        <w:tcBorders>
          <w:top w:val="double" w:sz="4" w:space="0" w:color="CDDC29"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D27D82" w:themeColor="accent5"/>
        <w:left w:val="single" w:sz="4" w:space="0" w:color="D27D82" w:themeColor="accent5"/>
        <w:bottom w:val="single" w:sz="4" w:space="0" w:color="D27D82" w:themeColor="accent5"/>
        <w:right w:val="single" w:sz="4" w:space="0" w:color="D27D82" w:themeColor="accent5"/>
      </w:tblBorders>
    </w:tblPr>
    <w:tblStylePr w:type="firstRow">
      <w:rPr>
        <w:b/>
        <w:bCs/>
        <w:color w:val="FFFFFF" w:themeColor="background1"/>
      </w:rPr>
      <w:tblPr/>
      <w:tcPr>
        <w:shd w:val="clear" w:color="auto" w:fill="D27D82" w:themeFill="accent5"/>
      </w:tcPr>
    </w:tblStylePr>
    <w:tblStylePr w:type="lastRow">
      <w:rPr>
        <w:b/>
        <w:bCs/>
      </w:rPr>
      <w:tblPr/>
      <w:tcPr>
        <w:tcBorders>
          <w:top w:val="double" w:sz="4" w:space="0" w:color="D27D8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7D82" w:themeColor="accent5"/>
          <w:right w:val="single" w:sz="4" w:space="0" w:color="D27D82" w:themeColor="accent5"/>
        </w:tcBorders>
      </w:tcPr>
    </w:tblStylePr>
    <w:tblStylePr w:type="band1Horz">
      <w:tblPr/>
      <w:tcPr>
        <w:tcBorders>
          <w:top w:val="single" w:sz="4" w:space="0" w:color="D27D82" w:themeColor="accent5"/>
          <w:bottom w:val="single" w:sz="4" w:space="0" w:color="D27D8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7D82" w:themeColor="accent5"/>
          <w:left w:val="nil"/>
        </w:tcBorders>
      </w:tcPr>
    </w:tblStylePr>
    <w:tblStylePr w:type="swCell">
      <w:tblPr/>
      <w:tcPr>
        <w:tcBorders>
          <w:top w:val="double" w:sz="4" w:space="0" w:color="D27D8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E0E787" w:themeColor="accent6"/>
        <w:left w:val="single" w:sz="4" w:space="0" w:color="E0E787" w:themeColor="accent6"/>
        <w:bottom w:val="single" w:sz="4" w:space="0" w:color="E0E787" w:themeColor="accent6"/>
        <w:right w:val="single" w:sz="4" w:space="0" w:color="E0E787" w:themeColor="accent6"/>
      </w:tblBorders>
    </w:tblPr>
    <w:tblStylePr w:type="firstRow">
      <w:rPr>
        <w:b/>
        <w:bCs/>
        <w:color w:val="FFFFFF" w:themeColor="background1"/>
      </w:rPr>
      <w:tblPr/>
      <w:tcPr>
        <w:shd w:val="clear" w:color="auto" w:fill="E0E787" w:themeFill="accent6"/>
      </w:tcPr>
    </w:tblStylePr>
    <w:tblStylePr w:type="lastRow">
      <w:rPr>
        <w:b/>
        <w:bCs/>
      </w:rPr>
      <w:tblPr/>
      <w:tcPr>
        <w:tcBorders>
          <w:top w:val="double" w:sz="4" w:space="0" w:color="E0E78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87" w:themeColor="accent6"/>
          <w:right w:val="single" w:sz="4" w:space="0" w:color="E0E787" w:themeColor="accent6"/>
        </w:tcBorders>
      </w:tcPr>
    </w:tblStylePr>
    <w:tblStylePr w:type="band1Horz">
      <w:tblPr/>
      <w:tcPr>
        <w:tcBorders>
          <w:top w:val="single" w:sz="4" w:space="0" w:color="E0E787" w:themeColor="accent6"/>
          <w:bottom w:val="single" w:sz="4" w:space="0" w:color="E0E78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87" w:themeColor="accent6"/>
          <w:left w:val="nil"/>
        </w:tcBorders>
      </w:tcPr>
    </w:tblStylePr>
    <w:tblStylePr w:type="swCell">
      <w:tblPr/>
      <w:tcPr>
        <w:tcBorders>
          <w:top w:val="double" w:sz="4" w:space="0" w:color="E0E787"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DF6F75" w:themeColor="accent1" w:themeTint="99"/>
        <w:left w:val="single" w:sz="4" w:space="0" w:color="DF6F75" w:themeColor="accent1" w:themeTint="99"/>
        <w:bottom w:val="single" w:sz="4" w:space="0" w:color="DF6F75" w:themeColor="accent1" w:themeTint="99"/>
        <w:right w:val="single" w:sz="4" w:space="0" w:color="DF6F75" w:themeColor="accent1" w:themeTint="99"/>
        <w:insideH w:val="single" w:sz="4" w:space="0" w:color="DF6F75" w:themeColor="accent1" w:themeTint="99"/>
      </w:tblBorders>
    </w:tblPr>
    <w:tblStylePr w:type="firstRow">
      <w:rPr>
        <w:b/>
        <w:bCs/>
        <w:color w:val="FFFFFF" w:themeColor="background1"/>
      </w:rPr>
      <w:tblPr/>
      <w:tcPr>
        <w:tcBorders>
          <w:top w:val="single" w:sz="4" w:space="0" w:color="B3272F" w:themeColor="accent1"/>
          <w:left w:val="single" w:sz="4" w:space="0" w:color="B3272F" w:themeColor="accent1"/>
          <w:bottom w:val="single" w:sz="4" w:space="0" w:color="B3272F" w:themeColor="accent1"/>
          <w:right w:val="single" w:sz="4" w:space="0" w:color="B3272F" w:themeColor="accent1"/>
          <w:insideH w:val="nil"/>
        </w:tcBorders>
        <w:shd w:val="clear" w:color="auto" w:fill="B3272F" w:themeFill="accent1"/>
      </w:tcPr>
    </w:tblStylePr>
    <w:tblStylePr w:type="lastRow">
      <w:rPr>
        <w:b/>
        <w:bCs/>
      </w:rPr>
      <w:tblPr/>
      <w:tcPr>
        <w:tcBorders>
          <w:top w:val="double" w:sz="4" w:space="0" w:color="DF6F75" w:themeColor="accent1" w:themeTint="99"/>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E0EA7E" w:themeColor="accent2" w:themeTint="99"/>
        <w:left w:val="single" w:sz="4" w:space="0" w:color="E0EA7E" w:themeColor="accent2" w:themeTint="99"/>
        <w:bottom w:val="single" w:sz="4" w:space="0" w:color="E0EA7E" w:themeColor="accent2" w:themeTint="99"/>
        <w:right w:val="single" w:sz="4" w:space="0" w:color="E0EA7E" w:themeColor="accent2" w:themeTint="99"/>
        <w:insideH w:val="single" w:sz="4" w:space="0" w:color="E0EA7E" w:themeColor="accent2" w:themeTint="99"/>
      </w:tblBorders>
    </w:tblPr>
    <w:tblStylePr w:type="firstRow">
      <w:rPr>
        <w:b/>
        <w:bCs/>
        <w:color w:val="FFFFFF" w:themeColor="background1"/>
      </w:rPr>
      <w:tblPr/>
      <w:tcPr>
        <w:tcBorders>
          <w:top w:val="single" w:sz="4" w:space="0" w:color="CDDC29" w:themeColor="accent2"/>
          <w:left w:val="single" w:sz="4" w:space="0" w:color="CDDC29" w:themeColor="accent2"/>
          <w:bottom w:val="single" w:sz="4" w:space="0" w:color="CDDC29" w:themeColor="accent2"/>
          <w:right w:val="single" w:sz="4" w:space="0" w:color="CDDC29" w:themeColor="accent2"/>
          <w:insideH w:val="nil"/>
        </w:tcBorders>
        <w:shd w:val="clear" w:color="auto" w:fill="CDDC29" w:themeFill="accent2"/>
      </w:tcPr>
    </w:tblStylePr>
    <w:tblStylePr w:type="lastRow">
      <w:rPr>
        <w:b/>
        <w:bCs/>
      </w:rPr>
      <w:tblPr/>
      <w:tcPr>
        <w:tcBorders>
          <w:top w:val="double" w:sz="4" w:space="0" w:color="E0EA7E" w:themeColor="accent2" w:themeTint="99"/>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E4B1B4" w:themeColor="accent5" w:themeTint="99"/>
        <w:left w:val="single" w:sz="4" w:space="0" w:color="E4B1B4" w:themeColor="accent5" w:themeTint="99"/>
        <w:bottom w:val="single" w:sz="4" w:space="0" w:color="E4B1B4" w:themeColor="accent5" w:themeTint="99"/>
        <w:right w:val="single" w:sz="4" w:space="0" w:color="E4B1B4" w:themeColor="accent5" w:themeTint="99"/>
        <w:insideH w:val="single" w:sz="4" w:space="0" w:color="E4B1B4" w:themeColor="accent5" w:themeTint="99"/>
      </w:tblBorders>
    </w:tblPr>
    <w:tblStylePr w:type="firstRow">
      <w:rPr>
        <w:b/>
        <w:bCs/>
        <w:color w:val="FFFFFF" w:themeColor="background1"/>
      </w:rPr>
      <w:tblPr/>
      <w:tcPr>
        <w:tcBorders>
          <w:top w:val="single" w:sz="4" w:space="0" w:color="D27D82" w:themeColor="accent5"/>
          <w:left w:val="single" w:sz="4" w:space="0" w:color="D27D82" w:themeColor="accent5"/>
          <w:bottom w:val="single" w:sz="4" w:space="0" w:color="D27D82" w:themeColor="accent5"/>
          <w:right w:val="single" w:sz="4" w:space="0" w:color="D27D82" w:themeColor="accent5"/>
          <w:insideH w:val="nil"/>
        </w:tcBorders>
        <w:shd w:val="clear" w:color="auto" w:fill="D27D82" w:themeFill="accent5"/>
      </w:tcPr>
    </w:tblStylePr>
    <w:tblStylePr w:type="lastRow">
      <w:rPr>
        <w:b/>
        <w:bCs/>
      </w:rPr>
      <w:tblPr/>
      <w:tcPr>
        <w:tcBorders>
          <w:top w:val="double" w:sz="4" w:space="0" w:color="E4B1B4" w:themeColor="accent5" w:themeTint="99"/>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ECF0B6" w:themeColor="accent6" w:themeTint="99"/>
        <w:left w:val="single" w:sz="4" w:space="0" w:color="ECF0B6" w:themeColor="accent6" w:themeTint="99"/>
        <w:bottom w:val="single" w:sz="4" w:space="0" w:color="ECF0B6" w:themeColor="accent6" w:themeTint="99"/>
        <w:right w:val="single" w:sz="4" w:space="0" w:color="ECF0B6" w:themeColor="accent6" w:themeTint="99"/>
        <w:insideH w:val="single" w:sz="4" w:space="0" w:color="ECF0B6" w:themeColor="accent6" w:themeTint="99"/>
      </w:tblBorders>
    </w:tblPr>
    <w:tblStylePr w:type="firstRow">
      <w:rPr>
        <w:b/>
        <w:bCs/>
        <w:color w:val="FFFFFF" w:themeColor="background1"/>
      </w:rPr>
      <w:tblPr/>
      <w:tcPr>
        <w:tcBorders>
          <w:top w:val="single" w:sz="4" w:space="0" w:color="E0E787" w:themeColor="accent6"/>
          <w:left w:val="single" w:sz="4" w:space="0" w:color="E0E787" w:themeColor="accent6"/>
          <w:bottom w:val="single" w:sz="4" w:space="0" w:color="E0E787" w:themeColor="accent6"/>
          <w:right w:val="single" w:sz="4" w:space="0" w:color="E0E787" w:themeColor="accent6"/>
          <w:insideH w:val="nil"/>
        </w:tcBorders>
        <w:shd w:val="clear" w:color="auto" w:fill="E0E787" w:themeFill="accent6"/>
      </w:tcPr>
    </w:tblStylePr>
    <w:tblStylePr w:type="lastRow">
      <w:rPr>
        <w:b/>
        <w:bCs/>
      </w:rPr>
      <w:tblPr/>
      <w:tcPr>
        <w:tcBorders>
          <w:top w:val="double" w:sz="4" w:space="0" w:color="ECF0B6" w:themeColor="accent6" w:themeTint="99"/>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B3272F" w:themeColor="accent1"/>
        <w:left w:val="single" w:sz="24" w:space="0" w:color="B3272F" w:themeColor="accent1"/>
        <w:bottom w:val="single" w:sz="24" w:space="0" w:color="B3272F" w:themeColor="accent1"/>
        <w:right w:val="single" w:sz="24" w:space="0" w:color="B3272F" w:themeColor="accent1"/>
      </w:tblBorders>
    </w:tblPr>
    <w:tcPr>
      <w:shd w:val="clear" w:color="auto" w:fill="B327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CDDC29" w:themeColor="accent2"/>
        <w:left w:val="single" w:sz="24" w:space="0" w:color="CDDC29" w:themeColor="accent2"/>
        <w:bottom w:val="single" w:sz="24" w:space="0" w:color="CDDC29" w:themeColor="accent2"/>
        <w:right w:val="single" w:sz="24" w:space="0" w:color="CDDC29" w:themeColor="accent2"/>
      </w:tblBorders>
    </w:tblPr>
    <w:tcPr>
      <w:shd w:val="clear" w:color="auto" w:fill="CDDC2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D27D82" w:themeColor="accent5"/>
        <w:left w:val="single" w:sz="24" w:space="0" w:color="D27D82" w:themeColor="accent5"/>
        <w:bottom w:val="single" w:sz="24" w:space="0" w:color="D27D82" w:themeColor="accent5"/>
        <w:right w:val="single" w:sz="24" w:space="0" w:color="D27D82" w:themeColor="accent5"/>
      </w:tblBorders>
    </w:tblPr>
    <w:tcPr>
      <w:shd w:val="clear" w:color="auto" w:fill="D27D8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E0E787" w:themeColor="accent6"/>
        <w:left w:val="single" w:sz="24" w:space="0" w:color="E0E787" w:themeColor="accent6"/>
        <w:bottom w:val="single" w:sz="24" w:space="0" w:color="E0E787" w:themeColor="accent6"/>
        <w:right w:val="single" w:sz="24" w:space="0" w:color="E0E787" w:themeColor="accent6"/>
      </w:tblBorders>
    </w:tblPr>
    <w:tcPr>
      <w:shd w:val="clear" w:color="auto" w:fill="E0E78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851D23" w:themeColor="accent1" w:themeShade="BF"/>
    </w:rPr>
    <w:tblPr>
      <w:tblStyleRowBandSize w:val="1"/>
      <w:tblStyleColBandSize w:val="1"/>
      <w:tblBorders>
        <w:top w:val="single" w:sz="4" w:space="0" w:color="B3272F" w:themeColor="accent1"/>
        <w:bottom w:val="single" w:sz="4" w:space="0" w:color="B3272F" w:themeColor="accent1"/>
      </w:tblBorders>
    </w:tblPr>
    <w:tblStylePr w:type="firstRow">
      <w:rPr>
        <w:b/>
        <w:bCs/>
      </w:rPr>
      <w:tblPr/>
      <w:tcPr>
        <w:tcBorders>
          <w:bottom w:val="single" w:sz="4" w:space="0" w:color="B3272F" w:themeColor="accent1"/>
        </w:tcBorders>
      </w:tcPr>
    </w:tblStylePr>
    <w:tblStylePr w:type="lastRow">
      <w:rPr>
        <w:b/>
        <w:bCs/>
      </w:rPr>
      <w:tblPr/>
      <w:tcPr>
        <w:tcBorders>
          <w:top w:val="double" w:sz="4" w:space="0" w:color="B3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table" w:styleId="ListTable6Colorful-Accent2">
    <w:name w:val="List Table 6 Colorful Accent 2"/>
    <w:basedOn w:val="TableNormal"/>
    <w:uiPriority w:val="51"/>
    <w:semiHidden/>
    <w:rsid w:val="0058629F"/>
    <w:rPr>
      <w:color w:val="9BA71B" w:themeColor="accent2" w:themeShade="BF"/>
    </w:rPr>
    <w:tblPr>
      <w:tblStyleRowBandSize w:val="1"/>
      <w:tblStyleColBandSize w:val="1"/>
      <w:tblBorders>
        <w:top w:val="single" w:sz="4" w:space="0" w:color="CDDC29" w:themeColor="accent2"/>
        <w:bottom w:val="single" w:sz="4" w:space="0" w:color="CDDC29" w:themeColor="accent2"/>
      </w:tblBorders>
    </w:tblPr>
    <w:tblStylePr w:type="firstRow">
      <w:rPr>
        <w:b/>
        <w:bCs/>
      </w:rPr>
      <w:tblPr/>
      <w:tcPr>
        <w:tcBorders>
          <w:bottom w:val="single" w:sz="4" w:space="0" w:color="CDDC29" w:themeColor="accent2"/>
        </w:tcBorders>
      </w:tcPr>
    </w:tblStylePr>
    <w:tblStylePr w:type="lastRow">
      <w:rPr>
        <w:b/>
        <w:bCs/>
      </w:rPr>
      <w:tblPr/>
      <w:tcPr>
        <w:tcBorders>
          <w:top w:val="double" w:sz="4" w:space="0" w:color="CDDC29" w:themeColor="accent2"/>
        </w:tcBorders>
      </w:tcPr>
    </w:tblStylePr>
    <w:tblStylePr w:type="firstCol">
      <w:rPr>
        <w:b/>
        <w:bCs/>
      </w:rPr>
    </w:tblStylePr>
    <w:tblStylePr w:type="lastCol">
      <w:rPr>
        <w:b/>
        <w:bCs/>
      </w:rPr>
    </w:tblStylePr>
    <w:tblStylePr w:type="band1Vert">
      <w:tblPr/>
      <w:tcPr>
        <w:shd w:val="clear" w:color="auto" w:fill="F4F8D4" w:themeFill="accent2" w:themeFillTint="33"/>
      </w:tcPr>
    </w:tblStylePr>
    <w:tblStylePr w:type="band1Horz">
      <w:tblPr/>
      <w:tcPr>
        <w:shd w:val="clear" w:color="auto" w:fill="F4F8D4"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BA4047" w:themeColor="accent5" w:themeShade="BF"/>
    </w:rPr>
    <w:tblPr>
      <w:tblStyleRowBandSize w:val="1"/>
      <w:tblStyleColBandSize w:val="1"/>
      <w:tblBorders>
        <w:top w:val="single" w:sz="4" w:space="0" w:color="D27D82" w:themeColor="accent5"/>
        <w:bottom w:val="single" w:sz="4" w:space="0" w:color="D27D82" w:themeColor="accent5"/>
      </w:tblBorders>
    </w:tblPr>
    <w:tblStylePr w:type="firstRow">
      <w:rPr>
        <w:b/>
        <w:bCs/>
      </w:rPr>
      <w:tblPr/>
      <w:tcPr>
        <w:tcBorders>
          <w:bottom w:val="single" w:sz="4" w:space="0" w:color="D27D82" w:themeColor="accent5"/>
        </w:tcBorders>
      </w:tcPr>
    </w:tblStylePr>
    <w:tblStylePr w:type="lastRow">
      <w:rPr>
        <w:b/>
        <w:bCs/>
      </w:rPr>
      <w:tblPr/>
      <w:tcPr>
        <w:tcBorders>
          <w:top w:val="double" w:sz="4" w:space="0" w:color="D27D82" w:themeColor="accent5"/>
        </w:tcBorders>
      </w:tcPr>
    </w:tblStylePr>
    <w:tblStylePr w:type="firstCol">
      <w:rPr>
        <w:b/>
        <w:bCs/>
      </w:rPr>
    </w:tblStylePr>
    <w:tblStylePr w:type="lastCol">
      <w:rPr>
        <w:b/>
        <w:bCs/>
      </w:rPr>
    </w:tblStylePr>
    <w:tblStylePr w:type="band1Vert">
      <w:tblPr/>
      <w:tcPr>
        <w:shd w:val="clear" w:color="auto" w:fill="F6E5E6" w:themeFill="accent5" w:themeFillTint="33"/>
      </w:tcPr>
    </w:tblStylePr>
    <w:tblStylePr w:type="band1Horz">
      <w:tblPr/>
      <w:tcPr>
        <w:shd w:val="clear" w:color="auto" w:fill="F6E5E6" w:themeFill="accent5" w:themeFillTint="33"/>
      </w:tcPr>
    </w:tblStylePr>
  </w:style>
  <w:style w:type="table" w:styleId="ListTable6Colorful-Accent6">
    <w:name w:val="List Table 6 Colorful Accent 6"/>
    <w:basedOn w:val="TableNormal"/>
    <w:uiPriority w:val="51"/>
    <w:semiHidden/>
    <w:rsid w:val="0058629F"/>
    <w:rPr>
      <w:color w:val="CBD73A" w:themeColor="accent6" w:themeShade="BF"/>
    </w:rPr>
    <w:tblPr>
      <w:tblStyleRowBandSize w:val="1"/>
      <w:tblStyleColBandSize w:val="1"/>
      <w:tblBorders>
        <w:top w:val="single" w:sz="4" w:space="0" w:color="E0E787" w:themeColor="accent6"/>
        <w:bottom w:val="single" w:sz="4" w:space="0" w:color="E0E787" w:themeColor="accent6"/>
      </w:tblBorders>
    </w:tblPr>
    <w:tblStylePr w:type="firstRow">
      <w:rPr>
        <w:b/>
        <w:bCs/>
      </w:rPr>
      <w:tblPr/>
      <w:tcPr>
        <w:tcBorders>
          <w:bottom w:val="single" w:sz="4" w:space="0" w:color="E0E787" w:themeColor="accent6"/>
        </w:tcBorders>
      </w:tcPr>
    </w:tblStylePr>
    <w:tblStylePr w:type="lastRow">
      <w:rPr>
        <w:b/>
        <w:bCs/>
      </w:rPr>
      <w:tblPr/>
      <w:tcPr>
        <w:tcBorders>
          <w:top w:val="double" w:sz="4" w:space="0" w:color="E0E787" w:themeColor="accent6"/>
        </w:tcBorders>
      </w:tcPr>
    </w:tblStylePr>
    <w:tblStylePr w:type="firstCol">
      <w:rPr>
        <w:b/>
        <w:bCs/>
      </w:rPr>
    </w:tblStylePr>
    <w:tblStylePr w:type="lastCol">
      <w:rPr>
        <w:b/>
        <w:bCs/>
      </w:rPr>
    </w:tblStylePr>
    <w:tblStylePr w:type="band1Vert">
      <w:tblPr/>
      <w:tcPr>
        <w:shd w:val="clear" w:color="auto" w:fill="F8FAE6" w:themeFill="accent6" w:themeFillTint="33"/>
      </w:tcPr>
    </w:tblStylePr>
    <w:tblStylePr w:type="band1Horz">
      <w:tblPr/>
      <w:tcPr>
        <w:shd w:val="clear" w:color="auto" w:fill="F8FAE6"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851D2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27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27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27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272F" w:themeColor="accent1"/>
        </w:tcBorders>
        <w:shd w:val="clear" w:color="auto" w:fill="FFFFFF" w:themeFill="background1"/>
      </w:tcPr>
    </w:tblStylePr>
    <w:tblStylePr w:type="band1Vert">
      <w:tblPr/>
      <w:tcPr>
        <w:shd w:val="clear" w:color="auto" w:fill="F4CED0" w:themeFill="accent1" w:themeFillTint="33"/>
      </w:tcPr>
    </w:tblStylePr>
    <w:tblStylePr w:type="band1Horz">
      <w:tblPr/>
      <w:tcPr>
        <w:shd w:val="clear" w:color="auto" w:fill="F4CE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9BA71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C2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C2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C2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C29" w:themeColor="accent2"/>
        </w:tcBorders>
        <w:shd w:val="clear" w:color="auto" w:fill="FFFFFF" w:themeFill="background1"/>
      </w:tcPr>
    </w:tblStylePr>
    <w:tblStylePr w:type="band1Vert">
      <w:tblPr/>
      <w:tcPr>
        <w:shd w:val="clear" w:color="auto" w:fill="F4F8D4" w:themeFill="accent2" w:themeFillTint="33"/>
      </w:tcPr>
    </w:tblStylePr>
    <w:tblStylePr w:type="band1Horz">
      <w:tblPr/>
      <w:tcPr>
        <w:shd w:val="clear" w:color="auto" w:fill="F4F8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BA4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7D8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7D8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7D8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7D82" w:themeColor="accent5"/>
        </w:tcBorders>
        <w:shd w:val="clear" w:color="auto" w:fill="FFFFFF" w:themeFill="background1"/>
      </w:tcPr>
    </w:tblStylePr>
    <w:tblStylePr w:type="band1Vert">
      <w:tblPr/>
      <w:tcPr>
        <w:shd w:val="clear" w:color="auto" w:fill="F6E5E6" w:themeFill="accent5" w:themeFillTint="33"/>
      </w:tcPr>
    </w:tblStylePr>
    <w:tblStylePr w:type="band1Horz">
      <w:tblPr/>
      <w:tcPr>
        <w:shd w:val="clear" w:color="auto" w:fill="F6E5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CBD73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8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8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8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87" w:themeColor="accent6"/>
        </w:tcBorders>
        <w:shd w:val="clear" w:color="auto" w:fill="FFFFFF" w:themeFill="background1"/>
      </w:tcPr>
    </w:tblStylePr>
    <w:tblStylePr w:type="band1Vert">
      <w:tblPr/>
      <w:tcPr>
        <w:shd w:val="clear" w:color="auto" w:fill="F8FAE6" w:themeFill="accent6" w:themeFillTint="33"/>
      </w:tcPr>
    </w:tblStylePr>
    <w:tblStylePr w:type="band1Horz">
      <w:tblPr/>
      <w:tcPr>
        <w:shd w:val="clear" w:color="auto" w:fill="F8F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insideV w:val="single" w:sz="8" w:space="0" w:color="D74B52" w:themeColor="accent1" w:themeTint="BF"/>
      </w:tblBorders>
    </w:tblPr>
    <w:tcPr>
      <w:shd w:val="clear" w:color="auto" w:fill="F2C3C6" w:themeFill="accent1" w:themeFillTint="3F"/>
    </w:tcPr>
    <w:tblStylePr w:type="firstRow">
      <w:rPr>
        <w:b/>
        <w:bCs/>
      </w:rPr>
    </w:tblStylePr>
    <w:tblStylePr w:type="lastRow">
      <w:rPr>
        <w:b/>
        <w:bCs/>
      </w:rPr>
      <w:tblPr/>
      <w:tcPr>
        <w:tcBorders>
          <w:top w:val="single" w:sz="18" w:space="0" w:color="D74B52" w:themeColor="accent1" w:themeTint="BF"/>
        </w:tcBorders>
      </w:tcPr>
    </w:tblStylePr>
    <w:tblStylePr w:type="firstCol">
      <w:rPr>
        <w:b/>
        <w:bCs/>
      </w:rPr>
    </w:tblStylePr>
    <w:tblStylePr w:type="lastCol">
      <w:rPr>
        <w:b/>
        <w:bCs/>
      </w:rPr>
    </w:tblStylePr>
    <w:tblStylePr w:type="band1Vert">
      <w:tblPr/>
      <w:tcPr>
        <w:shd w:val="clear" w:color="auto" w:fill="E5878C" w:themeFill="accent1" w:themeFillTint="7F"/>
      </w:tcPr>
    </w:tblStylePr>
    <w:tblStylePr w:type="band1Horz">
      <w:tblPr/>
      <w:tcPr>
        <w:shd w:val="clear" w:color="auto" w:fill="E5878C"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insideV w:val="single" w:sz="8" w:space="0" w:color="D9E45E" w:themeColor="accent2" w:themeTint="BF"/>
      </w:tblBorders>
    </w:tblPr>
    <w:tcPr>
      <w:shd w:val="clear" w:color="auto" w:fill="F2F6CA" w:themeFill="accent2" w:themeFillTint="3F"/>
    </w:tcPr>
    <w:tblStylePr w:type="firstRow">
      <w:rPr>
        <w:b/>
        <w:bCs/>
      </w:rPr>
    </w:tblStylePr>
    <w:tblStylePr w:type="lastRow">
      <w:rPr>
        <w:b/>
        <w:bCs/>
      </w:rPr>
      <w:tblPr/>
      <w:tcPr>
        <w:tcBorders>
          <w:top w:val="single" w:sz="18" w:space="0" w:color="D9E45E" w:themeColor="accent2" w:themeTint="BF"/>
        </w:tcBorders>
      </w:tcPr>
    </w:tblStylePr>
    <w:tblStylePr w:type="firstCol">
      <w:rPr>
        <w:b/>
        <w:bCs/>
      </w:rPr>
    </w:tblStylePr>
    <w:tblStylePr w:type="lastCol">
      <w:rPr>
        <w:b/>
        <w:bCs/>
      </w:rPr>
    </w:tblStylePr>
    <w:tblStylePr w:type="band1Vert">
      <w:tblPr/>
      <w:tcPr>
        <w:shd w:val="clear" w:color="auto" w:fill="E5ED94" w:themeFill="accent2" w:themeFillTint="7F"/>
      </w:tcPr>
    </w:tblStylePr>
    <w:tblStylePr w:type="band1Horz">
      <w:tblPr/>
      <w:tcPr>
        <w:shd w:val="clear" w:color="auto" w:fill="E5ED9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insideV w:val="single" w:sz="8" w:space="0" w:color="DD9DA1" w:themeColor="accent5" w:themeTint="BF"/>
      </w:tblBorders>
    </w:tblPr>
    <w:tcPr>
      <w:shd w:val="clear" w:color="auto" w:fill="F4DEDF" w:themeFill="accent5" w:themeFillTint="3F"/>
    </w:tcPr>
    <w:tblStylePr w:type="firstRow">
      <w:rPr>
        <w:b/>
        <w:bCs/>
      </w:rPr>
    </w:tblStylePr>
    <w:tblStylePr w:type="lastRow">
      <w:rPr>
        <w:b/>
        <w:bCs/>
      </w:rPr>
      <w:tblPr/>
      <w:tcPr>
        <w:tcBorders>
          <w:top w:val="single" w:sz="18" w:space="0" w:color="DD9DA1" w:themeColor="accent5" w:themeTint="BF"/>
        </w:tcBorders>
      </w:tcPr>
    </w:tblStylePr>
    <w:tblStylePr w:type="firstCol">
      <w:rPr>
        <w:b/>
        <w:bCs/>
      </w:rPr>
    </w:tblStylePr>
    <w:tblStylePr w:type="lastCol">
      <w:rPr>
        <w:b/>
        <w:bCs/>
      </w:rPr>
    </w:tblStylePr>
    <w:tblStylePr w:type="band1Vert">
      <w:tblPr/>
      <w:tcPr>
        <w:shd w:val="clear" w:color="auto" w:fill="E8BEC0" w:themeFill="accent5" w:themeFillTint="7F"/>
      </w:tcPr>
    </w:tblStylePr>
    <w:tblStylePr w:type="band1Horz">
      <w:tblPr/>
      <w:tcPr>
        <w:shd w:val="clear" w:color="auto" w:fill="E8BEC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insideV w:val="single" w:sz="8" w:space="0" w:color="E7EDA5" w:themeColor="accent6" w:themeTint="BF"/>
      </w:tblBorders>
    </w:tblPr>
    <w:tcPr>
      <w:shd w:val="clear" w:color="auto" w:fill="F7F9E1" w:themeFill="accent6" w:themeFillTint="3F"/>
    </w:tcPr>
    <w:tblStylePr w:type="firstRow">
      <w:rPr>
        <w:b/>
        <w:bCs/>
      </w:rPr>
    </w:tblStylePr>
    <w:tblStylePr w:type="lastRow">
      <w:rPr>
        <w:b/>
        <w:bCs/>
      </w:rPr>
      <w:tblPr/>
      <w:tcPr>
        <w:tcBorders>
          <w:top w:val="single" w:sz="18" w:space="0" w:color="E7EDA5" w:themeColor="accent6" w:themeTint="BF"/>
        </w:tcBorders>
      </w:tcPr>
    </w:tblStylePr>
    <w:tblStylePr w:type="firstCol">
      <w:rPr>
        <w:b/>
        <w:bCs/>
      </w:rPr>
    </w:tblStylePr>
    <w:tblStylePr w:type="lastCol">
      <w:rPr>
        <w:b/>
        <w:bCs/>
      </w:rPr>
    </w:tblStylePr>
    <w:tblStylePr w:type="band1Vert">
      <w:tblPr/>
      <w:tcPr>
        <w:shd w:val="clear" w:color="auto" w:fill="EFF3C3" w:themeFill="accent6" w:themeFillTint="7F"/>
      </w:tcPr>
    </w:tblStylePr>
    <w:tblStylePr w:type="band1Horz">
      <w:tblPr/>
      <w:tcPr>
        <w:shd w:val="clear" w:color="auto" w:fill="EFF3C3"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insideH w:val="single" w:sz="8" w:space="0" w:color="B3272F" w:themeColor="accent1"/>
        <w:insideV w:val="single" w:sz="8" w:space="0" w:color="B3272F" w:themeColor="accent1"/>
      </w:tblBorders>
    </w:tblPr>
    <w:tcPr>
      <w:shd w:val="clear" w:color="auto" w:fill="F2C3C6" w:themeFill="accent1" w:themeFillTint="3F"/>
    </w:tcPr>
    <w:tblStylePr w:type="firstRow">
      <w:rPr>
        <w:b/>
        <w:bCs/>
        <w:color w:val="232222" w:themeColor="text1"/>
      </w:rPr>
      <w:tblPr/>
      <w:tcPr>
        <w:shd w:val="clear" w:color="auto" w:fill="FAE7E8"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CED0" w:themeFill="accent1" w:themeFillTint="33"/>
      </w:tcPr>
    </w:tblStylePr>
    <w:tblStylePr w:type="band1Vert">
      <w:tblPr/>
      <w:tcPr>
        <w:shd w:val="clear" w:color="auto" w:fill="E5878C" w:themeFill="accent1" w:themeFillTint="7F"/>
      </w:tcPr>
    </w:tblStylePr>
    <w:tblStylePr w:type="band1Horz">
      <w:tblPr/>
      <w:tcPr>
        <w:tcBorders>
          <w:insideH w:val="single" w:sz="6" w:space="0" w:color="B3272F" w:themeColor="accent1"/>
          <w:insideV w:val="single" w:sz="6" w:space="0" w:color="B3272F" w:themeColor="accent1"/>
        </w:tcBorders>
        <w:shd w:val="clear" w:color="auto" w:fill="E587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insideH w:val="single" w:sz="8" w:space="0" w:color="CDDC29" w:themeColor="accent2"/>
        <w:insideV w:val="single" w:sz="8" w:space="0" w:color="CDDC29" w:themeColor="accent2"/>
      </w:tblBorders>
    </w:tblPr>
    <w:tcPr>
      <w:shd w:val="clear" w:color="auto" w:fill="F2F6CA" w:themeFill="accent2" w:themeFillTint="3F"/>
    </w:tcPr>
    <w:tblStylePr w:type="firstRow">
      <w:rPr>
        <w:b/>
        <w:bCs/>
        <w:color w:val="232222" w:themeColor="text1"/>
      </w:rPr>
      <w:tblPr/>
      <w:tcPr>
        <w:shd w:val="clear" w:color="auto" w:fill="FAFBE9"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4F8D4" w:themeFill="accent2" w:themeFillTint="33"/>
      </w:tcPr>
    </w:tblStylePr>
    <w:tblStylePr w:type="band1Vert">
      <w:tblPr/>
      <w:tcPr>
        <w:shd w:val="clear" w:color="auto" w:fill="E5ED94" w:themeFill="accent2" w:themeFillTint="7F"/>
      </w:tcPr>
    </w:tblStylePr>
    <w:tblStylePr w:type="band1Horz">
      <w:tblPr/>
      <w:tcPr>
        <w:tcBorders>
          <w:insideH w:val="single" w:sz="6" w:space="0" w:color="CDDC29" w:themeColor="accent2"/>
          <w:insideV w:val="single" w:sz="6" w:space="0" w:color="CDDC29" w:themeColor="accent2"/>
        </w:tcBorders>
        <w:shd w:val="clear" w:color="auto" w:fill="E5ED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insideH w:val="single" w:sz="8" w:space="0" w:color="D27D82" w:themeColor="accent5"/>
        <w:insideV w:val="single" w:sz="8" w:space="0" w:color="D27D82" w:themeColor="accent5"/>
      </w:tblBorders>
    </w:tblPr>
    <w:tcPr>
      <w:shd w:val="clear" w:color="auto" w:fill="F4DEDF" w:themeFill="accent5" w:themeFillTint="3F"/>
    </w:tcPr>
    <w:tblStylePr w:type="firstRow">
      <w:rPr>
        <w:b/>
        <w:bCs/>
        <w:color w:val="232222" w:themeColor="text1"/>
      </w:rPr>
      <w:tblPr/>
      <w:tcPr>
        <w:shd w:val="clear" w:color="auto" w:fill="FAF2F2"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6E5E6" w:themeFill="accent5" w:themeFillTint="33"/>
      </w:tcPr>
    </w:tblStylePr>
    <w:tblStylePr w:type="band1Vert">
      <w:tblPr/>
      <w:tcPr>
        <w:shd w:val="clear" w:color="auto" w:fill="E8BEC0" w:themeFill="accent5" w:themeFillTint="7F"/>
      </w:tcPr>
    </w:tblStylePr>
    <w:tblStylePr w:type="band1Horz">
      <w:tblPr/>
      <w:tcPr>
        <w:tcBorders>
          <w:insideH w:val="single" w:sz="6" w:space="0" w:color="D27D82" w:themeColor="accent5"/>
          <w:insideV w:val="single" w:sz="6" w:space="0" w:color="D27D82" w:themeColor="accent5"/>
        </w:tcBorders>
        <w:shd w:val="clear" w:color="auto" w:fill="E8BEC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insideH w:val="single" w:sz="8" w:space="0" w:color="E0E787" w:themeColor="accent6"/>
        <w:insideV w:val="single" w:sz="8" w:space="0" w:color="E0E787" w:themeColor="accent6"/>
      </w:tblBorders>
    </w:tblPr>
    <w:tcPr>
      <w:shd w:val="clear" w:color="auto" w:fill="F7F9E1" w:themeFill="accent6" w:themeFillTint="3F"/>
    </w:tcPr>
    <w:tblStylePr w:type="firstRow">
      <w:rPr>
        <w:b/>
        <w:bCs/>
        <w:color w:val="232222" w:themeColor="text1"/>
      </w:rPr>
      <w:tblPr/>
      <w:tcPr>
        <w:shd w:val="clear" w:color="auto" w:fill="FBFCF3"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8FAE6" w:themeFill="accent6" w:themeFillTint="33"/>
      </w:tcPr>
    </w:tblStylePr>
    <w:tblStylePr w:type="band1Vert">
      <w:tblPr/>
      <w:tcPr>
        <w:shd w:val="clear" w:color="auto" w:fill="EFF3C3" w:themeFill="accent6" w:themeFillTint="7F"/>
      </w:tcPr>
    </w:tblStylePr>
    <w:tblStylePr w:type="band1Horz">
      <w:tblPr/>
      <w:tcPr>
        <w:tcBorders>
          <w:insideH w:val="single" w:sz="6" w:space="0" w:color="E0E787" w:themeColor="accent6"/>
          <w:insideV w:val="single" w:sz="6" w:space="0" w:color="E0E787" w:themeColor="accent6"/>
        </w:tcBorders>
        <w:shd w:val="clear" w:color="auto" w:fill="EFF3C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3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27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27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27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87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878C"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C2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C2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C2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D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D9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7D8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7D8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7D8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EC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EC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9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8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8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8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3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3C3"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B3272F" w:themeColor="accent1"/>
        <w:bottom w:val="single" w:sz="8" w:space="0" w:color="B3272F" w:themeColor="accent1"/>
      </w:tblBorders>
    </w:tblPr>
    <w:tblStylePr w:type="firstRow">
      <w:rPr>
        <w:rFonts w:asciiTheme="majorHAnsi" w:eastAsiaTheme="majorEastAsia" w:hAnsiTheme="majorHAnsi" w:cstheme="majorBidi"/>
      </w:rPr>
      <w:tblPr/>
      <w:tcPr>
        <w:tcBorders>
          <w:top w:val="nil"/>
          <w:bottom w:val="single" w:sz="8" w:space="0" w:color="B3272F" w:themeColor="accent1"/>
        </w:tcBorders>
      </w:tcPr>
    </w:tblStylePr>
    <w:tblStylePr w:type="lastRow">
      <w:rPr>
        <w:b/>
        <w:bCs/>
        <w:color w:val="201547" w:themeColor="text2"/>
      </w:rPr>
      <w:tblPr/>
      <w:tcPr>
        <w:tcBorders>
          <w:top w:val="single" w:sz="8" w:space="0" w:color="B3272F" w:themeColor="accent1"/>
          <w:bottom w:val="single" w:sz="8" w:space="0" w:color="B3272F" w:themeColor="accent1"/>
        </w:tcBorders>
      </w:tcPr>
    </w:tblStylePr>
    <w:tblStylePr w:type="firstCol">
      <w:rPr>
        <w:b/>
        <w:bCs/>
      </w:rPr>
    </w:tblStylePr>
    <w:tblStylePr w:type="lastCol">
      <w:rPr>
        <w:b/>
        <w:bCs/>
      </w:rPr>
      <w:tblPr/>
      <w:tcPr>
        <w:tcBorders>
          <w:top w:val="single" w:sz="8" w:space="0" w:color="B3272F" w:themeColor="accent1"/>
          <w:bottom w:val="single" w:sz="8" w:space="0" w:color="B3272F" w:themeColor="accent1"/>
        </w:tcBorders>
      </w:tcPr>
    </w:tblStylePr>
    <w:tblStylePr w:type="band1Vert">
      <w:tblPr/>
      <w:tcPr>
        <w:shd w:val="clear" w:color="auto" w:fill="F2C3C6" w:themeFill="accent1" w:themeFillTint="3F"/>
      </w:tcPr>
    </w:tblStylePr>
    <w:tblStylePr w:type="band1Horz">
      <w:tblPr/>
      <w:tcPr>
        <w:shd w:val="clear" w:color="auto" w:fill="F2C3C6"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CDDC29" w:themeColor="accent2"/>
        <w:bottom w:val="single" w:sz="8" w:space="0" w:color="CDDC29" w:themeColor="accent2"/>
      </w:tblBorders>
    </w:tblPr>
    <w:tblStylePr w:type="firstRow">
      <w:rPr>
        <w:rFonts w:asciiTheme="majorHAnsi" w:eastAsiaTheme="majorEastAsia" w:hAnsiTheme="majorHAnsi" w:cstheme="majorBidi"/>
      </w:rPr>
      <w:tblPr/>
      <w:tcPr>
        <w:tcBorders>
          <w:top w:val="nil"/>
          <w:bottom w:val="single" w:sz="8" w:space="0" w:color="CDDC29" w:themeColor="accent2"/>
        </w:tcBorders>
      </w:tcPr>
    </w:tblStylePr>
    <w:tblStylePr w:type="lastRow">
      <w:rPr>
        <w:b/>
        <w:bCs/>
        <w:color w:val="201547" w:themeColor="text2"/>
      </w:rPr>
      <w:tblPr/>
      <w:tcPr>
        <w:tcBorders>
          <w:top w:val="single" w:sz="8" w:space="0" w:color="CDDC29" w:themeColor="accent2"/>
          <w:bottom w:val="single" w:sz="8" w:space="0" w:color="CDDC29" w:themeColor="accent2"/>
        </w:tcBorders>
      </w:tcPr>
    </w:tblStylePr>
    <w:tblStylePr w:type="firstCol">
      <w:rPr>
        <w:b/>
        <w:bCs/>
      </w:rPr>
    </w:tblStylePr>
    <w:tblStylePr w:type="lastCol">
      <w:rPr>
        <w:b/>
        <w:bCs/>
      </w:rPr>
      <w:tblPr/>
      <w:tcPr>
        <w:tcBorders>
          <w:top w:val="single" w:sz="8" w:space="0" w:color="CDDC29" w:themeColor="accent2"/>
          <w:bottom w:val="single" w:sz="8" w:space="0" w:color="CDDC29" w:themeColor="accent2"/>
        </w:tcBorders>
      </w:tcPr>
    </w:tblStylePr>
    <w:tblStylePr w:type="band1Vert">
      <w:tblPr/>
      <w:tcPr>
        <w:shd w:val="clear" w:color="auto" w:fill="F2F6CA" w:themeFill="accent2" w:themeFillTint="3F"/>
      </w:tcPr>
    </w:tblStylePr>
    <w:tblStylePr w:type="band1Horz">
      <w:tblPr/>
      <w:tcPr>
        <w:shd w:val="clear" w:color="auto" w:fill="F2F6C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D27D82" w:themeColor="accent5"/>
        <w:bottom w:val="single" w:sz="8" w:space="0" w:color="D27D82" w:themeColor="accent5"/>
      </w:tblBorders>
    </w:tblPr>
    <w:tblStylePr w:type="firstRow">
      <w:rPr>
        <w:rFonts w:asciiTheme="majorHAnsi" w:eastAsiaTheme="majorEastAsia" w:hAnsiTheme="majorHAnsi" w:cstheme="majorBidi"/>
      </w:rPr>
      <w:tblPr/>
      <w:tcPr>
        <w:tcBorders>
          <w:top w:val="nil"/>
          <w:bottom w:val="single" w:sz="8" w:space="0" w:color="D27D82" w:themeColor="accent5"/>
        </w:tcBorders>
      </w:tcPr>
    </w:tblStylePr>
    <w:tblStylePr w:type="lastRow">
      <w:rPr>
        <w:b/>
        <w:bCs/>
        <w:color w:val="201547" w:themeColor="text2"/>
      </w:rPr>
      <w:tblPr/>
      <w:tcPr>
        <w:tcBorders>
          <w:top w:val="single" w:sz="8" w:space="0" w:color="D27D82" w:themeColor="accent5"/>
          <w:bottom w:val="single" w:sz="8" w:space="0" w:color="D27D82" w:themeColor="accent5"/>
        </w:tcBorders>
      </w:tcPr>
    </w:tblStylePr>
    <w:tblStylePr w:type="firstCol">
      <w:rPr>
        <w:b/>
        <w:bCs/>
      </w:rPr>
    </w:tblStylePr>
    <w:tblStylePr w:type="lastCol">
      <w:rPr>
        <w:b/>
        <w:bCs/>
      </w:rPr>
      <w:tblPr/>
      <w:tcPr>
        <w:tcBorders>
          <w:top w:val="single" w:sz="8" w:space="0" w:color="D27D82" w:themeColor="accent5"/>
          <w:bottom w:val="single" w:sz="8" w:space="0" w:color="D27D82" w:themeColor="accent5"/>
        </w:tcBorders>
      </w:tcPr>
    </w:tblStylePr>
    <w:tblStylePr w:type="band1Vert">
      <w:tblPr/>
      <w:tcPr>
        <w:shd w:val="clear" w:color="auto" w:fill="F4DEDF" w:themeFill="accent5" w:themeFillTint="3F"/>
      </w:tcPr>
    </w:tblStylePr>
    <w:tblStylePr w:type="band1Horz">
      <w:tblPr/>
      <w:tcPr>
        <w:shd w:val="clear" w:color="auto" w:fill="F4DED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E0E787" w:themeColor="accent6"/>
        <w:bottom w:val="single" w:sz="8" w:space="0" w:color="E0E787" w:themeColor="accent6"/>
      </w:tblBorders>
    </w:tblPr>
    <w:tblStylePr w:type="firstRow">
      <w:rPr>
        <w:rFonts w:asciiTheme="majorHAnsi" w:eastAsiaTheme="majorEastAsia" w:hAnsiTheme="majorHAnsi" w:cstheme="majorBidi"/>
      </w:rPr>
      <w:tblPr/>
      <w:tcPr>
        <w:tcBorders>
          <w:top w:val="nil"/>
          <w:bottom w:val="single" w:sz="8" w:space="0" w:color="E0E787" w:themeColor="accent6"/>
        </w:tcBorders>
      </w:tcPr>
    </w:tblStylePr>
    <w:tblStylePr w:type="lastRow">
      <w:rPr>
        <w:b/>
        <w:bCs/>
        <w:color w:val="201547" w:themeColor="text2"/>
      </w:rPr>
      <w:tblPr/>
      <w:tcPr>
        <w:tcBorders>
          <w:top w:val="single" w:sz="8" w:space="0" w:color="E0E787" w:themeColor="accent6"/>
          <w:bottom w:val="single" w:sz="8" w:space="0" w:color="E0E787" w:themeColor="accent6"/>
        </w:tcBorders>
      </w:tcPr>
    </w:tblStylePr>
    <w:tblStylePr w:type="firstCol">
      <w:rPr>
        <w:b/>
        <w:bCs/>
      </w:rPr>
    </w:tblStylePr>
    <w:tblStylePr w:type="lastCol">
      <w:rPr>
        <w:b/>
        <w:bCs/>
      </w:rPr>
      <w:tblPr/>
      <w:tcPr>
        <w:tcBorders>
          <w:top w:val="single" w:sz="8" w:space="0" w:color="E0E787" w:themeColor="accent6"/>
          <w:bottom w:val="single" w:sz="8" w:space="0" w:color="E0E787" w:themeColor="accent6"/>
        </w:tcBorders>
      </w:tcPr>
    </w:tblStylePr>
    <w:tblStylePr w:type="band1Vert">
      <w:tblPr/>
      <w:tcPr>
        <w:shd w:val="clear" w:color="auto" w:fill="F7F9E1" w:themeFill="accent6" w:themeFillTint="3F"/>
      </w:tcPr>
    </w:tblStylePr>
    <w:tblStylePr w:type="band1Horz">
      <w:tblPr/>
      <w:tcPr>
        <w:shd w:val="clear" w:color="auto" w:fill="F7F9E1"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3272F" w:themeColor="accent1"/>
        <w:left w:val="single" w:sz="8" w:space="0" w:color="B3272F" w:themeColor="accent1"/>
        <w:bottom w:val="single" w:sz="8" w:space="0" w:color="B3272F" w:themeColor="accent1"/>
        <w:right w:val="single" w:sz="8" w:space="0" w:color="B3272F" w:themeColor="accent1"/>
      </w:tblBorders>
    </w:tblPr>
    <w:tblStylePr w:type="firstRow">
      <w:rPr>
        <w:sz w:val="24"/>
        <w:szCs w:val="24"/>
      </w:rPr>
      <w:tblPr/>
      <w:tcPr>
        <w:tcBorders>
          <w:top w:val="nil"/>
          <w:left w:val="nil"/>
          <w:bottom w:val="single" w:sz="24" w:space="0" w:color="B3272F" w:themeColor="accent1"/>
          <w:right w:val="nil"/>
          <w:insideH w:val="nil"/>
          <w:insideV w:val="nil"/>
        </w:tcBorders>
        <w:shd w:val="clear" w:color="auto" w:fill="FFFFFF" w:themeFill="background1"/>
      </w:tcPr>
    </w:tblStylePr>
    <w:tblStylePr w:type="lastRow">
      <w:tblPr/>
      <w:tcPr>
        <w:tcBorders>
          <w:top w:val="single" w:sz="8" w:space="0" w:color="B3272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272F" w:themeColor="accent1"/>
          <w:insideH w:val="nil"/>
          <w:insideV w:val="nil"/>
        </w:tcBorders>
        <w:shd w:val="clear" w:color="auto" w:fill="FFFFFF" w:themeFill="background1"/>
      </w:tcPr>
    </w:tblStylePr>
    <w:tblStylePr w:type="lastCol">
      <w:tblPr/>
      <w:tcPr>
        <w:tcBorders>
          <w:top w:val="nil"/>
          <w:left w:val="single" w:sz="8" w:space="0" w:color="B327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3C6" w:themeFill="accent1" w:themeFillTint="3F"/>
      </w:tcPr>
    </w:tblStylePr>
    <w:tblStylePr w:type="band1Horz">
      <w:tblPr/>
      <w:tcPr>
        <w:tcBorders>
          <w:top w:val="nil"/>
          <w:bottom w:val="nil"/>
          <w:insideH w:val="nil"/>
          <w:insideV w:val="nil"/>
        </w:tcBorders>
        <w:shd w:val="clear" w:color="auto" w:fill="F2C3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CDDC29" w:themeColor="accent2"/>
        <w:left w:val="single" w:sz="8" w:space="0" w:color="CDDC29" w:themeColor="accent2"/>
        <w:bottom w:val="single" w:sz="8" w:space="0" w:color="CDDC29" w:themeColor="accent2"/>
        <w:right w:val="single" w:sz="8" w:space="0" w:color="CDDC29" w:themeColor="accent2"/>
      </w:tblBorders>
    </w:tblPr>
    <w:tblStylePr w:type="firstRow">
      <w:rPr>
        <w:sz w:val="24"/>
        <w:szCs w:val="24"/>
      </w:rPr>
      <w:tblPr/>
      <w:tcPr>
        <w:tcBorders>
          <w:top w:val="nil"/>
          <w:left w:val="nil"/>
          <w:bottom w:val="single" w:sz="24" w:space="0" w:color="CDDC29" w:themeColor="accent2"/>
          <w:right w:val="nil"/>
          <w:insideH w:val="nil"/>
          <w:insideV w:val="nil"/>
        </w:tcBorders>
        <w:shd w:val="clear" w:color="auto" w:fill="FFFFFF" w:themeFill="background1"/>
      </w:tcPr>
    </w:tblStylePr>
    <w:tblStylePr w:type="lastRow">
      <w:tblPr/>
      <w:tcPr>
        <w:tcBorders>
          <w:top w:val="single" w:sz="8" w:space="0" w:color="CDDC2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C29" w:themeColor="accent2"/>
          <w:insideH w:val="nil"/>
          <w:insideV w:val="nil"/>
        </w:tcBorders>
        <w:shd w:val="clear" w:color="auto" w:fill="FFFFFF" w:themeFill="background1"/>
      </w:tcPr>
    </w:tblStylePr>
    <w:tblStylePr w:type="lastCol">
      <w:tblPr/>
      <w:tcPr>
        <w:tcBorders>
          <w:top w:val="nil"/>
          <w:left w:val="single" w:sz="8" w:space="0" w:color="CDDC2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top w:val="nil"/>
          <w:bottom w:val="nil"/>
          <w:insideH w:val="nil"/>
          <w:insideV w:val="nil"/>
        </w:tcBorders>
        <w:shd w:val="clear" w:color="auto" w:fill="F2F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D27D82" w:themeColor="accent5"/>
        <w:left w:val="single" w:sz="8" w:space="0" w:color="D27D82" w:themeColor="accent5"/>
        <w:bottom w:val="single" w:sz="8" w:space="0" w:color="D27D82" w:themeColor="accent5"/>
        <w:right w:val="single" w:sz="8" w:space="0" w:color="D27D82" w:themeColor="accent5"/>
      </w:tblBorders>
    </w:tblPr>
    <w:tblStylePr w:type="firstRow">
      <w:rPr>
        <w:sz w:val="24"/>
        <w:szCs w:val="24"/>
      </w:rPr>
      <w:tblPr/>
      <w:tcPr>
        <w:tcBorders>
          <w:top w:val="nil"/>
          <w:left w:val="nil"/>
          <w:bottom w:val="single" w:sz="24" w:space="0" w:color="D27D82" w:themeColor="accent5"/>
          <w:right w:val="nil"/>
          <w:insideH w:val="nil"/>
          <w:insideV w:val="nil"/>
        </w:tcBorders>
        <w:shd w:val="clear" w:color="auto" w:fill="FFFFFF" w:themeFill="background1"/>
      </w:tcPr>
    </w:tblStylePr>
    <w:tblStylePr w:type="lastRow">
      <w:tblPr/>
      <w:tcPr>
        <w:tcBorders>
          <w:top w:val="single" w:sz="8" w:space="0" w:color="D27D8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7D82" w:themeColor="accent5"/>
          <w:insideH w:val="nil"/>
          <w:insideV w:val="nil"/>
        </w:tcBorders>
        <w:shd w:val="clear" w:color="auto" w:fill="FFFFFF" w:themeFill="background1"/>
      </w:tcPr>
    </w:tblStylePr>
    <w:tblStylePr w:type="lastCol">
      <w:tblPr/>
      <w:tcPr>
        <w:tcBorders>
          <w:top w:val="nil"/>
          <w:left w:val="single" w:sz="8" w:space="0" w:color="D27D8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EDF" w:themeFill="accent5" w:themeFillTint="3F"/>
      </w:tcPr>
    </w:tblStylePr>
    <w:tblStylePr w:type="band1Horz">
      <w:tblPr/>
      <w:tcPr>
        <w:tcBorders>
          <w:top w:val="nil"/>
          <w:bottom w:val="nil"/>
          <w:insideH w:val="nil"/>
          <w:insideV w:val="nil"/>
        </w:tcBorders>
        <w:shd w:val="clear" w:color="auto" w:fill="F4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0E787" w:themeColor="accent6"/>
        <w:left w:val="single" w:sz="8" w:space="0" w:color="E0E787" w:themeColor="accent6"/>
        <w:bottom w:val="single" w:sz="8" w:space="0" w:color="E0E787" w:themeColor="accent6"/>
        <w:right w:val="single" w:sz="8" w:space="0" w:color="E0E787" w:themeColor="accent6"/>
      </w:tblBorders>
    </w:tblPr>
    <w:tblStylePr w:type="firstRow">
      <w:rPr>
        <w:sz w:val="24"/>
        <w:szCs w:val="24"/>
      </w:rPr>
      <w:tblPr/>
      <w:tcPr>
        <w:tcBorders>
          <w:top w:val="nil"/>
          <w:left w:val="nil"/>
          <w:bottom w:val="single" w:sz="24" w:space="0" w:color="E0E787" w:themeColor="accent6"/>
          <w:right w:val="nil"/>
          <w:insideH w:val="nil"/>
          <w:insideV w:val="nil"/>
        </w:tcBorders>
        <w:shd w:val="clear" w:color="auto" w:fill="FFFFFF" w:themeFill="background1"/>
      </w:tcPr>
    </w:tblStylePr>
    <w:tblStylePr w:type="lastRow">
      <w:tblPr/>
      <w:tcPr>
        <w:tcBorders>
          <w:top w:val="single" w:sz="8" w:space="0" w:color="E0E78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87" w:themeColor="accent6"/>
          <w:insideH w:val="nil"/>
          <w:insideV w:val="nil"/>
        </w:tcBorders>
        <w:shd w:val="clear" w:color="auto" w:fill="FFFFFF" w:themeFill="background1"/>
      </w:tcPr>
    </w:tblStylePr>
    <w:tblStylePr w:type="lastCol">
      <w:tblPr/>
      <w:tcPr>
        <w:tcBorders>
          <w:top w:val="nil"/>
          <w:left w:val="single" w:sz="8" w:space="0" w:color="E0E78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9E1" w:themeFill="accent6" w:themeFillTint="3F"/>
      </w:tcPr>
    </w:tblStylePr>
    <w:tblStylePr w:type="band1Horz">
      <w:tblPr/>
      <w:tcPr>
        <w:tcBorders>
          <w:top w:val="nil"/>
          <w:bottom w:val="nil"/>
          <w:insideH w:val="nil"/>
          <w:insideV w:val="nil"/>
        </w:tcBorders>
        <w:shd w:val="clear" w:color="auto" w:fill="F7F9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single" w:sz="8" w:space="0" w:color="D74B52" w:themeColor="accent1" w:themeTint="BF"/>
      </w:tblBorders>
    </w:tblPr>
    <w:tblStylePr w:type="firstRow">
      <w:pPr>
        <w:spacing w:before="0" w:after="0" w:line="240" w:lineRule="auto"/>
      </w:pPr>
      <w:rPr>
        <w:b/>
        <w:bCs/>
        <w:color w:val="FFFFFF" w:themeColor="background1"/>
      </w:rPr>
      <w:tblPr/>
      <w:tcPr>
        <w:tcBorders>
          <w:top w:val="single" w:sz="8"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shd w:val="clear" w:color="auto" w:fill="B3272F" w:themeFill="accent1"/>
      </w:tcPr>
    </w:tblStylePr>
    <w:tblStylePr w:type="lastRow">
      <w:pPr>
        <w:spacing w:before="0" w:after="0" w:line="240" w:lineRule="auto"/>
      </w:pPr>
      <w:rPr>
        <w:b/>
        <w:bCs/>
      </w:rPr>
      <w:tblPr/>
      <w:tcPr>
        <w:tcBorders>
          <w:top w:val="double" w:sz="6" w:space="0" w:color="D74B52" w:themeColor="accent1" w:themeTint="BF"/>
          <w:left w:val="single" w:sz="8" w:space="0" w:color="D74B52" w:themeColor="accent1" w:themeTint="BF"/>
          <w:bottom w:val="single" w:sz="8" w:space="0" w:color="D74B52" w:themeColor="accent1" w:themeTint="BF"/>
          <w:right w:val="single" w:sz="8" w:space="0" w:color="D74B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C3C6" w:themeFill="accent1" w:themeFillTint="3F"/>
      </w:tcPr>
    </w:tblStylePr>
    <w:tblStylePr w:type="band1Horz">
      <w:tblPr/>
      <w:tcPr>
        <w:tcBorders>
          <w:insideH w:val="nil"/>
          <w:insideV w:val="nil"/>
        </w:tcBorders>
        <w:shd w:val="clear" w:color="auto" w:fill="F2C3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single" w:sz="8" w:space="0" w:color="D9E45E" w:themeColor="accent2" w:themeTint="BF"/>
      </w:tblBorders>
    </w:tblPr>
    <w:tblStylePr w:type="firstRow">
      <w:pPr>
        <w:spacing w:before="0" w:after="0" w:line="240" w:lineRule="auto"/>
      </w:pPr>
      <w:rPr>
        <w:b/>
        <w:bCs/>
        <w:color w:val="FFFFFF" w:themeColor="background1"/>
      </w:rPr>
      <w:tblPr/>
      <w:tcPr>
        <w:tcBorders>
          <w:top w:val="single" w:sz="8"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shd w:val="clear" w:color="auto" w:fill="CDDC29" w:themeFill="accent2"/>
      </w:tcPr>
    </w:tblStylePr>
    <w:tblStylePr w:type="lastRow">
      <w:pPr>
        <w:spacing w:before="0" w:after="0" w:line="240" w:lineRule="auto"/>
      </w:pPr>
      <w:rPr>
        <w:b/>
        <w:bCs/>
      </w:rPr>
      <w:tblPr/>
      <w:tcPr>
        <w:tcBorders>
          <w:top w:val="double" w:sz="6" w:space="0" w:color="D9E45E" w:themeColor="accent2" w:themeTint="BF"/>
          <w:left w:val="single" w:sz="8" w:space="0" w:color="D9E45E" w:themeColor="accent2" w:themeTint="BF"/>
          <w:bottom w:val="single" w:sz="8" w:space="0" w:color="D9E45E" w:themeColor="accent2" w:themeTint="BF"/>
          <w:right w:val="single" w:sz="8" w:space="0" w:color="D9E45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6CA" w:themeFill="accent2" w:themeFillTint="3F"/>
      </w:tcPr>
    </w:tblStylePr>
    <w:tblStylePr w:type="band1Horz">
      <w:tblPr/>
      <w:tcPr>
        <w:tcBorders>
          <w:insideH w:val="nil"/>
          <w:insideV w:val="nil"/>
        </w:tcBorders>
        <w:shd w:val="clear" w:color="auto" w:fill="F2F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single" w:sz="8" w:space="0" w:color="DD9DA1" w:themeColor="accent5" w:themeTint="BF"/>
      </w:tblBorders>
    </w:tblPr>
    <w:tblStylePr w:type="firstRow">
      <w:pPr>
        <w:spacing w:before="0" w:after="0" w:line="240" w:lineRule="auto"/>
      </w:pPr>
      <w:rPr>
        <w:b/>
        <w:bCs/>
        <w:color w:val="FFFFFF" w:themeColor="background1"/>
      </w:rPr>
      <w:tblPr/>
      <w:tcPr>
        <w:tcBorders>
          <w:top w:val="single" w:sz="8"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shd w:val="clear" w:color="auto" w:fill="D27D82" w:themeFill="accent5"/>
      </w:tcPr>
    </w:tblStylePr>
    <w:tblStylePr w:type="lastRow">
      <w:pPr>
        <w:spacing w:before="0" w:after="0" w:line="240" w:lineRule="auto"/>
      </w:pPr>
      <w:rPr>
        <w:b/>
        <w:bCs/>
      </w:rPr>
      <w:tblPr/>
      <w:tcPr>
        <w:tcBorders>
          <w:top w:val="double" w:sz="6" w:space="0" w:color="DD9DA1" w:themeColor="accent5" w:themeTint="BF"/>
          <w:left w:val="single" w:sz="8" w:space="0" w:color="DD9DA1" w:themeColor="accent5" w:themeTint="BF"/>
          <w:bottom w:val="single" w:sz="8" w:space="0" w:color="DD9DA1" w:themeColor="accent5" w:themeTint="BF"/>
          <w:right w:val="single" w:sz="8" w:space="0" w:color="DD9DA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DEDF" w:themeFill="accent5" w:themeFillTint="3F"/>
      </w:tcPr>
    </w:tblStylePr>
    <w:tblStylePr w:type="band1Horz">
      <w:tblPr/>
      <w:tcPr>
        <w:tcBorders>
          <w:insideH w:val="nil"/>
          <w:insideV w:val="nil"/>
        </w:tcBorders>
        <w:shd w:val="clear" w:color="auto" w:fill="F4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single" w:sz="8" w:space="0" w:color="E7EDA5" w:themeColor="accent6" w:themeTint="BF"/>
      </w:tblBorders>
    </w:tblPr>
    <w:tblStylePr w:type="firstRow">
      <w:pPr>
        <w:spacing w:before="0" w:after="0" w:line="240" w:lineRule="auto"/>
      </w:pPr>
      <w:rPr>
        <w:b/>
        <w:bCs/>
        <w:color w:val="FFFFFF" w:themeColor="background1"/>
      </w:rPr>
      <w:tblPr/>
      <w:tcPr>
        <w:tcBorders>
          <w:top w:val="single" w:sz="8"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shd w:val="clear" w:color="auto" w:fill="E0E787" w:themeFill="accent6"/>
      </w:tcPr>
    </w:tblStylePr>
    <w:tblStylePr w:type="lastRow">
      <w:pPr>
        <w:spacing w:before="0" w:after="0" w:line="240" w:lineRule="auto"/>
      </w:pPr>
      <w:rPr>
        <w:b/>
        <w:bCs/>
      </w:rPr>
      <w:tblPr/>
      <w:tcPr>
        <w:tcBorders>
          <w:top w:val="double" w:sz="6" w:space="0" w:color="E7EDA5" w:themeColor="accent6" w:themeTint="BF"/>
          <w:left w:val="single" w:sz="8" w:space="0" w:color="E7EDA5" w:themeColor="accent6" w:themeTint="BF"/>
          <w:bottom w:val="single" w:sz="8" w:space="0" w:color="E7EDA5" w:themeColor="accent6" w:themeTint="BF"/>
          <w:right w:val="single" w:sz="8" w:space="0" w:color="E7ED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9E1" w:themeFill="accent6" w:themeFillTint="3F"/>
      </w:tcPr>
    </w:tblStylePr>
    <w:tblStylePr w:type="band1Horz">
      <w:tblPr/>
      <w:tcPr>
        <w:tcBorders>
          <w:insideH w:val="nil"/>
          <w:insideV w:val="nil"/>
        </w:tcBorders>
        <w:shd w:val="clear" w:color="auto" w:fill="F7F9E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27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272F" w:themeFill="accent1"/>
      </w:tcPr>
    </w:tblStylePr>
    <w:tblStylePr w:type="lastCol">
      <w:rPr>
        <w:b/>
        <w:bCs/>
        <w:color w:val="FFFFFF" w:themeColor="background1"/>
      </w:rPr>
      <w:tblPr/>
      <w:tcPr>
        <w:tcBorders>
          <w:left w:val="nil"/>
          <w:right w:val="nil"/>
          <w:insideH w:val="nil"/>
          <w:insideV w:val="nil"/>
        </w:tcBorders>
        <w:shd w:val="clear" w:color="auto" w:fill="B327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C2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DDC29" w:themeFill="accent2"/>
      </w:tcPr>
    </w:tblStylePr>
    <w:tblStylePr w:type="lastCol">
      <w:rPr>
        <w:b/>
        <w:bCs/>
        <w:color w:val="FFFFFF" w:themeColor="background1"/>
      </w:rPr>
      <w:tblPr/>
      <w:tcPr>
        <w:tcBorders>
          <w:left w:val="nil"/>
          <w:right w:val="nil"/>
          <w:insideH w:val="nil"/>
          <w:insideV w:val="nil"/>
        </w:tcBorders>
        <w:shd w:val="clear" w:color="auto" w:fill="CDDC2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7D8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7D82" w:themeFill="accent5"/>
      </w:tcPr>
    </w:tblStylePr>
    <w:tblStylePr w:type="lastCol">
      <w:rPr>
        <w:b/>
        <w:bCs/>
        <w:color w:val="FFFFFF" w:themeColor="background1"/>
      </w:rPr>
      <w:tblPr/>
      <w:tcPr>
        <w:tcBorders>
          <w:left w:val="nil"/>
          <w:right w:val="nil"/>
          <w:insideH w:val="nil"/>
          <w:insideV w:val="nil"/>
        </w:tcBorders>
        <w:shd w:val="clear" w:color="auto" w:fill="D27D8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8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E787" w:themeFill="accent6"/>
      </w:tcPr>
    </w:tblStylePr>
    <w:tblStylePr w:type="lastCol">
      <w:rPr>
        <w:b/>
        <w:bCs/>
        <w:color w:val="FFFFFF" w:themeColor="background1"/>
      </w:rPr>
      <w:tblPr/>
      <w:tcPr>
        <w:tcBorders>
          <w:left w:val="nil"/>
          <w:right w:val="nil"/>
          <w:insideH w:val="nil"/>
          <w:insideV w:val="nil"/>
        </w:tcBorders>
        <w:shd w:val="clear" w:color="auto" w:fill="E0E78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8E371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tcBorders>
          <w:top w:val="nil"/>
          <w:left w:val="nil"/>
          <w:bottom w:val="nil"/>
          <w:right w:val="nil"/>
          <w:insideH w:val="nil"/>
          <w:insideV w:val="nil"/>
        </w:tcBorders>
        <w:shd w:val="clear" w:color="auto" w:fill="CDDC29" w:themeFill="accent2"/>
      </w:tcPr>
    </w:tblStylePr>
    <w:tblStylePr w:type="firstCol">
      <w:tblPr/>
      <w:tcPr>
        <w:shd w:val="clear" w:color="auto" w:fill="FFFFFF" w:themeFill="background1"/>
      </w:tcPr>
    </w:tblStylePr>
    <w:tblStylePr w:type="band1Vert">
      <w:tblPr/>
      <w:tcPr>
        <w:shd w:val="clear" w:color="auto" w:fill="F2F6D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CDDC29" w:themeColor="accent2"/>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CDDC29" w:themeColor="accent2"/>
        <w:left w:val="single" w:sz="4" w:space="12" w:color="CDDC29" w:themeColor="accent2"/>
        <w:bottom w:val="single" w:sz="4" w:space="14" w:color="CDDC29" w:themeColor="accent2"/>
        <w:right w:val="single" w:sz="4" w:space="12" w:color="CDDC29" w:themeColor="accent2"/>
      </w:pBdr>
      <w:shd w:val="clear" w:color="auto" w:fill="CDDC29" w:themeFill="accent2"/>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customStyle="1" w:styleId="paragraph">
    <w:name w:val="paragraph"/>
    <w:basedOn w:val="Normal"/>
    <w:rsid w:val="00623D59"/>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623D59"/>
  </w:style>
  <w:style w:type="character" w:customStyle="1" w:styleId="eop">
    <w:name w:val="eop"/>
    <w:basedOn w:val="DefaultParagraphFont"/>
    <w:rsid w:val="0062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60807158">
      <w:bodyDiv w:val="1"/>
      <w:marLeft w:val="0"/>
      <w:marRight w:val="0"/>
      <w:marTop w:val="0"/>
      <w:marBottom w:val="0"/>
      <w:divBdr>
        <w:top w:val="none" w:sz="0" w:space="0" w:color="auto"/>
        <w:left w:val="none" w:sz="0" w:space="0" w:color="auto"/>
        <w:bottom w:val="none" w:sz="0" w:space="0" w:color="auto"/>
        <w:right w:val="none" w:sz="0" w:space="0" w:color="auto"/>
      </w:divBdr>
      <w:divsChild>
        <w:div w:id="48964500">
          <w:marLeft w:val="0"/>
          <w:marRight w:val="0"/>
          <w:marTop w:val="0"/>
          <w:marBottom w:val="0"/>
          <w:divBdr>
            <w:top w:val="none" w:sz="0" w:space="0" w:color="auto"/>
            <w:left w:val="none" w:sz="0" w:space="0" w:color="auto"/>
            <w:bottom w:val="none" w:sz="0" w:space="0" w:color="auto"/>
            <w:right w:val="none" w:sz="0" w:space="0" w:color="auto"/>
          </w:divBdr>
          <w:divsChild>
            <w:div w:id="90704884">
              <w:marLeft w:val="0"/>
              <w:marRight w:val="0"/>
              <w:marTop w:val="0"/>
              <w:marBottom w:val="0"/>
              <w:divBdr>
                <w:top w:val="none" w:sz="0" w:space="0" w:color="auto"/>
                <w:left w:val="none" w:sz="0" w:space="0" w:color="auto"/>
                <w:bottom w:val="none" w:sz="0" w:space="0" w:color="auto"/>
                <w:right w:val="none" w:sz="0" w:space="0" w:color="auto"/>
              </w:divBdr>
            </w:div>
            <w:div w:id="404685403">
              <w:marLeft w:val="0"/>
              <w:marRight w:val="0"/>
              <w:marTop w:val="0"/>
              <w:marBottom w:val="0"/>
              <w:divBdr>
                <w:top w:val="none" w:sz="0" w:space="0" w:color="auto"/>
                <w:left w:val="none" w:sz="0" w:space="0" w:color="auto"/>
                <w:bottom w:val="none" w:sz="0" w:space="0" w:color="auto"/>
                <w:right w:val="none" w:sz="0" w:space="0" w:color="auto"/>
              </w:divBdr>
            </w:div>
            <w:div w:id="646937081">
              <w:marLeft w:val="0"/>
              <w:marRight w:val="0"/>
              <w:marTop w:val="0"/>
              <w:marBottom w:val="0"/>
              <w:divBdr>
                <w:top w:val="none" w:sz="0" w:space="0" w:color="auto"/>
                <w:left w:val="none" w:sz="0" w:space="0" w:color="auto"/>
                <w:bottom w:val="none" w:sz="0" w:space="0" w:color="auto"/>
                <w:right w:val="none" w:sz="0" w:space="0" w:color="auto"/>
              </w:divBdr>
            </w:div>
            <w:div w:id="1989018798">
              <w:marLeft w:val="0"/>
              <w:marRight w:val="0"/>
              <w:marTop w:val="0"/>
              <w:marBottom w:val="0"/>
              <w:divBdr>
                <w:top w:val="none" w:sz="0" w:space="0" w:color="auto"/>
                <w:left w:val="none" w:sz="0" w:space="0" w:color="auto"/>
                <w:bottom w:val="none" w:sz="0" w:space="0" w:color="auto"/>
                <w:right w:val="none" w:sz="0" w:space="0" w:color="auto"/>
              </w:divBdr>
            </w:div>
          </w:divsChild>
        </w:div>
        <w:div w:id="118500938">
          <w:marLeft w:val="0"/>
          <w:marRight w:val="0"/>
          <w:marTop w:val="0"/>
          <w:marBottom w:val="0"/>
          <w:divBdr>
            <w:top w:val="none" w:sz="0" w:space="0" w:color="auto"/>
            <w:left w:val="none" w:sz="0" w:space="0" w:color="auto"/>
            <w:bottom w:val="none" w:sz="0" w:space="0" w:color="auto"/>
            <w:right w:val="none" w:sz="0" w:space="0" w:color="auto"/>
          </w:divBdr>
        </w:div>
        <w:div w:id="125513802">
          <w:marLeft w:val="0"/>
          <w:marRight w:val="0"/>
          <w:marTop w:val="0"/>
          <w:marBottom w:val="0"/>
          <w:divBdr>
            <w:top w:val="none" w:sz="0" w:space="0" w:color="auto"/>
            <w:left w:val="none" w:sz="0" w:space="0" w:color="auto"/>
            <w:bottom w:val="none" w:sz="0" w:space="0" w:color="auto"/>
            <w:right w:val="none" w:sz="0" w:space="0" w:color="auto"/>
          </w:divBdr>
        </w:div>
        <w:div w:id="133451091">
          <w:marLeft w:val="0"/>
          <w:marRight w:val="0"/>
          <w:marTop w:val="0"/>
          <w:marBottom w:val="0"/>
          <w:divBdr>
            <w:top w:val="none" w:sz="0" w:space="0" w:color="auto"/>
            <w:left w:val="none" w:sz="0" w:space="0" w:color="auto"/>
            <w:bottom w:val="none" w:sz="0" w:space="0" w:color="auto"/>
            <w:right w:val="none" w:sz="0" w:space="0" w:color="auto"/>
          </w:divBdr>
        </w:div>
        <w:div w:id="140509659">
          <w:marLeft w:val="0"/>
          <w:marRight w:val="0"/>
          <w:marTop w:val="0"/>
          <w:marBottom w:val="0"/>
          <w:divBdr>
            <w:top w:val="none" w:sz="0" w:space="0" w:color="auto"/>
            <w:left w:val="none" w:sz="0" w:space="0" w:color="auto"/>
            <w:bottom w:val="none" w:sz="0" w:space="0" w:color="auto"/>
            <w:right w:val="none" w:sz="0" w:space="0" w:color="auto"/>
          </w:divBdr>
        </w:div>
        <w:div w:id="146872106">
          <w:marLeft w:val="0"/>
          <w:marRight w:val="0"/>
          <w:marTop w:val="0"/>
          <w:marBottom w:val="0"/>
          <w:divBdr>
            <w:top w:val="none" w:sz="0" w:space="0" w:color="auto"/>
            <w:left w:val="none" w:sz="0" w:space="0" w:color="auto"/>
            <w:bottom w:val="none" w:sz="0" w:space="0" w:color="auto"/>
            <w:right w:val="none" w:sz="0" w:space="0" w:color="auto"/>
          </w:divBdr>
        </w:div>
        <w:div w:id="178202489">
          <w:marLeft w:val="0"/>
          <w:marRight w:val="0"/>
          <w:marTop w:val="0"/>
          <w:marBottom w:val="0"/>
          <w:divBdr>
            <w:top w:val="none" w:sz="0" w:space="0" w:color="auto"/>
            <w:left w:val="none" w:sz="0" w:space="0" w:color="auto"/>
            <w:bottom w:val="none" w:sz="0" w:space="0" w:color="auto"/>
            <w:right w:val="none" w:sz="0" w:space="0" w:color="auto"/>
          </w:divBdr>
        </w:div>
        <w:div w:id="206337908">
          <w:marLeft w:val="0"/>
          <w:marRight w:val="0"/>
          <w:marTop w:val="0"/>
          <w:marBottom w:val="0"/>
          <w:divBdr>
            <w:top w:val="none" w:sz="0" w:space="0" w:color="auto"/>
            <w:left w:val="none" w:sz="0" w:space="0" w:color="auto"/>
            <w:bottom w:val="none" w:sz="0" w:space="0" w:color="auto"/>
            <w:right w:val="none" w:sz="0" w:space="0" w:color="auto"/>
          </w:divBdr>
        </w:div>
        <w:div w:id="229317320">
          <w:marLeft w:val="0"/>
          <w:marRight w:val="0"/>
          <w:marTop w:val="0"/>
          <w:marBottom w:val="0"/>
          <w:divBdr>
            <w:top w:val="none" w:sz="0" w:space="0" w:color="auto"/>
            <w:left w:val="none" w:sz="0" w:space="0" w:color="auto"/>
            <w:bottom w:val="none" w:sz="0" w:space="0" w:color="auto"/>
            <w:right w:val="none" w:sz="0" w:space="0" w:color="auto"/>
          </w:divBdr>
        </w:div>
        <w:div w:id="308874156">
          <w:marLeft w:val="0"/>
          <w:marRight w:val="0"/>
          <w:marTop w:val="0"/>
          <w:marBottom w:val="0"/>
          <w:divBdr>
            <w:top w:val="none" w:sz="0" w:space="0" w:color="auto"/>
            <w:left w:val="none" w:sz="0" w:space="0" w:color="auto"/>
            <w:bottom w:val="none" w:sz="0" w:space="0" w:color="auto"/>
            <w:right w:val="none" w:sz="0" w:space="0" w:color="auto"/>
          </w:divBdr>
        </w:div>
        <w:div w:id="326980563">
          <w:marLeft w:val="0"/>
          <w:marRight w:val="0"/>
          <w:marTop w:val="0"/>
          <w:marBottom w:val="0"/>
          <w:divBdr>
            <w:top w:val="none" w:sz="0" w:space="0" w:color="auto"/>
            <w:left w:val="none" w:sz="0" w:space="0" w:color="auto"/>
            <w:bottom w:val="none" w:sz="0" w:space="0" w:color="auto"/>
            <w:right w:val="none" w:sz="0" w:space="0" w:color="auto"/>
          </w:divBdr>
        </w:div>
        <w:div w:id="350498354">
          <w:marLeft w:val="0"/>
          <w:marRight w:val="0"/>
          <w:marTop w:val="0"/>
          <w:marBottom w:val="0"/>
          <w:divBdr>
            <w:top w:val="none" w:sz="0" w:space="0" w:color="auto"/>
            <w:left w:val="none" w:sz="0" w:space="0" w:color="auto"/>
            <w:bottom w:val="none" w:sz="0" w:space="0" w:color="auto"/>
            <w:right w:val="none" w:sz="0" w:space="0" w:color="auto"/>
          </w:divBdr>
        </w:div>
        <w:div w:id="356389033">
          <w:marLeft w:val="0"/>
          <w:marRight w:val="0"/>
          <w:marTop w:val="0"/>
          <w:marBottom w:val="0"/>
          <w:divBdr>
            <w:top w:val="none" w:sz="0" w:space="0" w:color="auto"/>
            <w:left w:val="none" w:sz="0" w:space="0" w:color="auto"/>
            <w:bottom w:val="none" w:sz="0" w:space="0" w:color="auto"/>
            <w:right w:val="none" w:sz="0" w:space="0" w:color="auto"/>
          </w:divBdr>
        </w:div>
        <w:div w:id="415052973">
          <w:marLeft w:val="0"/>
          <w:marRight w:val="0"/>
          <w:marTop w:val="0"/>
          <w:marBottom w:val="0"/>
          <w:divBdr>
            <w:top w:val="none" w:sz="0" w:space="0" w:color="auto"/>
            <w:left w:val="none" w:sz="0" w:space="0" w:color="auto"/>
            <w:bottom w:val="none" w:sz="0" w:space="0" w:color="auto"/>
            <w:right w:val="none" w:sz="0" w:space="0" w:color="auto"/>
          </w:divBdr>
        </w:div>
        <w:div w:id="445003692">
          <w:marLeft w:val="0"/>
          <w:marRight w:val="0"/>
          <w:marTop w:val="0"/>
          <w:marBottom w:val="0"/>
          <w:divBdr>
            <w:top w:val="none" w:sz="0" w:space="0" w:color="auto"/>
            <w:left w:val="none" w:sz="0" w:space="0" w:color="auto"/>
            <w:bottom w:val="none" w:sz="0" w:space="0" w:color="auto"/>
            <w:right w:val="none" w:sz="0" w:space="0" w:color="auto"/>
          </w:divBdr>
        </w:div>
        <w:div w:id="472648334">
          <w:marLeft w:val="0"/>
          <w:marRight w:val="0"/>
          <w:marTop w:val="0"/>
          <w:marBottom w:val="0"/>
          <w:divBdr>
            <w:top w:val="none" w:sz="0" w:space="0" w:color="auto"/>
            <w:left w:val="none" w:sz="0" w:space="0" w:color="auto"/>
            <w:bottom w:val="none" w:sz="0" w:space="0" w:color="auto"/>
            <w:right w:val="none" w:sz="0" w:space="0" w:color="auto"/>
          </w:divBdr>
        </w:div>
        <w:div w:id="508567471">
          <w:marLeft w:val="0"/>
          <w:marRight w:val="0"/>
          <w:marTop w:val="0"/>
          <w:marBottom w:val="0"/>
          <w:divBdr>
            <w:top w:val="none" w:sz="0" w:space="0" w:color="auto"/>
            <w:left w:val="none" w:sz="0" w:space="0" w:color="auto"/>
            <w:bottom w:val="none" w:sz="0" w:space="0" w:color="auto"/>
            <w:right w:val="none" w:sz="0" w:space="0" w:color="auto"/>
          </w:divBdr>
        </w:div>
        <w:div w:id="580674267">
          <w:marLeft w:val="0"/>
          <w:marRight w:val="0"/>
          <w:marTop w:val="0"/>
          <w:marBottom w:val="0"/>
          <w:divBdr>
            <w:top w:val="none" w:sz="0" w:space="0" w:color="auto"/>
            <w:left w:val="none" w:sz="0" w:space="0" w:color="auto"/>
            <w:bottom w:val="none" w:sz="0" w:space="0" w:color="auto"/>
            <w:right w:val="none" w:sz="0" w:space="0" w:color="auto"/>
          </w:divBdr>
        </w:div>
        <w:div w:id="690306351">
          <w:marLeft w:val="0"/>
          <w:marRight w:val="0"/>
          <w:marTop w:val="0"/>
          <w:marBottom w:val="0"/>
          <w:divBdr>
            <w:top w:val="none" w:sz="0" w:space="0" w:color="auto"/>
            <w:left w:val="none" w:sz="0" w:space="0" w:color="auto"/>
            <w:bottom w:val="none" w:sz="0" w:space="0" w:color="auto"/>
            <w:right w:val="none" w:sz="0" w:space="0" w:color="auto"/>
          </w:divBdr>
        </w:div>
        <w:div w:id="771170611">
          <w:marLeft w:val="0"/>
          <w:marRight w:val="0"/>
          <w:marTop w:val="0"/>
          <w:marBottom w:val="0"/>
          <w:divBdr>
            <w:top w:val="none" w:sz="0" w:space="0" w:color="auto"/>
            <w:left w:val="none" w:sz="0" w:space="0" w:color="auto"/>
            <w:bottom w:val="none" w:sz="0" w:space="0" w:color="auto"/>
            <w:right w:val="none" w:sz="0" w:space="0" w:color="auto"/>
          </w:divBdr>
          <w:divsChild>
            <w:div w:id="570237956">
              <w:marLeft w:val="0"/>
              <w:marRight w:val="0"/>
              <w:marTop w:val="0"/>
              <w:marBottom w:val="0"/>
              <w:divBdr>
                <w:top w:val="none" w:sz="0" w:space="0" w:color="auto"/>
                <w:left w:val="none" w:sz="0" w:space="0" w:color="auto"/>
                <w:bottom w:val="none" w:sz="0" w:space="0" w:color="auto"/>
                <w:right w:val="none" w:sz="0" w:space="0" w:color="auto"/>
              </w:divBdr>
            </w:div>
            <w:div w:id="1087308512">
              <w:marLeft w:val="0"/>
              <w:marRight w:val="0"/>
              <w:marTop w:val="0"/>
              <w:marBottom w:val="0"/>
              <w:divBdr>
                <w:top w:val="none" w:sz="0" w:space="0" w:color="auto"/>
                <w:left w:val="none" w:sz="0" w:space="0" w:color="auto"/>
                <w:bottom w:val="none" w:sz="0" w:space="0" w:color="auto"/>
                <w:right w:val="none" w:sz="0" w:space="0" w:color="auto"/>
              </w:divBdr>
            </w:div>
            <w:div w:id="1283154591">
              <w:marLeft w:val="0"/>
              <w:marRight w:val="0"/>
              <w:marTop w:val="0"/>
              <w:marBottom w:val="0"/>
              <w:divBdr>
                <w:top w:val="none" w:sz="0" w:space="0" w:color="auto"/>
                <w:left w:val="none" w:sz="0" w:space="0" w:color="auto"/>
                <w:bottom w:val="none" w:sz="0" w:space="0" w:color="auto"/>
                <w:right w:val="none" w:sz="0" w:space="0" w:color="auto"/>
              </w:divBdr>
            </w:div>
            <w:div w:id="1433551498">
              <w:marLeft w:val="0"/>
              <w:marRight w:val="0"/>
              <w:marTop w:val="0"/>
              <w:marBottom w:val="0"/>
              <w:divBdr>
                <w:top w:val="none" w:sz="0" w:space="0" w:color="auto"/>
                <w:left w:val="none" w:sz="0" w:space="0" w:color="auto"/>
                <w:bottom w:val="none" w:sz="0" w:space="0" w:color="auto"/>
                <w:right w:val="none" w:sz="0" w:space="0" w:color="auto"/>
              </w:divBdr>
            </w:div>
          </w:divsChild>
        </w:div>
        <w:div w:id="778181438">
          <w:marLeft w:val="0"/>
          <w:marRight w:val="0"/>
          <w:marTop w:val="0"/>
          <w:marBottom w:val="0"/>
          <w:divBdr>
            <w:top w:val="none" w:sz="0" w:space="0" w:color="auto"/>
            <w:left w:val="none" w:sz="0" w:space="0" w:color="auto"/>
            <w:bottom w:val="none" w:sz="0" w:space="0" w:color="auto"/>
            <w:right w:val="none" w:sz="0" w:space="0" w:color="auto"/>
          </w:divBdr>
        </w:div>
        <w:div w:id="853109991">
          <w:marLeft w:val="0"/>
          <w:marRight w:val="0"/>
          <w:marTop w:val="0"/>
          <w:marBottom w:val="0"/>
          <w:divBdr>
            <w:top w:val="none" w:sz="0" w:space="0" w:color="auto"/>
            <w:left w:val="none" w:sz="0" w:space="0" w:color="auto"/>
            <w:bottom w:val="none" w:sz="0" w:space="0" w:color="auto"/>
            <w:right w:val="none" w:sz="0" w:space="0" w:color="auto"/>
          </w:divBdr>
        </w:div>
        <w:div w:id="859589734">
          <w:marLeft w:val="0"/>
          <w:marRight w:val="0"/>
          <w:marTop w:val="0"/>
          <w:marBottom w:val="0"/>
          <w:divBdr>
            <w:top w:val="none" w:sz="0" w:space="0" w:color="auto"/>
            <w:left w:val="none" w:sz="0" w:space="0" w:color="auto"/>
            <w:bottom w:val="none" w:sz="0" w:space="0" w:color="auto"/>
            <w:right w:val="none" w:sz="0" w:space="0" w:color="auto"/>
          </w:divBdr>
        </w:div>
        <w:div w:id="869684335">
          <w:marLeft w:val="0"/>
          <w:marRight w:val="0"/>
          <w:marTop w:val="0"/>
          <w:marBottom w:val="0"/>
          <w:divBdr>
            <w:top w:val="none" w:sz="0" w:space="0" w:color="auto"/>
            <w:left w:val="none" w:sz="0" w:space="0" w:color="auto"/>
            <w:bottom w:val="none" w:sz="0" w:space="0" w:color="auto"/>
            <w:right w:val="none" w:sz="0" w:space="0" w:color="auto"/>
          </w:divBdr>
        </w:div>
        <w:div w:id="914389204">
          <w:marLeft w:val="0"/>
          <w:marRight w:val="0"/>
          <w:marTop w:val="0"/>
          <w:marBottom w:val="0"/>
          <w:divBdr>
            <w:top w:val="none" w:sz="0" w:space="0" w:color="auto"/>
            <w:left w:val="none" w:sz="0" w:space="0" w:color="auto"/>
            <w:bottom w:val="none" w:sz="0" w:space="0" w:color="auto"/>
            <w:right w:val="none" w:sz="0" w:space="0" w:color="auto"/>
          </w:divBdr>
        </w:div>
        <w:div w:id="915745861">
          <w:marLeft w:val="0"/>
          <w:marRight w:val="0"/>
          <w:marTop w:val="0"/>
          <w:marBottom w:val="0"/>
          <w:divBdr>
            <w:top w:val="none" w:sz="0" w:space="0" w:color="auto"/>
            <w:left w:val="none" w:sz="0" w:space="0" w:color="auto"/>
            <w:bottom w:val="none" w:sz="0" w:space="0" w:color="auto"/>
            <w:right w:val="none" w:sz="0" w:space="0" w:color="auto"/>
          </w:divBdr>
        </w:div>
        <w:div w:id="927424202">
          <w:marLeft w:val="0"/>
          <w:marRight w:val="0"/>
          <w:marTop w:val="0"/>
          <w:marBottom w:val="0"/>
          <w:divBdr>
            <w:top w:val="none" w:sz="0" w:space="0" w:color="auto"/>
            <w:left w:val="none" w:sz="0" w:space="0" w:color="auto"/>
            <w:bottom w:val="none" w:sz="0" w:space="0" w:color="auto"/>
            <w:right w:val="none" w:sz="0" w:space="0" w:color="auto"/>
          </w:divBdr>
          <w:divsChild>
            <w:div w:id="1056123259">
              <w:marLeft w:val="0"/>
              <w:marRight w:val="0"/>
              <w:marTop w:val="0"/>
              <w:marBottom w:val="0"/>
              <w:divBdr>
                <w:top w:val="none" w:sz="0" w:space="0" w:color="auto"/>
                <w:left w:val="none" w:sz="0" w:space="0" w:color="auto"/>
                <w:bottom w:val="none" w:sz="0" w:space="0" w:color="auto"/>
                <w:right w:val="none" w:sz="0" w:space="0" w:color="auto"/>
              </w:divBdr>
            </w:div>
            <w:div w:id="1880823868">
              <w:marLeft w:val="0"/>
              <w:marRight w:val="0"/>
              <w:marTop w:val="0"/>
              <w:marBottom w:val="0"/>
              <w:divBdr>
                <w:top w:val="none" w:sz="0" w:space="0" w:color="auto"/>
                <w:left w:val="none" w:sz="0" w:space="0" w:color="auto"/>
                <w:bottom w:val="none" w:sz="0" w:space="0" w:color="auto"/>
                <w:right w:val="none" w:sz="0" w:space="0" w:color="auto"/>
              </w:divBdr>
            </w:div>
            <w:div w:id="2029480295">
              <w:marLeft w:val="0"/>
              <w:marRight w:val="0"/>
              <w:marTop w:val="0"/>
              <w:marBottom w:val="0"/>
              <w:divBdr>
                <w:top w:val="none" w:sz="0" w:space="0" w:color="auto"/>
                <w:left w:val="none" w:sz="0" w:space="0" w:color="auto"/>
                <w:bottom w:val="none" w:sz="0" w:space="0" w:color="auto"/>
                <w:right w:val="none" w:sz="0" w:space="0" w:color="auto"/>
              </w:divBdr>
            </w:div>
          </w:divsChild>
        </w:div>
        <w:div w:id="974943559">
          <w:marLeft w:val="0"/>
          <w:marRight w:val="0"/>
          <w:marTop w:val="0"/>
          <w:marBottom w:val="0"/>
          <w:divBdr>
            <w:top w:val="none" w:sz="0" w:space="0" w:color="auto"/>
            <w:left w:val="none" w:sz="0" w:space="0" w:color="auto"/>
            <w:bottom w:val="none" w:sz="0" w:space="0" w:color="auto"/>
            <w:right w:val="none" w:sz="0" w:space="0" w:color="auto"/>
          </w:divBdr>
        </w:div>
        <w:div w:id="977033490">
          <w:marLeft w:val="0"/>
          <w:marRight w:val="0"/>
          <w:marTop w:val="0"/>
          <w:marBottom w:val="0"/>
          <w:divBdr>
            <w:top w:val="none" w:sz="0" w:space="0" w:color="auto"/>
            <w:left w:val="none" w:sz="0" w:space="0" w:color="auto"/>
            <w:bottom w:val="none" w:sz="0" w:space="0" w:color="auto"/>
            <w:right w:val="none" w:sz="0" w:space="0" w:color="auto"/>
          </w:divBdr>
        </w:div>
        <w:div w:id="1004628893">
          <w:marLeft w:val="0"/>
          <w:marRight w:val="0"/>
          <w:marTop w:val="0"/>
          <w:marBottom w:val="0"/>
          <w:divBdr>
            <w:top w:val="none" w:sz="0" w:space="0" w:color="auto"/>
            <w:left w:val="none" w:sz="0" w:space="0" w:color="auto"/>
            <w:bottom w:val="none" w:sz="0" w:space="0" w:color="auto"/>
            <w:right w:val="none" w:sz="0" w:space="0" w:color="auto"/>
          </w:divBdr>
        </w:div>
        <w:div w:id="1016929394">
          <w:marLeft w:val="0"/>
          <w:marRight w:val="0"/>
          <w:marTop w:val="0"/>
          <w:marBottom w:val="0"/>
          <w:divBdr>
            <w:top w:val="none" w:sz="0" w:space="0" w:color="auto"/>
            <w:left w:val="none" w:sz="0" w:space="0" w:color="auto"/>
            <w:bottom w:val="none" w:sz="0" w:space="0" w:color="auto"/>
            <w:right w:val="none" w:sz="0" w:space="0" w:color="auto"/>
          </w:divBdr>
        </w:div>
        <w:div w:id="1021203939">
          <w:marLeft w:val="0"/>
          <w:marRight w:val="0"/>
          <w:marTop w:val="0"/>
          <w:marBottom w:val="0"/>
          <w:divBdr>
            <w:top w:val="none" w:sz="0" w:space="0" w:color="auto"/>
            <w:left w:val="none" w:sz="0" w:space="0" w:color="auto"/>
            <w:bottom w:val="none" w:sz="0" w:space="0" w:color="auto"/>
            <w:right w:val="none" w:sz="0" w:space="0" w:color="auto"/>
          </w:divBdr>
        </w:div>
        <w:div w:id="1035884805">
          <w:marLeft w:val="0"/>
          <w:marRight w:val="0"/>
          <w:marTop w:val="0"/>
          <w:marBottom w:val="0"/>
          <w:divBdr>
            <w:top w:val="none" w:sz="0" w:space="0" w:color="auto"/>
            <w:left w:val="none" w:sz="0" w:space="0" w:color="auto"/>
            <w:bottom w:val="none" w:sz="0" w:space="0" w:color="auto"/>
            <w:right w:val="none" w:sz="0" w:space="0" w:color="auto"/>
          </w:divBdr>
        </w:div>
        <w:div w:id="1074622358">
          <w:marLeft w:val="0"/>
          <w:marRight w:val="0"/>
          <w:marTop w:val="0"/>
          <w:marBottom w:val="0"/>
          <w:divBdr>
            <w:top w:val="none" w:sz="0" w:space="0" w:color="auto"/>
            <w:left w:val="none" w:sz="0" w:space="0" w:color="auto"/>
            <w:bottom w:val="none" w:sz="0" w:space="0" w:color="auto"/>
            <w:right w:val="none" w:sz="0" w:space="0" w:color="auto"/>
          </w:divBdr>
        </w:div>
        <w:div w:id="1115711703">
          <w:marLeft w:val="0"/>
          <w:marRight w:val="0"/>
          <w:marTop w:val="0"/>
          <w:marBottom w:val="0"/>
          <w:divBdr>
            <w:top w:val="none" w:sz="0" w:space="0" w:color="auto"/>
            <w:left w:val="none" w:sz="0" w:space="0" w:color="auto"/>
            <w:bottom w:val="none" w:sz="0" w:space="0" w:color="auto"/>
            <w:right w:val="none" w:sz="0" w:space="0" w:color="auto"/>
          </w:divBdr>
        </w:div>
        <w:div w:id="1119836482">
          <w:marLeft w:val="0"/>
          <w:marRight w:val="0"/>
          <w:marTop w:val="0"/>
          <w:marBottom w:val="0"/>
          <w:divBdr>
            <w:top w:val="none" w:sz="0" w:space="0" w:color="auto"/>
            <w:left w:val="none" w:sz="0" w:space="0" w:color="auto"/>
            <w:bottom w:val="none" w:sz="0" w:space="0" w:color="auto"/>
            <w:right w:val="none" w:sz="0" w:space="0" w:color="auto"/>
          </w:divBdr>
        </w:div>
        <w:div w:id="1133330716">
          <w:marLeft w:val="0"/>
          <w:marRight w:val="0"/>
          <w:marTop w:val="0"/>
          <w:marBottom w:val="0"/>
          <w:divBdr>
            <w:top w:val="none" w:sz="0" w:space="0" w:color="auto"/>
            <w:left w:val="none" w:sz="0" w:space="0" w:color="auto"/>
            <w:bottom w:val="none" w:sz="0" w:space="0" w:color="auto"/>
            <w:right w:val="none" w:sz="0" w:space="0" w:color="auto"/>
          </w:divBdr>
        </w:div>
        <w:div w:id="1138180379">
          <w:marLeft w:val="0"/>
          <w:marRight w:val="0"/>
          <w:marTop w:val="0"/>
          <w:marBottom w:val="0"/>
          <w:divBdr>
            <w:top w:val="none" w:sz="0" w:space="0" w:color="auto"/>
            <w:left w:val="none" w:sz="0" w:space="0" w:color="auto"/>
            <w:bottom w:val="none" w:sz="0" w:space="0" w:color="auto"/>
            <w:right w:val="none" w:sz="0" w:space="0" w:color="auto"/>
          </w:divBdr>
          <w:divsChild>
            <w:div w:id="464930964">
              <w:marLeft w:val="0"/>
              <w:marRight w:val="0"/>
              <w:marTop w:val="0"/>
              <w:marBottom w:val="0"/>
              <w:divBdr>
                <w:top w:val="none" w:sz="0" w:space="0" w:color="auto"/>
                <w:left w:val="none" w:sz="0" w:space="0" w:color="auto"/>
                <w:bottom w:val="none" w:sz="0" w:space="0" w:color="auto"/>
                <w:right w:val="none" w:sz="0" w:space="0" w:color="auto"/>
              </w:divBdr>
            </w:div>
            <w:div w:id="1560363928">
              <w:marLeft w:val="0"/>
              <w:marRight w:val="0"/>
              <w:marTop w:val="0"/>
              <w:marBottom w:val="0"/>
              <w:divBdr>
                <w:top w:val="none" w:sz="0" w:space="0" w:color="auto"/>
                <w:left w:val="none" w:sz="0" w:space="0" w:color="auto"/>
                <w:bottom w:val="none" w:sz="0" w:space="0" w:color="auto"/>
                <w:right w:val="none" w:sz="0" w:space="0" w:color="auto"/>
              </w:divBdr>
            </w:div>
            <w:div w:id="1630744231">
              <w:marLeft w:val="0"/>
              <w:marRight w:val="0"/>
              <w:marTop w:val="0"/>
              <w:marBottom w:val="0"/>
              <w:divBdr>
                <w:top w:val="none" w:sz="0" w:space="0" w:color="auto"/>
                <w:left w:val="none" w:sz="0" w:space="0" w:color="auto"/>
                <w:bottom w:val="none" w:sz="0" w:space="0" w:color="auto"/>
                <w:right w:val="none" w:sz="0" w:space="0" w:color="auto"/>
              </w:divBdr>
            </w:div>
            <w:div w:id="1795097556">
              <w:marLeft w:val="0"/>
              <w:marRight w:val="0"/>
              <w:marTop w:val="0"/>
              <w:marBottom w:val="0"/>
              <w:divBdr>
                <w:top w:val="none" w:sz="0" w:space="0" w:color="auto"/>
                <w:left w:val="none" w:sz="0" w:space="0" w:color="auto"/>
                <w:bottom w:val="none" w:sz="0" w:space="0" w:color="auto"/>
                <w:right w:val="none" w:sz="0" w:space="0" w:color="auto"/>
              </w:divBdr>
            </w:div>
            <w:div w:id="1971353517">
              <w:marLeft w:val="0"/>
              <w:marRight w:val="0"/>
              <w:marTop w:val="0"/>
              <w:marBottom w:val="0"/>
              <w:divBdr>
                <w:top w:val="none" w:sz="0" w:space="0" w:color="auto"/>
                <w:left w:val="none" w:sz="0" w:space="0" w:color="auto"/>
                <w:bottom w:val="none" w:sz="0" w:space="0" w:color="auto"/>
                <w:right w:val="none" w:sz="0" w:space="0" w:color="auto"/>
              </w:divBdr>
            </w:div>
          </w:divsChild>
        </w:div>
        <w:div w:id="1156145183">
          <w:marLeft w:val="0"/>
          <w:marRight w:val="0"/>
          <w:marTop w:val="0"/>
          <w:marBottom w:val="0"/>
          <w:divBdr>
            <w:top w:val="none" w:sz="0" w:space="0" w:color="auto"/>
            <w:left w:val="none" w:sz="0" w:space="0" w:color="auto"/>
            <w:bottom w:val="none" w:sz="0" w:space="0" w:color="auto"/>
            <w:right w:val="none" w:sz="0" w:space="0" w:color="auto"/>
          </w:divBdr>
        </w:div>
        <w:div w:id="1156605964">
          <w:marLeft w:val="0"/>
          <w:marRight w:val="0"/>
          <w:marTop w:val="0"/>
          <w:marBottom w:val="0"/>
          <w:divBdr>
            <w:top w:val="none" w:sz="0" w:space="0" w:color="auto"/>
            <w:left w:val="none" w:sz="0" w:space="0" w:color="auto"/>
            <w:bottom w:val="none" w:sz="0" w:space="0" w:color="auto"/>
            <w:right w:val="none" w:sz="0" w:space="0" w:color="auto"/>
          </w:divBdr>
        </w:div>
        <w:div w:id="1159420384">
          <w:marLeft w:val="0"/>
          <w:marRight w:val="0"/>
          <w:marTop w:val="0"/>
          <w:marBottom w:val="0"/>
          <w:divBdr>
            <w:top w:val="none" w:sz="0" w:space="0" w:color="auto"/>
            <w:left w:val="none" w:sz="0" w:space="0" w:color="auto"/>
            <w:bottom w:val="none" w:sz="0" w:space="0" w:color="auto"/>
            <w:right w:val="none" w:sz="0" w:space="0" w:color="auto"/>
          </w:divBdr>
        </w:div>
        <w:div w:id="1178810205">
          <w:marLeft w:val="0"/>
          <w:marRight w:val="0"/>
          <w:marTop w:val="0"/>
          <w:marBottom w:val="0"/>
          <w:divBdr>
            <w:top w:val="none" w:sz="0" w:space="0" w:color="auto"/>
            <w:left w:val="none" w:sz="0" w:space="0" w:color="auto"/>
            <w:bottom w:val="none" w:sz="0" w:space="0" w:color="auto"/>
            <w:right w:val="none" w:sz="0" w:space="0" w:color="auto"/>
          </w:divBdr>
          <w:divsChild>
            <w:div w:id="132916145">
              <w:marLeft w:val="0"/>
              <w:marRight w:val="0"/>
              <w:marTop w:val="0"/>
              <w:marBottom w:val="0"/>
              <w:divBdr>
                <w:top w:val="none" w:sz="0" w:space="0" w:color="auto"/>
                <w:left w:val="none" w:sz="0" w:space="0" w:color="auto"/>
                <w:bottom w:val="none" w:sz="0" w:space="0" w:color="auto"/>
                <w:right w:val="none" w:sz="0" w:space="0" w:color="auto"/>
              </w:divBdr>
            </w:div>
            <w:div w:id="660156985">
              <w:marLeft w:val="0"/>
              <w:marRight w:val="0"/>
              <w:marTop w:val="0"/>
              <w:marBottom w:val="0"/>
              <w:divBdr>
                <w:top w:val="none" w:sz="0" w:space="0" w:color="auto"/>
                <w:left w:val="none" w:sz="0" w:space="0" w:color="auto"/>
                <w:bottom w:val="none" w:sz="0" w:space="0" w:color="auto"/>
                <w:right w:val="none" w:sz="0" w:space="0" w:color="auto"/>
              </w:divBdr>
            </w:div>
            <w:div w:id="1973441438">
              <w:marLeft w:val="0"/>
              <w:marRight w:val="0"/>
              <w:marTop w:val="0"/>
              <w:marBottom w:val="0"/>
              <w:divBdr>
                <w:top w:val="none" w:sz="0" w:space="0" w:color="auto"/>
                <w:left w:val="none" w:sz="0" w:space="0" w:color="auto"/>
                <w:bottom w:val="none" w:sz="0" w:space="0" w:color="auto"/>
                <w:right w:val="none" w:sz="0" w:space="0" w:color="auto"/>
              </w:divBdr>
            </w:div>
          </w:divsChild>
        </w:div>
        <w:div w:id="1207571589">
          <w:marLeft w:val="0"/>
          <w:marRight w:val="0"/>
          <w:marTop w:val="0"/>
          <w:marBottom w:val="0"/>
          <w:divBdr>
            <w:top w:val="none" w:sz="0" w:space="0" w:color="auto"/>
            <w:left w:val="none" w:sz="0" w:space="0" w:color="auto"/>
            <w:bottom w:val="none" w:sz="0" w:space="0" w:color="auto"/>
            <w:right w:val="none" w:sz="0" w:space="0" w:color="auto"/>
          </w:divBdr>
        </w:div>
        <w:div w:id="1208223493">
          <w:marLeft w:val="0"/>
          <w:marRight w:val="0"/>
          <w:marTop w:val="0"/>
          <w:marBottom w:val="0"/>
          <w:divBdr>
            <w:top w:val="none" w:sz="0" w:space="0" w:color="auto"/>
            <w:left w:val="none" w:sz="0" w:space="0" w:color="auto"/>
            <w:bottom w:val="none" w:sz="0" w:space="0" w:color="auto"/>
            <w:right w:val="none" w:sz="0" w:space="0" w:color="auto"/>
          </w:divBdr>
        </w:div>
        <w:div w:id="1225025411">
          <w:marLeft w:val="0"/>
          <w:marRight w:val="0"/>
          <w:marTop w:val="0"/>
          <w:marBottom w:val="0"/>
          <w:divBdr>
            <w:top w:val="none" w:sz="0" w:space="0" w:color="auto"/>
            <w:left w:val="none" w:sz="0" w:space="0" w:color="auto"/>
            <w:bottom w:val="none" w:sz="0" w:space="0" w:color="auto"/>
            <w:right w:val="none" w:sz="0" w:space="0" w:color="auto"/>
          </w:divBdr>
        </w:div>
        <w:div w:id="1261185939">
          <w:marLeft w:val="0"/>
          <w:marRight w:val="0"/>
          <w:marTop w:val="0"/>
          <w:marBottom w:val="0"/>
          <w:divBdr>
            <w:top w:val="none" w:sz="0" w:space="0" w:color="auto"/>
            <w:left w:val="none" w:sz="0" w:space="0" w:color="auto"/>
            <w:bottom w:val="none" w:sz="0" w:space="0" w:color="auto"/>
            <w:right w:val="none" w:sz="0" w:space="0" w:color="auto"/>
          </w:divBdr>
        </w:div>
        <w:div w:id="1296981710">
          <w:marLeft w:val="0"/>
          <w:marRight w:val="0"/>
          <w:marTop w:val="0"/>
          <w:marBottom w:val="0"/>
          <w:divBdr>
            <w:top w:val="none" w:sz="0" w:space="0" w:color="auto"/>
            <w:left w:val="none" w:sz="0" w:space="0" w:color="auto"/>
            <w:bottom w:val="none" w:sz="0" w:space="0" w:color="auto"/>
            <w:right w:val="none" w:sz="0" w:space="0" w:color="auto"/>
          </w:divBdr>
        </w:div>
        <w:div w:id="1342243668">
          <w:marLeft w:val="0"/>
          <w:marRight w:val="0"/>
          <w:marTop w:val="0"/>
          <w:marBottom w:val="0"/>
          <w:divBdr>
            <w:top w:val="none" w:sz="0" w:space="0" w:color="auto"/>
            <w:left w:val="none" w:sz="0" w:space="0" w:color="auto"/>
            <w:bottom w:val="none" w:sz="0" w:space="0" w:color="auto"/>
            <w:right w:val="none" w:sz="0" w:space="0" w:color="auto"/>
          </w:divBdr>
        </w:div>
        <w:div w:id="1366100474">
          <w:marLeft w:val="0"/>
          <w:marRight w:val="0"/>
          <w:marTop w:val="0"/>
          <w:marBottom w:val="0"/>
          <w:divBdr>
            <w:top w:val="none" w:sz="0" w:space="0" w:color="auto"/>
            <w:left w:val="none" w:sz="0" w:space="0" w:color="auto"/>
            <w:bottom w:val="none" w:sz="0" w:space="0" w:color="auto"/>
            <w:right w:val="none" w:sz="0" w:space="0" w:color="auto"/>
          </w:divBdr>
          <w:divsChild>
            <w:div w:id="1427077971">
              <w:marLeft w:val="0"/>
              <w:marRight w:val="0"/>
              <w:marTop w:val="0"/>
              <w:marBottom w:val="0"/>
              <w:divBdr>
                <w:top w:val="none" w:sz="0" w:space="0" w:color="auto"/>
                <w:left w:val="none" w:sz="0" w:space="0" w:color="auto"/>
                <w:bottom w:val="none" w:sz="0" w:space="0" w:color="auto"/>
                <w:right w:val="none" w:sz="0" w:space="0" w:color="auto"/>
              </w:divBdr>
            </w:div>
          </w:divsChild>
        </w:div>
        <w:div w:id="1410540150">
          <w:marLeft w:val="0"/>
          <w:marRight w:val="0"/>
          <w:marTop w:val="0"/>
          <w:marBottom w:val="0"/>
          <w:divBdr>
            <w:top w:val="none" w:sz="0" w:space="0" w:color="auto"/>
            <w:left w:val="none" w:sz="0" w:space="0" w:color="auto"/>
            <w:bottom w:val="none" w:sz="0" w:space="0" w:color="auto"/>
            <w:right w:val="none" w:sz="0" w:space="0" w:color="auto"/>
          </w:divBdr>
        </w:div>
        <w:div w:id="1429619944">
          <w:marLeft w:val="0"/>
          <w:marRight w:val="0"/>
          <w:marTop w:val="0"/>
          <w:marBottom w:val="0"/>
          <w:divBdr>
            <w:top w:val="none" w:sz="0" w:space="0" w:color="auto"/>
            <w:left w:val="none" w:sz="0" w:space="0" w:color="auto"/>
            <w:bottom w:val="none" w:sz="0" w:space="0" w:color="auto"/>
            <w:right w:val="none" w:sz="0" w:space="0" w:color="auto"/>
          </w:divBdr>
          <w:divsChild>
            <w:div w:id="1040204497">
              <w:marLeft w:val="0"/>
              <w:marRight w:val="0"/>
              <w:marTop w:val="0"/>
              <w:marBottom w:val="0"/>
              <w:divBdr>
                <w:top w:val="none" w:sz="0" w:space="0" w:color="auto"/>
                <w:left w:val="none" w:sz="0" w:space="0" w:color="auto"/>
                <w:bottom w:val="none" w:sz="0" w:space="0" w:color="auto"/>
                <w:right w:val="none" w:sz="0" w:space="0" w:color="auto"/>
              </w:divBdr>
            </w:div>
            <w:div w:id="1147358061">
              <w:marLeft w:val="0"/>
              <w:marRight w:val="0"/>
              <w:marTop w:val="0"/>
              <w:marBottom w:val="0"/>
              <w:divBdr>
                <w:top w:val="none" w:sz="0" w:space="0" w:color="auto"/>
                <w:left w:val="none" w:sz="0" w:space="0" w:color="auto"/>
                <w:bottom w:val="none" w:sz="0" w:space="0" w:color="auto"/>
                <w:right w:val="none" w:sz="0" w:space="0" w:color="auto"/>
              </w:divBdr>
            </w:div>
            <w:div w:id="1327057470">
              <w:marLeft w:val="0"/>
              <w:marRight w:val="0"/>
              <w:marTop w:val="0"/>
              <w:marBottom w:val="0"/>
              <w:divBdr>
                <w:top w:val="none" w:sz="0" w:space="0" w:color="auto"/>
                <w:left w:val="none" w:sz="0" w:space="0" w:color="auto"/>
                <w:bottom w:val="none" w:sz="0" w:space="0" w:color="auto"/>
                <w:right w:val="none" w:sz="0" w:space="0" w:color="auto"/>
              </w:divBdr>
            </w:div>
            <w:div w:id="1410738078">
              <w:marLeft w:val="0"/>
              <w:marRight w:val="0"/>
              <w:marTop w:val="0"/>
              <w:marBottom w:val="0"/>
              <w:divBdr>
                <w:top w:val="none" w:sz="0" w:space="0" w:color="auto"/>
                <w:left w:val="none" w:sz="0" w:space="0" w:color="auto"/>
                <w:bottom w:val="none" w:sz="0" w:space="0" w:color="auto"/>
                <w:right w:val="none" w:sz="0" w:space="0" w:color="auto"/>
              </w:divBdr>
            </w:div>
            <w:div w:id="2033141029">
              <w:marLeft w:val="0"/>
              <w:marRight w:val="0"/>
              <w:marTop w:val="0"/>
              <w:marBottom w:val="0"/>
              <w:divBdr>
                <w:top w:val="none" w:sz="0" w:space="0" w:color="auto"/>
                <w:left w:val="none" w:sz="0" w:space="0" w:color="auto"/>
                <w:bottom w:val="none" w:sz="0" w:space="0" w:color="auto"/>
                <w:right w:val="none" w:sz="0" w:space="0" w:color="auto"/>
              </w:divBdr>
            </w:div>
          </w:divsChild>
        </w:div>
        <w:div w:id="1432579553">
          <w:marLeft w:val="0"/>
          <w:marRight w:val="0"/>
          <w:marTop w:val="0"/>
          <w:marBottom w:val="0"/>
          <w:divBdr>
            <w:top w:val="none" w:sz="0" w:space="0" w:color="auto"/>
            <w:left w:val="none" w:sz="0" w:space="0" w:color="auto"/>
            <w:bottom w:val="none" w:sz="0" w:space="0" w:color="auto"/>
            <w:right w:val="none" w:sz="0" w:space="0" w:color="auto"/>
          </w:divBdr>
        </w:div>
        <w:div w:id="1440487339">
          <w:marLeft w:val="0"/>
          <w:marRight w:val="0"/>
          <w:marTop w:val="0"/>
          <w:marBottom w:val="0"/>
          <w:divBdr>
            <w:top w:val="none" w:sz="0" w:space="0" w:color="auto"/>
            <w:left w:val="none" w:sz="0" w:space="0" w:color="auto"/>
            <w:bottom w:val="none" w:sz="0" w:space="0" w:color="auto"/>
            <w:right w:val="none" w:sz="0" w:space="0" w:color="auto"/>
          </w:divBdr>
        </w:div>
        <w:div w:id="1453547811">
          <w:marLeft w:val="0"/>
          <w:marRight w:val="0"/>
          <w:marTop w:val="0"/>
          <w:marBottom w:val="0"/>
          <w:divBdr>
            <w:top w:val="none" w:sz="0" w:space="0" w:color="auto"/>
            <w:left w:val="none" w:sz="0" w:space="0" w:color="auto"/>
            <w:bottom w:val="none" w:sz="0" w:space="0" w:color="auto"/>
            <w:right w:val="none" w:sz="0" w:space="0" w:color="auto"/>
          </w:divBdr>
        </w:div>
        <w:div w:id="1479112270">
          <w:marLeft w:val="0"/>
          <w:marRight w:val="0"/>
          <w:marTop w:val="0"/>
          <w:marBottom w:val="0"/>
          <w:divBdr>
            <w:top w:val="none" w:sz="0" w:space="0" w:color="auto"/>
            <w:left w:val="none" w:sz="0" w:space="0" w:color="auto"/>
            <w:bottom w:val="none" w:sz="0" w:space="0" w:color="auto"/>
            <w:right w:val="none" w:sz="0" w:space="0" w:color="auto"/>
          </w:divBdr>
        </w:div>
        <w:div w:id="1479809982">
          <w:marLeft w:val="0"/>
          <w:marRight w:val="0"/>
          <w:marTop w:val="0"/>
          <w:marBottom w:val="0"/>
          <w:divBdr>
            <w:top w:val="none" w:sz="0" w:space="0" w:color="auto"/>
            <w:left w:val="none" w:sz="0" w:space="0" w:color="auto"/>
            <w:bottom w:val="none" w:sz="0" w:space="0" w:color="auto"/>
            <w:right w:val="none" w:sz="0" w:space="0" w:color="auto"/>
          </w:divBdr>
        </w:div>
        <w:div w:id="1481461207">
          <w:marLeft w:val="0"/>
          <w:marRight w:val="0"/>
          <w:marTop w:val="0"/>
          <w:marBottom w:val="0"/>
          <w:divBdr>
            <w:top w:val="none" w:sz="0" w:space="0" w:color="auto"/>
            <w:left w:val="none" w:sz="0" w:space="0" w:color="auto"/>
            <w:bottom w:val="none" w:sz="0" w:space="0" w:color="auto"/>
            <w:right w:val="none" w:sz="0" w:space="0" w:color="auto"/>
          </w:divBdr>
        </w:div>
        <w:div w:id="1517960560">
          <w:marLeft w:val="0"/>
          <w:marRight w:val="0"/>
          <w:marTop w:val="0"/>
          <w:marBottom w:val="0"/>
          <w:divBdr>
            <w:top w:val="none" w:sz="0" w:space="0" w:color="auto"/>
            <w:left w:val="none" w:sz="0" w:space="0" w:color="auto"/>
            <w:bottom w:val="none" w:sz="0" w:space="0" w:color="auto"/>
            <w:right w:val="none" w:sz="0" w:space="0" w:color="auto"/>
          </w:divBdr>
        </w:div>
        <w:div w:id="1566254895">
          <w:marLeft w:val="0"/>
          <w:marRight w:val="0"/>
          <w:marTop w:val="0"/>
          <w:marBottom w:val="0"/>
          <w:divBdr>
            <w:top w:val="none" w:sz="0" w:space="0" w:color="auto"/>
            <w:left w:val="none" w:sz="0" w:space="0" w:color="auto"/>
            <w:bottom w:val="none" w:sz="0" w:space="0" w:color="auto"/>
            <w:right w:val="none" w:sz="0" w:space="0" w:color="auto"/>
          </w:divBdr>
        </w:div>
        <w:div w:id="1585456536">
          <w:marLeft w:val="0"/>
          <w:marRight w:val="0"/>
          <w:marTop w:val="0"/>
          <w:marBottom w:val="0"/>
          <w:divBdr>
            <w:top w:val="none" w:sz="0" w:space="0" w:color="auto"/>
            <w:left w:val="none" w:sz="0" w:space="0" w:color="auto"/>
            <w:bottom w:val="none" w:sz="0" w:space="0" w:color="auto"/>
            <w:right w:val="none" w:sz="0" w:space="0" w:color="auto"/>
          </w:divBdr>
        </w:div>
        <w:div w:id="1609115739">
          <w:marLeft w:val="0"/>
          <w:marRight w:val="0"/>
          <w:marTop w:val="0"/>
          <w:marBottom w:val="0"/>
          <w:divBdr>
            <w:top w:val="none" w:sz="0" w:space="0" w:color="auto"/>
            <w:left w:val="none" w:sz="0" w:space="0" w:color="auto"/>
            <w:bottom w:val="none" w:sz="0" w:space="0" w:color="auto"/>
            <w:right w:val="none" w:sz="0" w:space="0" w:color="auto"/>
          </w:divBdr>
        </w:div>
        <w:div w:id="1612399052">
          <w:marLeft w:val="0"/>
          <w:marRight w:val="0"/>
          <w:marTop w:val="0"/>
          <w:marBottom w:val="0"/>
          <w:divBdr>
            <w:top w:val="none" w:sz="0" w:space="0" w:color="auto"/>
            <w:left w:val="none" w:sz="0" w:space="0" w:color="auto"/>
            <w:bottom w:val="none" w:sz="0" w:space="0" w:color="auto"/>
            <w:right w:val="none" w:sz="0" w:space="0" w:color="auto"/>
          </w:divBdr>
        </w:div>
        <w:div w:id="1672223201">
          <w:marLeft w:val="0"/>
          <w:marRight w:val="0"/>
          <w:marTop w:val="0"/>
          <w:marBottom w:val="0"/>
          <w:divBdr>
            <w:top w:val="none" w:sz="0" w:space="0" w:color="auto"/>
            <w:left w:val="none" w:sz="0" w:space="0" w:color="auto"/>
            <w:bottom w:val="none" w:sz="0" w:space="0" w:color="auto"/>
            <w:right w:val="none" w:sz="0" w:space="0" w:color="auto"/>
          </w:divBdr>
        </w:div>
        <w:div w:id="1687906779">
          <w:marLeft w:val="0"/>
          <w:marRight w:val="0"/>
          <w:marTop w:val="0"/>
          <w:marBottom w:val="0"/>
          <w:divBdr>
            <w:top w:val="none" w:sz="0" w:space="0" w:color="auto"/>
            <w:left w:val="none" w:sz="0" w:space="0" w:color="auto"/>
            <w:bottom w:val="none" w:sz="0" w:space="0" w:color="auto"/>
            <w:right w:val="none" w:sz="0" w:space="0" w:color="auto"/>
          </w:divBdr>
        </w:div>
        <w:div w:id="1734355032">
          <w:marLeft w:val="0"/>
          <w:marRight w:val="0"/>
          <w:marTop w:val="0"/>
          <w:marBottom w:val="0"/>
          <w:divBdr>
            <w:top w:val="none" w:sz="0" w:space="0" w:color="auto"/>
            <w:left w:val="none" w:sz="0" w:space="0" w:color="auto"/>
            <w:bottom w:val="none" w:sz="0" w:space="0" w:color="auto"/>
            <w:right w:val="none" w:sz="0" w:space="0" w:color="auto"/>
          </w:divBdr>
        </w:div>
        <w:div w:id="1734742681">
          <w:marLeft w:val="0"/>
          <w:marRight w:val="0"/>
          <w:marTop w:val="0"/>
          <w:marBottom w:val="0"/>
          <w:divBdr>
            <w:top w:val="none" w:sz="0" w:space="0" w:color="auto"/>
            <w:left w:val="none" w:sz="0" w:space="0" w:color="auto"/>
            <w:bottom w:val="none" w:sz="0" w:space="0" w:color="auto"/>
            <w:right w:val="none" w:sz="0" w:space="0" w:color="auto"/>
          </w:divBdr>
        </w:div>
        <w:div w:id="1982227074">
          <w:marLeft w:val="0"/>
          <w:marRight w:val="0"/>
          <w:marTop w:val="0"/>
          <w:marBottom w:val="0"/>
          <w:divBdr>
            <w:top w:val="none" w:sz="0" w:space="0" w:color="auto"/>
            <w:left w:val="none" w:sz="0" w:space="0" w:color="auto"/>
            <w:bottom w:val="none" w:sz="0" w:space="0" w:color="auto"/>
            <w:right w:val="none" w:sz="0" w:space="0" w:color="auto"/>
          </w:divBdr>
        </w:div>
        <w:div w:id="1999535958">
          <w:marLeft w:val="0"/>
          <w:marRight w:val="0"/>
          <w:marTop w:val="0"/>
          <w:marBottom w:val="0"/>
          <w:divBdr>
            <w:top w:val="none" w:sz="0" w:space="0" w:color="auto"/>
            <w:left w:val="none" w:sz="0" w:space="0" w:color="auto"/>
            <w:bottom w:val="none" w:sz="0" w:space="0" w:color="auto"/>
            <w:right w:val="none" w:sz="0" w:space="0" w:color="auto"/>
          </w:divBdr>
        </w:div>
        <w:div w:id="2001883522">
          <w:marLeft w:val="0"/>
          <w:marRight w:val="0"/>
          <w:marTop w:val="0"/>
          <w:marBottom w:val="0"/>
          <w:divBdr>
            <w:top w:val="none" w:sz="0" w:space="0" w:color="auto"/>
            <w:left w:val="none" w:sz="0" w:space="0" w:color="auto"/>
            <w:bottom w:val="none" w:sz="0" w:space="0" w:color="auto"/>
            <w:right w:val="none" w:sz="0" w:space="0" w:color="auto"/>
          </w:divBdr>
        </w:div>
        <w:div w:id="2021197983">
          <w:marLeft w:val="0"/>
          <w:marRight w:val="0"/>
          <w:marTop w:val="0"/>
          <w:marBottom w:val="0"/>
          <w:divBdr>
            <w:top w:val="none" w:sz="0" w:space="0" w:color="auto"/>
            <w:left w:val="none" w:sz="0" w:space="0" w:color="auto"/>
            <w:bottom w:val="none" w:sz="0" w:space="0" w:color="auto"/>
            <w:right w:val="none" w:sz="0" w:space="0" w:color="auto"/>
          </w:divBdr>
        </w:div>
        <w:div w:id="2032607382">
          <w:marLeft w:val="0"/>
          <w:marRight w:val="0"/>
          <w:marTop w:val="0"/>
          <w:marBottom w:val="0"/>
          <w:divBdr>
            <w:top w:val="none" w:sz="0" w:space="0" w:color="auto"/>
            <w:left w:val="none" w:sz="0" w:space="0" w:color="auto"/>
            <w:bottom w:val="none" w:sz="0" w:space="0" w:color="auto"/>
            <w:right w:val="none" w:sz="0" w:space="0" w:color="auto"/>
          </w:divBdr>
        </w:div>
        <w:div w:id="2053266168">
          <w:marLeft w:val="0"/>
          <w:marRight w:val="0"/>
          <w:marTop w:val="0"/>
          <w:marBottom w:val="0"/>
          <w:divBdr>
            <w:top w:val="none" w:sz="0" w:space="0" w:color="auto"/>
            <w:left w:val="none" w:sz="0" w:space="0" w:color="auto"/>
            <w:bottom w:val="none" w:sz="0" w:space="0" w:color="auto"/>
            <w:right w:val="none" w:sz="0" w:space="0" w:color="auto"/>
          </w:divBdr>
        </w:div>
        <w:div w:id="2101245684">
          <w:marLeft w:val="0"/>
          <w:marRight w:val="0"/>
          <w:marTop w:val="0"/>
          <w:marBottom w:val="0"/>
          <w:divBdr>
            <w:top w:val="none" w:sz="0" w:space="0" w:color="auto"/>
            <w:left w:val="none" w:sz="0" w:space="0" w:color="auto"/>
            <w:bottom w:val="none" w:sz="0" w:space="0" w:color="auto"/>
            <w:right w:val="none" w:sz="0" w:space="0" w:color="auto"/>
          </w:divBdr>
        </w:div>
        <w:div w:id="2143039862">
          <w:marLeft w:val="0"/>
          <w:marRight w:val="0"/>
          <w:marTop w:val="0"/>
          <w:marBottom w:val="0"/>
          <w:divBdr>
            <w:top w:val="none" w:sz="0" w:space="0" w:color="auto"/>
            <w:left w:val="none" w:sz="0" w:space="0" w:color="auto"/>
            <w:bottom w:val="none" w:sz="0" w:space="0" w:color="auto"/>
            <w:right w:val="none" w:sz="0" w:space="0" w:color="auto"/>
          </w:divBdr>
        </w:div>
      </w:divsChild>
    </w:div>
    <w:div w:id="589121260">
      <w:bodyDiv w:val="1"/>
      <w:marLeft w:val="0"/>
      <w:marRight w:val="0"/>
      <w:marTop w:val="0"/>
      <w:marBottom w:val="0"/>
      <w:divBdr>
        <w:top w:val="none" w:sz="0" w:space="0" w:color="auto"/>
        <w:left w:val="none" w:sz="0" w:space="0" w:color="auto"/>
        <w:bottom w:val="none" w:sz="0" w:space="0" w:color="auto"/>
        <w:right w:val="none" w:sz="0" w:space="0" w:color="auto"/>
      </w:divBdr>
    </w:div>
    <w:div w:id="111059154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346251320">
      <w:bodyDiv w:val="1"/>
      <w:marLeft w:val="0"/>
      <w:marRight w:val="0"/>
      <w:marTop w:val="0"/>
      <w:marBottom w:val="0"/>
      <w:divBdr>
        <w:top w:val="none" w:sz="0" w:space="0" w:color="auto"/>
        <w:left w:val="none" w:sz="0" w:space="0" w:color="auto"/>
        <w:bottom w:val="none" w:sz="0" w:space="0" w:color="auto"/>
        <w:right w:val="none" w:sz="0" w:space="0" w:color="auto"/>
      </w:divBdr>
    </w:div>
    <w:div w:id="1506243808">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16351572">
      <w:bodyDiv w:val="1"/>
      <w:marLeft w:val="0"/>
      <w:marRight w:val="0"/>
      <w:marTop w:val="0"/>
      <w:marBottom w:val="0"/>
      <w:divBdr>
        <w:top w:val="none" w:sz="0" w:space="0" w:color="auto"/>
        <w:left w:val="none" w:sz="0" w:space="0" w:color="auto"/>
        <w:bottom w:val="none" w:sz="0" w:space="0" w:color="auto"/>
        <w:right w:val="none" w:sz="0" w:space="0" w:color="auto"/>
      </w:divBdr>
    </w:div>
    <w:div w:id="1985155329">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hyperlink" Target="mailto:naturefund@delwp.vic.gov.au" TargetMode="External"/><Relationship Id="rId21" Type="http://schemas.openxmlformats.org/officeDocument/2006/relationships/image" Target="media/image7.png"/><Relationship Id="rId34" Type="http://schemas.openxmlformats.org/officeDocument/2006/relationships/footer" Target="footer1.xml"/><Relationship Id="rId42" Type="http://schemas.openxmlformats.org/officeDocument/2006/relationships/hyperlink" Target="https://www.oric.gov.au/" TargetMode="External"/><Relationship Id="rId47" Type="http://schemas.openxmlformats.org/officeDocument/2006/relationships/hyperlink" Target="mailto:biodiversity.info@delwp.vic.gov.au" TargetMode="External"/><Relationship Id="rId50" Type="http://schemas.openxmlformats.org/officeDocument/2006/relationships/hyperlink" Target="https://www.environment.vic.gov.au/__data/assets/pdf_file/0040/497659/Manual-for-the-identification-and-prioritisation-of-biodiversity-actions-and-knowledge-gaps_final.pdf" TargetMode="External"/><Relationship Id="rId55" Type="http://schemas.openxmlformats.org/officeDocument/2006/relationships/hyperlink" Target="https://www.environment.vic.gov.au/nature-fund"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svg"/><Relationship Id="rId29" Type="http://schemas.openxmlformats.org/officeDocument/2006/relationships/image" Target="media/image15.png"/><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www.delwp.vic.gov.au/aboriginalselfdetermination/self-determination-reform-strategy" TargetMode="External"/><Relationship Id="rId45" Type="http://schemas.openxmlformats.org/officeDocument/2006/relationships/hyperlink" Target="https://naturekit.biodiversity.vic.gov.au/" TargetMode="External"/><Relationship Id="rId53" Type="http://schemas.openxmlformats.org/officeDocument/2006/relationships/hyperlink" Target="mailto:naturefund@delwp.vic.gov.au" TargetMode="External"/><Relationship Id="rId58" Type="http://schemas.openxmlformats.org/officeDocument/2006/relationships/hyperlink" Target="mailto:grantsinfo@delwp.vic.gov.au" TargetMode="External"/><Relationship Id="rId5" Type="http://schemas.openxmlformats.org/officeDocument/2006/relationships/customXml" Target="../customXml/item5.xml"/><Relationship Id="rId61" Type="http://schemas.openxmlformats.org/officeDocument/2006/relationships/glossaryDocument" Target="glossary/document.xml"/><Relationship Id="rId19" Type="http://schemas.openxmlformats.org/officeDocument/2006/relationships/image" Target="media/image5.png"/><Relationship Id="rId14" Type="http://schemas.openxmlformats.org/officeDocument/2006/relationships/endnotes" Target="endnotes.xml"/><Relationship Id="rId22" Type="http://schemas.openxmlformats.org/officeDocument/2006/relationships/image" Target="media/image8.svg"/><Relationship Id="rId27" Type="http://schemas.openxmlformats.org/officeDocument/2006/relationships/image" Target="media/image13.png"/><Relationship Id="rId30" Type="http://schemas.openxmlformats.org/officeDocument/2006/relationships/hyperlink" Target="https://delwpvicgovau.sharepoint.com/Users/fionadurante/Downloads/deeca.vic.gov.au" TargetMode="External"/><Relationship Id="rId35" Type="http://schemas.openxmlformats.org/officeDocument/2006/relationships/footer" Target="footer2.xml"/><Relationship Id="rId43" Type="http://schemas.openxmlformats.org/officeDocument/2006/relationships/hyperlink" Target="https://www.environment.vic.gov.au/conserving-threatened-species/threatened-list" TargetMode="External"/><Relationship Id="rId48" Type="http://schemas.openxmlformats.org/officeDocument/2006/relationships/hyperlink" Target="https://www.environment.vic.gov.au/conserving-threatened-species/action-statements" TargetMode="External"/><Relationship Id="rId56" Type="http://schemas.openxmlformats.org/officeDocument/2006/relationships/hyperlink" Target="mailto:naturefund@delwp.vic.gov.au" TargetMode="External"/><Relationship Id="rId8" Type="http://schemas.openxmlformats.org/officeDocument/2006/relationships/customXml" Target="../customXml/item8.xml"/><Relationship Id="rId51" Type="http://schemas.openxmlformats.org/officeDocument/2006/relationships/hyperlink" Target="mailto:naturefund@delwp.vic.gov.au"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2.xml"/><Relationship Id="rId38" Type="http://schemas.openxmlformats.org/officeDocument/2006/relationships/hyperlink" Target="mailto:naturefund@delwp.vic.gov.au" TargetMode="External"/><Relationship Id="rId46" Type="http://schemas.openxmlformats.org/officeDocument/2006/relationships/hyperlink" Target="https://www.environment.vic.gov.au/biodiversity/naturekit/naturekit-tools" TargetMode="External"/><Relationship Id="rId59" Type="http://schemas.openxmlformats.org/officeDocument/2006/relationships/header" Target="header4.xml"/><Relationship Id="rId20" Type="http://schemas.openxmlformats.org/officeDocument/2006/relationships/image" Target="media/image6.png"/><Relationship Id="rId41" Type="http://schemas.openxmlformats.org/officeDocument/2006/relationships/hyperlink" Target="https://www.aboriginalheritagecouncil.vic.gov.au/victorias-current-registered-aboriginal-parties" TargetMode="External"/><Relationship Id="rId54" Type="http://schemas.openxmlformats.org/officeDocument/2006/relationships/hyperlink" Target="https://delwpvicgovau.sharepoint.com/sites/ecm_137/Nature%20Fund/Comms/deeca.my.site.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3.xml"/><Relationship Id="rId49" Type="http://schemas.openxmlformats.org/officeDocument/2006/relationships/hyperlink" Target="mailto:naturefund@delwp.vic.gov.au" TargetMode="External"/><Relationship Id="rId57" Type="http://schemas.openxmlformats.org/officeDocument/2006/relationships/hyperlink" Target="mailto:naturefund@delwp.vic.gov.au" TargetMode="External"/><Relationship Id="rId10" Type="http://schemas.openxmlformats.org/officeDocument/2006/relationships/styles" Target="styles.xml"/><Relationship Id="rId31" Type="http://schemas.openxmlformats.org/officeDocument/2006/relationships/hyperlink" Target="https://delwpvicgovau.sharepoint.com/Users/fionadurante/Downloads/deeca.vic.gov.au" TargetMode="External"/><Relationship Id="rId44" Type="http://schemas.openxmlformats.org/officeDocument/2006/relationships/hyperlink" Target="https://www.environment.vic.gov.au/biodiversity/natureprint" TargetMode="External"/><Relationship Id="rId52" Type="http://schemas.openxmlformats.org/officeDocument/2006/relationships/hyperlink" Target="https://www.environment.vic.gov.au/nature-fund"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69DDE4E62B40DA9AD532DE5839DFFC"/>
        <w:category>
          <w:name w:val="General"/>
          <w:gallery w:val="placeholder"/>
        </w:category>
        <w:types>
          <w:type w:val="bbPlcHdr"/>
        </w:types>
        <w:behaviors>
          <w:behavior w:val="content"/>
        </w:behaviors>
        <w:guid w:val="{7BC42C5C-489E-4CBD-BED0-507A4CEF390D}"/>
      </w:docPartPr>
      <w:docPartBody>
        <w:p w:rsidR="003A6750" w:rsidRDefault="003A6750">
          <w:pPr>
            <w:pStyle w:val="3569DDE4E62B40DA9AD532DE5839DFFC"/>
          </w:pPr>
          <w:r w:rsidRPr="000C4F86">
            <w:rPr>
              <w:rStyle w:val="PlaceholderText"/>
            </w:rPr>
            <w:t>[Title]</w:t>
          </w:r>
        </w:p>
      </w:docPartBody>
    </w:docPart>
    <w:docPart>
      <w:docPartPr>
        <w:name w:val="BE465C44188E45DF85FC839710D573A1"/>
        <w:category>
          <w:name w:val="General"/>
          <w:gallery w:val="placeholder"/>
        </w:category>
        <w:types>
          <w:type w:val="bbPlcHdr"/>
        </w:types>
        <w:behaviors>
          <w:behavior w:val="content"/>
        </w:behaviors>
        <w:guid w:val="{6BCB019E-8F9A-41B5-92C6-5E0C26936ED6}"/>
      </w:docPartPr>
      <w:docPartBody>
        <w:p w:rsidR="003A6750" w:rsidRDefault="003A6750">
          <w:pPr>
            <w:pStyle w:val="BE465C44188E45DF85FC839710D573A1"/>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50"/>
    <w:rsid w:val="001A3A64"/>
    <w:rsid w:val="003A6750"/>
    <w:rsid w:val="003C0740"/>
    <w:rsid w:val="00664954"/>
    <w:rsid w:val="00D62A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3569DDE4E62B40DA9AD532DE5839DFFC">
    <w:name w:val="3569DDE4E62B40DA9AD532DE5839DFFC"/>
  </w:style>
  <w:style w:type="paragraph" w:customStyle="1" w:styleId="BE465C44188E45DF85FC839710D573A1">
    <w:name w:val="BE465C44188E45DF85FC839710D573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F2F6D5"/>
      </a:lt2>
      <a:accent1>
        <a:srgbClr val="B3272F"/>
      </a:accent1>
      <a:accent2>
        <a:srgbClr val="CDDC29"/>
      </a:accent2>
      <a:accent3>
        <a:srgbClr val="00B2A9"/>
      </a:accent3>
      <a:accent4>
        <a:srgbClr val="201547"/>
      </a:accent4>
      <a:accent5>
        <a:srgbClr val="D27D82"/>
      </a:accent5>
      <a:accent6>
        <a:srgbClr val="E0E787"/>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B72BAA1-DEE5-4CEF-A1E4-B53917CB43CB}">
  <we:reference id="6a7bd4f3-0563-43af-8c08-79110eebdff6" version="1.1.4.0" store="EXCatalog" storeType="EXCatalog"/>
  <we:alternateReferences>
    <we:reference id="WA104381155" version="1.1.4.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108</Value>
      <Value>2</Value>
      <Value>3</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lcf76f155ced4ddcb4097134ff3c332f xmlns="c22c40bb-44a8-4d17-b593-71ae60991242">
      <Terms xmlns="http://schemas.microsoft.com/office/infopath/2007/PartnerControls"/>
    </lcf76f155ced4ddcb4097134ff3c332f>
    <DLCPolicyLabelClientValue xmlns="02fab405-ded0-4681-a76a-5dfc77280b4e">Version {_UIVersionString}</DLCPolicyLabelClientValue>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Financial_x0020_Year xmlns="a5f32de4-e402-4188-b034-e71ca7d22e54">2022-23</Financial_x0020_Year>
    <c58e493e1689427385b433efd00307f0 xmlns="9fd47c19-1c4a-4d7d-b342-c10cef269344">
      <Terms xmlns="http://schemas.microsoft.com/office/infopath/2007/PartnerControls">
        <TermInfo xmlns="http://schemas.microsoft.com/office/infopath/2007/PartnerControls">
          <TermName xmlns="http://schemas.microsoft.com/office/infopath/2007/PartnerControls">Program Administration</TermName>
          <TermId xmlns="http://schemas.microsoft.com/office/infopath/2007/PartnerControls">573ab76a-ff94-4e21-811d-77d5774eb524</TermId>
        </TermInfo>
      </Terms>
    </c58e493e1689427385b433efd00307f0>
    <DLCPolicyLabelLock xmlns="02fab405-ded0-4681-a76a-5dfc77280b4e" xsi:nil="true"/>
    <_dlc_DocId xmlns="a5f32de4-e402-4188-b034-e71ca7d22e54">DOCID137-807135423-1815</_dlc_DocId>
    <_dlc_DocIdUrl xmlns="a5f32de4-e402-4188-b034-e71ca7d22e54">
      <Url>https://delwpvicgovau.sharepoint.com/sites/ecm_137/_layouts/15/DocIdRedir.aspx?ID=DOCID137-807135423-1815</Url>
      <Description>DOCID137-807135423-1815</Description>
    </_dlc_DocIdUrl>
    <DLCPolicyLabelValue xmlns="02fab405-ded0-4681-a76a-5dfc77280b4e">Version 0.7</DLCPolicyLabelValue>
    <SharedWithUsers xmlns="153f2783-1c70-4464-955e-85040a58200f">
      <UserInfo>
        <DisplayName>Lou x Miller (DEECA)</DisplayName>
        <AccountId>678</AccountId>
        <AccountType/>
      </UserInfo>
      <UserInfo>
        <DisplayName>Johanna N Tachas (DEECA)</DisplayName>
        <AccountId>5604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ECM V2 Grant Program Management" ma:contentTypeID="0x0101009298E819CE1EBB4F8D2096B3E0F0C2910D004523254E7007424DA45D92E245006EB2" ma:contentTypeVersion="28" ma:contentTypeDescription="For use with ECM V2 Grant Program Management libraries. Documents related to the development of the overall grant program.  These would generally be created in the lead up to the program being launched. This library isn't used to manage individual grants. This library isn't used for program management and the recommendation is to have 1 separate library per grant program." ma:contentTypeScope="" ma:versionID="4d6b695eb31aafa32ac5015132191867">
  <xsd:schema xmlns:xsd="http://www.w3.org/2001/XMLSchema" xmlns:xs="http://www.w3.org/2001/XMLSchema" xmlns:p="http://schemas.microsoft.com/office/2006/metadata/properties" xmlns:ns1="http://schemas.microsoft.com/sharepoint/v3" xmlns:ns2="9fd47c19-1c4a-4d7d-b342-c10cef269344" xmlns:ns3="a5f32de4-e402-4188-b034-e71ca7d22e54" xmlns:ns4="02fab405-ded0-4681-a76a-5dfc77280b4e" xmlns:ns5="153f2783-1c70-4464-955e-85040a58200f" xmlns:ns6="c22c40bb-44a8-4d17-b593-71ae60991242" targetNamespace="http://schemas.microsoft.com/office/2006/metadata/properties" ma:root="true" ma:fieldsID="9b1cb5db582465e5f6975e8a0ecf9f6a" ns1:_="" ns2:_="" ns3:_="" ns4:_="" ns5:_="" ns6:_="">
    <xsd:import namespace="http://schemas.microsoft.com/sharepoint/v3"/>
    <xsd:import namespace="9fd47c19-1c4a-4d7d-b342-c10cef269344"/>
    <xsd:import namespace="a5f32de4-e402-4188-b034-e71ca7d22e54"/>
    <xsd:import namespace="02fab405-ded0-4681-a76a-5dfc77280b4e"/>
    <xsd:import namespace="153f2783-1c70-4464-955e-85040a58200f"/>
    <xsd:import namespace="c22c40bb-44a8-4d17-b593-71ae60991242"/>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c58e493e1689427385b433efd00307f0" minOccurs="0"/>
                <xsd:element ref="ns2:g91c59fb10974fa1a03160ad8386f0f4" minOccurs="0"/>
                <xsd:element ref="ns4:DLCPolicyLabelClientValue" minOccurs="0"/>
                <xsd:element ref="ns4:DLCPolicyLabelLock" minOccurs="0"/>
                <xsd:element ref="ns1:_dlc_Exempt" minOccurs="0"/>
                <xsd:element ref="ns4:DLCPolicyLabelValue" minOccurs="0"/>
                <xsd:element ref="ns5:SharedWithUsers" minOccurs="0"/>
                <xsd:element ref="ns5:SharedWithDetails" minOccurs="0"/>
                <xsd:element ref="ns6:MediaServiceMetadata" minOccurs="0"/>
                <xsd:element ref="ns6:MediaServiceFastMetadata" minOccurs="0"/>
                <xsd:element ref="ns6:lcf76f155ced4ddcb4097134ff3c332f" minOccurs="0"/>
                <xsd:element ref="ns6:MediaServiceOCR" minOccurs="0"/>
                <xsd:element ref="ns6:MediaServiceGenerationTime" minOccurs="0"/>
                <xsd:element ref="ns6:MediaServiceEventHashCode" minOccurs="0"/>
                <xsd:element ref="ns6:MediaServiceDateTaken" minOccurs="0"/>
                <xsd:element ref="ns6:MediaServiceLocation"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c58e493e1689427385b433efd00307f0" ma:index="19" ma:taxonomy="true" ma:internalName="c58e493e1689427385b433efd00307f0" ma:taxonomyFieldName="Records_x0020_Class_x0020_Grant_x0020_Program_x0020_Mgmt" ma:displayName="Classification" ma:default="" ma:fieldId="{c58e493e-1689-4273-85b4-33efd00307f0}" ma:sspId="797aeec6-0273-40f2-ab3e-beee73212332" ma:termSetId="4258747f-0974-48f0-ac10-46f208a52cd4" ma:anchorId="b0e98e04-926d-4ee2-a133-5b0bb0e10067"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fab405-ded0-4681-a76a-5dfc77280b4e"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2c40bb-44a8-4d17-b593-71ae60991242"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0D" PreviousValue="false"/>
</file>

<file path=customXml/item6.xml><?xml version="1.0" encoding="utf-8"?>
<?mso-contentType ?>
<p:Policy xmlns:p="office.server.policy" id="" local="true">
  <p:Name>ECM V2 Grant Program Management</p:Name>
  <p:Description>Enable Version label</p:Description>
  <p:Statement/>
  <p:PolicyItems>
    <p:PolicyItem featureId="Microsoft.Office.RecordsManagement.PolicyFeatures.PolicyLabel" staticId="0x0101009298E819CE1EBB4F8D2096B3E0F0C2910D001438ADDCCE1FB04585C9AE2652855BCE|-1306371497" UniqueId="1f6cdc88-e32a-4212-8a90-c03d7e9be15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c22c40bb-44a8-4d17-b593-71ae60991242"/>
    <ds:schemaRef ds:uri="02fab405-ded0-4681-a76a-5dfc77280b4e"/>
    <ds:schemaRef ds:uri="a5f32de4-e402-4188-b034-e71ca7d22e54"/>
    <ds:schemaRef ds:uri="153f2783-1c70-4464-955e-85040a58200f"/>
  </ds:schemaRefs>
</ds:datastoreItem>
</file>

<file path=customXml/itemProps3.xml><?xml version="1.0" encoding="utf-8"?>
<ds:datastoreItem xmlns:ds="http://schemas.openxmlformats.org/officeDocument/2006/customXml" ds:itemID="{7B791A6B-0AD8-4AC9-B920-6F24A26C3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2fab405-ded0-4681-a76a-5dfc77280b4e"/>
    <ds:schemaRef ds:uri="153f2783-1c70-4464-955e-85040a58200f"/>
    <ds:schemaRef ds:uri="c22c40bb-44a8-4d17-b593-71ae60991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77A5F-9FE5-4750-8E24-5A2F326647AD}">
  <ds:schemaRefs>
    <ds:schemaRef ds:uri="http://schemas.microsoft.com/sharepoint/events"/>
  </ds:schemaRefs>
</ds:datastoreItem>
</file>

<file path=customXml/itemProps5.xml><?xml version="1.0" encoding="utf-8"?>
<ds:datastoreItem xmlns:ds="http://schemas.openxmlformats.org/officeDocument/2006/customXml" ds:itemID="{8CF63AFF-4A6C-497A-B832-C2EFEE7371AD}">
  <ds:schemaRefs>
    <ds:schemaRef ds:uri="Microsoft.SharePoint.Taxonomy.ContentTypeSync"/>
  </ds:schemaRefs>
</ds:datastoreItem>
</file>

<file path=customXml/itemProps6.xml><?xml version="1.0" encoding="utf-8"?>
<ds:datastoreItem xmlns:ds="http://schemas.openxmlformats.org/officeDocument/2006/customXml" ds:itemID="{DC55F36F-5642-4592-9667-2C1E7D43F13E}">
  <ds:schemaRefs>
    <ds:schemaRef ds:uri="office.server.policy"/>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EE914417-542E-4BF3-ADA8-0AB15998C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Nature Fund 2023</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Fund 2023</dc:title>
  <dc:subject>Common Questions</dc:subject>
  <dc:creator>Fiona</dc:creator>
  <cp:keywords/>
  <dc:description/>
  <cp:lastModifiedBy>Johanna N Tachas (DEECA)</cp:lastModifiedBy>
  <cp:revision>25</cp:revision>
  <cp:lastPrinted>2022-06-17T19:14:00Z</cp:lastPrinted>
  <dcterms:created xsi:type="dcterms:W3CDTF">2023-09-14T18:16:00Z</dcterms:created>
  <dcterms:modified xsi:type="dcterms:W3CDTF">2023-10-13T04:20:00Z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Nature Fund 2023</vt:lpwstr>
  </property>
  <property fmtid="{D5CDD505-2E9C-101B-9397-08002B2CF9AE}" pid="3" name="xFooterSubtitle">
    <vt:lpwstr>Common Questions</vt:lpwstr>
  </property>
  <property fmtid="{D5CDD505-2E9C-101B-9397-08002B2CF9AE}" pid="4" name="ContentTypeId">
    <vt:lpwstr>0x0101009298E819CE1EBB4F8D2096B3E0F0C2910D004523254E7007424DA45D92E245006EB2</vt:lpwstr>
  </property>
  <property fmtid="{D5CDD505-2E9C-101B-9397-08002B2CF9AE}" pid="5" name="MediaServiceImageTags">
    <vt:lpwstr/>
  </property>
  <property fmtid="{D5CDD505-2E9C-101B-9397-08002B2CF9AE}" pid="6" name="Agency">
    <vt:lpwstr>1;#Department of Environment, Land, Water and Planning|607a3f87-1228-4cd9-82a5-076aa8776274</vt:lpwstr>
  </property>
  <property fmtid="{D5CDD505-2E9C-101B-9397-08002B2CF9AE}" pid="7" name="Division">
    <vt:lpwstr>5;#Information Services|30448c83-753c-4662-9f56-9cde52d6c172</vt:lpwstr>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Section">
    <vt:lpwstr/>
  </property>
  <property fmtid="{D5CDD505-2E9C-101B-9397-08002B2CF9AE}" pid="11" name="Branch">
    <vt:lpwstr/>
  </property>
  <property fmtid="{D5CDD505-2E9C-101B-9397-08002B2CF9AE}" pid="12" name="Sub_x002d_Section">
    <vt:lpwstr/>
  </property>
  <property fmtid="{D5CDD505-2E9C-101B-9397-08002B2CF9AE}" pid="13" name="Group1">
    <vt:lpwstr/>
  </property>
  <property fmtid="{D5CDD505-2E9C-101B-9397-08002B2CF9AE}" pid="14" name="Template_x0020_Type">
    <vt:lpwstr/>
  </property>
  <property fmtid="{D5CDD505-2E9C-101B-9397-08002B2CF9AE}" pid="15" name="Sub-Section">
    <vt:lpwstr/>
  </property>
  <property fmtid="{D5CDD505-2E9C-101B-9397-08002B2CF9AE}" pid="16" name="Template Type">
    <vt:lpwstr/>
  </property>
  <property fmtid="{D5CDD505-2E9C-101B-9397-08002B2CF9AE}" pid="17" name="Records Class Grant Program Mgmt">
    <vt:lpwstr>108</vt:lpwstr>
  </property>
  <property fmtid="{D5CDD505-2E9C-101B-9397-08002B2CF9AE}" pid="18" name="_dlc_DocIdItemGuid">
    <vt:lpwstr>4a582070-eecd-40d3-aef9-93284cd3baab</vt:lpwstr>
  </property>
  <property fmtid="{D5CDD505-2E9C-101B-9397-08002B2CF9AE}" pid="19" name="Department Document Type">
    <vt:lpwstr/>
  </property>
  <property fmtid="{D5CDD505-2E9C-101B-9397-08002B2CF9AE}" pid="20" name="Record Purpose">
    <vt:lpwstr/>
  </property>
  <property fmtid="{D5CDD505-2E9C-101B-9397-08002B2CF9AE}" pid="21" name="MSIP_Label_4257e2ab-f512-40e2-9c9a-c64247360765_Enabled">
    <vt:lpwstr>true</vt:lpwstr>
  </property>
  <property fmtid="{D5CDD505-2E9C-101B-9397-08002B2CF9AE}" pid="22" name="MSIP_Label_4257e2ab-f512-40e2-9c9a-c64247360765_SetDate">
    <vt:lpwstr>2023-09-14T01:16:33Z</vt:lpwstr>
  </property>
  <property fmtid="{D5CDD505-2E9C-101B-9397-08002B2CF9AE}" pid="23" name="MSIP_Label_4257e2ab-f512-40e2-9c9a-c64247360765_Method">
    <vt:lpwstr>Privileged</vt:lpwstr>
  </property>
  <property fmtid="{D5CDD505-2E9C-101B-9397-08002B2CF9AE}" pid="24" name="MSIP_Label_4257e2ab-f512-40e2-9c9a-c64247360765_Name">
    <vt:lpwstr>OFFICIAL</vt:lpwstr>
  </property>
  <property fmtid="{D5CDD505-2E9C-101B-9397-08002B2CF9AE}" pid="25" name="MSIP_Label_4257e2ab-f512-40e2-9c9a-c64247360765_SiteId">
    <vt:lpwstr>e8bdd6f7-fc18-4e48-a554-7f547927223b</vt:lpwstr>
  </property>
  <property fmtid="{D5CDD505-2E9C-101B-9397-08002B2CF9AE}" pid="26" name="MSIP_Label_4257e2ab-f512-40e2-9c9a-c64247360765_ActionId">
    <vt:lpwstr>f9d21a84-677d-4a5b-a119-4560ca051b83</vt:lpwstr>
  </property>
  <property fmtid="{D5CDD505-2E9C-101B-9397-08002B2CF9AE}" pid="27" name="MSIP_Label_4257e2ab-f512-40e2-9c9a-c64247360765_ContentBits">
    <vt:lpwstr>2</vt:lpwstr>
  </property>
</Properties>
</file>