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DC1D5" w14:textId="77777777" w:rsidR="001D306A" w:rsidRDefault="001D306A" w:rsidP="001D306A">
      <w:pPr>
        <w:pStyle w:val="Heading2"/>
        <w:numPr>
          <w:ilvl w:val="0"/>
          <w:numId w:val="0"/>
        </w:numPr>
      </w:pPr>
      <w:r>
        <w:t>Introduction</w:t>
      </w:r>
    </w:p>
    <w:p w14:paraId="5F720356" w14:textId="77777777" w:rsidR="001D306A" w:rsidRPr="00525546" w:rsidRDefault="001D306A" w:rsidP="001D306A">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33F6D6EE" w14:textId="77777777" w:rsidR="001D306A" w:rsidRPr="00525546" w:rsidRDefault="001D306A" w:rsidP="001D306A">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14:paraId="1FA03663" w14:textId="77777777" w:rsidR="001D306A" w:rsidRPr="00525546" w:rsidRDefault="001D306A" w:rsidP="001D306A">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60534A35" w14:textId="77777777" w:rsidR="001D306A" w:rsidRPr="00525546" w:rsidRDefault="001D306A" w:rsidP="001D306A">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14:paraId="1906808C" w14:textId="7652AFB6" w:rsidR="00EA34FD" w:rsidRPr="00050253" w:rsidRDefault="001D306A" w:rsidP="001D306A">
      <w:pPr>
        <w:pStyle w:val="Heading2"/>
        <w:numPr>
          <w:ilvl w:val="0"/>
          <w:numId w:val="0"/>
        </w:numPr>
      </w:pPr>
      <w:r>
        <w:t>Landscape description</w:t>
      </w:r>
    </w:p>
    <w:p w14:paraId="1836D15A" w14:textId="02825BCE" w:rsidR="00EA34FD" w:rsidRPr="00AE0F40" w:rsidRDefault="00702200" w:rsidP="00346029">
      <w:pPr>
        <w:pStyle w:val="BodyText"/>
        <w:rPr>
          <w:sz w:val="22"/>
          <w:szCs w:val="22"/>
        </w:rPr>
      </w:pPr>
      <w:r w:rsidRPr="0096108E">
        <w:rPr>
          <w:sz w:val="22"/>
          <w:szCs w:val="22"/>
        </w:rPr>
        <w:t>This</w:t>
      </w:r>
      <w:r w:rsidR="00C20E07">
        <w:rPr>
          <w:sz w:val="22"/>
          <w:szCs w:val="22"/>
        </w:rPr>
        <w:t xml:space="preserve"> </w:t>
      </w:r>
      <w:r w:rsidR="008C2E1C">
        <w:rPr>
          <w:sz w:val="22"/>
          <w:szCs w:val="22"/>
        </w:rPr>
        <w:t>2,535ha</w:t>
      </w:r>
      <w:r w:rsidRPr="0096108E">
        <w:rPr>
          <w:sz w:val="22"/>
          <w:szCs w:val="22"/>
        </w:rPr>
        <w:t xml:space="preserve"> area is</w:t>
      </w:r>
      <w:r w:rsidR="005419F2">
        <w:rPr>
          <w:sz w:val="22"/>
          <w:szCs w:val="22"/>
        </w:rPr>
        <w:t xml:space="preserve"> a </w:t>
      </w:r>
      <w:r w:rsidR="009B5BBE">
        <w:rPr>
          <w:sz w:val="22"/>
          <w:szCs w:val="22"/>
        </w:rPr>
        <w:t>mix of vegetated and cleared</w:t>
      </w:r>
      <w:r w:rsidR="005419F2">
        <w:rPr>
          <w:sz w:val="22"/>
          <w:szCs w:val="22"/>
        </w:rPr>
        <w:t xml:space="preserve"> landscape</w:t>
      </w:r>
      <w:r w:rsidRPr="0096108E">
        <w:rPr>
          <w:sz w:val="22"/>
          <w:szCs w:val="22"/>
        </w:rPr>
        <w:t xml:space="preserve"> (</w:t>
      </w:r>
      <w:r w:rsidR="009B5BBE">
        <w:rPr>
          <w:sz w:val="22"/>
          <w:szCs w:val="22"/>
        </w:rPr>
        <w:t>53</w:t>
      </w:r>
      <w:r w:rsidRPr="0096108E">
        <w:rPr>
          <w:sz w:val="22"/>
          <w:szCs w:val="22"/>
        </w:rPr>
        <w:t xml:space="preserve">% </w:t>
      </w:r>
      <w:r w:rsidR="009B5BBE">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9B5BBE">
        <w:rPr>
          <w:sz w:val="22"/>
          <w:szCs w:val="22"/>
        </w:rPr>
        <w:t>75</w:t>
      </w:r>
      <w:r w:rsidRPr="0096108E">
        <w:rPr>
          <w:sz w:val="22"/>
          <w:szCs w:val="22"/>
        </w:rPr>
        <w:t>%)</w:t>
      </w:r>
      <w:r w:rsidR="005419F2">
        <w:rPr>
          <w:sz w:val="22"/>
          <w:szCs w:val="22"/>
        </w:rPr>
        <w:t xml:space="preserve">. </w:t>
      </w:r>
      <w:r w:rsidRPr="0096108E">
        <w:rPr>
          <w:sz w:val="22"/>
          <w:szCs w:val="22"/>
        </w:rPr>
        <w:t xml:space="preserve">The landscape </w:t>
      </w:r>
      <w:r w:rsidR="00780BAB">
        <w:rPr>
          <w:sz w:val="22"/>
          <w:szCs w:val="22"/>
        </w:rPr>
        <w:t>incorporate</w:t>
      </w:r>
      <w:r w:rsidR="008C2E1C">
        <w:rPr>
          <w:sz w:val="22"/>
          <w:szCs w:val="22"/>
        </w:rPr>
        <w:t>s</w:t>
      </w:r>
      <w:r w:rsidR="00780BAB">
        <w:rPr>
          <w:sz w:val="22"/>
          <w:szCs w:val="22"/>
        </w:rPr>
        <w:t xml:space="preserve"> Mt William Creek and a 200m buffer area either side. </w:t>
      </w:r>
      <w:r w:rsidR="00EA34FD" w:rsidRPr="0096108E">
        <w:rPr>
          <w:i/>
          <w:iCs/>
          <w:sz w:val="22"/>
          <w:szCs w:val="22"/>
        </w:rPr>
        <w:t xml:space="preserve"> </w:t>
      </w:r>
    </w:p>
    <w:tbl>
      <w:tblPr>
        <w:tblStyle w:val="GridTable1Light-Accent2"/>
        <w:tblpPr w:leftFromText="180" w:rightFromText="180" w:vertAnchor="text" w:horzAnchor="margin" w:tblpY="154"/>
        <w:tblW w:w="10052" w:type="dxa"/>
        <w:tblLook w:val="04A0" w:firstRow="1" w:lastRow="0" w:firstColumn="1" w:lastColumn="0" w:noHBand="0" w:noVBand="1"/>
        <w:tblCaption w:val="Hightlight Text"/>
      </w:tblPr>
      <w:tblGrid>
        <w:gridCol w:w="10052"/>
      </w:tblGrid>
      <w:tr w:rsidR="00BB79F2" w:rsidRPr="00E55642" w14:paraId="4C0CCA30" w14:textId="77777777" w:rsidTr="00BB79F2">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0052" w:type="dxa"/>
            <w:shd w:val="clear" w:color="auto" w:fill="F4F8D4" w:themeFill="accent2" w:themeFillTint="33"/>
          </w:tcPr>
          <w:p w14:paraId="39820529" w14:textId="36F7F073" w:rsidR="00BB79F2" w:rsidRPr="00E55642" w:rsidRDefault="00BB79F2" w:rsidP="00BB79F2">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 xml:space="preserve">0 </w:t>
            </w:r>
            <w:r w:rsidRPr="00E55642">
              <w:rPr>
                <w:sz w:val="22"/>
                <w:szCs w:val="22"/>
              </w:rPr>
              <w:t xml:space="preserve">species </w:t>
            </w:r>
            <w:r w:rsidR="001D306A">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p>
        </w:tc>
      </w:tr>
      <w:bookmarkEnd w:id="0"/>
    </w:tbl>
    <w:p w14:paraId="72A1390C" w14:textId="77777777" w:rsidR="001D306A" w:rsidRDefault="001D306A" w:rsidP="00BB79F2">
      <w:pPr>
        <w:pStyle w:val="Heading2"/>
        <w:numPr>
          <w:ilvl w:val="0"/>
          <w:numId w:val="0"/>
        </w:numPr>
      </w:pPr>
      <w:r>
        <w:br w:type="page"/>
      </w:r>
    </w:p>
    <w:p w14:paraId="0A74A43D" w14:textId="77777777" w:rsidR="00564A8C" w:rsidRDefault="00564A8C" w:rsidP="00564A8C">
      <w:pPr>
        <w:pStyle w:val="Heading2"/>
        <w:numPr>
          <w:ilvl w:val="1"/>
          <w:numId w:val="18"/>
        </w:numPr>
      </w:pPr>
      <w:r>
        <w:lastRenderedPageBreak/>
        <w:t>Strategic Management Prospects</w:t>
      </w:r>
    </w:p>
    <w:p w14:paraId="37CD5DB3" w14:textId="77777777" w:rsidR="00564A8C" w:rsidRPr="008E3FC0" w:rsidRDefault="00564A8C" w:rsidP="00564A8C">
      <w:pPr>
        <w:pStyle w:val="BodyText"/>
        <w:rPr>
          <w:sz w:val="22"/>
          <w:szCs w:val="22"/>
        </w:rPr>
      </w:pPr>
      <w:r w:rsidRPr="008E3FC0">
        <w:rPr>
          <w:sz w:val="22"/>
          <w:szCs w:val="22"/>
        </w:rPr>
        <w:t xml:space="preserve">Strategic Management Prospects (SMP) models biodiversity values such as species habitat distribution, landscape-scale threats and highlights the most cost-effective actions for specific locations. More information about SMP is available in </w:t>
      </w:r>
      <w:hyperlink r:id="rId14" w:history="1">
        <w:r w:rsidRPr="008E3FC0">
          <w:rPr>
            <w:rStyle w:val="Hyperlink"/>
            <w:sz w:val="22"/>
            <w:szCs w:val="22"/>
          </w:rPr>
          <w:t>NatureKit</w:t>
        </w:r>
      </w:hyperlink>
      <w:r w:rsidRPr="008E3FC0">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0DD3B415" w14:textId="7E1CBE47" w:rsidR="00113962" w:rsidRDefault="00F60C53" w:rsidP="00F60C53">
      <w:pPr>
        <w:pStyle w:val="BodyText"/>
        <w:rPr>
          <w:rStyle w:val="normaltextrun"/>
          <w:sz w:val="24"/>
          <w:szCs w:val="24"/>
        </w:rPr>
      </w:pPr>
      <w:r w:rsidRPr="00564A8C">
        <w:rPr>
          <w:sz w:val="22"/>
          <w:szCs w:val="22"/>
        </w:rPr>
        <w:t xml:space="preserve">Some areas of this </w:t>
      </w:r>
      <w:r w:rsidR="00564A8C">
        <w:rPr>
          <w:sz w:val="22"/>
          <w:szCs w:val="22"/>
        </w:rPr>
        <w:t>focus landscape</w:t>
      </w:r>
      <w:r w:rsidRPr="00564A8C">
        <w:rPr>
          <w:sz w:val="22"/>
          <w:szCs w:val="22"/>
        </w:rPr>
        <w:t xml:space="preserve"> (coloured areas on the map) have highly cost-effective actions which provide significant benefit for biodiversity conservation.</w:t>
      </w:r>
      <w:r w:rsidR="00113962" w:rsidRPr="00564A8C">
        <w:rPr>
          <w:rStyle w:val="normaltextrun"/>
          <w:sz w:val="24"/>
          <w:szCs w:val="24"/>
        </w:rPr>
        <w:t>  </w:t>
      </w:r>
    </w:p>
    <w:p w14:paraId="125B4924" w14:textId="77777777" w:rsidR="00564A8C" w:rsidRPr="00564A8C" w:rsidRDefault="00564A8C" w:rsidP="00F60C53">
      <w:pPr>
        <w:pStyle w:val="BodyText"/>
        <w:rPr>
          <w:rFonts w:ascii="&amp;quot" w:hAnsi="&amp;quot"/>
        </w:rPr>
      </w:pPr>
    </w:p>
    <w:p w14:paraId="3AA69AA9" w14:textId="7937299A" w:rsidR="00EA34FD" w:rsidRPr="0096108E" w:rsidRDefault="00BB79F2" w:rsidP="00841AE3">
      <w:pPr>
        <w:pStyle w:val="BodyText"/>
        <w:rPr>
          <w:sz w:val="22"/>
          <w:szCs w:val="22"/>
        </w:rPr>
      </w:pPr>
      <w:r>
        <w:rPr>
          <w:noProof/>
        </w:rPr>
        <w:drawing>
          <wp:anchor distT="0" distB="0" distL="114300" distR="114300" simplePos="0" relativeHeight="251658240" behindDoc="1" locked="0" layoutInCell="1" allowOverlap="1" wp14:anchorId="04CEF6C0" wp14:editId="39B29B93">
            <wp:simplePos x="0" y="0"/>
            <wp:positionH relativeFrom="margin">
              <wp:align>left</wp:align>
            </wp:positionH>
            <wp:positionV relativeFrom="paragraph">
              <wp:posOffset>-70929</wp:posOffset>
            </wp:positionV>
            <wp:extent cx="3140015" cy="3698328"/>
            <wp:effectExtent l="0" t="0" r="3810" b="0"/>
            <wp:wrapTight wrapText="bothSides">
              <wp:wrapPolygon edited="0">
                <wp:start x="0" y="0"/>
                <wp:lineTo x="0" y="21474"/>
                <wp:lineTo x="21495" y="21474"/>
                <wp:lineTo x="2149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140015" cy="3698328"/>
                    </a:xfrm>
                    <a:prstGeom prst="rect">
                      <a:avLst/>
                    </a:prstGeom>
                  </pic:spPr>
                </pic:pic>
              </a:graphicData>
            </a:graphic>
            <wp14:sizeRelH relativeFrom="margin">
              <wp14:pctWidth>0</wp14:pctWidth>
            </wp14:sizeRelH>
            <wp14:sizeRelV relativeFrom="margin">
              <wp14:pctHeight>0</wp14:pctHeight>
            </wp14:sizeRelV>
          </wp:anchor>
        </w:drawing>
      </w:r>
      <w:r w:rsidR="00EA34FD" w:rsidRPr="0096108E">
        <w:rPr>
          <w:sz w:val="22"/>
          <w:szCs w:val="22"/>
        </w:rPr>
        <w:t xml:space="preserve">The SMP priority actions which rank among the </w:t>
      </w:r>
      <w:r w:rsidR="00EA34FD" w:rsidRPr="008C2E1C">
        <w:rPr>
          <w:b/>
          <w:bCs/>
          <w:sz w:val="22"/>
          <w:szCs w:val="22"/>
        </w:rPr>
        <w:t xml:space="preserve">top </w:t>
      </w:r>
      <w:r w:rsidR="00696355" w:rsidRPr="008C2E1C">
        <w:rPr>
          <w:b/>
          <w:bCs/>
          <w:sz w:val="22"/>
          <w:szCs w:val="22"/>
        </w:rPr>
        <w:t>10</w:t>
      </w:r>
      <w:r w:rsidR="00EA34FD" w:rsidRPr="008C2E1C">
        <w:rPr>
          <w:b/>
          <w:bCs/>
          <w:sz w:val="22"/>
          <w:szCs w:val="22"/>
        </w:rPr>
        <w:t>%</w:t>
      </w:r>
      <w:r w:rsidR="00EA34FD"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11"/>
        <w:tblW w:w="0" w:type="auto"/>
        <w:tblLook w:val="04A0" w:firstRow="1" w:lastRow="0" w:firstColumn="1" w:lastColumn="0" w:noHBand="0" w:noVBand="1"/>
      </w:tblPr>
      <w:tblGrid>
        <w:gridCol w:w="907"/>
        <w:gridCol w:w="2921"/>
      </w:tblGrid>
      <w:tr w:rsidR="00BB79F2" w:rsidRPr="0096108E" w14:paraId="2E853B5B" w14:textId="77777777" w:rsidTr="00BB79F2">
        <w:tc>
          <w:tcPr>
            <w:tcW w:w="907" w:type="dxa"/>
          </w:tcPr>
          <w:p w14:paraId="1C4B6F8C" w14:textId="77777777" w:rsidR="00BB79F2" w:rsidRDefault="00BB79F2" w:rsidP="00BB79F2">
            <w:pPr>
              <w:pStyle w:val="BodyText"/>
              <w:rPr>
                <w:noProof/>
              </w:rPr>
            </w:pPr>
            <w:r>
              <w:rPr>
                <w:noProof/>
              </w:rPr>
              <w:drawing>
                <wp:inline distT="0" distB="0" distL="0" distR="0" wp14:anchorId="63BDC513" wp14:editId="023E6876">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02FBDE" w14:textId="5311B24F" w:rsidR="00BB79F2" w:rsidRPr="0096108E" w:rsidRDefault="00BB79F2" w:rsidP="00BB79F2">
            <w:pPr>
              <w:rPr>
                <w:color w:val="00B2A9" w:themeColor="accent1"/>
                <w:sz w:val="22"/>
                <w:szCs w:val="22"/>
              </w:rPr>
            </w:pPr>
            <w:r>
              <w:rPr>
                <w:color w:val="00B2A9" w:themeColor="accent1"/>
                <w:sz w:val="22"/>
                <w:szCs w:val="22"/>
              </w:rPr>
              <w:t>Control rabbits 642ha</w:t>
            </w:r>
          </w:p>
        </w:tc>
      </w:tr>
      <w:tr w:rsidR="00BB79F2" w:rsidRPr="0096108E" w14:paraId="7F3495F8" w14:textId="77777777" w:rsidTr="00BB79F2">
        <w:tc>
          <w:tcPr>
            <w:tcW w:w="907" w:type="dxa"/>
          </w:tcPr>
          <w:p w14:paraId="4842E561" w14:textId="77777777" w:rsidR="00BB79F2" w:rsidRPr="0096108E" w:rsidRDefault="00BB79F2" w:rsidP="00BB79F2">
            <w:pPr>
              <w:pStyle w:val="BodyText"/>
              <w:rPr>
                <w:noProof/>
                <w:sz w:val="32"/>
              </w:rPr>
            </w:pPr>
            <w:r>
              <w:rPr>
                <w:noProof/>
              </w:rPr>
              <w:drawing>
                <wp:inline distT="0" distB="0" distL="0" distR="0" wp14:anchorId="2F3A2254" wp14:editId="6443B17B">
                  <wp:extent cx="419100"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2921" w:type="dxa"/>
            <w:vAlign w:val="center"/>
          </w:tcPr>
          <w:p w14:paraId="4966937A" w14:textId="68F25E6F" w:rsidR="00BB79F2" w:rsidRPr="0096108E" w:rsidRDefault="00BB79F2" w:rsidP="00BB79F2">
            <w:pPr>
              <w:rPr>
                <w:color w:val="00B2A9" w:themeColor="accent1"/>
                <w:sz w:val="22"/>
                <w:szCs w:val="22"/>
              </w:rPr>
            </w:pPr>
            <w:r>
              <w:rPr>
                <w:color w:val="00B2A9" w:themeColor="accent1"/>
                <w:sz w:val="22"/>
                <w:szCs w:val="22"/>
              </w:rPr>
              <w:t>Control pigs 462ha</w:t>
            </w:r>
          </w:p>
        </w:tc>
      </w:tr>
      <w:tr w:rsidR="00BB79F2" w:rsidRPr="0096108E" w14:paraId="0A2363F3" w14:textId="77777777" w:rsidTr="00BB79F2">
        <w:tc>
          <w:tcPr>
            <w:tcW w:w="907" w:type="dxa"/>
          </w:tcPr>
          <w:p w14:paraId="1F6A4574" w14:textId="77777777" w:rsidR="00BB79F2" w:rsidRPr="0096108E" w:rsidRDefault="00BB79F2" w:rsidP="00BB79F2">
            <w:pPr>
              <w:pStyle w:val="BodyText"/>
              <w:rPr>
                <w:sz w:val="22"/>
                <w:szCs w:val="22"/>
              </w:rPr>
            </w:pPr>
            <w:r>
              <w:rPr>
                <w:noProof/>
              </w:rPr>
              <w:drawing>
                <wp:inline distT="0" distB="0" distL="0" distR="0" wp14:anchorId="13FC98AC" wp14:editId="5C79C1EB">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4AF73E71" w14:textId="351DAB15" w:rsidR="00BB79F2" w:rsidRPr="0096108E" w:rsidRDefault="00BB79F2" w:rsidP="00BB79F2">
            <w:pPr>
              <w:rPr>
                <w:color w:val="00B2A9" w:themeColor="accent1"/>
                <w:sz w:val="22"/>
                <w:szCs w:val="22"/>
              </w:rPr>
            </w:pPr>
            <w:r w:rsidRPr="0096108E">
              <w:rPr>
                <w:color w:val="00B2A9" w:themeColor="accent1"/>
                <w:sz w:val="22"/>
                <w:szCs w:val="22"/>
              </w:rPr>
              <w:t xml:space="preserve">Control goats </w:t>
            </w:r>
            <w:r>
              <w:rPr>
                <w:color w:val="00B2A9" w:themeColor="accent1"/>
                <w:sz w:val="22"/>
                <w:szCs w:val="22"/>
              </w:rPr>
              <w:t>258</w:t>
            </w:r>
            <w:r w:rsidRPr="0096108E">
              <w:rPr>
                <w:color w:val="00B2A9" w:themeColor="accent1"/>
                <w:sz w:val="22"/>
                <w:szCs w:val="22"/>
              </w:rPr>
              <w:t>ha</w:t>
            </w:r>
          </w:p>
        </w:tc>
      </w:tr>
      <w:tr w:rsidR="00BB79F2" w:rsidRPr="0096108E" w14:paraId="732FEF07" w14:textId="77777777" w:rsidTr="00BB79F2">
        <w:tc>
          <w:tcPr>
            <w:tcW w:w="907" w:type="dxa"/>
          </w:tcPr>
          <w:p w14:paraId="0ABE0E2A" w14:textId="50D62CAB" w:rsidR="00BB79F2" w:rsidRPr="0096108E" w:rsidRDefault="00024F4F" w:rsidP="00BB79F2">
            <w:pPr>
              <w:pStyle w:val="BodyText"/>
              <w:rPr>
                <w:sz w:val="22"/>
                <w:szCs w:val="22"/>
              </w:rPr>
            </w:pPr>
            <w:r>
              <w:rPr>
                <w:noProof/>
              </w:rPr>
              <w:drawing>
                <wp:inline distT="0" distB="0" distL="0" distR="0" wp14:anchorId="437C6DA5" wp14:editId="17871E66">
                  <wp:extent cx="419393" cy="419393"/>
                  <wp:effectExtent l="0" t="0" r="0" b="0"/>
                  <wp:docPr id="14" name="Picture 1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0309" cy="440309"/>
                          </a:xfrm>
                          <a:prstGeom prst="rect">
                            <a:avLst/>
                          </a:prstGeom>
                        </pic:spPr>
                      </pic:pic>
                    </a:graphicData>
                  </a:graphic>
                </wp:inline>
              </w:drawing>
            </w:r>
          </w:p>
        </w:tc>
        <w:tc>
          <w:tcPr>
            <w:tcW w:w="2921" w:type="dxa"/>
            <w:vAlign w:val="center"/>
          </w:tcPr>
          <w:p w14:paraId="38320D2B" w14:textId="56F9E7A0" w:rsidR="00BB79F2" w:rsidRPr="0096108E" w:rsidRDefault="00BB79F2" w:rsidP="00BB79F2">
            <w:pPr>
              <w:rPr>
                <w:color w:val="00B2A9" w:themeColor="accent1"/>
                <w:sz w:val="22"/>
                <w:szCs w:val="22"/>
              </w:rPr>
            </w:pPr>
            <w:r w:rsidRPr="0096108E">
              <w:rPr>
                <w:color w:val="00B2A9" w:themeColor="accent1"/>
                <w:sz w:val="22"/>
                <w:szCs w:val="22"/>
              </w:rPr>
              <w:t xml:space="preserve">Control overabundant </w:t>
            </w:r>
            <w:r w:rsidR="00564A8C">
              <w:rPr>
                <w:color w:val="00B2A9" w:themeColor="accent1"/>
                <w:sz w:val="22"/>
                <w:szCs w:val="22"/>
              </w:rPr>
              <w:t>k</w:t>
            </w:r>
            <w:r w:rsidRPr="0096108E">
              <w:rPr>
                <w:color w:val="00B2A9" w:themeColor="accent1"/>
                <w:sz w:val="22"/>
                <w:szCs w:val="22"/>
              </w:rPr>
              <w:t xml:space="preserve">angaroos </w:t>
            </w:r>
            <w:r>
              <w:rPr>
                <w:color w:val="00B2A9" w:themeColor="accent1"/>
                <w:sz w:val="22"/>
                <w:szCs w:val="22"/>
              </w:rPr>
              <w:t>241</w:t>
            </w:r>
            <w:r w:rsidRPr="0096108E">
              <w:rPr>
                <w:color w:val="00B2A9" w:themeColor="accent1"/>
                <w:sz w:val="22"/>
                <w:szCs w:val="22"/>
              </w:rPr>
              <w:t>ha</w:t>
            </w:r>
          </w:p>
        </w:tc>
      </w:tr>
      <w:tr w:rsidR="00BB79F2" w:rsidRPr="0096108E" w14:paraId="1F99E7EA" w14:textId="77777777" w:rsidTr="00BB79F2">
        <w:trPr>
          <w:trHeight w:val="599"/>
        </w:trPr>
        <w:tc>
          <w:tcPr>
            <w:tcW w:w="907" w:type="dxa"/>
          </w:tcPr>
          <w:p w14:paraId="10F1D988" w14:textId="77777777" w:rsidR="00BB79F2" w:rsidRPr="0096108E" w:rsidRDefault="00BB79F2" w:rsidP="00BB79F2">
            <w:pPr>
              <w:pStyle w:val="BodyText"/>
              <w:rPr>
                <w:sz w:val="22"/>
                <w:szCs w:val="22"/>
              </w:rPr>
            </w:pPr>
            <w:r>
              <w:rPr>
                <w:noProof/>
              </w:rPr>
              <w:drawing>
                <wp:inline distT="0" distB="0" distL="0" distR="0" wp14:anchorId="2BD6A098" wp14:editId="63DBC421">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2932DECB" w14:textId="7CE31AD6" w:rsidR="00BB79F2" w:rsidRPr="0096108E" w:rsidRDefault="00BB79F2" w:rsidP="00BB79F2">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178</w:t>
            </w:r>
            <w:r w:rsidRPr="0096108E">
              <w:rPr>
                <w:color w:val="00B2A9" w:themeColor="accent1"/>
                <w:sz w:val="22"/>
                <w:szCs w:val="22"/>
              </w:rPr>
              <w:t>ha</w:t>
            </w:r>
          </w:p>
        </w:tc>
      </w:tr>
      <w:tr w:rsidR="00BB79F2" w:rsidRPr="0096108E" w14:paraId="4742AB98" w14:textId="77777777" w:rsidTr="00BB79F2">
        <w:trPr>
          <w:trHeight w:val="599"/>
        </w:trPr>
        <w:tc>
          <w:tcPr>
            <w:tcW w:w="907" w:type="dxa"/>
          </w:tcPr>
          <w:p w14:paraId="6E62D180" w14:textId="0A1CAA51" w:rsidR="00BB79F2" w:rsidRDefault="00C465DE" w:rsidP="00BB79F2">
            <w:pPr>
              <w:pStyle w:val="BodyText"/>
              <w:rPr>
                <w:noProof/>
              </w:rPr>
            </w:pPr>
            <w:r>
              <w:rPr>
                <w:noProof/>
              </w:rPr>
              <w:drawing>
                <wp:inline distT="0" distB="0" distL="0" distR="0" wp14:anchorId="08BEA3C5" wp14:editId="149D74D7">
                  <wp:extent cx="407964" cy="407964"/>
                  <wp:effectExtent l="0" t="0" r="0" b="0"/>
                  <wp:docPr id="30" name="Graphic 30"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09864" cy="409864"/>
                          </a:xfrm>
                          <a:prstGeom prst="rect">
                            <a:avLst/>
                          </a:prstGeom>
                        </pic:spPr>
                      </pic:pic>
                    </a:graphicData>
                  </a:graphic>
                </wp:inline>
              </w:drawing>
            </w:r>
          </w:p>
        </w:tc>
        <w:tc>
          <w:tcPr>
            <w:tcW w:w="2921" w:type="dxa"/>
            <w:vAlign w:val="center"/>
          </w:tcPr>
          <w:p w14:paraId="600BFF01" w14:textId="2F897E8D" w:rsidR="00BB79F2" w:rsidRDefault="00BB79F2" w:rsidP="00BB79F2">
            <w:pPr>
              <w:rPr>
                <w:color w:val="00B2A9" w:themeColor="accent1"/>
                <w:sz w:val="22"/>
                <w:szCs w:val="22"/>
              </w:rPr>
            </w:pPr>
            <w:r>
              <w:rPr>
                <w:color w:val="00B2A9" w:themeColor="accent1"/>
                <w:sz w:val="22"/>
                <w:szCs w:val="22"/>
              </w:rPr>
              <w:t>Control deer 145ha</w:t>
            </w:r>
          </w:p>
        </w:tc>
      </w:tr>
    </w:tbl>
    <w:p w14:paraId="248807EF" w14:textId="255DD55A" w:rsidR="00EA34FD" w:rsidRPr="0096108E" w:rsidRDefault="00EA34FD" w:rsidP="00EA34FD">
      <w:pPr>
        <w:rPr>
          <w:sz w:val="22"/>
          <w:szCs w:val="22"/>
        </w:rPr>
      </w:pPr>
    </w:p>
    <w:p w14:paraId="3CAB83AF" w14:textId="48ED2AC1" w:rsidR="00953734" w:rsidRDefault="00953734" w:rsidP="006359B9">
      <w:pPr>
        <w:pStyle w:val="BodyText"/>
        <w:rPr>
          <w:sz w:val="22"/>
          <w:szCs w:val="22"/>
        </w:rPr>
      </w:pPr>
    </w:p>
    <w:p w14:paraId="45F17CA1" w14:textId="54463439" w:rsidR="00953734" w:rsidRDefault="00953734" w:rsidP="006359B9">
      <w:pPr>
        <w:pStyle w:val="BodyText"/>
        <w:rPr>
          <w:sz w:val="22"/>
          <w:szCs w:val="22"/>
        </w:rPr>
      </w:pPr>
    </w:p>
    <w:p w14:paraId="2BCD760F" w14:textId="772AC7E8" w:rsidR="00953734" w:rsidRDefault="00953734" w:rsidP="006359B9">
      <w:pPr>
        <w:pStyle w:val="BodyText"/>
        <w:rPr>
          <w:sz w:val="22"/>
          <w:szCs w:val="22"/>
        </w:rPr>
      </w:pPr>
    </w:p>
    <w:p w14:paraId="4B0A4B71" w14:textId="079B2623" w:rsidR="00953734" w:rsidRDefault="00953734" w:rsidP="006359B9">
      <w:pPr>
        <w:pStyle w:val="BodyText"/>
        <w:rPr>
          <w:sz w:val="22"/>
          <w:szCs w:val="22"/>
        </w:rPr>
      </w:pPr>
    </w:p>
    <w:p w14:paraId="5D40C3AD" w14:textId="538C5F30" w:rsidR="00953734" w:rsidRDefault="00953734" w:rsidP="006359B9">
      <w:pPr>
        <w:pStyle w:val="BodyText"/>
        <w:rPr>
          <w:sz w:val="22"/>
          <w:szCs w:val="22"/>
        </w:rPr>
      </w:pPr>
    </w:p>
    <w:p w14:paraId="3FC74B38" w14:textId="35668A63" w:rsidR="00953734" w:rsidRDefault="00953734" w:rsidP="006359B9">
      <w:pPr>
        <w:pStyle w:val="BodyText"/>
        <w:rPr>
          <w:sz w:val="22"/>
          <w:szCs w:val="22"/>
        </w:rPr>
      </w:pPr>
    </w:p>
    <w:p w14:paraId="4506182B" w14:textId="454D4ABA" w:rsidR="00953734" w:rsidRDefault="00953734" w:rsidP="006359B9">
      <w:pPr>
        <w:pStyle w:val="BodyText"/>
        <w:rPr>
          <w:sz w:val="22"/>
          <w:szCs w:val="22"/>
        </w:rPr>
      </w:pPr>
    </w:p>
    <w:p w14:paraId="66174ACE" w14:textId="3F38164F" w:rsidR="00953734" w:rsidRDefault="00953734" w:rsidP="006359B9">
      <w:pPr>
        <w:pStyle w:val="BodyText"/>
        <w:rPr>
          <w:sz w:val="22"/>
          <w:szCs w:val="22"/>
        </w:rPr>
      </w:pPr>
    </w:p>
    <w:p w14:paraId="0CFACEB2" w14:textId="0469B93D" w:rsidR="00953734" w:rsidRDefault="00953734" w:rsidP="006359B9">
      <w:pPr>
        <w:pStyle w:val="BodyText"/>
        <w:rPr>
          <w:sz w:val="22"/>
          <w:szCs w:val="22"/>
        </w:rPr>
      </w:pPr>
    </w:p>
    <w:p w14:paraId="5F6AE030" w14:textId="77777777" w:rsidR="00953734" w:rsidRDefault="00953734" w:rsidP="006359B9">
      <w:pPr>
        <w:pStyle w:val="BodyText"/>
        <w:rPr>
          <w:sz w:val="22"/>
          <w:szCs w:val="22"/>
        </w:rPr>
      </w:pPr>
    </w:p>
    <w:p w14:paraId="5CC43A8B" w14:textId="473AF955" w:rsidR="00953734" w:rsidRDefault="00953734" w:rsidP="006359B9">
      <w:pPr>
        <w:pStyle w:val="BodyText"/>
        <w:rPr>
          <w:sz w:val="22"/>
          <w:szCs w:val="22"/>
        </w:rPr>
      </w:pPr>
    </w:p>
    <w:p w14:paraId="71441274" w14:textId="52F8E104" w:rsidR="00953734" w:rsidRDefault="00953734" w:rsidP="006359B9">
      <w:pPr>
        <w:pStyle w:val="BodyText"/>
        <w:rPr>
          <w:sz w:val="22"/>
          <w:szCs w:val="22"/>
        </w:rPr>
      </w:pPr>
    </w:p>
    <w:p w14:paraId="0993DEE7" w14:textId="4E31513D" w:rsidR="00CF5E56"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6E1C3A" w:rsidRPr="00DA416A" w14:paraId="43CE47C6" w14:textId="77777777" w:rsidTr="0061599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70388835" w14:textId="77777777" w:rsidR="006E1C3A" w:rsidRPr="00990C95" w:rsidRDefault="006E1C3A" w:rsidP="00615993">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6E1C3A" w:rsidRPr="00DF0707" w14:paraId="7A73DCEB"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5BA44DC5" w14:textId="77777777" w:rsidR="006E1C3A" w:rsidRPr="00DF0707" w:rsidRDefault="006E1C3A" w:rsidP="00615993">
            <w:pPr>
              <w:pStyle w:val="BodyText"/>
              <w:rPr>
                <w:i/>
                <w:iCs/>
              </w:rPr>
            </w:pPr>
            <w:r w:rsidRPr="00DF0707">
              <w:rPr>
                <w:i/>
                <w:iCs/>
                <w:noProof/>
              </w:rPr>
              <w:drawing>
                <wp:inline distT="0" distB="0" distL="0" distR="0" wp14:anchorId="71EF254E" wp14:editId="7E771B17">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5125" cy="365125"/>
                          </a:xfrm>
                          <a:prstGeom prst="rect">
                            <a:avLst/>
                          </a:prstGeom>
                        </pic:spPr>
                      </pic:pic>
                    </a:graphicData>
                  </a:graphic>
                </wp:inline>
              </w:drawing>
            </w:r>
          </w:p>
        </w:tc>
        <w:tc>
          <w:tcPr>
            <w:tcW w:w="8510" w:type="dxa"/>
          </w:tcPr>
          <w:p w14:paraId="49486C69" w14:textId="4651AF06" w:rsidR="006E1C3A" w:rsidRPr="006E1C3A" w:rsidRDefault="006E1C3A"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6E1C3A">
              <w:rPr>
                <w:b/>
                <w:bCs/>
                <w:sz w:val="22"/>
                <w:szCs w:val="22"/>
              </w:rPr>
              <w:t xml:space="preserve">Plants - </w:t>
            </w:r>
            <w:r w:rsidRPr="006E1C3A">
              <w:rPr>
                <w:sz w:val="22"/>
                <w:szCs w:val="22"/>
              </w:rPr>
              <w:t>Control rabbits, control weeds, control kangaroos</w:t>
            </w:r>
          </w:p>
        </w:tc>
      </w:tr>
      <w:tr w:rsidR="006E1C3A" w:rsidRPr="00DF0707" w14:paraId="7AB6F31F"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49EF2F56" w14:textId="77777777" w:rsidR="006E1C3A" w:rsidRPr="00DF0707" w:rsidRDefault="006E1C3A" w:rsidP="00615993">
            <w:pPr>
              <w:pStyle w:val="BodyText"/>
              <w:rPr>
                <w:i/>
                <w:iCs/>
              </w:rPr>
            </w:pPr>
            <w:r w:rsidRPr="00DF0707">
              <w:rPr>
                <w:i/>
                <w:iCs/>
                <w:noProof/>
              </w:rPr>
              <w:drawing>
                <wp:inline distT="0" distB="0" distL="0" distR="0" wp14:anchorId="3A574801" wp14:editId="41721193">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65125" cy="365125"/>
                          </a:xfrm>
                          <a:prstGeom prst="rect">
                            <a:avLst/>
                          </a:prstGeom>
                        </pic:spPr>
                      </pic:pic>
                    </a:graphicData>
                  </a:graphic>
                </wp:inline>
              </w:drawing>
            </w:r>
          </w:p>
        </w:tc>
        <w:tc>
          <w:tcPr>
            <w:tcW w:w="8510" w:type="dxa"/>
          </w:tcPr>
          <w:p w14:paraId="77F7DBC4" w14:textId="19414C0F" w:rsidR="006E1C3A" w:rsidRPr="006E1C3A" w:rsidRDefault="006E1C3A" w:rsidP="00615993">
            <w:pPr>
              <w:pStyle w:val="BodyText"/>
              <w:cnfStyle w:val="000000000000" w:firstRow="0" w:lastRow="0" w:firstColumn="0" w:lastColumn="0" w:oddVBand="0" w:evenVBand="0" w:oddHBand="0" w:evenHBand="0" w:firstRowFirstColumn="0" w:firstRowLastColumn="0" w:lastRowFirstColumn="0" w:lastRowLastColumn="0"/>
              <w:rPr>
                <w:i/>
                <w:iCs/>
                <w:sz w:val="22"/>
                <w:szCs w:val="22"/>
              </w:rPr>
            </w:pPr>
            <w:r w:rsidRPr="006E1C3A">
              <w:rPr>
                <w:b/>
                <w:bCs/>
                <w:sz w:val="22"/>
                <w:szCs w:val="22"/>
              </w:rPr>
              <w:t>Birds</w:t>
            </w:r>
            <w:r w:rsidRPr="006E1C3A">
              <w:rPr>
                <w:sz w:val="22"/>
                <w:szCs w:val="22"/>
              </w:rPr>
              <w:t xml:space="preserve"> </w:t>
            </w:r>
            <w:r w:rsidR="00212541">
              <w:rPr>
                <w:sz w:val="22"/>
                <w:szCs w:val="22"/>
              </w:rPr>
              <w:t>–</w:t>
            </w:r>
            <w:r w:rsidRPr="006E1C3A">
              <w:rPr>
                <w:sz w:val="22"/>
                <w:szCs w:val="22"/>
              </w:rPr>
              <w:t xml:space="preserve"> Co</w:t>
            </w:r>
            <w:r w:rsidR="00212541">
              <w:rPr>
                <w:sz w:val="22"/>
                <w:szCs w:val="22"/>
              </w:rPr>
              <w:t>mbined fox and cat co</w:t>
            </w:r>
            <w:r w:rsidRPr="006E1C3A">
              <w:rPr>
                <w:sz w:val="22"/>
                <w:szCs w:val="22"/>
              </w:rPr>
              <w:t>ntrol, control rabbits, control pigs, control kangaroos, control deer</w:t>
            </w:r>
          </w:p>
        </w:tc>
      </w:tr>
      <w:tr w:rsidR="006E1C3A" w:rsidRPr="00DF0707" w14:paraId="3210940F"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5799F574" w14:textId="77777777" w:rsidR="006E1C3A" w:rsidRPr="00DF0707" w:rsidRDefault="006E1C3A" w:rsidP="00615993">
            <w:pPr>
              <w:pStyle w:val="BodyText"/>
              <w:rPr>
                <w:i/>
                <w:iCs/>
              </w:rPr>
            </w:pPr>
            <w:r w:rsidRPr="00DF0707">
              <w:rPr>
                <w:i/>
                <w:iCs/>
                <w:noProof/>
              </w:rPr>
              <w:drawing>
                <wp:inline distT="0" distB="0" distL="0" distR="0" wp14:anchorId="50190B9E" wp14:editId="6BDF96B8">
                  <wp:extent cx="381000" cy="381000"/>
                  <wp:effectExtent l="0" t="0" r="0" b="0"/>
                  <wp:docPr id="18" name="Graphic 18"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1000" cy="381000"/>
                          </a:xfrm>
                          <a:prstGeom prst="rect">
                            <a:avLst/>
                          </a:prstGeom>
                        </pic:spPr>
                      </pic:pic>
                    </a:graphicData>
                  </a:graphic>
                </wp:inline>
              </w:drawing>
            </w:r>
            <w:r w:rsidRPr="00DF0707">
              <w:rPr>
                <w:i/>
                <w:iCs/>
                <w:noProof/>
              </w:rPr>
              <w:drawing>
                <wp:inline distT="0" distB="0" distL="0" distR="0" wp14:anchorId="7BA60761" wp14:editId="2B75FBDE">
                  <wp:extent cx="381000" cy="381000"/>
                  <wp:effectExtent l="0" t="0" r="0" b="0"/>
                  <wp:docPr id="21" name="Graphic 21"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81000" cy="381000"/>
                          </a:xfrm>
                          <a:prstGeom prst="rect">
                            <a:avLst/>
                          </a:prstGeom>
                        </pic:spPr>
                      </pic:pic>
                    </a:graphicData>
                  </a:graphic>
                </wp:inline>
              </w:drawing>
            </w:r>
          </w:p>
        </w:tc>
        <w:tc>
          <w:tcPr>
            <w:tcW w:w="8510" w:type="dxa"/>
          </w:tcPr>
          <w:p w14:paraId="486A5375" w14:textId="648286E4" w:rsidR="006E1C3A" w:rsidRPr="006E1C3A" w:rsidRDefault="006E1C3A"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6E1C3A">
              <w:rPr>
                <w:b/>
                <w:bCs/>
                <w:sz w:val="22"/>
                <w:szCs w:val="22"/>
              </w:rPr>
              <w:t>Mammals, Reptiles</w:t>
            </w:r>
            <w:r w:rsidRPr="006E1C3A">
              <w:rPr>
                <w:sz w:val="22"/>
                <w:szCs w:val="22"/>
              </w:rPr>
              <w:t xml:space="preserve"> - </w:t>
            </w:r>
            <w:r w:rsidR="00212541" w:rsidRPr="006E1C3A">
              <w:rPr>
                <w:sz w:val="22"/>
                <w:szCs w:val="22"/>
              </w:rPr>
              <w:t>Co</w:t>
            </w:r>
            <w:r w:rsidR="00212541">
              <w:rPr>
                <w:sz w:val="22"/>
                <w:szCs w:val="22"/>
              </w:rPr>
              <w:t>mbined fox and cat co</w:t>
            </w:r>
            <w:r w:rsidR="00212541" w:rsidRPr="006E1C3A">
              <w:rPr>
                <w:sz w:val="22"/>
                <w:szCs w:val="22"/>
              </w:rPr>
              <w:t>ntrol</w:t>
            </w:r>
            <w:r w:rsidRPr="006E1C3A">
              <w:rPr>
                <w:sz w:val="22"/>
                <w:szCs w:val="22"/>
              </w:rPr>
              <w:t>, control rabbits, control pigs</w:t>
            </w:r>
          </w:p>
        </w:tc>
      </w:tr>
      <w:tr w:rsidR="006E1C3A" w:rsidRPr="00DF0707" w14:paraId="66F57750"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410CD426" w14:textId="77777777" w:rsidR="006E1C3A" w:rsidRPr="00DF0707" w:rsidRDefault="006E1C3A" w:rsidP="00615993">
            <w:pPr>
              <w:pStyle w:val="BodyText"/>
              <w:rPr>
                <w:i/>
                <w:iCs/>
              </w:rPr>
            </w:pPr>
            <w:r w:rsidRPr="00DF0707">
              <w:rPr>
                <w:i/>
                <w:iCs/>
                <w:noProof/>
              </w:rPr>
              <w:drawing>
                <wp:inline distT="0" distB="0" distL="0" distR="0" wp14:anchorId="684C2F37" wp14:editId="4DBC3A54">
                  <wp:extent cx="381635" cy="381635"/>
                  <wp:effectExtent l="0" t="0" r="0" b="0"/>
                  <wp:docPr id="40" name="Graphic 4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81635" cy="381635"/>
                          </a:xfrm>
                          <a:prstGeom prst="rect">
                            <a:avLst/>
                          </a:prstGeom>
                        </pic:spPr>
                      </pic:pic>
                    </a:graphicData>
                  </a:graphic>
                </wp:inline>
              </w:drawing>
            </w:r>
          </w:p>
        </w:tc>
        <w:tc>
          <w:tcPr>
            <w:tcW w:w="8510" w:type="dxa"/>
          </w:tcPr>
          <w:p w14:paraId="24338156" w14:textId="0C398BE5" w:rsidR="006E1C3A" w:rsidRPr="006E1C3A" w:rsidRDefault="006E1C3A"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6E1C3A">
              <w:rPr>
                <w:b/>
                <w:bCs/>
                <w:sz w:val="22"/>
                <w:szCs w:val="22"/>
              </w:rPr>
              <w:t>Amphibians</w:t>
            </w:r>
            <w:r w:rsidRPr="006E1C3A">
              <w:rPr>
                <w:sz w:val="22"/>
                <w:szCs w:val="22"/>
              </w:rPr>
              <w:t xml:space="preserve"> - Control rabbits, </w:t>
            </w:r>
            <w:r w:rsidR="00212541">
              <w:rPr>
                <w:sz w:val="22"/>
                <w:szCs w:val="22"/>
              </w:rPr>
              <w:t>c</w:t>
            </w:r>
            <w:r w:rsidR="00212541" w:rsidRPr="006E1C3A">
              <w:rPr>
                <w:sz w:val="22"/>
                <w:szCs w:val="22"/>
              </w:rPr>
              <w:t>o</w:t>
            </w:r>
            <w:r w:rsidR="00212541">
              <w:rPr>
                <w:sz w:val="22"/>
                <w:szCs w:val="22"/>
              </w:rPr>
              <w:t>mbined fox and cat co</w:t>
            </w:r>
            <w:r w:rsidR="00212541" w:rsidRPr="006E1C3A">
              <w:rPr>
                <w:sz w:val="22"/>
                <w:szCs w:val="22"/>
              </w:rPr>
              <w:t>ntrol</w:t>
            </w:r>
            <w:r w:rsidRPr="006E1C3A">
              <w:rPr>
                <w:sz w:val="22"/>
                <w:szCs w:val="22"/>
              </w:rPr>
              <w:t>, control deer</w:t>
            </w:r>
          </w:p>
        </w:tc>
      </w:tr>
    </w:tbl>
    <w:p w14:paraId="26C42487" w14:textId="7F304B51" w:rsidR="00EA34FD" w:rsidRPr="008B3465" w:rsidRDefault="009651F5" w:rsidP="00C25699">
      <w:pPr>
        <w:pStyle w:val="BodyText"/>
        <w:rPr>
          <w:noProof/>
          <w:color w:val="504B60" w:themeColor="accent6" w:themeShade="80"/>
        </w:rPr>
        <w:sectPr w:rsidR="00EA34FD" w:rsidRPr="008B3465" w:rsidSect="00D706DE">
          <w:headerReference w:type="even" r:id="rId36"/>
          <w:headerReference w:type="default" r:id="rId37"/>
          <w:footerReference w:type="even" r:id="rId38"/>
          <w:footerReference w:type="default" r:id="rId39"/>
          <w:headerReference w:type="first" r:id="rId40"/>
          <w:footerReference w:type="first" r:id="rId41"/>
          <w:pgSz w:w="11906" w:h="16838" w:code="9"/>
          <w:pgMar w:top="2211" w:right="851" w:bottom="1758" w:left="851" w:header="284" w:footer="284" w:gutter="0"/>
          <w:cols w:space="284"/>
          <w:docGrid w:linePitch="360"/>
        </w:sectPr>
      </w:pPr>
      <w:r w:rsidRPr="0096108E">
        <w:rPr>
          <w:sz w:val="22"/>
          <w:szCs w:val="22"/>
        </w:rPr>
        <w:t xml:space="preserve">For a further in depth look into SMP for this landscape please refer to </w:t>
      </w:r>
      <w:hyperlink r:id="rId42" w:history="1">
        <w:r w:rsidRPr="0096108E">
          <w:rPr>
            <w:sz w:val="22"/>
            <w:szCs w:val="22"/>
            <w:u w:val="single"/>
          </w:rPr>
          <w:t>NatureKit</w:t>
        </w:r>
      </w:hyperlink>
      <w:r w:rsidRPr="0096108E">
        <w:rPr>
          <w:sz w:val="22"/>
          <w:szCs w:val="22"/>
          <w:u w:val="single"/>
        </w:rPr>
        <w:t>.</w:t>
      </w:r>
      <w:r w:rsidR="00EA34FD" w:rsidRPr="008B3465">
        <w:rPr>
          <w:noProof/>
          <w:color w:val="504B60" w:themeColor="accent6" w:themeShade="80"/>
        </w:rPr>
        <w:tab/>
      </w:r>
    </w:p>
    <w:p w14:paraId="422E67A1" w14:textId="3EF2AF63" w:rsidR="00DD52DC" w:rsidRPr="00EA34FD" w:rsidRDefault="008C2E1C" w:rsidP="00272C19">
      <w:pPr>
        <w:pStyle w:val="BodyText"/>
        <w:rPr>
          <w:lang w:eastAsia="en-AU"/>
        </w:rPr>
      </w:pPr>
      <w:r>
        <w:rPr>
          <w:noProof/>
        </w:rPr>
        <w:lastRenderedPageBreak/>
        <w:drawing>
          <wp:inline distT="0" distB="0" distL="0" distR="0" wp14:anchorId="1D33E158" wp14:editId="36244E87">
            <wp:extent cx="13053848" cy="9135564"/>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059188" cy="9139301"/>
                    </a:xfrm>
                    <a:prstGeom prst="rect">
                      <a:avLst/>
                    </a:prstGeom>
                  </pic:spPr>
                </pic:pic>
              </a:graphicData>
            </a:graphic>
          </wp:inline>
        </w:drawing>
      </w:r>
    </w:p>
    <w:sectPr w:rsidR="00DD52DC" w:rsidRPr="00EA34FD" w:rsidSect="00D706DE">
      <w:headerReference w:type="default" r:id="rId44"/>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48FBB" w14:textId="77777777" w:rsidR="00937919" w:rsidRDefault="00937919">
      <w:r>
        <w:separator/>
      </w:r>
    </w:p>
    <w:p w14:paraId="415AC297" w14:textId="77777777" w:rsidR="00937919" w:rsidRDefault="00937919"/>
    <w:p w14:paraId="51E7E389" w14:textId="77777777" w:rsidR="00937919" w:rsidRDefault="00937919"/>
  </w:endnote>
  <w:endnote w:type="continuationSeparator" w:id="0">
    <w:p w14:paraId="4A6C5DAB" w14:textId="77777777" w:rsidR="00937919" w:rsidRDefault="00937919">
      <w:r>
        <w:continuationSeparator/>
      </w:r>
    </w:p>
    <w:p w14:paraId="3A5254A5" w14:textId="77777777" w:rsidR="00937919" w:rsidRDefault="00937919"/>
    <w:p w14:paraId="03860A86" w14:textId="77777777" w:rsidR="00937919" w:rsidRDefault="00937919"/>
  </w:endnote>
  <w:endnote w:type="continuationNotice" w:id="1">
    <w:p w14:paraId="0134AA43" w14:textId="77777777" w:rsidR="00937919" w:rsidRDefault="009379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1C410169"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B1A97" w14:textId="77777777" w:rsidR="00937919" w:rsidRPr="008F5280" w:rsidRDefault="00937919" w:rsidP="008F5280">
      <w:pPr>
        <w:pStyle w:val="FootnoteSeparator"/>
      </w:pPr>
    </w:p>
    <w:p w14:paraId="40A809C5" w14:textId="77777777" w:rsidR="00937919" w:rsidRDefault="00937919"/>
  </w:footnote>
  <w:footnote w:type="continuationSeparator" w:id="0">
    <w:p w14:paraId="4AB0D82A" w14:textId="77777777" w:rsidR="00937919" w:rsidRDefault="00937919" w:rsidP="008F5280">
      <w:pPr>
        <w:pStyle w:val="FootnoteSeparator"/>
      </w:pPr>
    </w:p>
    <w:p w14:paraId="7D6196CD" w14:textId="77777777" w:rsidR="00937919" w:rsidRDefault="00937919"/>
    <w:p w14:paraId="23E3249F" w14:textId="77777777" w:rsidR="00937919" w:rsidRDefault="00937919"/>
  </w:footnote>
  <w:footnote w:type="continuationNotice" w:id="1">
    <w:p w14:paraId="1E6743CD" w14:textId="77777777" w:rsidR="00937919" w:rsidRDefault="00937919" w:rsidP="00D55628"/>
    <w:p w14:paraId="7AA0C7E4" w14:textId="77777777" w:rsidR="00937919" w:rsidRDefault="00937919"/>
    <w:p w14:paraId="05216D6B" w14:textId="77777777" w:rsidR="00937919" w:rsidRDefault="0093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78FD4D80"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4E60E9">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0B3EE0"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A24927"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A68078"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4A8CA6A8" w:rsidR="00EA34FD" w:rsidRPr="00975ED3" w:rsidRDefault="00780BAB" w:rsidP="00DE028D">
          <w:pPr>
            <w:pStyle w:val="Header"/>
          </w:pPr>
          <w:r>
            <w:rPr>
              <w:noProof/>
            </w:rPr>
            <w:t>Mt William Creek</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8A33F45"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56E894"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DBD4AC" id="Rectangle" o:spid="_x0000_s1026"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B00086"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FCA875"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9429CE"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247199"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9AAE89A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7"/>
  </w:num>
  <w:num w:numId="3">
    <w:abstractNumId w:val="15"/>
  </w:num>
  <w:num w:numId="4">
    <w:abstractNumId w:val="20"/>
  </w:num>
  <w:num w:numId="5">
    <w:abstractNumId w:val="7"/>
  </w:num>
  <w:num w:numId="6">
    <w:abstractNumId w:val="3"/>
  </w:num>
  <w:num w:numId="7">
    <w:abstractNumId w:val="2"/>
  </w:num>
  <w:num w:numId="8">
    <w:abstractNumId w:val="0"/>
  </w:num>
  <w:num w:numId="9">
    <w:abstractNumId w:val="18"/>
  </w:num>
  <w:num w:numId="10">
    <w:abstractNumId w:val="4"/>
  </w:num>
  <w:num w:numId="11">
    <w:abstractNumId w:val="8"/>
  </w:num>
  <w:num w:numId="12">
    <w:abstractNumId w:val="5"/>
  </w:num>
  <w:num w:numId="13">
    <w:abstractNumId w:val="11"/>
  </w:num>
  <w:num w:numId="14">
    <w:abstractNumId w:val="12"/>
  </w:num>
  <w:num w:numId="15">
    <w:abstractNumId w:val="1"/>
  </w:num>
  <w:num w:numId="16">
    <w:abstractNumId w:val="19"/>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4F4F"/>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5D6"/>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5D16"/>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973"/>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06A"/>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541"/>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2C19"/>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74F"/>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106"/>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0E9"/>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47BCC"/>
    <w:rsid w:val="00550AF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A8C"/>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7CF"/>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355"/>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3A"/>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BA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57F"/>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7A"/>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1C"/>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3FC0"/>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37919"/>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BBE"/>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306"/>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C9D"/>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40"/>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2E71"/>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3809"/>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A65"/>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9F2"/>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0E07"/>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3560"/>
    <w:rsid w:val="00C2413D"/>
    <w:rsid w:val="00C2419D"/>
    <w:rsid w:val="00C2477D"/>
    <w:rsid w:val="00C24E74"/>
    <w:rsid w:val="00C2505C"/>
    <w:rsid w:val="00C251D9"/>
    <w:rsid w:val="00C25432"/>
    <w:rsid w:val="00C255C2"/>
    <w:rsid w:val="00C25699"/>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DE"/>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D84"/>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BBF"/>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7D8"/>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2BBB"/>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572"/>
    <w:rsid w:val="00EB7608"/>
    <w:rsid w:val="00EB760C"/>
    <w:rsid w:val="00EB7AD1"/>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D9"/>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99BF26"/>
    <w:rsid w:val="29AE8A38"/>
    <w:rsid w:val="2B2FA438"/>
    <w:rsid w:val="306D7540"/>
    <w:rsid w:val="30F96F6F"/>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yperlink" Target="https://www.environment.vic.gov.au/biodiversity/natureki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svg"/><Relationship Id="rId25" Type="http://schemas.openxmlformats.org/officeDocument/2006/relationships/image" Target="media/image11.svg"/><Relationship Id="rId33" Type="http://schemas.openxmlformats.org/officeDocument/2006/relationships/image" Target="media/image19.svg"/><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svg"/><Relationship Id="rId29" Type="http://schemas.openxmlformats.org/officeDocument/2006/relationships/image" Target="media/image15.sv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svg"/><Relationship Id="rId28" Type="http://schemas.openxmlformats.org/officeDocument/2006/relationships/image" Target="media/image14.png"/><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sv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vironment.vic.gov.au/biodiversity/naturekit" TargetMode="External"/><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svg"/><Relationship Id="rId43" Type="http://schemas.openxmlformats.org/officeDocument/2006/relationships/image" Target="media/image27.png"/></Relationships>
</file>

<file path=word/_rels/footer3.xml.rels><?xml version="1.0" encoding="UTF-8" standalone="yes"?>
<Relationships xmlns="http://schemas.openxmlformats.org/package/2006/relationships"><Relationship Id="rId3" Type="http://schemas.openxmlformats.org/officeDocument/2006/relationships/image" Target="media/image26.emf"/><Relationship Id="rId2" Type="http://schemas.openxmlformats.org/officeDocument/2006/relationships/image" Target="media/image25.emf"/><Relationship Id="rId1" Type="http://schemas.openxmlformats.org/officeDocument/2006/relationships/image" Target="media/image24.jpg"/></Relationships>
</file>

<file path=word/_rels/header3.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97aeec6-0273-40f2-ab3e-beee73212332" ContentTypeId="0x0101009298E819CE1EBB4F8D2096B3E0F0C2911D"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DOCID75-1821465141-1868</_dlc_DocId>
    <_dlc_DocIdUrl xmlns="a5f32de4-e402-4188-b034-e71ca7d22e54">
      <Url>https://delwpvicgovau.sharepoint.com/sites/ecm_75/_layouts/15/DocIdRedir.aspx?ID=DOCID75-1821465141-1868</Url>
      <Description>DOCID75-1821465141-1868</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2.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3.xml><?xml version="1.0" encoding="utf-8"?>
<ds:datastoreItem xmlns:ds="http://schemas.openxmlformats.org/officeDocument/2006/customXml" ds:itemID="{A526FDEB-A505-4057-9E6F-C6ADC5D7E33E}">
  <ds:schemaRefs>
    <ds:schemaRef ds:uri="http://schemas.openxmlformats.org/officeDocument/2006/bibliography"/>
  </ds:schemaRefs>
</ds:datastoreItem>
</file>

<file path=customXml/itemProps4.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5.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30966E64-7ECE-48FD-873A-BCC1AD69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374</Words>
  <Characters>2580</Characters>
  <Application>Microsoft Office Word</Application>
  <DocSecurity>0</DocSecurity>
  <Lines>21</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68</cp:revision>
  <cp:lastPrinted>2020-12-10T06:02:00Z</cp:lastPrinted>
  <dcterms:created xsi:type="dcterms:W3CDTF">2020-11-17T09:39:00Z</dcterms:created>
  <dcterms:modified xsi:type="dcterms:W3CDTF">2021-02-01T04:34:00Z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77d0f8a9-805f-4fe1-83c6-a5cc879ad089</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b92b7feb-b287-442c-a072-f385b02ec972_Enabled">
    <vt:lpwstr>true</vt:lpwstr>
  </property>
  <property fmtid="{D5CDD505-2E9C-101B-9397-08002B2CF9AE}" pid="27" name="MSIP_Label_b92b7feb-b287-442c-a072-f385b02ec972_SetDate">
    <vt:lpwstr>2020-12-04T00:30:51Z</vt:lpwstr>
  </property>
  <property fmtid="{D5CDD505-2E9C-101B-9397-08002B2CF9AE}" pid="28" name="MSIP_Label_b92b7feb-b287-442c-a072-f385b02ec972_Method">
    <vt:lpwstr>Privileged</vt:lpwstr>
  </property>
  <property fmtid="{D5CDD505-2E9C-101B-9397-08002B2CF9AE}" pid="29" name="MSIP_Label_b92b7feb-b287-442c-a072-f385b02ec972_Name">
    <vt:lpwstr>Unofficial</vt:lpwstr>
  </property>
  <property fmtid="{D5CDD505-2E9C-101B-9397-08002B2CF9AE}" pid="30" name="MSIP_Label_b92b7feb-b287-442c-a072-f385b02ec972_SiteId">
    <vt:lpwstr>e8bdd6f7-fc18-4e48-a554-7f547927223b</vt:lpwstr>
  </property>
  <property fmtid="{D5CDD505-2E9C-101B-9397-08002B2CF9AE}" pid="31" name="MSIP_Label_b92b7feb-b287-442c-a072-f385b02ec972_ActionId">
    <vt:lpwstr>954500e4-354a-4596-9b30-5daf35a6921f</vt:lpwstr>
  </property>
  <property fmtid="{D5CDD505-2E9C-101B-9397-08002B2CF9AE}" pid="32" name="MSIP_Label_b92b7feb-b287-442c-a072-f385b02ec972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