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057A" w14:textId="77777777" w:rsidR="00C07B16" w:rsidRPr="008C748D" w:rsidRDefault="00C07B16" w:rsidP="00C37731">
      <w:pPr>
        <w:pStyle w:val="Spacerparatopoffirstpage"/>
        <w:rPr>
          <w:noProof w:val="0"/>
        </w:rPr>
        <w:sectPr w:rsidR="00C07B16" w:rsidRPr="008C748D" w:rsidSect="00CE750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7" w:right="851" w:bottom="1134" w:left="1134" w:header="510" w:footer="510" w:gutter="0"/>
          <w:cols w:space="340"/>
          <w:docGrid w:linePitch="360"/>
        </w:sectPr>
      </w:pPr>
    </w:p>
    <w:p w14:paraId="1146D20B" w14:textId="77777777" w:rsidR="00306E5F" w:rsidRPr="008C748D" w:rsidRDefault="0075285D" w:rsidP="00C37731">
      <w:pPr>
        <w:pStyle w:val="Spacerparatopoffirstpage"/>
        <w:rPr>
          <w:noProof w:val="0"/>
        </w:rPr>
      </w:pPr>
      <w:r>
        <w:rPr>
          <w:lang w:eastAsia="en-AU"/>
        </w:rPr>
        <w:drawing>
          <wp:anchor distT="0" distB="0" distL="114300" distR="114300" simplePos="0" relativeHeight="251658240" behindDoc="1" locked="1" layoutInCell="0" allowOverlap="1" wp14:anchorId="40EE7781" wp14:editId="20B611E5">
            <wp:simplePos x="0" y="0"/>
            <wp:positionH relativeFrom="page">
              <wp:posOffset>0</wp:posOffset>
            </wp:positionH>
            <wp:positionV relativeFrom="page">
              <wp:posOffset>324485</wp:posOffset>
            </wp:positionV>
            <wp:extent cx="7563600" cy="1512360"/>
            <wp:effectExtent l="0" t="0" r="0" b="0"/>
            <wp:wrapNone/>
            <wp:docPr id="4" name="Picture 4" descr="Decora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9">
                      <a:extLst>
                        <a:ext uri="{28A0092B-C50C-407E-A947-70E740481C1C}">
                          <a14:useLocalDpi xmlns:a14="http://schemas.microsoft.com/office/drawing/2010/main" val="0"/>
                        </a:ext>
                      </a:extLst>
                    </a:blip>
                    <a:stretch>
                      <a:fillRect/>
                    </a:stretch>
                  </pic:blipFill>
                  <pic:spPr>
                    <a:xfrm>
                      <a:off x="0" y="0"/>
                      <a:ext cx="7563600" cy="151236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8C748D" w14:paraId="1B12E965" w14:textId="77777777" w:rsidTr="001B5CC1">
        <w:trPr>
          <w:trHeight w:val="905"/>
        </w:trPr>
        <w:tc>
          <w:tcPr>
            <w:tcW w:w="9987" w:type="dxa"/>
            <w:shd w:val="clear" w:color="auto" w:fill="auto"/>
            <w:vAlign w:val="bottom"/>
          </w:tcPr>
          <w:p w14:paraId="64F4B6BA" w14:textId="77777777" w:rsidR="005F4596" w:rsidRPr="000D7DEE" w:rsidRDefault="00062D9B" w:rsidP="000D7DEE">
            <w:pPr>
              <w:pStyle w:val="DPCmainheading"/>
            </w:pPr>
            <w:r>
              <w:t>Data Quality Statement</w:t>
            </w:r>
          </w:p>
        </w:tc>
      </w:tr>
      <w:tr w:rsidR="005D6597" w:rsidRPr="008C748D" w14:paraId="27027914" w14:textId="77777777" w:rsidTr="001B5CC1">
        <w:trPr>
          <w:trHeight w:val="298"/>
        </w:trPr>
        <w:tc>
          <w:tcPr>
            <w:tcW w:w="9987" w:type="dxa"/>
            <w:shd w:val="clear" w:color="auto" w:fill="auto"/>
            <w:tcMar>
              <w:top w:w="284" w:type="dxa"/>
              <w:bottom w:w="454" w:type="dxa"/>
            </w:tcMar>
          </w:tcPr>
          <w:p w14:paraId="3F9089C7" w14:textId="77777777" w:rsidR="005D6597" w:rsidRPr="00CE750D" w:rsidRDefault="005D6597" w:rsidP="00CE750D">
            <w:pPr>
              <w:pStyle w:val="DPCmainsubheading"/>
            </w:pPr>
          </w:p>
        </w:tc>
      </w:tr>
    </w:tbl>
    <w:p w14:paraId="7603B53B" w14:textId="6D9FDFFF" w:rsidR="00062D9B" w:rsidRDefault="00B7714B" w:rsidP="006F507E">
      <w:pPr>
        <w:pStyle w:val="Heading2"/>
      </w:pPr>
      <w:r>
        <w:t xml:space="preserve">Summary </w:t>
      </w:r>
      <w:r w:rsidR="00085A33">
        <w:t>information</w:t>
      </w:r>
    </w:p>
    <w:tbl>
      <w:tblPr>
        <w:tblStyle w:val="TableGrid"/>
        <w:tblW w:w="10206" w:type="dxa"/>
        <w:tblLook w:val="04A0" w:firstRow="1" w:lastRow="0" w:firstColumn="1" w:lastColumn="0" w:noHBand="0" w:noVBand="1"/>
      </w:tblPr>
      <w:tblGrid>
        <w:gridCol w:w="2586"/>
        <w:gridCol w:w="7620"/>
      </w:tblGrid>
      <w:tr w:rsidR="00062D9B" w:rsidRPr="00DF66B5" w14:paraId="0D770237" w14:textId="77777777" w:rsidTr="00880746">
        <w:trPr>
          <w:trHeight w:val="300"/>
        </w:trPr>
        <w:tc>
          <w:tcPr>
            <w:tcW w:w="2586" w:type="dxa"/>
            <w:noWrap/>
            <w:hideMark/>
          </w:tcPr>
          <w:p w14:paraId="074C7E44" w14:textId="7D408531" w:rsidR="00062D9B" w:rsidRPr="00DF66B5" w:rsidRDefault="00062D9B" w:rsidP="00FF6C01">
            <w:pPr>
              <w:pStyle w:val="DPCtablecaption"/>
              <w:spacing w:before="120" w:line="240" w:lineRule="auto"/>
              <w:rPr>
                <w:lang w:eastAsia="en-AU"/>
              </w:rPr>
            </w:pPr>
            <w:r w:rsidRPr="00DF66B5">
              <w:rPr>
                <w:lang w:eastAsia="en-AU"/>
              </w:rPr>
              <w:t>Data</w:t>
            </w:r>
            <w:r w:rsidR="00FF6C01">
              <w:rPr>
                <w:lang w:eastAsia="en-AU"/>
              </w:rPr>
              <w:t xml:space="preserve"> as</w:t>
            </w:r>
            <w:r w:rsidRPr="00DF66B5">
              <w:rPr>
                <w:lang w:eastAsia="en-AU"/>
              </w:rPr>
              <w:t xml:space="preserve">set </w:t>
            </w:r>
            <w:r w:rsidR="005F4596">
              <w:rPr>
                <w:lang w:eastAsia="en-AU"/>
              </w:rPr>
              <w:t>n</w:t>
            </w:r>
            <w:r w:rsidRPr="00DF66B5">
              <w:rPr>
                <w:lang w:eastAsia="en-AU"/>
              </w:rPr>
              <w:t>ame:</w:t>
            </w:r>
          </w:p>
        </w:tc>
        <w:tc>
          <w:tcPr>
            <w:tcW w:w="7620" w:type="dxa"/>
            <w:noWrap/>
            <w:hideMark/>
          </w:tcPr>
          <w:p w14:paraId="1C94A47D" w14:textId="086291DF" w:rsidR="00062D9B" w:rsidRPr="00DF66B5" w:rsidRDefault="0063687A" w:rsidP="00D5485F">
            <w:pPr>
              <w:spacing w:before="120" w:after="120"/>
              <w:rPr>
                <w:rFonts w:ascii="Arial" w:hAnsi="Arial" w:cs="Arial"/>
                <w:color w:val="000000"/>
                <w:sz w:val="22"/>
                <w:szCs w:val="22"/>
                <w:lang w:eastAsia="en-AU"/>
              </w:rPr>
            </w:pPr>
            <w:r>
              <w:rPr>
                <w:rFonts w:ascii="Arial" w:hAnsi="Arial" w:cs="Arial"/>
                <w:color w:val="000000"/>
                <w:sz w:val="22"/>
                <w:szCs w:val="22"/>
                <w:lang w:eastAsia="en-AU"/>
              </w:rPr>
              <w:t>V</w:t>
            </w:r>
            <w:r w:rsidR="00072A2B">
              <w:rPr>
                <w:rFonts w:ascii="Arial" w:hAnsi="Arial" w:cs="Arial"/>
                <w:color w:val="000000"/>
                <w:sz w:val="22"/>
                <w:szCs w:val="22"/>
                <w:lang w:eastAsia="en-AU"/>
              </w:rPr>
              <w:t>ictorian Landfill Register</w:t>
            </w:r>
          </w:p>
        </w:tc>
      </w:tr>
      <w:tr w:rsidR="00062D9B" w:rsidRPr="00DF66B5" w14:paraId="7B2BD035" w14:textId="77777777" w:rsidTr="00880746">
        <w:trPr>
          <w:trHeight w:val="300"/>
        </w:trPr>
        <w:tc>
          <w:tcPr>
            <w:tcW w:w="2586" w:type="dxa"/>
            <w:noWrap/>
            <w:hideMark/>
          </w:tcPr>
          <w:p w14:paraId="299CB14D" w14:textId="1E4AC534" w:rsidR="00062D9B" w:rsidRPr="00DF66B5" w:rsidRDefault="00062D9B" w:rsidP="00D24E5E">
            <w:pPr>
              <w:pStyle w:val="DPCtablecaption"/>
              <w:spacing w:before="120" w:line="240" w:lineRule="auto"/>
              <w:rPr>
                <w:lang w:eastAsia="en-AU"/>
              </w:rPr>
            </w:pPr>
            <w:r w:rsidRPr="00DF66B5">
              <w:rPr>
                <w:lang w:eastAsia="en-AU"/>
              </w:rPr>
              <w:t>Date:</w:t>
            </w:r>
          </w:p>
        </w:tc>
        <w:tc>
          <w:tcPr>
            <w:tcW w:w="7620" w:type="dxa"/>
            <w:noWrap/>
            <w:hideMark/>
          </w:tcPr>
          <w:p w14:paraId="7B4AAF16" w14:textId="550A71AE" w:rsidR="00062D9B" w:rsidRPr="00DF66B5" w:rsidRDefault="0012049C" w:rsidP="00D24E5E">
            <w:pPr>
              <w:spacing w:before="120" w:after="120"/>
              <w:rPr>
                <w:rFonts w:ascii="Arial" w:hAnsi="Arial" w:cs="Arial"/>
                <w:color w:val="000000"/>
                <w:sz w:val="22"/>
                <w:szCs w:val="22"/>
                <w:lang w:eastAsia="en-AU"/>
              </w:rPr>
            </w:pPr>
            <w:r>
              <w:rPr>
                <w:rFonts w:ascii="Arial" w:hAnsi="Arial" w:cs="Arial"/>
                <w:color w:val="000000"/>
                <w:sz w:val="22"/>
                <w:szCs w:val="22"/>
                <w:lang w:eastAsia="en-AU"/>
              </w:rPr>
              <w:t>25 June 2018</w:t>
            </w:r>
          </w:p>
        </w:tc>
      </w:tr>
      <w:tr w:rsidR="00062D9B" w:rsidRPr="00DF66B5" w14:paraId="2D4848C9" w14:textId="77777777" w:rsidTr="00880746">
        <w:trPr>
          <w:trHeight w:val="300"/>
        </w:trPr>
        <w:tc>
          <w:tcPr>
            <w:tcW w:w="2586" w:type="dxa"/>
            <w:noWrap/>
            <w:hideMark/>
          </w:tcPr>
          <w:p w14:paraId="5ADF6CC6" w14:textId="77F52568" w:rsidR="00062D9B" w:rsidRPr="00DF66B5" w:rsidRDefault="00D5485F" w:rsidP="00D07F85">
            <w:pPr>
              <w:pStyle w:val="DPCtablecaption"/>
              <w:spacing w:before="120" w:line="240" w:lineRule="auto"/>
              <w:rPr>
                <w:lang w:eastAsia="en-AU"/>
              </w:rPr>
            </w:pPr>
            <w:r>
              <w:rPr>
                <w:lang w:eastAsia="en-AU"/>
              </w:rPr>
              <w:t>D</w:t>
            </w:r>
            <w:r w:rsidR="00FF6C01">
              <w:rPr>
                <w:lang w:eastAsia="en-AU"/>
              </w:rPr>
              <w:t>ata asset</w:t>
            </w:r>
            <w:r>
              <w:rPr>
                <w:lang w:eastAsia="en-AU"/>
              </w:rPr>
              <w:t xml:space="preserve"> </w:t>
            </w:r>
            <w:r w:rsidR="00D24E5E">
              <w:rPr>
                <w:lang w:eastAsia="en-AU"/>
              </w:rPr>
              <w:t>o</w:t>
            </w:r>
            <w:r>
              <w:rPr>
                <w:lang w:eastAsia="en-AU"/>
              </w:rPr>
              <w:t>wner</w:t>
            </w:r>
            <w:r w:rsidR="00062D9B" w:rsidRPr="00DF66B5">
              <w:rPr>
                <w:lang w:eastAsia="en-AU"/>
              </w:rPr>
              <w:t>:</w:t>
            </w:r>
          </w:p>
        </w:tc>
        <w:tc>
          <w:tcPr>
            <w:tcW w:w="7620" w:type="dxa"/>
            <w:noWrap/>
            <w:hideMark/>
          </w:tcPr>
          <w:p w14:paraId="485CDAF2" w14:textId="4EA52B0C" w:rsidR="00062D9B" w:rsidRPr="00DF66B5" w:rsidRDefault="003656FA" w:rsidP="00D07F85">
            <w:pPr>
              <w:spacing w:before="120" w:after="120"/>
              <w:rPr>
                <w:rFonts w:ascii="Arial" w:hAnsi="Arial" w:cs="Arial"/>
                <w:color w:val="000000"/>
                <w:sz w:val="22"/>
                <w:szCs w:val="22"/>
                <w:lang w:eastAsia="en-AU"/>
              </w:rPr>
            </w:pPr>
            <w:r>
              <w:rPr>
                <w:rFonts w:ascii="Arial" w:hAnsi="Arial" w:cs="Arial"/>
                <w:color w:val="000000"/>
                <w:sz w:val="22"/>
                <w:szCs w:val="22"/>
                <w:lang w:eastAsia="en-AU"/>
              </w:rPr>
              <w:t xml:space="preserve">EPA Victoria, </w:t>
            </w:r>
            <w:r w:rsidR="00726F1F">
              <w:rPr>
                <w:rFonts w:ascii="Arial" w:hAnsi="Arial" w:cs="Arial"/>
                <w:color w:val="000000"/>
                <w:sz w:val="22"/>
                <w:szCs w:val="22"/>
                <w:lang w:eastAsia="en-AU"/>
              </w:rPr>
              <w:t xml:space="preserve">(Data custodian - </w:t>
            </w:r>
            <w:r>
              <w:rPr>
                <w:rFonts w:ascii="Arial" w:hAnsi="Arial" w:cs="Arial"/>
                <w:color w:val="000000"/>
                <w:sz w:val="22"/>
                <w:szCs w:val="22"/>
                <w:lang w:eastAsia="en-AU"/>
              </w:rPr>
              <w:t>Manager Field Specialists Unit</w:t>
            </w:r>
            <w:r w:rsidR="00726F1F">
              <w:rPr>
                <w:rFonts w:ascii="Arial" w:hAnsi="Arial" w:cs="Arial"/>
                <w:color w:val="000000"/>
                <w:sz w:val="22"/>
                <w:szCs w:val="22"/>
                <w:lang w:eastAsia="en-AU"/>
              </w:rPr>
              <w:t>)</w:t>
            </w:r>
          </w:p>
        </w:tc>
      </w:tr>
      <w:tr w:rsidR="005F4596" w:rsidRPr="00DF66B5" w14:paraId="4C3F6F83" w14:textId="77777777" w:rsidTr="00880746">
        <w:trPr>
          <w:trHeight w:val="300"/>
        </w:trPr>
        <w:tc>
          <w:tcPr>
            <w:tcW w:w="2586" w:type="dxa"/>
            <w:noWrap/>
          </w:tcPr>
          <w:p w14:paraId="491D1CD0" w14:textId="28DE8FD4" w:rsidR="005F4596" w:rsidRPr="00DF66B5" w:rsidRDefault="005F4596" w:rsidP="00FF6C01">
            <w:pPr>
              <w:pStyle w:val="DPCtablecaption"/>
              <w:spacing w:before="120" w:line="240" w:lineRule="auto"/>
              <w:rPr>
                <w:lang w:eastAsia="en-AU"/>
              </w:rPr>
            </w:pPr>
            <w:r>
              <w:rPr>
                <w:lang w:eastAsia="en-AU"/>
              </w:rPr>
              <w:t>Description of data</w:t>
            </w:r>
            <w:r w:rsidR="00FF6C01">
              <w:rPr>
                <w:lang w:eastAsia="en-AU"/>
              </w:rPr>
              <w:t xml:space="preserve"> as</w:t>
            </w:r>
            <w:r>
              <w:rPr>
                <w:lang w:eastAsia="en-AU"/>
              </w:rPr>
              <w:t>set:</w:t>
            </w:r>
          </w:p>
        </w:tc>
        <w:tc>
          <w:tcPr>
            <w:tcW w:w="7620" w:type="dxa"/>
            <w:noWrap/>
          </w:tcPr>
          <w:p w14:paraId="34DF28CE" w14:textId="6208FCB7" w:rsidR="00A63CE5" w:rsidRPr="00475587" w:rsidRDefault="00A63CE5" w:rsidP="00475587">
            <w:pPr>
              <w:spacing w:before="120" w:after="120"/>
              <w:rPr>
                <w:rFonts w:ascii="Arial" w:hAnsi="Arial" w:cs="Arial"/>
                <w:color w:val="000000"/>
                <w:sz w:val="22"/>
                <w:szCs w:val="22"/>
              </w:rPr>
            </w:pPr>
            <w:r w:rsidRPr="00475587">
              <w:rPr>
                <w:rFonts w:ascii="Arial" w:hAnsi="Arial" w:cs="Arial"/>
                <w:color w:val="000000"/>
                <w:sz w:val="22"/>
                <w:szCs w:val="22"/>
                <w:lang w:eastAsia="en-AU"/>
              </w:rPr>
              <w:t>The Victorian Landfill Register (VLR) was an EPA ini</w:t>
            </w:r>
            <w:r w:rsidR="00162354" w:rsidRPr="00475587">
              <w:rPr>
                <w:rFonts w:ascii="Arial" w:hAnsi="Arial" w:cs="Arial"/>
                <w:color w:val="000000"/>
                <w:sz w:val="22"/>
                <w:szCs w:val="22"/>
                <w:lang w:eastAsia="en-AU"/>
              </w:rPr>
              <w:t>ti</w:t>
            </w:r>
            <w:r w:rsidRPr="00475587">
              <w:rPr>
                <w:rFonts w:ascii="Arial" w:hAnsi="Arial" w:cs="Arial"/>
                <w:color w:val="000000"/>
                <w:sz w:val="22"/>
                <w:szCs w:val="22"/>
                <w:lang w:eastAsia="en-AU"/>
              </w:rPr>
              <w:t>ative to share information and data to help Victorians to make decisions about their health and the environment.</w:t>
            </w:r>
          </w:p>
          <w:p w14:paraId="7CE73093" w14:textId="342C36C6" w:rsidR="005F4596" w:rsidRPr="00475587" w:rsidRDefault="0010765D" w:rsidP="00E71BCC">
            <w:pPr>
              <w:spacing w:before="120" w:after="120"/>
              <w:rPr>
                <w:rFonts w:ascii="VIC" w:hAnsi="VIC"/>
                <w:color w:val="333333"/>
                <w:sz w:val="21"/>
                <w:szCs w:val="21"/>
                <w:lang w:eastAsia="en-AU"/>
              </w:rPr>
            </w:pPr>
            <w:r>
              <w:rPr>
                <w:rFonts w:ascii="Arial" w:hAnsi="Arial" w:cs="Arial"/>
                <w:color w:val="000000"/>
                <w:sz w:val="22"/>
                <w:szCs w:val="22"/>
                <w:lang w:eastAsia="en-AU"/>
              </w:rPr>
              <w:t xml:space="preserve">Historically, landfilling has been the </w:t>
            </w:r>
            <w:r w:rsidR="00604150">
              <w:rPr>
                <w:rFonts w:ascii="Arial" w:hAnsi="Arial" w:cs="Arial"/>
                <w:color w:val="000000"/>
                <w:sz w:val="22"/>
                <w:szCs w:val="22"/>
                <w:lang w:eastAsia="en-AU"/>
              </w:rPr>
              <w:t>primary way of managing waste. Prior to EPA’s existence in the 1970’s</w:t>
            </w:r>
            <w:r w:rsidR="004A4E3B">
              <w:rPr>
                <w:rFonts w:ascii="Arial" w:hAnsi="Arial" w:cs="Arial"/>
                <w:color w:val="000000"/>
                <w:sz w:val="22"/>
                <w:szCs w:val="22"/>
                <w:lang w:eastAsia="en-AU"/>
              </w:rPr>
              <w:t>, the Dep</w:t>
            </w:r>
            <w:r w:rsidR="00726F1F">
              <w:rPr>
                <w:rFonts w:ascii="Arial" w:hAnsi="Arial" w:cs="Arial"/>
                <w:color w:val="000000"/>
                <w:sz w:val="22"/>
                <w:szCs w:val="22"/>
                <w:lang w:eastAsia="en-AU"/>
              </w:rPr>
              <w:t>artment</w:t>
            </w:r>
            <w:r w:rsidR="004A4E3B">
              <w:rPr>
                <w:rFonts w:ascii="Arial" w:hAnsi="Arial" w:cs="Arial"/>
                <w:color w:val="000000"/>
                <w:sz w:val="22"/>
                <w:szCs w:val="22"/>
                <w:lang w:eastAsia="en-AU"/>
              </w:rPr>
              <w:t xml:space="preserve"> of Health was responsible for documenting and managing landfill sites. </w:t>
            </w:r>
            <w:r w:rsidR="007D7A29">
              <w:rPr>
                <w:rFonts w:ascii="Arial" w:hAnsi="Arial" w:cs="Arial"/>
                <w:color w:val="000000"/>
                <w:sz w:val="22"/>
                <w:szCs w:val="22"/>
                <w:lang w:eastAsia="en-AU"/>
              </w:rPr>
              <w:t xml:space="preserve">The register is a publicly available dataset that aims to pull together </w:t>
            </w:r>
            <w:r w:rsidR="00E71BCC">
              <w:rPr>
                <w:rFonts w:ascii="Arial" w:hAnsi="Arial" w:cs="Arial"/>
                <w:color w:val="000000"/>
                <w:sz w:val="22"/>
                <w:szCs w:val="22"/>
                <w:lang w:eastAsia="en-AU"/>
              </w:rPr>
              <w:t>records of known and confirmed landfill across the state, current and former. A</w:t>
            </w:r>
            <w:r w:rsidR="00A63CE5" w:rsidRPr="00475587">
              <w:rPr>
                <w:rFonts w:ascii="Arial" w:hAnsi="Arial" w:cs="Arial"/>
                <w:color w:val="000000"/>
                <w:sz w:val="22"/>
                <w:szCs w:val="22"/>
                <w:lang w:eastAsia="en-AU"/>
              </w:rPr>
              <w:t>ttributes of these landfills, including type and volume of waste accepted, and the year of closure</w:t>
            </w:r>
            <w:r w:rsidR="008C2C96">
              <w:rPr>
                <w:rFonts w:ascii="Arial" w:hAnsi="Arial" w:cs="Arial"/>
                <w:color w:val="000000"/>
                <w:sz w:val="22"/>
                <w:szCs w:val="22"/>
                <w:lang w:eastAsia="en-AU"/>
              </w:rPr>
              <w:t xml:space="preserve"> are included where available</w:t>
            </w:r>
            <w:r w:rsidR="00A63CE5" w:rsidRPr="00475587">
              <w:rPr>
                <w:rFonts w:ascii="Arial" w:hAnsi="Arial" w:cs="Arial"/>
                <w:color w:val="000000"/>
                <w:sz w:val="22"/>
                <w:szCs w:val="22"/>
                <w:lang w:eastAsia="en-AU"/>
              </w:rPr>
              <w:t>.</w:t>
            </w:r>
          </w:p>
        </w:tc>
      </w:tr>
      <w:tr w:rsidR="00376BFA" w:rsidRPr="00DF66B5" w14:paraId="4BB13D9E" w14:textId="77777777" w:rsidTr="00880746">
        <w:trPr>
          <w:trHeight w:val="300"/>
        </w:trPr>
        <w:tc>
          <w:tcPr>
            <w:tcW w:w="2586" w:type="dxa"/>
            <w:noWrap/>
          </w:tcPr>
          <w:p w14:paraId="38A5D506" w14:textId="77777777" w:rsidR="00376BFA" w:rsidRDefault="00376BFA" w:rsidP="00FF6C01">
            <w:pPr>
              <w:pStyle w:val="DPCtablecaption"/>
              <w:spacing w:before="120" w:line="240" w:lineRule="auto"/>
              <w:rPr>
                <w:lang w:eastAsia="en-AU"/>
              </w:rPr>
            </w:pPr>
            <w:r>
              <w:rPr>
                <w:lang w:eastAsia="en-AU"/>
              </w:rPr>
              <w:t>Legislation and authority:</w:t>
            </w:r>
          </w:p>
        </w:tc>
        <w:tc>
          <w:tcPr>
            <w:tcW w:w="7620" w:type="dxa"/>
            <w:noWrap/>
          </w:tcPr>
          <w:p w14:paraId="4CEA1840" w14:textId="52A014B0" w:rsidR="00376BFA" w:rsidRDefault="00BB029F" w:rsidP="00A566C9">
            <w:pPr>
              <w:spacing w:before="120" w:after="120"/>
              <w:rPr>
                <w:rFonts w:ascii="Arial" w:hAnsi="Arial" w:cs="Arial"/>
                <w:color w:val="000000"/>
                <w:sz w:val="22"/>
                <w:szCs w:val="22"/>
                <w:lang w:eastAsia="en-AU"/>
              </w:rPr>
            </w:pPr>
            <w:r>
              <w:rPr>
                <w:rFonts w:ascii="Arial" w:hAnsi="Arial" w:cs="Arial"/>
                <w:color w:val="000000"/>
                <w:sz w:val="22"/>
                <w:szCs w:val="22"/>
                <w:lang w:eastAsia="en-AU"/>
              </w:rPr>
              <w:t>The information</w:t>
            </w:r>
            <w:r w:rsidR="002B369E">
              <w:rPr>
                <w:rFonts w:ascii="Arial" w:hAnsi="Arial" w:cs="Arial"/>
                <w:color w:val="000000"/>
                <w:sz w:val="22"/>
                <w:szCs w:val="22"/>
                <w:lang w:eastAsia="en-AU"/>
              </w:rPr>
              <w:t xml:space="preserve"> was collected as part of EPA’s </w:t>
            </w:r>
            <w:r w:rsidR="004A2EE4">
              <w:rPr>
                <w:rFonts w:ascii="Arial" w:hAnsi="Arial" w:cs="Arial"/>
                <w:color w:val="000000"/>
                <w:sz w:val="22"/>
                <w:szCs w:val="22"/>
                <w:lang w:eastAsia="en-AU"/>
              </w:rPr>
              <w:t>functions</w:t>
            </w:r>
            <w:r w:rsidR="002B369E">
              <w:rPr>
                <w:rFonts w:ascii="Arial" w:hAnsi="Arial" w:cs="Arial"/>
                <w:color w:val="000000"/>
                <w:sz w:val="22"/>
                <w:szCs w:val="22"/>
                <w:lang w:eastAsia="en-AU"/>
              </w:rPr>
              <w:t xml:space="preserve"> under the </w:t>
            </w:r>
            <w:r w:rsidR="00296424">
              <w:rPr>
                <w:rFonts w:ascii="Arial" w:hAnsi="Arial" w:cs="Arial"/>
                <w:color w:val="000000"/>
                <w:sz w:val="22"/>
                <w:szCs w:val="22"/>
                <w:lang w:eastAsia="en-AU"/>
              </w:rPr>
              <w:t xml:space="preserve">Environment Protection Act 1970 and more recently </w:t>
            </w:r>
            <w:r w:rsidR="009E0ABC">
              <w:rPr>
                <w:rFonts w:ascii="Arial" w:hAnsi="Arial" w:cs="Arial"/>
                <w:color w:val="000000"/>
                <w:sz w:val="22"/>
                <w:szCs w:val="22"/>
                <w:lang w:eastAsia="en-AU"/>
              </w:rPr>
              <w:t xml:space="preserve">the Environment Protection Act </w:t>
            </w:r>
            <w:r w:rsidR="007B06D6">
              <w:rPr>
                <w:rFonts w:ascii="Arial" w:hAnsi="Arial" w:cs="Arial"/>
                <w:color w:val="000000"/>
                <w:sz w:val="22"/>
                <w:szCs w:val="22"/>
                <w:lang w:eastAsia="en-AU"/>
              </w:rPr>
              <w:t xml:space="preserve">2017. </w:t>
            </w:r>
          </w:p>
        </w:tc>
      </w:tr>
      <w:tr w:rsidR="00B7714B" w14:paraId="60385FF1" w14:textId="77777777" w:rsidTr="00880746">
        <w:tc>
          <w:tcPr>
            <w:tcW w:w="2586" w:type="dxa"/>
          </w:tcPr>
          <w:p w14:paraId="09B542C2" w14:textId="77777777" w:rsidR="00B7714B" w:rsidRPr="00D130C6" w:rsidRDefault="00B7714B">
            <w:pPr>
              <w:pStyle w:val="DPCbody"/>
              <w:rPr>
                <w:b/>
              </w:rPr>
            </w:pPr>
            <w:r w:rsidRPr="00D130C6">
              <w:rPr>
                <w:b/>
              </w:rPr>
              <w:t>Scope and coverage:</w:t>
            </w:r>
          </w:p>
        </w:tc>
        <w:tc>
          <w:tcPr>
            <w:tcW w:w="7620" w:type="dxa"/>
          </w:tcPr>
          <w:p w14:paraId="60BDBC61" w14:textId="50F827EA" w:rsidR="00227106" w:rsidRPr="00475587" w:rsidRDefault="00227106" w:rsidP="00227106">
            <w:pPr>
              <w:pStyle w:val="DPCbody"/>
              <w:rPr>
                <w:rFonts w:ascii="Arial" w:eastAsia="Times New Roman" w:hAnsi="Arial"/>
                <w:color w:val="000000"/>
                <w:lang w:eastAsia="en-AU"/>
              </w:rPr>
            </w:pPr>
            <w:r w:rsidRPr="00475587">
              <w:rPr>
                <w:rFonts w:ascii="Arial" w:eastAsia="Times New Roman" w:hAnsi="Arial"/>
                <w:color w:val="000000"/>
                <w:lang w:eastAsia="en-AU"/>
              </w:rPr>
              <w:t>The VLR</w:t>
            </w:r>
            <w:r w:rsidR="00283A7D" w:rsidRPr="00475587">
              <w:rPr>
                <w:rFonts w:ascii="Arial" w:eastAsia="Times New Roman" w:hAnsi="Arial"/>
                <w:color w:val="000000"/>
                <w:lang w:eastAsia="en-AU"/>
              </w:rPr>
              <w:t xml:space="preserve"> identifies </w:t>
            </w:r>
            <w:r w:rsidR="00EF7E60" w:rsidRPr="00475587">
              <w:rPr>
                <w:rFonts w:ascii="Arial" w:eastAsia="Times New Roman" w:hAnsi="Arial"/>
                <w:color w:val="000000"/>
                <w:lang w:eastAsia="en-AU"/>
              </w:rPr>
              <w:t xml:space="preserve">the location and </w:t>
            </w:r>
            <w:r w:rsidR="005E4986" w:rsidRPr="00475587">
              <w:rPr>
                <w:rFonts w:ascii="Arial" w:eastAsia="Times New Roman" w:hAnsi="Arial"/>
                <w:color w:val="000000"/>
                <w:lang w:eastAsia="en-AU"/>
              </w:rPr>
              <w:t xml:space="preserve">known attributes for </w:t>
            </w:r>
            <w:r w:rsidR="00283A7D" w:rsidRPr="00475587">
              <w:rPr>
                <w:rFonts w:ascii="Arial" w:eastAsia="Times New Roman" w:hAnsi="Arial"/>
                <w:color w:val="000000"/>
                <w:lang w:eastAsia="en-AU"/>
              </w:rPr>
              <w:t>landfills</w:t>
            </w:r>
            <w:r w:rsidR="009800EE" w:rsidRPr="00475587">
              <w:rPr>
                <w:rFonts w:ascii="Arial" w:eastAsia="Times New Roman" w:hAnsi="Arial"/>
                <w:color w:val="000000"/>
                <w:lang w:eastAsia="en-AU"/>
              </w:rPr>
              <w:t>,</w:t>
            </w:r>
            <w:r w:rsidR="00283A7D" w:rsidRPr="00475587">
              <w:rPr>
                <w:rFonts w:ascii="Arial" w:eastAsia="Times New Roman" w:hAnsi="Arial"/>
                <w:color w:val="000000"/>
                <w:lang w:eastAsia="en-AU"/>
              </w:rPr>
              <w:t xml:space="preserve"> </w:t>
            </w:r>
            <w:r w:rsidR="00EF7E60" w:rsidRPr="00475587">
              <w:rPr>
                <w:rFonts w:ascii="Arial" w:eastAsia="Times New Roman" w:hAnsi="Arial"/>
                <w:color w:val="000000"/>
                <w:lang w:eastAsia="en-AU"/>
              </w:rPr>
              <w:t>both operating and closed</w:t>
            </w:r>
            <w:r w:rsidR="009800EE" w:rsidRPr="00475587">
              <w:rPr>
                <w:rFonts w:ascii="Arial" w:eastAsia="Times New Roman" w:hAnsi="Arial"/>
                <w:color w:val="000000"/>
                <w:lang w:eastAsia="en-AU"/>
              </w:rPr>
              <w:t>,</w:t>
            </w:r>
            <w:r w:rsidR="00EF7E60" w:rsidRPr="00475587">
              <w:rPr>
                <w:rFonts w:ascii="Arial" w:eastAsia="Times New Roman" w:hAnsi="Arial"/>
                <w:color w:val="000000"/>
                <w:lang w:eastAsia="en-AU"/>
              </w:rPr>
              <w:t xml:space="preserve"> </w:t>
            </w:r>
            <w:r w:rsidR="005E4986" w:rsidRPr="00475587">
              <w:rPr>
                <w:rFonts w:ascii="Arial" w:eastAsia="Times New Roman" w:hAnsi="Arial"/>
                <w:color w:val="000000"/>
                <w:lang w:eastAsia="en-AU"/>
              </w:rPr>
              <w:t xml:space="preserve">across </w:t>
            </w:r>
            <w:r w:rsidR="00EE7F1E" w:rsidRPr="00475587">
              <w:rPr>
                <w:rFonts w:ascii="Arial" w:eastAsia="Times New Roman" w:hAnsi="Arial"/>
                <w:color w:val="000000"/>
                <w:lang w:eastAsia="en-AU"/>
              </w:rPr>
              <w:t xml:space="preserve">the state of </w:t>
            </w:r>
            <w:r w:rsidR="005E4986" w:rsidRPr="00475587">
              <w:rPr>
                <w:rFonts w:ascii="Arial" w:eastAsia="Times New Roman" w:hAnsi="Arial"/>
                <w:color w:val="000000"/>
                <w:lang w:eastAsia="en-AU"/>
              </w:rPr>
              <w:t>Victoria. It</w:t>
            </w:r>
            <w:r w:rsidR="00FB2732" w:rsidRPr="00475587">
              <w:rPr>
                <w:rFonts w:ascii="Arial" w:eastAsia="Times New Roman" w:hAnsi="Arial"/>
                <w:color w:val="000000"/>
                <w:lang w:eastAsia="en-AU"/>
              </w:rPr>
              <w:t xml:space="preserve"> is intended </w:t>
            </w:r>
            <w:r w:rsidR="001F2760" w:rsidRPr="00475587">
              <w:rPr>
                <w:rFonts w:ascii="Arial" w:eastAsia="Times New Roman" w:hAnsi="Arial"/>
                <w:color w:val="000000"/>
                <w:lang w:eastAsia="en-AU"/>
              </w:rPr>
              <w:t xml:space="preserve">to support appropriate </w:t>
            </w:r>
            <w:r w:rsidR="00597E7C" w:rsidRPr="00475587">
              <w:rPr>
                <w:rFonts w:ascii="Arial" w:eastAsia="Times New Roman" w:hAnsi="Arial"/>
                <w:color w:val="000000"/>
                <w:lang w:eastAsia="en-AU"/>
              </w:rPr>
              <w:t>investigations, assessments,</w:t>
            </w:r>
            <w:r w:rsidR="001F2760" w:rsidRPr="00475587">
              <w:rPr>
                <w:rFonts w:ascii="Arial" w:eastAsia="Times New Roman" w:hAnsi="Arial"/>
                <w:color w:val="000000"/>
                <w:lang w:eastAsia="en-AU"/>
              </w:rPr>
              <w:t xml:space="preserve"> and decision in relation to developments near </w:t>
            </w:r>
            <w:r w:rsidR="00820A1E" w:rsidRPr="00475587">
              <w:rPr>
                <w:rFonts w:ascii="Arial" w:eastAsia="Times New Roman" w:hAnsi="Arial"/>
                <w:color w:val="000000"/>
                <w:lang w:eastAsia="en-AU"/>
              </w:rPr>
              <w:t xml:space="preserve">a </w:t>
            </w:r>
            <w:r w:rsidR="001F2760" w:rsidRPr="00475587">
              <w:rPr>
                <w:rFonts w:ascii="Arial" w:eastAsia="Times New Roman" w:hAnsi="Arial"/>
                <w:color w:val="000000"/>
                <w:lang w:eastAsia="en-AU"/>
              </w:rPr>
              <w:t xml:space="preserve">landfill. </w:t>
            </w:r>
            <w:r w:rsidR="00597E7C" w:rsidRPr="00475587">
              <w:rPr>
                <w:rFonts w:ascii="Arial" w:eastAsia="Times New Roman" w:hAnsi="Arial"/>
                <w:color w:val="000000"/>
                <w:lang w:eastAsia="en-AU"/>
              </w:rPr>
              <w:t>It</w:t>
            </w:r>
            <w:r w:rsidRPr="00475587">
              <w:rPr>
                <w:rFonts w:ascii="Arial" w:eastAsia="Times New Roman" w:hAnsi="Arial"/>
                <w:color w:val="000000"/>
                <w:lang w:eastAsia="en-AU"/>
              </w:rPr>
              <w:t xml:space="preserve"> </w:t>
            </w:r>
            <w:r w:rsidR="009362B8" w:rsidRPr="00475587">
              <w:rPr>
                <w:rFonts w:ascii="Arial" w:eastAsia="Times New Roman" w:hAnsi="Arial"/>
                <w:color w:val="000000"/>
                <w:lang w:eastAsia="en-AU"/>
              </w:rPr>
              <w:t>brings</w:t>
            </w:r>
            <w:r w:rsidRPr="00475587">
              <w:rPr>
                <w:rFonts w:ascii="Arial" w:eastAsia="Times New Roman" w:hAnsi="Arial"/>
                <w:color w:val="000000"/>
                <w:lang w:eastAsia="en-AU"/>
              </w:rPr>
              <w:t xml:space="preserve"> together information from:</w:t>
            </w:r>
          </w:p>
          <w:p w14:paraId="14386BC8" w14:textId="77777777" w:rsidR="00FB2732" w:rsidRPr="00475587" w:rsidRDefault="00227106" w:rsidP="00726F1F">
            <w:pPr>
              <w:pStyle w:val="DPCbody"/>
              <w:numPr>
                <w:ilvl w:val="0"/>
                <w:numId w:val="48"/>
              </w:numPr>
              <w:spacing w:after="0"/>
              <w:rPr>
                <w:rFonts w:ascii="Arial" w:eastAsia="Times New Roman" w:hAnsi="Arial"/>
                <w:color w:val="000000"/>
                <w:lang w:eastAsia="en-AU"/>
              </w:rPr>
            </w:pPr>
            <w:r w:rsidRPr="00475587">
              <w:rPr>
                <w:rFonts w:ascii="Arial" w:eastAsia="Times New Roman" w:hAnsi="Arial"/>
                <w:color w:val="000000"/>
                <w:lang w:eastAsia="en-AU"/>
              </w:rPr>
              <w:t>EPA landfill licences and post closure pollution abatement notice</w:t>
            </w:r>
            <w:r w:rsidR="00FB2732" w:rsidRPr="00475587">
              <w:rPr>
                <w:rFonts w:ascii="Arial" w:eastAsia="Times New Roman" w:hAnsi="Arial"/>
                <w:color w:val="000000"/>
                <w:lang w:eastAsia="en-AU"/>
              </w:rPr>
              <w:t>s</w:t>
            </w:r>
          </w:p>
          <w:p w14:paraId="38DCAA79" w14:textId="62A5F86D" w:rsidR="00227106" w:rsidRPr="00475587" w:rsidRDefault="00227106" w:rsidP="00726F1F">
            <w:pPr>
              <w:pStyle w:val="DPCbody"/>
              <w:numPr>
                <w:ilvl w:val="0"/>
                <w:numId w:val="48"/>
              </w:numPr>
              <w:spacing w:after="0"/>
              <w:rPr>
                <w:rFonts w:ascii="Arial" w:eastAsia="Times New Roman" w:hAnsi="Arial"/>
                <w:color w:val="000000"/>
                <w:lang w:eastAsia="en-AU"/>
              </w:rPr>
            </w:pPr>
            <w:r w:rsidRPr="00475587">
              <w:rPr>
                <w:rFonts w:ascii="Arial" w:eastAsia="Times New Roman" w:hAnsi="Arial"/>
                <w:color w:val="000000"/>
                <w:lang w:eastAsia="en-AU"/>
              </w:rPr>
              <w:t>Regional Waste and Resource Recovery Implementation Plans</w:t>
            </w:r>
          </w:p>
          <w:p w14:paraId="7C350D25" w14:textId="24BAAF7A" w:rsidR="00B7714B" w:rsidRPr="00475587" w:rsidRDefault="00252ADE" w:rsidP="00726F1F">
            <w:pPr>
              <w:pStyle w:val="DPCbody"/>
              <w:numPr>
                <w:ilvl w:val="0"/>
                <w:numId w:val="48"/>
              </w:numPr>
              <w:spacing w:after="0"/>
              <w:rPr>
                <w:rFonts w:ascii="Arial" w:eastAsia="Times New Roman" w:hAnsi="Arial"/>
                <w:color w:val="000000"/>
                <w:lang w:eastAsia="en-AU"/>
              </w:rPr>
            </w:pPr>
            <w:r>
              <w:rPr>
                <w:rFonts w:ascii="Arial" w:eastAsia="Times New Roman" w:hAnsi="Arial"/>
                <w:color w:val="000000"/>
                <w:lang w:eastAsia="en-AU"/>
              </w:rPr>
              <w:t>H</w:t>
            </w:r>
            <w:r w:rsidR="00227106" w:rsidRPr="00475587">
              <w:rPr>
                <w:rFonts w:ascii="Arial" w:eastAsia="Times New Roman" w:hAnsi="Arial"/>
                <w:color w:val="000000"/>
                <w:lang w:eastAsia="en-AU"/>
              </w:rPr>
              <w:t>istoric landfill records held by EPA</w:t>
            </w:r>
            <w:r w:rsidR="00185D7D">
              <w:rPr>
                <w:rFonts w:ascii="Arial" w:eastAsia="Times New Roman" w:hAnsi="Arial"/>
                <w:color w:val="000000"/>
                <w:lang w:eastAsia="en-AU"/>
              </w:rPr>
              <w:t>, Victorian Department of Health,</w:t>
            </w:r>
            <w:r w:rsidR="009362B8" w:rsidRPr="00475587">
              <w:rPr>
                <w:rFonts w:ascii="Arial" w:eastAsia="Times New Roman" w:hAnsi="Arial"/>
                <w:color w:val="000000"/>
                <w:lang w:eastAsia="en-AU"/>
              </w:rPr>
              <w:t xml:space="preserve"> and Councils</w:t>
            </w:r>
            <w:r w:rsidR="00227106" w:rsidRPr="00475587">
              <w:rPr>
                <w:rFonts w:ascii="Arial" w:eastAsia="Times New Roman" w:hAnsi="Arial"/>
                <w:color w:val="000000"/>
                <w:lang w:eastAsia="en-AU"/>
              </w:rPr>
              <w:t>.</w:t>
            </w:r>
          </w:p>
          <w:p w14:paraId="6FD1D72A" w14:textId="54450DEC" w:rsidR="00597E7C" w:rsidRDefault="00845888" w:rsidP="00466C53">
            <w:pPr>
              <w:pStyle w:val="DPCbody"/>
            </w:pPr>
            <w:r>
              <w:rPr>
                <w:rFonts w:ascii="Arial" w:eastAsia="Times New Roman" w:hAnsi="Arial"/>
                <w:color w:val="000000"/>
                <w:lang w:eastAsia="en-AU"/>
              </w:rPr>
              <w:t>Records were</w:t>
            </w:r>
            <w:r w:rsidR="00597E7C" w:rsidRPr="00475587">
              <w:rPr>
                <w:rFonts w:ascii="Arial" w:eastAsia="Times New Roman" w:hAnsi="Arial"/>
                <w:color w:val="000000"/>
                <w:lang w:eastAsia="en-AU"/>
              </w:rPr>
              <w:t xml:space="preserve"> </w:t>
            </w:r>
            <w:r w:rsidR="00015FE5">
              <w:rPr>
                <w:rFonts w:ascii="Arial" w:eastAsia="Times New Roman" w:hAnsi="Arial"/>
                <w:color w:val="000000"/>
                <w:lang w:eastAsia="en-AU"/>
              </w:rPr>
              <w:t xml:space="preserve">assessed </w:t>
            </w:r>
            <w:r>
              <w:rPr>
                <w:rFonts w:ascii="Arial" w:eastAsia="Times New Roman" w:hAnsi="Arial"/>
                <w:color w:val="000000"/>
                <w:lang w:eastAsia="en-AU"/>
              </w:rPr>
              <w:t xml:space="preserve">for </w:t>
            </w:r>
            <w:r w:rsidR="00C277D5" w:rsidRPr="00475587">
              <w:rPr>
                <w:rFonts w:ascii="Arial" w:eastAsia="Times New Roman" w:hAnsi="Arial"/>
                <w:color w:val="000000"/>
                <w:lang w:eastAsia="en-AU"/>
              </w:rPr>
              <w:t>confidence</w:t>
            </w:r>
            <w:r w:rsidR="004A2EE4">
              <w:rPr>
                <w:rFonts w:ascii="Arial" w:eastAsia="Times New Roman" w:hAnsi="Arial"/>
                <w:color w:val="000000"/>
                <w:lang w:eastAsia="en-AU"/>
              </w:rPr>
              <w:t>,</w:t>
            </w:r>
            <w:r w:rsidR="00C277D5" w:rsidRPr="00475587">
              <w:rPr>
                <w:rFonts w:ascii="Arial" w:eastAsia="Times New Roman" w:hAnsi="Arial"/>
                <w:color w:val="000000"/>
                <w:lang w:eastAsia="en-AU"/>
              </w:rPr>
              <w:t xml:space="preserve"> </w:t>
            </w:r>
            <w:r w:rsidR="00AD25E3">
              <w:rPr>
                <w:rFonts w:ascii="Arial" w:eastAsia="Times New Roman" w:hAnsi="Arial"/>
                <w:color w:val="000000"/>
                <w:lang w:eastAsia="en-AU"/>
              </w:rPr>
              <w:t xml:space="preserve">those considered low confidence and not corroborated </w:t>
            </w:r>
            <w:r w:rsidR="008F7EE2">
              <w:rPr>
                <w:rFonts w:ascii="Arial" w:eastAsia="Times New Roman" w:hAnsi="Arial"/>
                <w:color w:val="000000"/>
                <w:lang w:eastAsia="en-AU"/>
              </w:rPr>
              <w:t xml:space="preserve">by other information sources </w:t>
            </w:r>
            <w:r w:rsidR="00AD25E3">
              <w:rPr>
                <w:rFonts w:ascii="Arial" w:eastAsia="Times New Roman" w:hAnsi="Arial"/>
                <w:color w:val="000000"/>
                <w:lang w:eastAsia="en-AU"/>
              </w:rPr>
              <w:t xml:space="preserve">were </w:t>
            </w:r>
            <w:r w:rsidR="00C04005">
              <w:rPr>
                <w:rFonts w:ascii="Arial" w:eastAsia="Times New Roman" w:hAnsi="Arial"/>
                <w:color w:val="000000"/>
                <w:lang w:eastAsia="en-AU"/>
              </w:rPr>
              <w:t>excluded</w:t>
            </w:r>
            <w:r w:rsidR="00C277D5" w:rsidRPr="00475587">
              <w:rPr>
                <w:rFonts w:ascii="Arial" w:eastAsia="Times New Roman" w:hAnsi="Arial"/>
                <w:color w:val="000000"/>
                <w:lang w:eastAsia="en-AU"/>
              </w:rPr>
              <w:t>.</w:t>
            </w:r>
          </w:p>
        </w:tc>
      </w:tr>
      <w:tr w:rsidR="00B7714B" w14:paraId="38B5FDAC" w14:textId="77777777" w:rsidTr="00880746">
        <w:trPr>
          <w:trHeight w:val="613"/>
        </w:trPr>
        <w:tc>
          <w:tcPr>
            <w:tcW w:w="2586" w:type="dxa"/>
          </w:tcPr>
          <w:p w14:paraId="6DC579CA" w14:textId="77777777" w:rsidR="00B7714B" w:rsidRPr="00D130C6" w:rsidRDefault="00B7714B">
            <w:pPr>
              <w:pStyle w:val="DPCbody"/>
              <w:rPr>
                <w:b/>
              </w:rPr>
            </w:pPr>
            <w:r w:rsidRPr="00D130C6">
              <w:rPr>
                <w:b/>
              </w:rPr>
              <w:t>Reference period:</w:t>
            </w:r>
          </w:p>
        </w:tc>
        <w:tc>
          <w:tcPr>
            <w:tcW w:w="7620" w:type="dxa"/>
          </w:tcPr>
          <w:p w14:paraId="60FA5F82" w14:textId="77777777" w:rsidR="001D4255" w:rsidRDefault="00F37109" w:rsidP="00A566C9">
            <w:pPr>
              <w:pStyle w:val="DPCbody"/>
              <w:rPr>
                <w:rFonts w:ascii="Arial" w:eastAsia="Times New Roman" w:hAnsi="Arial"/>
                <w:color w:val="000000"/>
                <w:lang w:eastAsia="en-AU"/>
              </w:rPr>
            </w:pPr>
            <w:r w:rsidRPr="00475587">
              <w:rPr>
                <w:rFonts w:ascii="Arial" w:eastAsia="Times New Roman" w:hAnsi="Arial"/>
                <w:color w:val="000000"/>
                <w:lang w:eastAsia="en-AU"/>
              </w:rPr>
              <w:t xml:space="preserve">The data was </w:t>
            </w:r>
            <w:r w:rsidR="00600FF8" w:rsidRPr="00475587">
              <w:rPr>
                <w:rFonts w:ascii="Arial" w:eastAsia="Times New Roman" w:hAnsi="Arial"/>
                <w:color w:val="000000"/>
                <w:lang w:eastAsia="en-AU"/>
              </w:rPr>
              <w:t>compiled</w:t>
            </w:r>
            <w:r w:rsidRPr="00475587">
              <w:rPr>
                <w:rFonts w:ascii="Arial" w:eastAsia="Times New Roman" w:hAnsi="Arial"/>
                <w:color w:val="000000"/>
                <w:lang w:eastAsia="en-AU"/>
              </w:rPr>
              <w:t xml:space="preserve"> between </w:t>
            </w:r>
            <w:r w:rsidR="00B11F97" w:rsidRPr="00475587">
              <w:rPr>
                <w:rFonts w:ascii="Arial" w:eastAsia="Times New Roman" w:hAnsi="Arial"/>
                <w:color w:val="000000"/>
                <w:lang w:eastAsia="en-AU"/>
              </w:rPr>
              <w:t>January 20</w:t>
            </w:r>
            <w:r w:rsidR="00FB4000" w:rsidRPr="00475587">
              <w:rPr>
                <w:rFonts w:ascii="Arial" w:eastAsia="Times New Roman" w:hAnsi="Arial"/>
                <w:color w:val="000000"/>
                <w:lang w:eastAsia="en-AU"/>
              </w:rPr>
              <w:t>15 and June 2018.</w:t>
            </w:r>
            <w:r w:rsidR="001D4255">
              <w:rPr>
                <w:rFonts w:ascii="Arial" w:eastAsia="Times New Roman" w:hAnsi="Arial"/>
                <w:color w:val="000000"/>
                <w:lang w:eastAsia="en-AU"/>
              </w:rPr>
              <w:t xml:space="preserve"> </w:t>
            </w:r>
          </w:p>
          <w:p w14:paraId="230DD9F0" w14:textId="443DE66C" w:rsidR="00B7714B" w:rsidRDefault="001D4255" w:rsidP="00A566C9">
            <w:pPr>
              <w:pStyle w:val="DPCbody"/>
              <w:rPr>
                <w:rFonts w:ascii="Arial" w:eastAsia="Times New Roman" w:hAnsi="Arial"/>
                <w:color w:val="000000"/>
                <w:lang w:eastAsia="en-AU"/>
              </w:rPr>
            </w:pPr>
            <w:r w:rsidRPr="003656FA">
              <w:t xml:space="preserve">Since June 2018, the data has been updated on an ad hoc basis when EPA </w:t>
            </w:r>
            <w:r>
              <w:t>h</w:t>
            </w:r>
            <w:r w:rsidRPr="003656FA">
              <w:t>as verified that a change is required.  This is described</w:t>
            </w:r>
            <w:r>
              <w:t xml:space="preserve"> further</w:t>
            </w:r>
            <w:r w:rsidRPr="003656FA">
              <w:t xml:space="preserve"> under </w:t>
            </w:r>
            <w:r>
              <w:t xml:space="preserve">the </w:t>
            </w:r>
            <w:r w:rsidRPr="003656FA">
              <w:t>Timeliness/Currency section.  </w:t>
            </w:r>
          </w:p>
          <w:p w14:paraId="23A62A6B" w14:textId="78340686" w:rsidR="00490E25" w:rsidRDefault="00490E25" w:rsidP="00A566C9">
            <w:pPr>
              <w:pStyle w:val="DPCbody"/>
            </w:pPr>
            <w:r>
              <w:t xml:space="preserve">It includes </w:t>
            </w:r>
            <w:r w:rsidR="00FD5C8F">
              <w:t xml:space="preserve">historic </w:t>
            </w:r>
            <w:r>
              <w:t xml:space="preserve">records </w:t>
            </w:r>
            <w:r w:rsidR="00FD5C8F">
              <w:t>of</w:t>
            </w:r>
            <w:r w:rsidR="005D7CC7">
              <w:t xml:space="preserve"> landfills </w:t>
            </w:r>
            <w:r w:rsidR="00227578">
              <w:t xml:space="preserve">established </w:t>
            </w:r>
            <w:r w:rsidR="00FD5C8F">
              <w:t xml:space="preserve">from 1950 </w:t>
            </w:r>
            <w:r w:rsidR="009C6870">
              <w:t xml:space="preserve">up to landfills that are currently operating. </w:t>
            </w:r>
          </w:p>
        </w:tc>
      </w:tr>
      <w:tr w:rsidR="00B7714B" w14:paraId="72876F3D" w14:textId="77777777" w:rsidTr="00880746">
        <w:trPr>
          <w:trHeight w:val="553"/>
        </w:trPr>
        <w:tc>
          <w:tcPr>
            <w:tcW w:w="2586" w:type="dxa"/>
          </w:tcPr>
          <w:p w14:paraId="38D18F2B" w14:textId="77777777" w:rsidR="00B7714B" w:rsidRPr="00D130C6" w:rsidRDefault="00B7714B">
            <w:pPr>
              <w:pStyle w:val="DPCbody"/>
              <w:rPr>
                <w:b/>
              </w:rPr>
            </w:pPr>
            <w:r w:rsidRPr="00D130C6">
              <w:rPr>
                <w:b/>
              </w:rPr>
              <w:lastRenderedPageBreak/>
              <w:t>Frequency and timing:</w:t>
            </w:r>
          </w:p>
        </w:tc>
        <w:tc>
          <w:tcPr>
            <w:tcW w:w="7620" w:type="dxa"/>
          </w:tcPr>
          <w:p w14:paraId="3A37320A" w14:textId="262AEA90" w:rsidR="00B7714B" w:rsidRDefault="007B4119" w:rsidP="00601232">
            <w:pPr>
              <w:pStyle w:val="DPCbody"/>
            </w:pPr>
            <w:r w:rsidRPr="00475587">
              <w:rPr>
                <w:rFonts w:ascii="Arial" w:eastAsia="Times New Roman" w:hAnsi="Arial"/>
                <w:color w:val="000000"/>
                <w:lang w:eastAsia="en-AU"/>
              </w:rPr>
              <w:t xml:space="preserve">Data is updated as required </w:t>
            </w:r>
            <w:r w:rsidR="00726F1F">
              <w:rPr>
                <w:rFonts w:ascii="Arial" w:eastAsia="Times New Roman" w:hAnsi="Arial"/>
                <w:color w:val="000000"/>
                <w:lang w:eastAsia="en-AU"/>
              </w:rPr>
              <w:t>following</w:t>
            </w:r>
            <w:r w:rsidRPr="00475587">
              <w:rPr>
                <w:rFonts w:ascii="Arial" w:eastAsia="Times New Roman" w:hAnsi="Arial"/>
                <w:color w:val="000000"/>
                <w:lang w:eastAsia="en-AU"/>
              </w:rPr>
              <w:t xml:space="preserve"> review of proposed amendments to the data set.</w:t>
            </w:r>
          </w:p>
        </w:tc>
      </w:tr>
      <w:tr w:rsidR="00B7714B" w14:paraId="7FC7BE37" w14:textId="77777777" w:rsidTr="00880746">
        <w:trPr>
          <w:trHeight w:val="795"/>
        </w:trPr>
        <w:tc>
          <w:tcPr>
            <w:tcW w:w="2586" w:type="dxa"/>
          </w:tcPr>
          <w:p w14:paraId="50C36D8C" w14:textId="77777777" w:rsidR="00B7714B" w:rsidRPr="00D130C6" w:rsidRDefault="00B7714B">
            <w:pPr>
              <w:pStyle w:val="DPCbody"/>
              <w:rPr>
                <w:b/>
              </w:rPr>
            </w:pPr>
            <w:r w:rsidRPr="00D130C6">
              <w:rPr>
                <w:b/>
              </w:rPr>
              <w:t>Formats available:</w:t>
            </w:r>
          </w:p>
        </w:tc>
        <w:tc>
          <w:tcPr>
            <w:tcW w:w="7620" w:type="dxa"/>
          </w:tcPr>
          <w:p w14:paraId="74A921DE" w14:textId="1B129B1E" w:rsidR="00250B60" w:rsidRDefault="00250B60">
            <w:pPr>
              <w:pStyle w:val="DPCbody"/>
              <w:rPr>
                <w:rFonts w:ascii="Arial" w:eastAsia="Times New Roman" w:hAnsi="Arial"/>
                <w:color w:val="000000"/>
                <w:lang w:eastAsia="en-AU"/>
              </w:rPr>
            </w:pPr>
            <w:r>
              <w:rPr>
                <w:rFonts w:ascii="Arial" w:eastAsia="Times New Roman" w:hAnsi="Arial"/>
                <w:color w:val="000000"/>
                <w:lang w:eastAsia="en-AU"/>
              </w:rPr>
              <w:t>The data is provided in CSV and file geodatabase format.</w:t>
            </w:r>
          </w:p>
          <w:p w14:paraId="744E6D65" w14:textId="09943EF7" w:rsidR="0056792E" w:rsidRPr="00726F1F" w:rsidRDefault="006E00E7">
            <w:pPr>
              <w:pStyle w:val="DPCbody"/>
              <w:rPr>
                <w:rFonts w:ascii="Arial" w:eastAsia="Times New Roman" w:hAnsi="Arial"/>
                <w:color w:val="000000"/>
                <w:lang w:eastAsia="en-AU"/>
              </w:rPr>
            </w:pPr>
            <w:r>
              <w:rPr>
                <w:rFonts w:ascii="Arial" w:eastAsia="Times New Roman" w:hAnsi="Arial"/>
                <w:color w:val="000000"/>
                <w:lang w:eastAsia="en-AU"/>
              </w:rPr>
              <w:t>Data shared by EPA to Victoria Unearthed will also be available for download via DataVic</w:t>
            </w:r>
            <w:r w:rsidR="00BC0716">
              <w:rPr>
                <w:rFonts w:ascii="Arial" w:eastAsia="Times New Roman" w:hAnsi="Arial"/>
                <w:color w:val="000000"/>
                <w:lang w:eastAsia="en-AU"/>
              </w:rPr>
              <w:t xml:space="preserve">. </w:t>
            </w:r>
          </w:p>
        </w:tc>
      </w:tr>
      <w:tr w:rsidR="00B7714B" w14:paraId="3C6B3903" w14:textId="77777777" w:rsidTr="00880746">
        <w:trPr>
          <w:trHeight w:val="749"/>
        </w:trPr>
        <w:tc>
          <w:tcPr>
            <w:tcW w:w="2586" w:type="dxa"/>
          </w:tcPr>
          <w:p w14:paraId="2CD92E01" w14:textId="77777777" w:rsidR="00B7714B" w:rsidRPr="00D130C6" w:rsidRDefault="00B7714B">
            <w:pPr>
              <w:pStyle w:val="DPCbody"/>
              <w:rPr>
                <w:b/>
              </w:rPr>
            </w:pPr>
            <w:r w:rsidRPr="00D130C6">
              <w:rPr>
                <w:b/>
              </w:rPr>
              <w:t>Other notes:</w:t>
            </w:r>
          </w:p>
        </w:tc>
        <w:tc>
          <w:tcPr>
            <w:tcW w:w="7620" w:type="dxa"/>
          </w:tcPr>
          <w:p w14:paraId="22C6B71B" w14:textId="24C5F1BA" w:rsidR="00B7714B" w:rsidRDefault="00F37E3E">
            <w:pPr>
              <w:pStyle w:val="DPCbody"/>
            </w:pPr>
            <w:r>
              <w:t>Given the purpose of this register is</w:t>
            </w:r>
            <w:r w:rsidR="005F114C">
              <w:t xml:space="preserve"> to</w:t>
            </w:r>
            <w:r>
              <w:t xml:space="preserve"> </w:t>
            </w:r>
            <w:r w:rsidR="00843A04">
              <w:t>identify as many land</w:t>
            </w:r>
            <w:r w:rsidR="005F114C">
              <w:t xml:space="preserve">fills as possible </w:t>
            </w:r>
            <w:r w:rsidR="00BC0716">
              <w:t xml:space="preserve">to inform land use decisions and to prompt </w:t>
            </w:r>
            <w:r w:rsidR="004363ED">
              <w:t>further investigations</w:t>
            </w:r>
            <w:r w:rsidR="00BC0716">
              <w:t xml:space="preserve">, the </w:t>
            </w:r>
            <w:r w:rsidR="00D974E6">
              <w:t>data was not intended to be based on high confidence or detailed background searches</w:t>
            </w:r>
            <w:r w:rsidR="004363ED">
              <w:t>. This was particularly necessary because the source records were oft</w:t>
            </w:r>
            <w:r w:rsidR="00AC4850">
              <w:t xml:space="preserve">en of very poor quality. </w:t>
            </w:r>
          </w:p>
        </w:tc>
      </w:tr>
    </w:tbl>
    <w:p w14:paraId="129EC952" w14:textId="77777777" w:rsidR="00D54B65" w:rsidRDefault="00D54B65" w:rsidP="00880746">
      <w:pPr>
        <w:pStyle w:val="Heading2"/>
        <w:spacing w:before="360"/>
      </w:pPr>
    </w:p>
    <w:p w14:paraId="792B77FA" w14:textId="77777777" w:rsidR="00D54B65" w:rsidRDefault="00D54B65">
      <w:pPr>
        <w:rPr>
          <w:rFonts w:asciiTheme="majorHAnsi" w:eastAsia="MS Gothic" w:hAnsiTheme="majorHAnsi"/>
          <w:bCs/>
          <w:iCs/>
          <w:color w:val="0072CE"/>
          <w:sz w:val="36"/>
          <w:szCs w:val="36"/>
        </w:rPr>
      </w:pPr>
      <w:r>
        <w:br w:type="page"/>
      </w:r>
    </w:p>
    <w:p w14:paraId="4C6DBA39" w14:textId="709E04CF" w:rsidR="00A37A81" w:rsidRDefault="00A37A81" w:rsidP="00880746">
      <w:pPr>
        <w:pStyle w:val="Heading2"/>
        <w:spacing w:before="360"/>
      </w:pPr>
      <w:r>
        <w:lastRenderedPageBreak/>
        <w:t xml:space="preserve">Data </w:t>
      </w:r>
      <w:r w:rsidR="00085A33">
        <w:t>quality description</w:t>
      </w:r>
    </w:p>
    <w:p w14:paraId="6982E72B" w14:textId="77777777" w:rsidR="002B3722" w:rsidRDefault="002B3722" w:rsidP="005F4596">
      <w:pPr>
        <w:pStyle w:val="Heading3"/>
      </w:pPr>
      <w:r>
        <w:t>Accuracy</w:t>
      </w:r>
    </w:p>
    <w:p w14:paraId="5DEB3DF4" w14:textId="58D735B3" w:rsidR="00CF6EA8" w:rsidRPr="006F507E" w:rsidRDefault="008136C6" w:rsidP="00174B70">
      <w:pPr>
        <w:pStyle w:val="DPCbody"/>
      </w:pPr>
      <w:r>
        <w:t xml:space="preserve">There is moderate accuracy for the </w:t>
      </w:r>
      <w:r w:rsidR="004C4444">
        <w:t xml:space="preserve">VLR </w:t>
      </w:r>
      <w:r>
        <w:t>data</w:t>
      </w:r>
      <w:r w:rsidR="004C4444">
        <w:t>. The highest quality data comes from</w:t>
      </w:r>
      <w:r w:rsidR="00E8525B">
        <w:t xml:space="preserve"> </w:t>
      </w:r>
      <w:r w:rsidR="009856FA">
        <w:t xml:space="preserve">EPA </w:t>
      </w:r>
      <w:r w:rsidR="00E8525B">
        <w:t>records</w:t>
      </w:r>
      <w:r w:rsidR="009856FA">
        <w:t xml:space="preserve"> of</w:t>
      </w:r>
      <w:r w:rsidR="004C4444">
        <w:t xml:space="preserve"> </w:t>
      </w:r>
      <w:r w:rsidR="00F03117">
        <w:t xml:space="preserve">permissions and </w:t>
      </w:r>
      <w:r w:rsidR="009856FA">
        <w:t>notices</w:t>
      </w:r>
      <w:r w:rsidR="00511782">
        <w:t>.</w:t>
      </w:r>
      <w:r w:rsidR="00B8098B">
        <w:t xml:space="preserve"> Location</w:t>
      </w:r>
      <w:r w:rsidR="00143440">
        <w:t>, geospatial area,</w:t>
      </w:r>
      <w:r w:rsidR="00B8098B">
        <w:t xml:space="preserve"> and </w:t>
      </w:r>
      <w:r w:rsidR="00143440">
        <w:t xml:space="preserve">landfill attributes </w:t>
      </w:r>
      <w:r w:rsidR="00A85610">
        <w:t>are</w:t>
      </w:r>
      <w:r w:rsidR="00AA22FC">
        <w:t xml:space="preserve"> less accurate </w:t>
      </w:r>
      <w:r w:rsidR="00A85610">
        <w:t xml:space="preserve">for </w:t>
      </w:r>
      <w:r w:rsidR="003E5765">
        <w:t xml:space="preserve">non-statutory </w:t>
      </w:r>
      <w:r w:rsidR="004973F6">
        <w:t xml:space="preserve">and </w:t>
      </w:r>
      <w:r w:rsidR="003E5765">
        <w:t>historic records</w:t>
      </w:r>
      <w:r w:rsidR="004973F6">
        <w:t>.</w:t>
      </w:r>
      <w:r w:rsidR="00AA22FC">
        <w:t xml:space="preserve"> </w:t>
      </w:r>
      <w:r w:rsidR="003D5312">
        <w:t xml:space="preserve"> For example, old</w:t>
      </w:r>
      <w:r w:rsidR="004973F6">
        <w:t>er</w:t>
      </w:r>
      <w:r w:rsidR="003D5312">
        <w:t xml:space="preserve"> records </w:t>
      </w:r>
      <w:r w:rsidR="004973F6">
        <w:t xml:space="preserve">may </w:t>
      </w:r>
      <w:r w:rsidR="003D5312">
        <w:t>only have a description of the location</w:t>
      </w:r>
      <w:r w:rsidR="0000172F">
        <w:t xml:space="preserve"> or a basic free drawn diagram of the location relative to roads</w:t>
      </w:r>
      <w:r w:rsidR="003D5312">
        <w:t xml:space="preserve">. </w:t>
      </w:r>
      <w:r w:rsidR="00803E2F">
        <w:t xml:space="preserve">Accuracy </w:t>
      </w:r>
      <w:r w:rsidR="001114CB">
        <w:t>of waste</w:t>
      </w:r>
      <w:r w:rsidR="00803E2F">
        <w:t xml:space="preserve"> types accepted is low</w:t>
      </w:r>
      <w:r w:rsidR="00CD4156">
        <w:t xml:space="preserve"> </w:t>
      </w:r>
      <w:r w:rsidR="003E2938">
        <w:t xml:space="preserve">prior </w:t>
      </w:r>
      <w:r w:rsidR="00737493">
        <w:t xml:space="preserve">to </w:t>
      </w:r>
      <w:r w:rsidR="008F5D78">
        <w:t>the year</w:t>
      </w:r>
      <w:r w:rsidR="00737493">
        <w:t xml:space="preserve"> </w:t>
      </w:r>
      <w:r w:rsidR="00350F63">
        <w:t xml:space="preserve">2000 when EPA began </w:t>
      </w:r>
      <w:r w:rsidR="00832A09">
        <w:t xml:space="preserve">improving landfill waste acceptance with best practice guidance. </w:t>
      </w:r>
      <w:r w:rsidR="00444B62">
        <w:t xml:space="preserve">Records for </w:t>
      </w:r>
      <w:r w:rsidR="00C8447B">
        <w:t>older landfills</w:t>
      </w:r>
      <w:r w:rsidR="00444B62">
        <w:t xml:space="preserve"> (1950-1980)</w:t>
      </w:r>
      <w:r w:rsidR="00C8447B">
        <w:t xml:space="preserve"> were</w:t>
      </w:r>
      <w:r w:rsidR="00A70E04">
        <w:t xml:space="preserve"> </w:t>
      </w:r>
      <w:r w:rsidR="00C8447B">
        <w:t xml:space="preserve">not supervised and </w:t>
      </w:r>
      <w:r w:rsidR="00E34E8A">
        <w:t xml:space="preserve">deposits of waste </w:t>
      </w:r>
      <w:r w:rsidR="006D34E3">
        <w:t>that were inconsistent with the record.</w:t>
      </w:r>
      <w:r w:rsidR="00C8447B">
        <w:t xml:space="preserve"> </w:t>
      </w:r>
    </w:p>
    <w:p w14:paraId="70B13533" w14:textId="021C0D0A" w:rsidR="00962396" w:rsidRPr="00085A33" w:rsidRDefault="00D439A7" w:rsidP="00962396">
      <w:pPr>
        <w:pStyle w:val="DPCbody"/>
      </w:pPr>
      <w:r>
        <w:t>Amendments to the register can be requested by external parties</w:t>
      </w:r>
      <w:r w:rsidR="00CB34EC">
        <w:t xml:space="preserve"> such as consultants and landowners</w:t>
      </w:r>
      <w:r w:rsidR="002F3FC5">
        <w:t xml:space="preserve"> to</w:t>
      </w:r>
      <w:r w:rsidR="00BE22D9">
        <w:t xml:space="preserve"> provide further evidence for assessment</w:t>
      </w:r>
      <w:r w:rsidR="00C77B68">
        <w:t>.</w:t>
      </w:r>
    </w:p>
    <w:p w14:paraId="6BE8C7D0" w14:textId="77777777" w:rsidR="002B3722" w:rsidRDefault="002B3722" w:rsidP="00FF7034">
      <w:pPr>
        <w:pStyle w:val="Heading3"/>
      </w:pPr>
      <w:r>
        <w:t>Completeness</w:t>
      </w:r>
    </w:p>
    <w:p w14:paraId="5C4658F1" w14:textId="20B50108" w:rsidR="0085338C" w:rsidRDefault="00A70E04" w:rsidP="00174B70">
      <w:pPr>
        <w:pStyle w:val="DPCbody"/>
      </w:pPr>
      <w:r>
        <w:t>Records for older landfills (1950-1980)</w:t>
      </w:r>
      <w:r w:rsidR="000F0358">
        <w:t xml:space="preserve"> and landfills that were exempt from a permission</w:t>
      </w:r>
      <w:r>
        <w:t xml:space="preserve"> may not have waste type information</w:t>
      </w:r>
      <w:r w:rsidR="006B77C9">
        <w:t>.</w:t>
      </w:r>
      <w:r w:rsidR="00C0340C">
        <w:t xml:space="preserve"> Historic records often do not include any </w:t>
      </w:r>
      <w:r w:rsidR="00B97FE4">
        <w:t xml:space="preserve">information to create a </w:t>
      </w:r>
      <w:r w:rsidR="00C0340C">
        <w:t xml:space="preserve">geospatial </w:t>
      </w:r>
      <w:r w:rsidR="00B97FE4">
        <w:t xml:space="preserve">polygon. Some very old records do not include a valid address but a location description. </w:t>
      </w:r>
    </w:p>
    <w:p w14:paraId="2B3D9B7C" w14:textId="614AD842" w:rsidR="00820977" w:rsidRPr="006F507E" w:rsidRDefault="00820977" w:rsidP="00174B70">
      <w:pPr>
        <w:pStyle w:val="DPCbody"/>
      </w:pPr>
      <w:r>
        <w:t xml:space="preserve">The landfill register </w:t>
      </w:r>
      <w:r w:rsidR="007C3000">
        <w:t xml:space="preserve">relies on continual improvement through information provided by </w:t>
      </w:r>
      <w:r w:rsidR="002D06F3">
        <w:t xml:space="preserve">the public, </w:t>
      </w:r>
      <w:r w:rsidR="00BA6984">
        <w:t>landowners,</w:t>
      </w:r>
      <w:r w:rsidR="0033101E">
        <w:t xml:space="preserve"> and contaminated land consultants. </w:t>
      </w:r>
    </w:p>
    <w:p w14:paraId="4D0A3288" w14:textId="54E1A4AF" w:rsidR="002B3722" w:rsidRDefault="002B3722" w:rsidP="00FF7034">
      <w:pPr>
        <w:pStyle w:val="Heading3"/>
      </w:pPr>
      <w:r w:rsidRPr="00701599">
        <w:t>Representative</w:t>
      </w:r>
    </w:p>
    <w:p w14:paraId="5B73EEE6" w14:textId="58ED6E22" w:rsidR="00357743" w:rsidRPr="006F507E" w:rsidRDefault="00813B4E" w:rsidP="00174B70">
      <w:pPr>
        <w:pStyle w:val="DPCbody"/>
      </w:pPr>
      <w:r>
        <w:t xml:space="preserve">The data set includes all data </w:t>
      </w:r>
      <w:r w:rsidR="007A1AE2">
        <w:t xml:space="preserve">that </w:t>
      </w:r>
      <w:r>
        <w:t xml:space="preserve">has a moderate to high level of confidence </w:t>
      </w:r>
      <w:r w:rsidR="00951D6D">
        <w:t xml:space="preserve">or verified low confidence data. </w:t>
      </w:r>
      <w:r w:rsidR="001044E2">
        <w:t>O</w:t>
      </w:r>
      <w:r w:rsidR="00951D6D">
        <w:t>lder landfill</w:t>
      </w:r>
      <w:r w:rsidR="001044E2">
        <w:t>s</w:t>
      </w:r>
      <w:r w:rsidR="00951D6D">
        <w:t xml:space="preserve"> t</w:t>
      </w:r>
      <w:r w:rsidR="001044E2">
        <w:t xml:space="preserve">ypically have lower confidence and are more challenging to verify. </w:t>
      </w:r>
      <w:r w:rsidR="00951D6D">
        <w:t xml:space="preserve"> </w:t>
      </w:r>
    </w:p>
    <w:p w14:paraId="686A8625" w14:textId="77777777" w:rsidR="002B3722" w:rsidRDefault="002B3722" w:rsidP="00FF7034">
      <w:pPr>
        <w:pStyle w:val="Heading3"/>
      </w:pPr>
      <w:r w:rsidRPr="006A12E6">
        <w:t>Timeliness/</w:t>
      </w:r>
      <w:r w:rsidR="00174B70" w:rsidRPr="006A12E6">
        <w:t>Currency</w:t>
      </w:r>
    </w:p>
    <w:p w14:paraId="122BC48C" w14:textId="426BA5C7" w:rsidR="00357743" w:rsidRPr="006F507E" w:rsidRDefault="00EE225E" w:rsidP="00174B70">
      <w:pPr>
        <w:pStyle w:val="DPCbody"/>
      </w:pPr>
      <w:r>
        <w:t xml:space="preserve">This </w:t>
      </w:r>
      <w:r w:rsidR="00907CF4">
        <w:t xml:space="preserve">data is </w:t>
      </w:r>
      <w:r w:rsidR="00252960">
        <w:t xml:space="preserve">not expected to change rapidly over time. </w:t>
      </w:r>
      <w:r w:rsidR="00212CE8">
        <w:t xml:space="preserve">As a record of where landfills are and have been there are limited circumstances where this data will change. </w:t>
      </w:r>
      <w:r w:rsidR="002D3EB8">
        <w:t xml:space="preserve">We have </w:t>
      </w:r>
      <w:r w:rsidR="00737C3B">
        <w:t>received some</w:t>
      </w:r>
      <w:r w:rsidR="002D3EB8">
        <w:t xml:space="preserve"> notifi</w:t>
      </w:r>
      <w:r w:rsidR="00737C3B">
        <w:t>cation</w:t>
      </w:r>
      <w:r w:rsidR="002D3EB8">
        <w:t xml:space="preserve"> of </w:t>
      </w:r>
      <w:r w:rsidR="00AD5227">
        <w:t>proposed change</w:t>
      </w:r>
      <w:r w:rsidR="00737C3B">
        <w:t>s</w:t>
      </w:r>
      <w:r w:rsidR="00AD5227">
        <w:t xml:space="preserve"> to correct the register or make it more complete. </w:t>
      </w:r>
      <w:r w:rsidR="00737C3B">
        <w:t xml:space="preserve">Notification may come </w:t>
      </w:r>
      <w:r w:rsidR="006E0E6D">
        <w:t>from</w:t>
      </w:r>
      <w:r w:rsidR="00737C3B">
        <w:t xml:space="preserve"> EPA staff,</w:t>
      </w:r>
      <w:r w:rsidR="00865183">
        <w:t xml:space="preserve"> councils,</w:t>
      </w:r>
      <w:r w:rsidR="00737C3B">
        <w:t xml:space="preserve"> </w:t>
      </w:r>
      <w:r w:rsidR="00865183">
        <w:t xml:space="preserve">environmental consultants, </w:t>
      </w:r>
      <w:r w:rsidR="006E0E6D">
        <w:t>landowners,</w:t>
      </w:r>
      <w:r w:rsidR="00865183">
        <w:t xml:space="preserve"> or the </w:t>
      </w:r>
      <w:r w:rsidR="006E0E6D">
        <w:t>public</w:t>
      </w:r>
      <w:r w:rsidR="00865183">
        <w:t xml:space="preserve">. </w:t>
      </w:r>
      <w:r w:rsidR="00FC7626">
        <w:t>We consider the source</w:t>
      </w:r>
      <w:r w:rsidR="001F680C">
        <w:t xml:space="preserve">, </w:t>
      </w:r>
      <w:r w:rsidR="00FC7626">
        <w:t>an</w:t>
      </w:r>
      <w:r w:rsidR="001F680C">
        <w:t>y</w:t>
      </w:r>
      <w:r w:rsidR="00FC7626">
        <w:t xml:space="preserve"> documented </w:t>
      </w:r>
      <w:r w:rsidR="001F680C">
        <w:t xml:space="preserve">records, and seek verification if required. </w:t>
      </w:r>
      <w:r w:rsidR="00A723FE">
        <w:t>Assessments</w:t>
      </w:r>
      <w:r w:rsidR="00124E47">
        <w:t xml:space="preserve"> and verification to change the register </w:t>
      </w:r>
      <w:r w:rsidR="00A723FE">
        <w:t xml:space="preserve">normally take between </w:t>
      </w:r>
      <w:r w:rsidR="00CB1279">
        <w:t>2</w:t>
      </w:r>
      <w:r w:rsidR="00A723FE">
        <w:t xml:space="preserve"> and </w:t>
      </w:r>
      <w:r w:rsidR="00CB1279">
        <w:t>6 weeks</w:t>
      </w:r>
      <w:r w:rsidR="00124E47">
        <w:t xml:space="preserve">. </w:t>
      </w:r>
    </w:p>
    <w:p w14:paraId="7A3804CA" w14:textId="77777777" w:rsidR="002B3722" w:rsidRPr="008050CA" w:rsidRDefault="002B3722" w:rsidP="00FF7034">
      <w:pPr>
        <w:pStyle w:val="Heading3"/>
      </w:pPr>
      <w:r w:rsidRPr="006A12E6">
        <w:t>Collection</w:t>
      </w:r>
    </w:p>
    <w:p w14:paraId="2D77E48A" w14:textId="15097281" w:rsidR="00950633" w:rsidRDefault="00A40FAD" w:rsidP="00174B70">
      <w:pPr>
        <w:pStyle w:val="DPCbody"/>
      </w:pPr>
      <w:r>
        <w:t xml:space="preserve">This data is </w:t>
      </w:r>
      <w:r w:rsidR="001B1443">
        <w:t xml:space="preserve">transcribed from other records </w:t>
      </w:r>
      <w:r w:rsidR="00E41DF7">
        <w:t xml:space="preserve">for inclusion in the Victorian Landfill Register. </w:t>
      </w:r>
      <w:r w:rsidR="00D80BB0">
        <w:t>Records that are</w:t>
      </w:r>
      <w:r w:rsidR="00D92DBC">
        <w:t xml:space="preserve"> EPA</w:t>
      </w:r>
      <w:r w:rsidR="00D80BB0">
        <w:t xml:space="preserve"> statutory documents</w:t>
      </w:r>
      <w:r w:rsidR="002B5363">
        <w:t xml:space="preserve"> and published waste and resource recovery implementation plans</w:t>
      </w:r>
      <w:r w:rsidR="00D80BB0">
        <w:t xml:space="preserve"> were assigned high </w:t>
      </w:r>
      <w:r w:rsidR="007738B1">
        <w:t>confidence</w:t>
      </w:r>
      <w:r w:rsidR="00D92DBC">
        <w:t>. Council records were de</w:t>
      </w:r>
      <w:r w:rsidR="00EB6314">
        <w:t xml:space="preserve">emed to be moderate confidence. </w:t>
      </w:r>
      <w:r w:rsidR="00DF3990">
        <w:t>Non-statutory EPA records (</w:t>
      </w:r>
      <w:r w:rsidR="00454F73">
        <w:t>e.g.,</w:t>
      </w:r>
      <w:r w:rsidR="00DF3990">
        <w:t xml:space="preserve"> f</w:t>
      </w:r>
      <w:r w:rsidR="00EB6314">
        <w:t xml:space="preserve">ile notes </w:t>
      </w:r>
      <w:r w:rsidR="002B5363">
        <w:t xml:space="preserve">and </w:t>
      </w:r>
      <w:r w:rsidR="00DF3990">
        <w:t xml:space="preserve">compiled </w:t>
      </w:r>
      <w:r w:rsidR="002B5363">
        <w:t xml:space="preserve">landfill </w:t>
      </w:r>
      <w:r w:rsidR="00EB6314">
        <w:t>lists</w:t>
      </w:r>
      <w:r w:rsidR="00DF3990">
        <w:t xml:space="preserve">) were </w:t>
      </w:r>
      <w:r w:rsidR="0071728B">
        <w:t>assessed as low confidence and need to be verified by a regional EPA A</w:t>
      </w:r>
      <w:r w:rsidR="00454F73">
        <w:t xml:space="preserve">uthorised </w:t>
      </w:r>
      <w:r w:rsidR="0071728B">
        <w:t>O</w:t>
      </w:r>
      <w:r w:rsidR="00454F73">
        <w:t>fficer</w:t>
      </w:r>
      <w:r w:rsidR="0071728B">
        <w:t xml:space="preserve"> or council intelligence</w:t>
      </w:r>
      <w:r w:rsidR="007A1AE2">
        <w:t xml:space="preserve">. </w:t>
      </w:r>
      <w:r w:rsidR="009F3D07">
        <w:t>A list of landfill</w:t>
      </w:r>
      <w:r w:rsidR="003E510D">
        <w:t>s</w:t>
      </w:r>
      <w:r w:rsidR="009F3D07">
        <w:t xml:space="preserve"> w</w:t>
      </w:r>
      <w:r w:rsidR="003D0A34">
        <w:t>as</w:t>
      </w:r>
      <w:r w:rsidR="009F3D07">
        <w:t xml:space="preserve"> provided to local councils and the waste and resource recovery groups</w:t>
      </w:r>
      <w:r w:rsidR="00CB4B9A">
        <w:t xml:space="preserve"> (WRRGs) for comment and assessment. Th</w:t>
      </w:r>
      <w:r w:rsidR="00510246">
        <w:t xml:space="preserve">e WRRGs </w:t>
      </w:r>
      <w:r w:rsidR="00F674CB">
        <w:t xml:space="preserve">were also required to complete regional plans that included </w:t>
      </w:r>
      <w:r w:rsidR="00CB5CBD">
        <w:t xml:space="preserve">closed landfills, at this stage </w:t>
      </w:r>
      <w:r w:rsidR="005B4025">
        <w:t xml:space="preserve">the lists can be cross referenced and updated. </w:t>
      </w:r>
      <w:r w:rsidR="00BA3EF7">
        <w:t>The next state-wide plan is due in 2023.</w:t>
      </w:r>
    </w:p>
    <w:p w14:paraId="0F69A293" w14:textId="77777777" w:rsidR="00004C58" w:rsidRDefault="00B8024E" w:rsidP="00004C58">
      <w:pPr>
        <w:pStyle w:val="Heading3"/>
      </w:pPr>
      <w:r w:rsidRPr="003954D2">
        <w:lastRenderedPageBreak/>
        <w:t>Consistency</w:t>
      </w:r>
    </w:p>
    <w:p w14:paraId="4F002EB4" w14:textId="101D4272" w:rsidR="00475587" w:rsidRPr="00467314" w:rsidRDefault="00467314" w:rsidP="00004C58">
      <w:pPr>
        <w:pStyle w:val="DPCbody"/>
      </w:pPr>
      <w:r w:rsidRPr="00004C58">
        <w:t xml:space="preserve">We have maintained a consistent approach to capturing data. However, the </w:t>
      </w:r>
      <w:r w:rsidR="00DE116F">
        <w:t xml:space="preserve">level of geospatial information and </w:t>
      </w:r>
      <w:r w:rsidRPr="00004C58">
        <w:t xml:space="preserve">data attributes are </w:t>
      </w:r>
      <w:r w:rsidR="009D65F1">
        <w:t xml:space="preserve">of various types, have difference formats, or use </w:t>
      </w:r>
      <w:r w:rsidR="00A2428A">
        <w:t xml:space="preserve">inconsistent terms. </w:t>
      </w:r>
      <w:r w:rsidR="007A1AE2">
        <w:t>T</w:t>
      </w:r>
      <w:r w:rsidR="00A2428A">
        <w:t>his is a re</w:t>
      </w:r>
      <w:r w:rsidR="003618DC">
        <w:t>sult of</w:t>
      </w:r>
      <w:r w:rsidRPr="00004C58">
        <w:t xml:space="preserve"> draw</w:t>
      </w:r>
      <w:r w:rsidR="003618DC">
        <w:t>ing</w:t>
      </w:r>
      <w:r w:rsidRPr="00004C58">
        <w:t xml:space="preserve"> information from</w:t>
      </w:r>
      <w:r w:rsidR="00D62DC4">
        <w:t xml:space="preserve"> records with</w:t>
      </w:r>
      <w:r w:rsidRPr="00004C58">
        <w:t xml:space="preserve"> different source</w:t>
      </w:r>
      <w:r w:rsidR="003618DC">
        <w:t>s</w:t>
      </w:r>
      <w:r w:rsidRPr="00004C58">
        <w:t xml:space="preserve"> and </w:t>
      </w:r>
      <w:r w:rsidR="00CB29FD">
        <w:t xml:space="preserve">from </w:t>
      </w:r>
      <w:r w:rsidR="00125B56">
        <w:t xml:space="preserve">different points in history. </w:t>
      </w:r>
    </w:p>
    <w:p w14:paraId="2B4889E5" w14:textId="6D6B78A4" w:rsidR="00B8024E" w:rsidRDefault="00B8024E" w:rsidP="00FF7034">
      <w:pPr>
        <w:pStyle w:val="Heading3"/>
      </w:pPr>
      <w:r w:rsidRPr="003954D2">
        <w:t>Fit for purpose</w:t>
      </w:r>
    </w:p>
    <w:p w14:paraId="6DF0C348" w14:textId="09BA9B25" w:rsidR="00357743" w:rsidRPr="00085A33" w:rsidRDefault="00D71B9A" w:rsidP="00174B70">
      <w:pPr>
        <w:pStyle w:val="DPCbody"/>
      </w:pPr>
      <w:r>
        <w:t xml:space="preserve">The data is suitable for </w:t>
      </w:r>
      <w:r w:rsidR="00EB4301">
        <w:t>its</w:t>
      </w:r>
      <w:r>
        <w:t xml:space="preserve"> intended purpose</w:t>
      </w:r>
      <w:r w:rsidR="003149C3">
        <w:t>: to</w:t>
      </w:r>
      <w:r>
        <w:t xml:space="preserve"> identify the location of lan</w:t>
      </w:r>
      <w:r w:rsidR="00EB4301">
        <w:t>d</w:t>
      </w:r>
      <w:r>
        <w:t xml:space="preserve">fills </w:t>
      </w:r>
      <w:r w:rsidR="00E23F58">
        <w:t>and enable</w:t>
      </w:r>
      <w:r>
        <w:t xml:space="preserve"> further in</w:t>
      </w:r>
      <w:r w:rsidR="00EB4301">
        <w:t xml:space="preserve">vestigations to inform land developments and planning decisions. </w:t>
      </w:r>
      <w:r>
        <w:t xml:space="preserve"> </w:t>
      </w:r>
    </w:p>
    <w:p w14:paraId="547A222F" w14:textId="4A9CAF72" w:rsidR="00E90A1D" w:rsidRPr="00BA6618" w:rsidRDefault="00E90A1D" w:rsidP="00BA6618">
      <w:pPr>
        <w:pStyle w:val="Heading2"/>
      </w:pPr>
      <w:r w:rsidRPr="00BA6618">
        <w:t>Disclaimer</w:t>
      </w:r>
    </w:p>
    <w:p w14:paraId="6C7E5683" w14:textId="5B6E388B" w:rsidR="00E90A1D" w:rsidRDefault="00E90A1D" w:rsidP="00E90A1D">
      <w:pPr>
        <w:pStyle w:val="DPCbody"/>
      </w:pPr>
      <w:r w:rsidRPr="00D130C6">
        <w:t xml:space="preserve">This data asset is provided “as is”, without warranty to the </w:t>
      </w:r>
      <w:r>
        <w:t>suitability</w:t>
      </w:r>
      <w:r w:rsidRPr="00D130C6">
        <w:t xml:space="preserve"> of the data for unspecified use. The burden of assessment of fitness of the data lies completely upon the user.</w:t>
      </w:r>
    </w:p>
    <w:p w14:paraId="26D6EF03" w14:textId="307D496D" w:rsidR="008771A8" w:rsidRPr="00475587" w:rsidRDefault="008771A8" w:rsidP="008771A8">
      <w:pPr>
        <w:spacing w:before="210" w:after="210"/>
        <w:rPr>
          <w:rFonts w:asciiTheme="minorHAnsi" w:eastAsia="Times" w:hAnsiTheme="minorHAnsi" w:cs="Arial"/>
          <w:color w:val="000000" w:themeColor="text1"/>
          <w:sz w:val="22"/>
          <w:szCs w:val="22"/>
        </w:rPr>
      </w:pPr>
      <w:r w:rsidRPr="00475587">
        <w:rPr>
          <w:rFonts w:asciiTheme="minorHAnsi" w:eastAsia="Times" w:hAnsiTheme="minorHAnsi" w:cs="Arial"/>
          <w:color w:val="000000" w:themeColor="text1"/>
          <w:sz w:val="22"/>
          <w:szCs w:val="22"/>
        </w:rPr>
        <w:t xml:space="preserve">Any information contained in the Victorian Landfill Register (VLR) is intended to be used only as a guide and should not be relied upon as being either complete or accurate. EPA does not verify the accuracy of all information contained in the VLR. Anyone with an interest in a particular piece of land, location, </w:t>
      </w:r>
      <w:r w:rsidR="00BA6984" w:rsidRPr="00475587">
        <w:rPr>
          <w:rFonts w:asciiTheme="minorHAnsi" w:eastAsia="Times" w:hAnsiTheme="minorHAnsi" w:cs="Arial"/>
          <w:color w:val="000000" w:themeColor="text1"/>
          <w:sz w:val="22"/>
          <w:szCs w:val="22"/>
        </w:rPr>
        <w:t>site,</w:t>
      </w:r>
      <w:r w:rsidRPr="00475587">
        <w:rPr>
          <w:rFonts w:asciiTheme="minorHAnsi" w:eastAsia="Times" w:hAnsiTheme="minorHAnsi" w:cs="Arial"/>
          <w:color w:val="000000" w:themeColor="text1"/>
          <w:sz w:val="22"/>
          <w:szCs w:val="22"/>
        </w:rPr>
        <w:t xml:space="preserve"> or property should make his or her own enquiries with relevant authorities.</w:t>
      </w:r>
    </w:p>
    <w:p w14:paraId="1E9C0302" w14:textId="77777777" w:rsidR="008771A8" w:rsidRPr="00475587" w:rsidRDefault="008771A8" w:rsidP="008771A8">
      <w:pPr>
        <w:spacing w:before="210" w:after="210"/>
        <w:rPr>
          <w:rFonts w:asciiTheme="minorHAnsi" w:eastAsia="Times" w:hAnsiTheme="minorHAnsi" w:cs="Arial"/>
          <w:color w:val="000000" w:themeColor="text1"/>
          <w:sz w:val="22"/>
          <w:szCs w:val="22"/>
        </w:rPr>
      </w:pPr>
      <w:r w:rsidRPr="00475587">
        <w:rPr>
          <w:rFonts w:asciiTheme="minorHAnsi" w:eastAsia="Times" w:hAnsiTheme="minorHAnsi" w:cs="Arial"/>
          <w:color w:val="000000" w:themeColor="text1"/>
          <w:sz w:val="22"/>
          <w:szCs w:val="22"/>
        </w:rPr>
        <w:t>EPA does not accept any responsibility for any claims, loss or damage of any kind whatsoever arising out of any person’s reliance on any information that is either:</w:t>
      </w:r>
    </w:p>
    <w:p w14:paraId="622C310D" w14:textId="77777777" w:rsidR="008771A8" w:rsidRPr="00475587" w:rsidRDefault="008771A8" w:rsidP="00454F73">
      <w:pPr>
        <w:numPr>
          <w:ilvl w:val="0"/>
          <w:numId w:val="46"/>
        </w:numPr>
        <w:rPr>
          <w:rFonts w:asciiTheme="minorHAnsi" w:eastAsia="Times" w:hAnsiTheme="minorHAnsi" w:cs="Arial"/>
          <w:color w:val="000000" w:themeColor="text1"/>
          <w:sz w:val="22"/>
          <w:szCs w:val="22"/>
        </w:rPr>
      </w:pPr>
      <w:r w:rsidRPr="00475587">
        <w:rPr>
          <w:rFonts w:asciiTheme="minorHAnsi" w:eastAsia="Times" w:hAnsiTheme="minorHAnsi" w:cs="Arial"/>
          <w:color w:val="000000" w:themeColor="text1"/>
          <w:sz w:val="22"/>
          <w:szCs w:val="22"/>
        </w:rPr>
        <w:t>contained in or omitted from the VLR, or</w:t>
      </w:r>
    </w:p>
    <w:p w14:paraId="2896502C" w14:textId="397793F1" w:rsidR="008771A8" w:rsidRPr="00475587" w:rsidRDefault="008771A8" w:rsidP="00454F73">
      <w:pPr>
        <w:numPr>
          <w:ilvl w:val="0"/>
          <w:numId w:val="47"/>
        </w:numPr>
        <w:rPr>
          <w:rFonts w:asciiTheme="minorHAnsi" w:eastAsia="Times" w:hAnsiTheme="minorHAnsi" w:cs="Arial"/>
          <w:color w:val="000000" w:themeColor="text1"/>
          <w:sz w:val="22"/>
          <w:szCs w:val="22"/>
        </w:rPr>
      </w:pPr>
      <w:r w:rsidRPr="00475587">
        <w:rPr>
          <w:rFonts w:asciiTheme="minorHAnsi" w:eastAsia="Times" w:hAnsiTheme="minorHAnsi" w:cs="Arial"/>
          <w:color w:val="000000" w:themeColor="text1"/>
          <w:sz w:val="22"/>
          <w:szCs w:val="22"/>
        </w:rPr>
        <w:t xml:space="preserve">arises out of the inclusion or exclusion of any land, location, </w:t>
      </w:r>
      <w:r w:rsidR="00BA6984" w:rsidRPr="00475587">
        <w:rPr>
          <w:rFonts w:asciiTheme="minorHAnsi" w:eastAsia="Times" w:hAnsiTheme="minorHAnsi" w:cs="Arial"/>
          <w:color w:val="000000" w:themeColor="text1"/>
          <w:sz w:val="22"/>
          <w:szCs w:val="22"/>
        </w:rPr>
        <w:t>site,</w:t>
      </w:r>
      <w:r w:rsidRPr="00475587">
        <w:rPr>
          <w:rFonts w:asciiTheme="minorHAnsi" w:eastAsia="Times" w:hAnsiTheme="minorHAnsi" w:cs="Arial"/>
          <w:color w:val="000000" w:themeColor="text1"/>
          <w:sz w:val="22"/>
          <w:szCs w:val="22"/>
        </w:rPr>
        <w:t xml:space="preserve"> or property on the VLR.</w:t>
      </w:r>
    </w:p>
    <w:p w14:paraId="1CB47843" w14:textId="500A5905" w:rsidR="0046522F" w:rsidRPr="00BA6618" w:rsidRDefault="00FF7034" w:rsidP="00BA6618">
      <w:pPr>
        <w:pStyle w:val="Heading2"/>
      </w:pPr>
      <w:r w:rsidRPr="00BA6618">
        <w:t xml:space="preserve">For </w:t>
      </w:r>
      <w:r w:rsidR="00A566C9" w:rsidRPr="00BA6618">
        <w:t xml:space="preserve">further </w:t>
      </w:r>
      <w:r w:rsidR="0046522F" w:rsidRPr="00BA6618">
        <w:t>information</w:t>
      </w:r>
    </w:p>
    <w:p w14:paraId="52765B96" w14:textId="0EA91C77" w:rsidR="0046522F" w:rsidRDefault="0046522F" w:rsidP="0046522F">
      <w:pPr>
        <w:pStyle w:val="DPCbody"/>
      </w:pPr>
      <w:r>
        <w:t>For further information regarding</w:t>
      </w:r>
      <w:r w:rsidR="00376BFA">
        <w:t xml:space="preserve"> this data quality statement please contact </w:t>
      </w:r>
      <w:r w:rsidR="00356684">
        <w:t>Manager, Field Specialists Unit.</w:t>
      </w:r>
    </w:p>
    <w:p w14:paraId="3936148E" w14:textId="3805E54A" w:rsidR="0046522F" w:rsidRPr="00E91F76" w:rsidRDefault="0046522F" w:rsidP="00BA6618">
      <w:pPr>
        <w:pStyle w:val="Heading2"/>
      </w:pPr>
      <w:r w:rsidRPr="00E91F76">
        <w:t xml:space="preserve">Document </w:t>
      </w:r>
      <w:r w:rsidR="00A566C9" w:rsidRPr="00E91F76">
        <w:t>control</w:t>
      </w:r>
    </w:p>
    <w:p w14:paraId="47BF034A" w14:textId="77777777" w:rsidR="0046522F" w:rsidRPr="00E91F76" w:rsidRDefault="0046522F" w:rsidP="0046522F">
      <w:pPr>
        <w:pStyle w:val="Heading2"/>
        <w:rPr>
          <w:sz w:val="32"/>
          <w:szCs w:val="32"/>
        </w:rPr>
      </w:pPr>
      <w:r w:rsidRPr="00E91F76">
        <w:rPr>
          <w:sz w:val="32"/>
          <w:szCs w:val="32"/>
        </w:rPr>
        <w:t>Version history</w:t>
      </w:r>
    </w:p>
    <w:tbl>
      <w:tblPr>
        <w:tblStyle w:val="TableGrid"/>
        <w:tblW w:w="5000" w:type="pct"/>
        <w:tblLook w:val="04A0" w:firstRow="1" w:lastRow="0" w:firstColumn="1" w:lastColumn="0" w:noHBand="0" w:noVBand="1"/>
      </w:tblPr>
      <w:tblGrid>
        <w:gridCol w:w="1326"/>
        <w:gridCol w:w="2001"/>
        <w:gridCol w:w="6594"/>
      </w:tblGrid>
      <w:tr w:rsidR="0046522F" w:rsidRPr="008C748D" w14:paraId="13B1D456" w14:textId="77777777" w:rsidTr="003F6B24">
        <w:tc>
          <w:tcPr>
            <w:tcW w:w="1326" w:type="dxa"/>
            <w:vAlign w:val="center"/>
          </w:tcPr>
          <w:p w14:paraId="05EE058E" w14:textId="77777777" w:rsidR="0046522F" w:rsidRPr="00025E00" w:rsidRDefault="0046522F" w:rsidP="0046522F">
            <w:pPr>
              <w:pStyle w:val="DPCtablecolhead"/>
              <w:spacing w:before="120" w:after="120"/>
            </w:pPr>
            <w:r>
              <w:t>Version</w:t>
            </w:r>
          </w:p>
        </w:tc>
        <w:tc>
          <w:tcPr>
            <w:tcW w:w="2001" w:type="dxa"/>
            <w:vAlign w:val="center"/>
          </w:tcPr>
          <w:p w14:paraId="1757B9A2" w14:textId="77777777" w:rsidR="0046522F" w:rsidRPr="00025E00" w:rsidRDefault="0046522F" w:rsidP="0046522F">
            <w:pPr>
              <w:pStyle w:val="DPCtablecolhead"/>
              <w:spacing w:before="120" w:after="120"/>
            </w:pPr>
            <w:r>
              <w:t>Date</w:t>
            </w:r>
          </w:p>
        </w:tc>
        <w:tc>
          <w:tcPr>
            <w:tcW w:w="6594" w:type="dxa"/>
            <w:vAlign w:val="center"/>
          </w:tcPr>
          <w:p w14:paraId="1B79334D" w14:textId="77777777" w:rsidR="0046522F" w:rsidRPr="008C748D" w:rsidRDefault="0046522F" w:rsidP="0046522F">
            <w:pPr>
              <w:pStyle w:val="DPCtablecolhead"/>
              <w:spacing w:before="120" w:after="120"/>
            </w:pPr>
            <w:r>
              <w:t>Comments</w:t>
            </w:r>
          </w:p>
        </w:tc>
      </w:tr>
      <w:tr w:rsidR="003F6B24" w:rsidRPr="008C748D" w14:paraId="3481A5E4" w14:textId="74FFE2C0" w:rsidTr="00E91F76">
        <w:trPr>
          <w:trHeight w:val="175"/>
        </w:trPr>
        <w:tc>
          <w:tcPr>
            <w:tcW w:w="1326" w:type="dxa"/>
            <w:vAlign w:val="center"/>
          </w:tcPr>
          <w:p w14:paraId="530CAFA2" w14:textId="1A56CCF7" w:rsidR="003F6B24" w:rsidRPr="0046522F" w:rsidRDefault="003F6B24" w:rsidP="003F6B24">
            <w:pPr>
              <w:pStyle w:val="DPCtabletext"/>
              <w:spacing w:before="120" w:after="120"/>
              <w:rPr>
                <w:highlight w:val="yellow"/>
              </w:rPr>
            </w:pPr>
            <w:r>
              <w:t>0.</w:t>
            </w:r>
            <w:r w:rsidR="005E4120">
              <w:t>1</w:t>
            </w:r>
          </w:p>
        </w:tc>
        <w:tc>
          <w:tcPr>
            <w:tcW w:w="2001" w:type="dxa"/>
            <w:vAlign w:val="center"/>
          </w:tcPr>
          <w:p w14:paraId="28BAC839" w14:textId="4A980B75" w:rsidR="003F6B24" w:rsidRPr="0046522F" w:rsidRDefault="003F6B24" w:rsidP="003F6B24">
            <w:pPr>
              <w:pStyle w:val="DPCtabletext"/>
              <w:spacing w:before="120" w:after="120"/>
              <w:rPr>
                <w:highlight w:val="yellow"/>
              </w:rPr>
            </w:pPr>
            <w:r>
              <w:t>23/11/2022</w:t>
            </w:r>
          </w:p>
        </w:tc>
        <w:tc>
          <w:tcPr>
            <w:tcW w:w="6594" w:type="dxa"/>
            <w:vAlign w:val="center"/>
          </w:tcPr>
          <w:p w14:paraId="209FFB8A" w14:textId="12171394" w:rsidR="0043406E" w:rsidRPr="00152F3E" w:rsidRDefault="005468BE" w:rsidP="003F6B24">
            <w:pPr>
              <w:pStyle w:val="DPCtabletext"/>
              <w:spacing w:before="120" w:after="120"/>
            </w:pPr>
            <w:r w:rsidRPr="00152F3E">
              <w:t xml:space="preserve">Prepared at conclusion of the Victoria Unearthed Data Harmonisation </w:t>
            </w:r>
            <w:r w:rsidR="00057F5B">
              <w:t>P</w:t>
            </w:r>
            <w:r w:rsidRPr="00152F3E">
              <w:t>roject</w:t>
            </w:r>
            <w:r w:rsidR="00950633" w:rsidRPr="00152F3E">
              <w:t>.</w:t>
            </w:r>
          </w:p>
        </w:tc>
      </w:tr>
      <w:tr w:rsidR="0043406E" w:rsidRPr="008C748D" w14:paraId="2EE6766F" w14:textId="77777777" w:rsidTr="00E91F76">
        <w:trPr>
          <w:trHeight w:val="171"/>
        </w:trPr>
        <w:tc>
          <w:tcPr>
            <w:tcW w:w="1326" w:type="dxa"/>
            <w:vAlign w:val="center"/>
          </w:tcPr>
          <w:p w14:paraId="5257E4F7" w14:textId="2DC63B3D" w:rsidR="0043406E" w:rsidRDefault="0043406E" w:rsidP="003F6B24">
            <w:pPr>
              <w:pStyle w:val="DPCtabletext"/>
              <w:spacing w:before="120" w:after="120"/>
            </w:pPr>
            <w:r>
              <w:t>0.</w:t>
            </w:r>
            <w:r w:rsidR="006C6159">
              <w:t>2</w:t>
            </w:r>
          </w:p>
        </w:tc>
        <w:tc>
          <w:tcPr>
            <w:tcW w:w="2001" w:type="dxa"/>
            <w:vAlign w:val="center"/>
          </w:tcPr>
          <w:p w14:paraId="10F7BEC3" w14:textId="684AA47C" w:rsidR="0043406E" w:rsidRDefault="00E92FF1" w:rsidP="003F6B24">
            <w:pPr>
              <w:pStyle w:val="DPCtabletext"/>
              <w:spacing w:before="120" w:after="120"/>
            </w:pPr>
            <w:r>
              <w:t>28/11/2022</w:t>
            </w:r>
          </w:p>
        </w:tc>
        <w:tc>
          <w:tcPr>
            <w:tcW w:w="6594" w:type="dxa"/>
            <w:vAlign w:val="center"/>
          </w:tcPr>
          <w:p w14:paraId="0B5DF757" w14:textId="2F0CCC0A" w:rsidR="0043406E" w:rsidRPr="00152F3E" w:rsidRDefault="00E92FF1" w:rsidP="003F6B24">
            <w:pPr>
              <w:pStyle w:val="DPCtabletext"/>
              <w:spacing w:before="120" w:after="120"/>
            </w:pPr>
            <w:r w:rsidRPr="00152F3E">
              <w:t>Revision</w:t>
            </w:r>
          </w:p>
        </w:tc>
      </w:tr>
      <w:tr w:rsidR="008003B9" w:rsidRPr="008C748D" w14:paraId="627125AB" w14:textId="77777777" w:rsidTr="00E91F76">
        <w:trPr>
          <w:trHeight w:val="70"/>
        </w:trPr>
        <w:tc>
          <w:tcPr>
            <w:tcW w:w="1326" w:type="dxa"/>
            <w:vAlign w:val="center"/>
          </w:tcPr>
          <w:p w14:paraId="3618594C" w14:textId="196D7CFE" w:rsidR="008003B9" w:rsidRDefault="008003B9" w:rsidP="003F6B24">
            <w:pPr>
              <w:pStyle w:val="DPCtabletext"/>
              <w:spacing w:before="120" w:after="120"/>
            </w:pPr>
            <w:r>
              <w:t>1.0</w:t>
            </w:r>
          </w:p>
        </w:tc>
        <w:tc>
          <w:tcPr>
            <w:tcW w:w="2001" w:type="dxa"/>
            <w:vAlign w:val="center"/>
          </w:tcPr>
          <w:p w14:paraId="5F2699A4" w14:textId="0E8ABE61" w:rsidR="008003B9" w:rsidRDefault="008003B9" w:rsidP="003F6B24">
            <w:pPr>
              <w:pStyle w:val="DPCtabletext"/>
              <w:spacing w:before="120" w:after="120"/>
            </w:pPr>
            <w:r>
              <w:t>26/06/2023</w:t>
            </w:r>
          </w:p>
        </w:tc>
        <w:tc>
          <w:tcPr>
            <w:tcW w:w="6594" w:type="dxa"/>
            <w:vAlign w:val="center"/>
          </w:tcPr>
          <w:p w14:paraId="66E10B08" w14:textId="1423E842" w:rsidR="008003B9" w:rsidRPr="00152F3E" w:rsidRDefault="008003B9" w:rsidP="003F6B24">
            <w:pPr>
              <w:pStyle w:val="DPCtabletext"/>
              <w:spacing w:before="120" w:after="120"/>
            </w:pPr>
            <w:r>
              <w:t>Data Custodian approval</w:t>
            </w:r>
          </w:p>
        </w:tc>
      </w:tr>
    </w:tbl>
    <w:p w14:paraId="37CCA54E" w14:textId="6E1DCB46" w:rsidR="0046522F" w:rsidRPr="008C748D" w:rsidRDefault="0046522F" w:rsidP="00AC5550">
      <w:pPr>
        <w:pStyle w:val="Heading2"/>
      </w:pPr>
    </w:p>
    <w:sectPr w:rsidR="0046522F" w:rsidRPr="008C748D" w:rsidSect="001B5CC1">
      <w:headerReference w:type="even" r:id="rId20"/>
      <w:headerReference w:type="default" r:id="rId21"/>
      <w:footerReference w:type="default" r:id="rId22"/>
      <w:headerReference w:type="first" r:id="rId23"/>
      <w:type w:val="continuous"/>
      <w:pgSz w:w="11906" w:h="16838" w:code="9"/>
      <w:pgMar w:top="1701"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E42B6" w14:textId="77777777" w:rsidR="0055617E" w:rsidRDefault="0055617E">
      <w:r>
        <w:separator/>
      </w:r>
    </w:p>
  </w:endnote>
  <w:endnote w:type="continuationSeparator" w:id="0">
    <w:p w14:paraId="7D6DDEF7" w14:textId="77777777" w:rsidR="0055617E" w:rsidRDefault="0055617E">
      <w:r>
        <w:continuationSeparator/>
      </w:r>
    </w:p>
  </w:endnote>
  <w:endnote w:type="continuationNotice" w:id="1">
    <w:p w14:paraId="2353036F" w14:textId="77777777" w:rsidR="0055617E" w:rsidRDefault="00556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2AAE" w14:textId="77777777" w:rsidR="00624FA8" w:rsidRDefault="00624FA8">
    <w:pPr>
      <w:pStyle w:val="Footer"/>
      <w:rPr>
        <w:rFonts w:ascii="Arial" w:hAnsi="Arial"/>
        <w:b/>
        <w:color w:val="3F3F3F"/>
      </w:rPr>
    </w:pPr>
    <w:bookmarkStart w:id="0" w:name="aliashNonProtectiveMarki1FooterEvenPages"/>
    <w:r>
      <w:rPr>
        <w:rFonts w:ascii="Arial" w:hAnsi="Arial"/>
        <w:b/>
        <w:color w:val="3F3F3F"/>
      </w:rPr>
      <w:t>For Official Use Only</w:t>
    </w:r>
  </w:p>
  <w:p w14:paraId="5EBEFE1B" w14:textId="6389887A" w:rsidR="00D06782" w:rsidRDefault="00D06782">
    <w:pPr>
      <w:pStyle w:val="Footer"/>
      <w:rPr>
        <w:rFonts w:ascii="Arial" w:hAnsi="Arial"/>
        <w:b/>
        <w:color w:val="3F3F3F"/>
      </w:rPr>
    </w:pPr>
  </w:p>
  <w:bookmarkEnd w:id="0"/>
  <w:p w14:paraId="6027413A" w14:textId="77777777" w:rsidR="00D06782" w:rsidRDefault="00D06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96E5" w14:textId="11CF998F" w:rsidR="00624FA8" w:rsidRDefault="008A24FB" w:rsidP="00624FA8">
    <w:pPr>
      <w:pStyle w:val="Footer"/>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59267" behindDoc="0" locked="0" layoutInCell="0" allowOverlap="1" wp14:anchorId="6442BD17" wp14:editId="1226988C">
              <wp:simplePos x="0" y="0"/>
              <wp:positionH relativeFrom="page">
                <wp:posOffset>0</wp:posOffset>
              </wp:positionH>
              <wp:positionV relativeFrom="page">
                <wp:posOffset>10227945</wp:posOffset>
              </wp:positionV>
              <wp:extent cx="7560310" cy="273050"/>
              <wp:effectExtent l="0" t="0" r="0" b="12700"/>
              <wp:wrapNone/>
              <wp:docPr id="1" name="MSIPCMaa1947518e96e182c6b99929"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ED5EE" w14:textId="72A07A04" w:rsidR="008A24FB" w:rsidRPr="008A24FB" w:rsidRDefault="008A24FB" w:rsidP="008A24FB">
                          <w:pPr>
                            <w:jc w:val="center"/>
                            <w:rPr>
                              <w:rFonts w:ascii="Calibri" w:hAnsi="Calibri" w:cs="Calibri"/>
                              <w:color w:val="000000"/>
                              <w:sz w:val="24"/>
                            </w:rPr>
                          </w:pPr>
                          <w:r w:rsidRPr="008A24F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42BD17" id="_x0000_t202" coordsize="21600,21600" o:spt="202" path="m,l,21600r21600,l21600,xe">
              <v:stroke joinstyle="miter"/>
              <v:path gradientshapeok="t" o:connecttype="rect"/>
            </v:shapetype>
            <v:shape id="MSIPCMaa1947518e96e182c6b99929" o:spid="_x0000_s1026" type="#_x0000_t202" alt="{&quot;HashCode&quot;:1862493762,&quot;Height&quot;:841.0,&quot;Width&quot;:595.0,&quot;Placement&quot;:&quot;Footer&quot;,&quot;Index&quot;:&quot;Primary&quot;,&quot;Section&quot;:1,&quot;Top&quot;:0.0,&quot;Left&quot;:0.0}" style="position:absolute;margin-left:0;margin-top:805.35pt;width:595.3pt;height:21.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075ED5EE" w14:textId="72A07A04" w:rsidR="008A24FB" w:rsidRPr="008A24FB" w:rsidRDefault="008A24FB" w:rsidP="008A24FB">
                    <w:pPr>
                      <w:jc w:val="center"/>
                      <w:rPr>
                        <w:rFonts w:ascii="Calibri" w:hAnsi="Calibri" w:cs="Calibri"/>
                        <w:color w:val="000000"/>
                        <w:sz w:val="24"/>
                      </w:rPr>
                    </w:pPr>
                    <w:r w:rsidRPr="008A24FB">
                      <w:rPr>
                        <w:rFonts w:ascii="Calibri" w:hAnsi="Calibri" w:cs="Calibri"/>
                        <w:color w:val="000000"/>
                        <w:sz w:val="24"/>
                      </w:rPr>
                      <w:t>OFFICIAL</w:t>
                    </w:r>
                  </w:p>
                </w:txbxContent>
              </v:textbox>
              <w10:wrap anchorx="page" anchory="page"/>
            </v:shape>
          </w:pict>
        </mc:Fallback>
      </mc:AlternateContent>
    </w:r>
    <w:r w:rsidR="00820583">
      <w:rPr>
        <w:rFonts w:ascii="Arial" w:hAnsi="Arial"/>
        <w:b/>
        <w:noProof/>
        <w:color w:val="3F3F3F"/>
      </w:rPr>
      <mc:AlternateContent>
        <mc:Choice Requires="wps">
          <w:drawing>
            <wp:anchor distT="0" distB="0" distL="114300" distR="114300" simplePos="0" relativeHeight="251658242" behindDoc="0" locked="0" layoutInCell="0" allowOverlap="1" wp14:anchorId="58D64697" wp14:editId="598EDDB7">
              <wp:simplePos x="0" y="0"/>
              <wp:positionH relativeFrom="page">
                <wp:posOffset>0</wp:posOffset>
              </wp:positionH>
              <wp:positionV relativeFrom="page">
                <wp:posOffset>10227945</wp:posOffset>
              </wp:positionV>
              <wp:extent cx="7560310" cy="273050"/>
              <wp:effectExtent l="0" t="0" r="0" b="12700"/>
              <wp:wrapNone/>
              <wp:docPr id="12" name="Text Box 12"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7661CF" w14:textId="29F91607" w:rsidR="00820583" w:rsidRPr="00820583" w:rsidRDefault="00820583" w:rsidP="00820583">
                          <w:pPr>
                            <w:jc w:val="center"/>
                            <w:rPr>
                              <w:rFonts w:ascii="Calibri" w:hAnsi="Calibri" w:cs="Calibri"/>
                              <w:color w:val="000000"/>
                              <w:sz w:val="24"/>
                            </w:rPr>
                          </w:pPr>
                          <w:r w:rsidRPr="0082058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8D64697" id="Text Box 12"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677661CF" w14:textId="29F91607" w:rsidR="00820583" w:rsidRPr="00820583" w:rsidRDefault="00820583" w:rsidP="00820583">
                    <w:pPr>
                      <w:jc w:val="center"/>
                      <w:rPr>
                        <w:rFonts w:ascii="Calibri" w:hAnsi="Calibri" w:cs="Calibri"/>
                        <w:color w:val="000000"/>
                        <w:sz w:val="24"/>
                      </w:rPr>
                    </w:pPr>
                    <w:r w:rsidRPr="00820583">
                      <w:rPr>
                        <w:rFonts w:ascii="Calibri" w:hAnsi="Calibri" w:cs="Calibri"/>
                        <w:color w:val="000000"/>
                        <w:sz w:val="24"/>
                      </w:rPr>
                      <w:t>OFFICIAL</w:t>
                    </w:r>
                  </w:p>
                </w:txbxContent>
              </v:textbox>
              <w10:wrap anchorx="page" anchory="page"/>
            </v:shape>
          </w:pict>
        </mc:Fallback>
      </mc:AlternateContent>
    </w:r>
    <w:r w:rsidR="00624FA8">
      <w:rPr>
        <w:rFonts w:ascii="Arial" w:hAnsi="Arial"/>
        <w:b/>
        <w:color w:val="3F3F3F"/>
      </w:rPr>
      <w:t>For Official Use Only</w:t>
    </w:r>
  </w:p>
  <w:p w14:paraId="48B7003D" w14:textId="2E45AD74" w:rsidR="00D06782" w:rsidRDefault="00D06782">
    <w:pPr>
      <w:pStyle w:val="Footer"/>
      <w:rPr>
        <w:rFonts w:ascii="Arial" w:hAnsi="Arial"/>
        <w:b/>
        <w:color w:val="3F3F3F"/>
      </w:rPr>
    </w:pPr>
  </w:p>
  <w:bookmarkEnd w:id="1"/>
  <w:p w14:paraId="2F91057E" w14:textId="77777777" w:rsidR="00D06782" w:rsidRDefault="00D06782">
    <w:pPr>
      <w:pStyle w:val="Footer"/>
    </w:pPr>
    <w:r>
      <w:rPr>
        <w:noProof/>
        <w:lang w:eastAsia="en-AU"/>
      </w:rPr>
      <w:drawing>
        <wp:anchor distT="0" distB="0" distL="114300" distR="114300" simplePos="0" relativeHeight="251658240" behindDoc="0" locked="1" layoutInCell="0" allowOverlap="1" wp14:anchorId="18B2155E" wp14:editId="02EA62FC">
          <wp:simplePos x="0" y="0"/>
          <wp:positionH relativeFrom="page">
            <wp:posOffset>635</wp:posOffset>
          </wp:positionH>
          <wp:positionV relativeFrom="page">
            <wp:posOffset>9939655</wp:posOffset>
          </wp:positionV>
          <wp:extent cx="7559640" cy="502918"/>
          <wp:effectExtent l="0" t="0" r="0" b="0"/>
          <wp:wrapNone/>
          <wp:docPr id="3" name="Picture 3"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640" cy="5029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1E0E" w14:textId="77777777" w:rsidR="00624FA8" w:rsidRDefault="00624FA8">
    <w:pPr>
      <w:pStyle w:val="Footer"/>
      <w:rPr>
        <w:rFonts w:ascii="Arial" w:hAnsi="Arial"/>
        <w:b/>
        <w:color w:val="3F3F3F"/>
      </w:rPr>
    </w:pPr>
    <w:bookmarkStart w:id="2" w:name="aliashNonProtectiveMarki1FooterFirstPage"/>
    <w:r>
      <w:rPr>
        <w:rFonts w:ascii="Arial" w:hAnsi="Arial"/>
        <w:b/>
        <w:color w:val="3F3F3F"/>
      </w:rPr>
      <w:t>For Official Use Only</w:t>
    </w:r>
  </w:p>
  <w:p w14:paraId="4D113DA6" w14:textId="421BFBA7" w:rsidR="00D06782" w:rsidRDefault="00D06782">
    <w:pPr>
      <w:pStyle w:val="Footer"/>
      <w:rPr>
        <w:rFonts w:ascii="Arial" w:hAnsi="Arial"/>
        <w:b/>
        <w:color w:val="3F3F3F"/>
      </w:rPr>
    </w:pPr>
  </w:p>
  <w:bookmarkEnd w:id="2"/>
  <w:p w14:paraId="2976E5B1" w14:textId="77777777" w:rsidR="00D06782" w:rsidRDefault="00D067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1AD3" w14:textId="1DF6F42C" w:rsidR="00180EA3" w:rsidRDefault="008A24FB" w:rsidP="00B01E7E">
    <w:pPr>
      <w:pStyle w:val="DPCfooter"/>
      <w:rPr>
        <w:rFonts w:ascii="Arial" w:hAnsi="Arial" w:cs="Arial"/>
        <w:b/>
        <w:color w:val="3F3F3F"/>
        <w:sz w:val="20"/>
      </w:rPr>
    </w:pPr>
    <w:bookmarkStart w:id="3" w:name="aliashNonProtectiveMarking2FooterPrimary"/>
    <w:r>
      <w:rPr>
        <w:rFonts w:ascii="Arial" w:hAnsi="Arial" w:cs="Arial"/>
        <w:b/>
        <w:noProof/>
        <w:color w:val="3F3F3F"/>
        <w:sz w:val="20"/>
      </w:rPr>
      <mc:AlternateContent>
        <mc:Choice Requires="wps">
          <w:drawing>
            <wp:anchor distT="0" distB="0" distL="114300" distR="114300" simplePos="0" relativeHeight="251660291" behindDoc="0" locked="0" layoutInCell="0" allowOverlap="1" wp14:anchorId="26020BEF" wp14:editId="2887AA28">
              <wp:simplePos x="0" y="0"/>
              <wp:positionH relativeFrom="page">
                <wp:posOffset>0</wp:posOffset>
              </wp:positionH>
              <wp:positionV relativeFrom="page">
                <wp:posOffset>10227945</wp:posOffset>
              </wp:positionV>
              <wp:extent cx="7560310" cy="273050"/>
              <wp:effectExtent l="0" t="0" r="0" b="12700"/>
              <wp:wrapNone/>
              <wp:docPr id="2" name="MSIPCM0ada482c9061c656c54f42bc" descr="{&quot;HashCode&quot;:186249376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425F4" w14:textId="0EDD3F1D" w:rsidR="008A24FB" w:rsidRPr="008A24FB" w:rsidRDefault="008A24FB" w:rsidP="008A24FB">
                          <w:pPr>
                            <w:jc w:val="center"/>
                            <w:rPr>
                              <w:rFonts w:ascii="Calibri" w:hAnsi="Calibri" w:cs="Calibri"/>
                              <w:color w:val="000000"/>
                              <w:sz w:val="24"/>
                            </w:rPr>
                          </w:pPr>
                          <w:r w:rsidRPr="008A24F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0BEF" id="_x0000_t202" coordsize="21600,21600" o:spt="202" path="m,l,21600r21600,l21600,xe">
              <v:stroke joinstyle="miter"/>
              <v:path gradientshapeok="t" o:connecttype="rect"/>
            </v:shapetype>
            <v:shape id="MSIPCM0ada482c9061c656c54f42bc" o:spid="_x0000_s1028" type="#_x0000_t202" alt="{&quot;HashCode&quot;:1862493762,&quot;Height&quot;:841.0,&quot;Width&quot;:595.0,&quot;Placement&quot;:&quot;Footer&quot;,&quot;Index&quot;:&quot;Primary&quot;,&quot;Section&quot;:2,&quot;Top&quot;:0.0,&quot;Left&quot;:0.0}" style="position:absolute;margin-left:0;margin-top:805.35pt;width:595.3pt;height:21.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62D425F4" w14:textId="0EDD3F1D" w:rsidR="008A24FB" w:rsidRPr="008A24FB" w:rsidRDefault="008A24FB" w:rsidP="008A24FB">
                    <w:pPr>
                      <w:jc w:val="center"/>
                      <w:rPr>
                        <w:rFonts w:ascii="Calibri" w:hAnsi="Calibri" w:cs="Calibri"/>
                        <w:color w:val="000000"/>
                        <w:sz w:val="24"/>
                      </w:rPr>
                    </w:pPr>
                    <w:r w:rsidRPr="008A24FB">
                      <w:rPr>
                        <w:rFonts w:ascii="Calibri" w:hAnsi="Calibri" w:cs="Calibri"/>
                        <w:color w:val="000000"/>
                        <w:sz w:val="24"/>
                      </w:rPr>
                      <w:t>OFFICIAL</w:t>
                    </w:r>
                  </w:p>
                </w:txbxContent>
              </v:textbox>
              <w10:wrap anchorx="page" anchory="page"/>
            </v:shape>
          </w:pict>
        </mc:Fallback>
      </mc:AlternateContent>
    </w:r>
    <w:r w:rsidR="00820583">
      <w:rPr>
        <w:rFonts w:ascii="Arial" w:hAnsi="Arial" w:cs="Arial"/>
        <w:b/>
        <w:noProof/>
        <w:color w:val="3F3F3F"/>
        <w:sz w:val="20"/>
      </w:rPr>
      <mc:AlternateContent>
        <mc:Choice Requires="wps">
          <w:drawing>
            <wp:anchor distT="0" distB="0" distL="114300" distR="114300" simplePos="0" relativeHeight="251658243" behindDoc="0" locked="0" layoutInCell="0" allowOverlap="1" wp14:anchorId="3D819E34" wp14:editId="6DD8995A">
              <wp:simplePos x="0" y="0"/>
              <wp:positionH relativeFrom="page">
                <wp:posOffset>0</wp:posOffset>
              </wp:positionH>
              <wp:positionV relativeFrom="page">
                <wp:posOffset>10227945</wp:posOffset>
              </wp:positionV>
              <wp:extent cx="7560310" cy="273050"/>
              <wp:effectExtent l="0" t="0" r="0" b="12700"/>
              <wp:wrapNone/>
              <wp:docPr id="13" name="Text Box 13"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863D2" w14:textId="4E9CA2B0" w:rsidR="00820583" w:rsidRPr="00820583" w:rsidRDefault="00820583" w:rsidP="00820583">
                          <w:pPr>
                            <w:jc w:val="center"/>
                            <w:rPr>
                              <w:rFonts w:ascii="Calibri" w:hAnsi="Calibri" w:cs="Calibri"/>
                              <w:color w:val="000000"/>
                              <w:sz w:val="24"/>
                            </w:rPr>
                          </w:pPr>
                          <w:r w:rsidRPr="0082058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D819E34" id="Text Box 13" o:spid="_x0000_s1029" type="#_x0000_t202" alt="{&quot;HashCode&quot;:-1264680268,&quot;Height&quot;:841.0,&quot;Width&quot;:595.0,&quot;Placement&quot;:&quot;Footer&quot;,&quot;Index&quot;:&quot;Primary&quot;,&quot;Section&quot;:2,&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5F8863D2" w14:textId="4E9CA2B0" w:rsidR="00820583" w:rsidRPr="00820583" w:rsidRDefault="00820583" w:rsidP="00820583">
                    <w:pPr>
                      <w:jc w:val="center"/>
                      <w:rPr>
                        <w:rFonts w:ascii="Calibri" w:hAnsi="Calibri" w:cs="Calibri"/>
                        <w:color w:val="000000"/>
                        <w:sz w:val="24"/>
                      </w:rPr>
                    </w:pPr>
                    <w:r w:rsidRPr="00820583">
                      <w:rPr>
                        <w:rFonts w:ascii="Calibri" w:hAnsi="Calibri" w:cs="Calibri"/>
                        <w:color w:val="000000"/>
                        <w:sz w:val="24"/>
                      </w:rPr>
                      <w:t>OFFICIAL</w:t>
                    </w:r>
                  </w:p>
                </w:txbxContent>
              </v:textbox>
              <w10:wrap anchorx="page" anchory="page"/>
            </v:shape>
          </w:pict>
        </mc:Fallback>
      </mc:AlternateContent>
    </w:r>
    <w:r w:rsidR="00180EA3">
      <w:rPr>
        <w:rFonts w:ascii="Arial" w:hAnsi="Arial" w:cs="Arial"/>
        <w:b/>
        <w:color w:val="3F3F3F"/>
        <w:sz w:val="20"/>
      </w:rPr>
      <w:t>Public</w:t>
    </w:r>
    <w:bookmarkEnd w:id="3"/>
  </w:p>
  <w:p w14:paraId="29AF9853" w14:textId="55F5E6BE" w:rsidR="00D06782" w:rsidRPr="00A95E3B" w:rsidRDefault="00D06782" w:rsidP="00B01E7E">
    <w:pPr>
      <w:pStyle w:val="DPCfooter"/>
    </w:pPr>
    <w:r>
      <w:t>Data Quality</w:t>
    </w:r>
    <w:r w:rsidR="00E3698D">
      <w:t xml:space="preserve"> Statement</w:t>
    </w:r>
    <w:r w:rsidRPr="00A95E3B">
      <w:tab/>
    </w:r>
    <w:r w:rsidRPr="00A95E3B">
      <w:fldChar w:fldCharType="begin"/>
    </w:r>
    <w:r w:rsidRPr="00A95E3B">
      <w:instrText xml:space="preserve"> PAGE   \* MERGEFORMAT </w:instrText>
    </w:r>
    <w:r w:rsidRPr="00A95E3B">
      <w:fldChar w:fldCharType="separate"/>
    </w:r>
    <w:r w:rsidR="00180EA3">
      <w:rPr>
        <w:noProof/>
      </w:rPr>
      <w:t>5</w:t>
    </w:r>
    <w:r w:rsidRPr="00A9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E870" w14:textId="77777777" w:rsidR="0055617E" w:rsidRDefault="0055617E" w:rsidP="002862F1">
      <w:pPr>
        <w:spacing w:before="120"/>
      </w:pPr>
      <w:r>
        <w:separator/>
      </w:r>
    </w:p>
  </w:footnote>
  <w:footnote w:type="continuationSeparator" w:id="0">
    <w:p w14:paraId="4D272EE6" w14:textId="77777777" w:rsidR="0055617E" w:rsidRDefault="0055617E">
      <w:r>
        <w:continuationSeparator/>
      </w:r>
    </w:p>
  </w:footnote>
  <w:footnote w:type="continuationNotice" w:id="1">
    <w:p w14:paraId="57475A1E" w14:textId="77777777" w:rsidR="0055617E" w:rsidRDefault="00556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2BE2" w14:textId="3597289B" w:rsidR="00614A76" w:rsidRDefault="00614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CF09" w14:textId="42BF1F17" w:rsidR="00614A76" w:rsidRDefault="00614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F49C" w14:textId="45AC0AE4" w:rsidR="00614A76" w:rsidRDefault="00614A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FE52" w14:textId="4D308B62" w:rsidR="00614A76" w:rsidRDefault="00614A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4636" w14:textId="071FFBBA" w:rsidR="00D06782" w:rsidRDefault="00D06782">
    <w:pPr>
      <w:pStyle w:val="Header"/>
    </w:pPr>
    <w:r>
      <w:rPr>
        <w:noProof/>
        <w:lang w:eastAsia="en-AU"/>
      </w:rPr>
      <w:drawing>
        <wp:anchor distT="0" distB="0" distL="114300" distR="114300" simplePos="0" relativeHeight="251658241" behindDoc="0" locked="1" layoutInCell="0" allowOverlap="1" wp14:anchorId="6DEC33A7" wp14:editId="1986730C">
          <wp:simplePos x="0" y="0"/>
          <wp:positionH relativeFrom="page">
            <wp:posOffset>-69215</wp:posOffset>
          </wp:positionH>
          <wp:positionV relativeFrom="page">
            <wp:posOffset>340360</wp:posOffset>
          </wp:positionV>
          <wp:extent cx="7700645" cy="510540"/>
          <wp:effectExtent l="0" t="0" r="0"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700645" cy="510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B2A1" w14:textId="2B2A0A58" w:rsidR="00614A76" w:rsidRDefault="00614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600A"/>
    <w:multiLevelType w:val="hybridMultilevel"/>
    <w:tmpl w:val="77A46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5F6E3A"/>
    <w:multiLevelType w:val="hybridMultilevel"/>
    <w:tmpl w:val="D85E24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0DA40A6"/>
    <w:multiLevelType w:val="hybridMultilevel"/>
    <w:tmpl w:val="2064E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5B37E51"/>
    <w:multiLevelType w:val="hybridMultilevel"/>
    <w:tmpl w:val="7ED66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29927F64"/>
    <w:multiLevelType w:val="multilevel"/>
    <w:tmpl w:val="018E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83F8F"/>
    <w:multiLevelType w:val="hybridMultilevel"/>
    <w:tmpl w:val="232A67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F35490D"/>
    <w:multiLevelType w:val="hybridMultilevel"/>
    <w:tmpl w:val="5D12F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532154"/>
    <w:multiLevelType w:val="hybridMultilevel"/>
    <w:tmpl w:val="88606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384801"/>
    <w:multiLevelType w:val="hybridMultilevel"/>
    <w:tmpl w:val="0F3CD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6720B8"/>
    <w:multiLevelType w:val="hybridMultilevel"/>
    <w:tmpl w:val="CD9A3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796108"/>
    <w:multiLevelType w:val="hybridMultilevel"/>
    <w:tmpl w:val="92BCD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67D59"/>
    <w:multiLevelType w:val="hybridMultilevel"/>
    <w:tmpl w:val="4AA04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2478D2"/>
    <w:multiLevelType w:val="multilevel"/>
    <w:tmpl w:val="D34C9BAE"/>
    <w:styleLink w:val="ZZBullets"/>
    <w:lvl w:ilvl="0">
      <w:start w:val="1"/>
      <w:numFmt w:val="bullet"/>
      <w:pStyle w:val="DPCbullet1"/>
      <w:lvlText w:val="▪"/>
      <w:lvlJc w:val="left"/>
      <w:pPr>
        <w:ind w:left="284" w:hanging="284"/>
      </w:pPr>
      <w:rPr>
        <w:rFonts w:hint="default"/>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DE83A38"/>
    <w:multiLevelType w:val="hybridMultilevel"/>
    <w:tmpl w:val="733C5A2C"/>
    <w:lvl w:ilvl="0" w:tplc="7700B5F8">
      <w:start w:val="1"/>
      <w:numFmt w:val="bullet"/>
      <w:pStyle w:val="DPCbullethyperlink"/>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E77F3C"/>
    <w:multiLevelType w:val="hybridMultilevel"/>
    <w:tmpl w:val="D42884D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1" w15:restartNumberingAfterBreak="0">
    <w:nsid w:val="46D77000"/>
    <w:multiLevelType w:val="hybridMultilevel"/>
    <w:tmpl w:val="F73EC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0713B2"/>
    <w:multiLevelType w:val="hybridMultilevel"/>
    <w:tmpl w:val="A5C89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E7F76D6"/>
    <w:multiLevelType w:val="hybridMultilevel"/>
    <w:tmpl w:val="68F04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DF22B3"/>
    <w:multiLevelType w:val="hybridMultilevel"/>
    <w:tmpl w:val="34087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B5F6D50"/>
    <w:multiLevelType w:val="hybridMultilevel"/>
    <w:tmpl w:val="C7DCE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A625BE"/>
    <w:multiLevelType w:val="hybridMultilevel"/>
    <w:tmpl w:val="2BF81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58C59BB"/>
    <w:multiLevelType w:val="multilevel"/>
    <w:tmpl w:val="3880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236AFB"/>
    <w:multiLevelType w:val="hybridMultilevel"/>
    <w:tmpl w:val="E3421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0376991">
    <w:abstractNumId w:val="6"/>
  </w:num>
  <w:num w:numId="2" w16cid:durableId="1295015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9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34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6940849">
    <w:abstractNumId w:val="7"/>
  </w:num>
  <w:num w:numId="6" w16cid:durableId="2123987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947346">
    <w:abstractNumId w:val="7"/>
  </w:num>
  <w:num w:numId="8" w16cid:durableId="949169898">
    <w:abstractNumId w:val="18"/>
    <w:lvlOverride w:ilvl="0">
      <w:lvl w:ilvl="0">
        <w:start w:val="1"/>
        <w:numFmt w:val="bullet"/>
        <w:pStyle w:val="DPCbullet1"/>
        <w:lvlText w:val="▪"/>
        <w:lvlJc w:val="left"/>
        <w:pPr>
          <w:ind w:left="284" w:hanging="284"/>
        </w:pPr>
        <w:rPr>
          <w:rFonts w:hint="default"/>
          <w:color w:val="auto"/>
          <w:sz w:val="24"/>
        </w:rPr>
      </w:lvl>
    </w:lvlOverride>
  </w:num>
  <w:num w:numId="9" w16cid:durableId="1303609268">
    <w:abstractNumId w:val="29"/>
  </w:num>
  <w:num w:numId="10" w16cid:durableId="453715814">
    <w:abstractNumId w:val="2"/>
  </w:num>
  <w:num w:numId="11" w16cid:durableId="964775013">
    <w:abstractNumId w:val="23"/>
  </w:num>
  <w:num w:numId="12" w16cid:durableId="1426732720">
    <w:abstractNumId w:val="4"/>
  </w:num>
  <w:num w:numId="13" w16cid:durableId="1257790185">
    <w:abstractNumId w:val="1"/>
  </w:num>
  <w:num w:numId="14" w16cid:durableId="635717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88352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40301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8193883">
    <w:abstractNumId w:val="26"/>
  </w:num>
  <w:num w:numId="18" w16cid:durableId="1720395584">
    <w:abstractNumId w:val="27"/>
  </w:num>
  <w:num w:numId="19" w16cid:durableId="639767689">
    <w:abstractNumId w:val="0"/>
  </w:num>
  <w:num w:numId="20" w16cid:durableId="92022873">
    <w:abstractNumId w:val="22"/>
  </w:num>
  <w:num w:numId="21" w16cid:durableId="1575436778">
    <w:abstractNumId w:val="18"/>
  </w:num>
  <w:num w:numId="22" w16cid:durableId="1653291122">
    <w:abstractNumId w:val="0"/>
  </w:num>
  <w:num w:numId="23" w16cid:durableId="927154060">
    <w:abstractNumId w:val="18"/>
  </w:num>
  <w:num w:numId="24" w16cid:durableId="1697537964">
    <w:abstractNumId w:val="19"/>
  </w:num>
  <w:num w:numId="25" w16cid:durableId="1937519554">
    <w:abstractNumId w:val="2"/>
  </w:num>
  <w:num w:numId="26" w16cid:durableId="456917259">
    <w:abstractNumId w:val="2"/>
  </w:num>
  <w:num w:numId="27" w16cid:durableId="1783768086">
    <w:abstractNumId w:val="2"/>
  </w:num>
  <w:num w:numId="28" w16cid:durableId="1797487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2843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1137083">
    <w:abstractNumId w:val="12"/>
  </w:num>
  <w:num w:numId="31" w16cid:durableId="1953244087">
    <w:abstractNumId w:val="15"/>
  </w:num>
  <w:num w:numId="32" w16cid:durableId="2044205950">
    <w:abstractNumId w:val="11"/>
  </w:num>
  <w:num w:numId="33" w16cid:durableId="2000843320">
    <w:abstractNumId w:val="28"/>
  </w:num>
  <w:num w:numId="34" w16cid:durableId="8148807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1626038">
    <w:abstractNumId w:val="5"/>
  </w:num>
  <w:num w:numId="36" w16cid:durableId="564686242">
    <w:abstractNumId w:val="24"/>
  </w:num>
  <w:num w:numId="37" w16cid:durableId="647248192">
    <w:abstractNumId w:val="31"/>
  </w:num>
  <w:num w:numId="38" w16cid:durableId="1526796261">
    <w:abstractNumId w:val="14"/>
  </w:num>
  <w:num w:numId="39" w16cid:durableId="1159345779">
    <w:abstractNumId w:val="8"/>
  </w:num>
  <w:num w:numId="40" w16cid:durableId="269747001">
    <w:abstractNumId w:val="17"/>
  </w:num>
  <w:num w:numId="41" w16cid:durableId="2052992221">
    <w:abstractNumId w:val="20"/>
  </w:num>
  <w:num w:numId="42" w16cid:durableId="2121798376">
    <w:abstractNumId w:val="16"/>
  </w:num>
  <w:num w:numId="43" w16cid:durableId="173611117">
    <w:abstractNumId w:val="13"/>
  </w:num>
  <w:num w:numId="44" w16cid:durableId="1952974984">
    <w:abstractNumId w:val="3"/>
  </w:num>
  <w:num w:numId="45" w16cid:durableId="817839257">
    <w:abstractNumId w:val="25"/>
  </w:num>
  <w:num w:numId="46" w16cid:durableId="272715935">
    <w:abstractNumId w:val="30"/>
  </w:num>
  <w:num w:numId="47" w16cid:durableId="832188572">
    <w:abstractNumId w:val="10"/>
  </w:num>
  <w:num w:numId="48" w16cid:durableId="1417735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F6"/>
    <w:rsid w:val="0000172F"/>
    <w:rsid w:val="00004C58"/>
    <w:rsid w:val="000072B6"/>
    <w:rsid w:val="0001021B"/>
    <w:rsid w:val="00011D89"/>
    <w:rsid w:val="000137AB"/>
    <w:rsid w:val="00015FE5"/>
    <w:rsid w:val="000233BA"/>
    <w:rsid w:val="00023D90"/>
    <w:rsid w:val="00024D89"/>
    <w:rsid w:val="0002578B"/>
    <w:rsid w:val="00025E00"/>
    <w:rsid w:val="00033D81"/>
    <w:rsid w:val="00037D82"/>
    <w:rsid w:val="00041BF0"/>
    <w:rsid w:val="0004536B"/>
    <w:rsid w:val="00046B68"/>
    <w:rsid w:val="000527DD"/>
    <w:rsid w:val="00055BC0"/>
    <w:rsid w:val="000578B2"/>
    <w:rsid w:val="00057F5B"/>
    <w:rsid w:val="00060959"/>
    <w:rsid w:val="00062D9B"/>
    <w:rsid w:val="00063EF1"/>
    <w:rsid w:val="00066D39"/>
    <w:rsid w:val="00072A2B"/>
    <w:rsid w:val="00074219"/>
    <w:rsid w:val="00074ED5"/>
    <w:rsid w:val="000815CF"/>
    <w:rsid w:val="000820DE"/>
    <w:rsid w:val="00085613"/>
    <w:rsid w:val="00085A33"/>
    <w:rsid w:val="00090171"/>
    <w:rsid w:val="0009080D"/>
    <w:rsid w:val="00096CD1"/>
    <w:rsid w:val="00097EBE"/>
    <w:rsid w:val="000A012C"/>
    <w:rsid w:val="000A0216"/>
    <w:rsid w:val="000A0EB9"/>
    <w:rsid w:val="000A186C"/>
    <w:rsid w:val="000B21ED"/>
    <w:rsid w:val="000B3B7B"/>
    <w:rsid w:val="000B427C"/>
    <w:rsid w:val="000B50CE"/>
    <w:rsid w:val="000B543D"/>
    <w:rsid w:val="000B5BF7"/>
    <w:rsid w:val="000B6BC8"/>
    <w:rsid w:val="000C346B"/>
    <w:rsid w:val="000C42EA"/>
    <w:rsid w:val="000C4546"/>
    <w:rsid w:val="000C45B7"/>
    <w:rsid w:val="000C4E3A"/>
    <w:rsid w:val="000D019B"/>
    <w:rsid w:val="000D1242"/>
    <w:rsid w:val="000D34C4"/>
    <w:rsid w:val="000D6A85"/>
    <w:rsid w:val="000D7DEE"/>
    <w:rsid w:val="000E0078"/>
    <w:rsid w:val="000E3CC7"/>
    <w:rsid w:val="000E555B"/>
    <w:rsid w:val="000E6BD4"/>
    <w:rsid w:val="000E6F6A"/>
    <w:rsid w:val="000F0358"/>
    <w:rsid w:val="000F1F1E"/>
    <w:rsid w:val="000F2259"/>
    <w:rsid w:val="0010232E"/>
    <w:rsid w:val="0010342F"/>
    <w:rsid w:val="0010392D"/>
    <w:rsid w:val="00103E86"/>
    <w:rsid w:val="001044E2"/>
    <w:rsid w:val="00104FE3"/>
    <w:rsid w:val="001065FE"/>
    <w:rsid w:val="0010765D"/>
    <w:rsid w:val="001114CB"/>
    <w:rsid w:val="00117B81"/>
    <w:rsid w:val="0012049C"/>
    <w:rsid w:val="00120BD3"/>
    <w:rsid w:val="00122FEA"/>
    <w:rsid w:val="001232BD"/>
    <w:rsid w:val="00124E47"/>
    <w:rsid w:val="00124ED5"/>
    <w:rsid w:val="00125514"/>
    <w:rsid w:val="00125B56"/>
    <w:rsid w:val="0012672A"/>
    <w:rsid w:val="00133098"/>
    <w:rsid w:val="001333EB"/>
    <w:rsid w:val="00143440"/>
    <w:rsid w:val="001447B3"/>
    <w:rsid w:val="00147006"/>
    <w:rsid w:val="00152F3E"/>
    <w:rsid w:val="00154475"/>
    <w:rsid w:val="0016174D"/>
    <w:rsid w:val="00161939"/>
    <w:rsid w:val="00161AA0"/>
    <w:rsid w:val="00162093"/>
    <w:rsid w:val="00162354"/>
    <w:rsid w:val="00162627"/>
    <w:rsid w:val="00164CF0"/>
    <w:rsid w:val="001664A0"/>
    <w:rsid w:val="00174B70"/>
    <w:rsid w:val="001771DD"/>
    <w:rsid w:val="00177995"/>
    <w:rsid w:val="00177A8C"/>
    <w:rsid w:val="00180EA3"/>
    <w:rsid w:val="00182781"/>
    <w:rsid w:val="001828F5"/>
    <w:rsid w:val="00182AC5"/>
    <w:rsid w:val="001849D3"/>
    <w:rsid w:val="00184F85"/>
    <w:rsid w:val="00185D7D"/>
    <w:rsid w:val="00186B33"/>
    <w:rsid w:val="00192F9D"/>
    <w:rsid w:val="00196EB8"/>
    <w:rsid w:val="001979FF"/>
    <w:rsid w:val="00197B17"/>
    <w:rsid w:val="001A2428"/>
    <w:rsid w:val="001A3ACE"/>
    <w:rsid w:val="001B1443"/>
    <w:rsid w:val="001B5CC1"/>
    <w:rsid w:val="001C1999"/>
    <w:rsid w:val="001C2A72"/>
    <w:rsid w:val="001D02FB"/>
    <w:rsid w:val="001D0B75"/>
    <w:rsid w:val="001D3C09"/>
    <w:rsid w:val="001D4255"/>
    <w:rsid w:val="001D44E8"/>
    <w:rsid w:val="001D4AC4"/>
    <w:rsid w:val="001D60EC"/>
    <w:rsid w:val="001E1C25"/>
    <w:rsid w:val="001E1C73"/>
    <w:rsid w:val="001E44DF"/>
    <w:rsid w:val="001E5EDC"/>
    <w:rsid w:val="001E68A5"/>
    <w:rsid w:val="001F2760"/>
    <w:rsid w:val="001F5810"/>
    <w:rsid w:val="001F61D2"/>
    <w:rsid w:val="001F680C"/>
    <w:rsid w:val="001F6E46"/>
    <w:rsid w:val="001F7C91"/>
    <w:rsid w:val="002017A7"/>
    <w:rsid w:val="00202850"/>
    <w:rsid w:val="00206463"/>
    <w:rsid w:val="00206F2F"/>
    <w:rsid w:val="0020761D"/>
    <w:rsid w:val="0021053D"/>
    <w:rsid w:val="00210A92"/>
    <w:rsid w:val="00211869"/>
    <w:rsid w:val="00211C15"/>
    <w:rsid w:val="00212CE8"/>
    <w:rsid w:val="00214D82"/>
    <w:rsid w:val="0021624E"/>
    <w:rsid w:val="002169BC"/>
    <w:rsid w:val="00216C03"/>
    <w:rsid w:val="00220C04"/>
    <w:rsid w:val="00227106"/>
    <w:rsid w:val="00227578"/>
    <w:rsid w:val="002333F5"/>
    <w:rsid w:val="00235D6F"/>
    <w:rsid w:val="002366BF"/>
    <w:rsid w:val="00237C67"/>
    <w:rsid w:val="00237EF4"/>
    <w:rsid w:val="00240DE6"/>
    <w:rsid w:val="00246C5E"/>
    <w:rsid w:val="00250B60"/>
    <w:rsid w:val="00251343"/>
    <w:rsid w:val="002519A2"/>
    <w:rsid w:val="00252960"/>
    <w:rsid w:val="00252ADE"/>
    <w:rsid w:val="00253641"/>
    <w:rsid w:val="00253F32"/>
    <w:rsid w:val="00254F7A"/>
    <w:rsid w:val="002620BC"/>
    <w:rsid w:val="00263A90"/>
    <w:rsid w:val="0026408B"/>
    <w:rsid w:val="00267C3E"/>
    <w:rsid w:val="002703FB"/>
    <w:rsid w:val="002709BB"/>
    <w:rsid w:val="002802E3"/>
    <w:rsid w:val="0028213D"/>
    <w:rsid w:val="002833E0"/>
    <w:rsid w:val="00283A7D"/>
    <w:rsid w:val="00284EB8"/>
    <w:rsid w:val="002862F1"/>
    <w:rsid w:val="0028707C"/>
    <w:rsid w:val="00290A59"/>
    <w:rsid w:val="00290F7E"/>
    <w:rsid w:val="00291373"/>
    <w:rsid w:val="0029597D"/>
    <w:rsid w:val="002962C3"/>
    <w:rsid w:val="00296424"/>
    <w:rsid w:val="002A00DC"/>
    <w:rsid w:val="002A4077"/>
    <w:rsid w:val="002A483C"/>
    <w:rsid w:val="002A70F7"/>
    <w:rsid w:val="002B1729"/>
    <w:rsid w:val="002B369E"/>
    <w:rsid w:val="002B3722"/>
    <w:rsid w:val="002B4DD4"/>
    <w:rsid w:val="002B5277"/>
    <w:rsid w:val="002B5363"/>
    <w:rsid w:val="002B580A"/>
    <w:rsid w:val="002B5F86"/>
    <w:rsid w:val="002B77C1"/>
    <w:rsid w:val="002C16F7"/>
    <w:rsid w:val="002C2728"/>
    <w:rsid w:val="002C3C11"/>
    <w:rsid w:val="002D06F3"/>
    <w:rsid w:val="002D14FA"/>
    <w:rsid w:val="002D3EB8"/>
    <w:rsid w:val="002D61D1"/>
    <w:rsid w:val="002D7FDE"/>
    <w:rsid w:val="002E01D0"/>
    <w:rsid w:val="002E161D"/>
    <w:rsid w:val="002E6A54"/>
    <w:rsid w:val="002E6C95"/>
    <w:rsid w:val="002E7C36"/>
    <w:rsid w:val="002F32D0"/>
    <w:rsid w:val="002F3FC5"/>
    <w:rsid w:val="002F5F31"/>
    <w:rsid w:val="00302216"/>
    <w:rsid w:val="00302EBD"/>
    <w:rsid w:val="00303E53"/>
    <w:rsid w:val="00306E5F"/>
    <w:rsid w:val="0030706E"/>
    <w:rsid w:val="00307E14"/>
    <w:rsid w:val="00314054"/>
    <w:rsid w:val="003149C3"/>
    <w:rsid w:val="0031510A"/>
    <w:rsid w:val="00316F27"/>
    <w:rsid w:val="003235F2"/>
    <w:rsid w:val="00326A66"/>
    <w:rsid w:val="00327125"/>
    <w:rsid w:val="00327870"/>
    <w:rsid w:val="0033101E"/>
    <w:rsid w:val="0033135A"/>
    <w:rsid w:val="0033259D"/>
    <w:rsid w:val="00336814"/>
    <w:rsid w:val="003406C6"/>
    <w:rsid w:val="003418CC"/>
    <w:rsid w:val="003452D9"/>
    <w:rsid w:val="003459BD"/>
    <w:rsid w:val="00350D38"/>
    <w:rsid w:val="00350F63"/>
    <w:rsid w:val="00356684"/>
    <w:rsid w:val="00357743"/>
    <w:rsid w:val="003618DC"/>
    <w:rsid w:val="003656FA"/>
    <w:rsid w:val="003744CF"/>
    <w:rsid w:val="00374717"/>
    <w:rsid w:val="00375F11"/>
    <w:rsid w:val="0037676C"/>
    <w:rsid w:val="00376BFA"/>
    <w:rsid w:val="00381450"/>
    <w:rsid w:val="003829E5"/>
    <w:rsid w:val="00382DEA"/>
    <w:rsid w:val="0038460A"/>
    <w:rsid w:val="003911E9"/>
    <w:rsid w:val="0039185F"/>
    <w:rsid w:val="003954D2"/>
    <w:rsid w:val="003956CC"/>
    <w:rsid w:val="00395C9A"/>
    <w:rsid w:val="003A5639"/>
    <w:rsid w:val="003A6B67"/>
    <w:rsid w:val="003A7F07"/>
    <w:rsid w:val="003B15E6"/>
    <w:rsid w:val="003B1F00"/>
    <w:rsid w:val="003B6ECA"/>
    <w:rsid w:val="003C1EBD"/>
    <w:rsid w:val="003C2045"/>
    <w:rsid w:val="003C286D"/>
    <w:rsid w:val="003C2E6A"/>
    <w:rsid w:val="003C43A1"/>
    <w:rsid w:val="003C55F4"/>
    <w:rsid w:val="003C7A3F"/>
    <w:rsid w:val="003C7F14"/>
    <w:rsid w:val="003D0A34"/>
    <w:rsid w:val="003D3E8F"/>
    <w:rsid w:val="003D4E3F"/>
    <w:rsid w:val="003D5312"/>
    <w:rsid w:val="003D6475"/>
    <w:rsid w:val="003E0E3E"/>
    <w:rsid w:val="003E28AD"/>
    <w:rsid w:val="003E2938"/>
    <w:rsid w:val="003E375C"/>
    <w:rsid w:val="003E510D"/>
    <w:rsid w:val="003E5765"/>
    <w:rsid w:val="003E6FA6"/>
    <w:rsid w:val="003F0445"/>
    <w:rsid w:val="003F0CF0"/>
    <w:rsid w:val="003F2144"/>
    <w:rsid w:val="003F3289"/>
    <w:rsid w:val="003F6B24"/>
    <w:rsid w:val="00401FCF"/>
    <w:rsid w:val="004148F9"/>
    <w:rsid w:val="00415D42"/>
    <w:rsid w:val="0042084E"/>
    <w:rsid w:val="00424D65"/>
    <w:rsid w:val="0043311C"/>
    <w:rsid w:val="0043406E"/>
    <w:rsid w:val="00435D7D"/>
    <w:rsid w:val="004363ED"/>
    <w:rsid w:val="00436DAC"/>
    <w:rsid w:val="00436F62"/>
    <w:rsid w:val="00442C6C"/>
    <w:rsid w:val="00443CBE"/>
    <w:rsid w:val="004441BC"/>
    <w:rsid w:val="00444B62"/>
    <w:rsid w:val="004450DF"/>
    <w:rsid w:val="00450846"/>
    <w:rsid w:val="00451575"/>
    <w:rsid w:val="0045230A"/>
    <w:rsid w:val="00454616"/>
    <w:rsid w:val="00454B16"/>
    <w:rsid w:val="00454F73"/>
    <w:rsid w:val="00455829"/>
    <w:rsid w:val="00456A84"/>
    <w:rsid w:val="00457337"/>
    <w:rsid w:val="0046021C"/>
    <w:rsid w:val="0046522F"/>
    <w:rsid w:val="0046658A"/>
    <w:rsid w:val="00466C53"/>
    <w:rsid w:val="00467314"/>
    <w:rsid w:val="0047156E"/>
    <w:rsid w:val="0047372D"/>
    <w:rsid w:val="004743DD"/>
    <w:rsid w:val="00474CEA"/>
    <w:rsid w:val="00475587"/>
    <w:rsid w:val="00476824"/>
    <w:rsid w:val="00476B75"/>
    <w:rsid w:val="00483968"/>
    <w:rsid w:val="00484F86"/>
    <w:rsid w:val="004902B9"/>
    <w:rsid w:val="00490746"/>
    <w:rsid w:val="00490852"/>
    <w:rsid w:val="004909D3"/>
    <w:rsid w:val="00490E25"/>
    <w:rsid w:val="004946F4"/>
    <w:rsid w:val="0049487E"/>
    <w:rsid w:val="004955C7"/>
    <w:rsid w:val="00495E77"/>
    <w:rsid w:val="00496523"/>
    <w:rsid w:val="004973F6"/>
    <w:rsid w:val="004A2249"/>
    <w:rsid w:val="004A2563"/>
    <w:rsid w:val="004A2EE4"/>
    <w:rsid w:val="004A3E81"/>
    <w:rsid w:val="004A4E3B"/>
    <w:rsid w:val="004A5C62"/>
    <w:rsid w:val="004A707D"/>
    <w:rsid w:val="004C4444"/>
    <w:rsid w:val="004C6EEE"/>
    <w:rsid w:val="004C702B"/>
    <w:rsid w:val="004D016B"/>
    <w:rsid w:val="004D1B22"/>
    <w:rsid w:val="004D36F2"/>
    <w:rsid w:val="004D5EB5"/>
    <w:rsid w:val="004E4649"/>
    <w:rsid w:val="004E5C2B"/>
    <w:rsid w:val="004E757B"/>
    <w:rsid w:val="004F00DD"/>
    <w:rsid w:val="004F1800"/>
    <w:rsid w:val="004F2133"/>
    <w:rsid w:val="004F55F1"/>
    <w:rsid w:val="004F6936"/>
    <w:rsid w:val="00501351"/>
    <w:rsid w:val="00503DC6"/>
    <w:rsid w:val="005061AB"/>
    <w:rsid w:val="00506F5D"/>
    <w:rsid w:val="00510246"/>
    <w:rsid w:val="00510D89"/>
    <w:rsid w:val="00511782"/>
    <w:rsid w:val="005126D0"/>
    <w:rsid w:val="00517FF9"/>
    <w:rsid w:val="00520AB8"/>
    <w:rsid w:val="0052614F"/>
    <w:rsid w:val="00526865"/>
    <w:rsid w:val="00530218"/>
    <w:rsid w:val="00530545"/>
    <w:rsid w:val="00533E9E"/>
    <w:rsid w:val="00534BC3"/>
    <w:rsid w:val="00534CD2"/>
    <w:rsid w:val="00536499"/>
    <w:rsid w:val="00543903"/>
    <w:rsid w:val="005468BE"/>
    <w:rsid w:val="00546E29"/>
    <w:rsid w:val="00546E7C"/>
    <w:rsid w:val="00547A95"/>
    <w:rsid w:val="00550207"/>
    <w:rsid w:val="005514C5"/>
    <w:rsid w:val="00553117"/>
    <w:rsid w:val="00555B7E"/>
    <w:rsid w:val="0055617E"/>
    <w:rsid w:val="0056792E"/>
    <w:rsid w:val="00572031"/>
    <w:rsid w:val="00573C68"/>
    <w:rsid w:val="00576E84"/>
    <w:rsid w:val="00581CF6"/>
    <w:rsid w:val="00583BB6"/>
    <w:rsid w:val="005842CD"/>
    <w:rsid w:val="00585AF4"/>
    <w:rsid w:val="0058757E"/>
    <w:rsid w:val="00596A4B"/>
    <w:rsid w:val="00597507"/>
    <w:rsid w:val="00597E7C"/>
    <w:rsid w:val="005A0A0F"/>
    <w:rsid w:val="005A6509"/>
    <w:rsid w:val="005A7647"/>
    <w:rsid w:val="005B09F1"/>
    <w:rsid w:val="005B21B6"/>
    <w:rsid w:val="005B4025"/>
    <w:rsid w:val="005B7A63"/>
    <w:rsid w:val="005C42BA"/>
    <w:rsid w:val="005C49DA"/>
    <w:rsid w:val="005C50F3"/>
    <w:rsid w:val="005C5D91"/>
    <w:rsid w:val="005D07B8"/>
    <w:rsid w:val="005D2C74"/>
    <w:rsid w:val="005D6597"/>
    <w:rsid w:val="005D7CC7"/>
    <w:rsid w:val="005E06AD"/>
    <w:rsid w:val="005E14E7"/>
    <w:rsid w:val="005E21CB"/>
    <w:rsid w:val="005E4097"/>
    <w:rsid w:val="005E4120"/>
    <w:rsid w:val="005E447E"/>
    <w:rsid w:val="005E4986"/>
    <w:rsid w:val="005F0775"/>
    <w:rsid w:val="005F0CF5"/>
    <w:rsid w:val="005F114C"/>
    <w:rsid w:val="005F21EB"/>
    <w:rsid w:val="005F2487"/>
    <w:rsid w:val="005F4596"/>
    <w:rsid w:val="00600FF8"/>
    <w:rsid w:val="00601232"/>
    <w:rsid w:val="00604150"/>
    <w:rsid w:val="00605908"/>
    <w:rsid w:val="00610D7C"/>
    <w:rsid w:val="00613414"/>
    <w:rsid w:val="00614A76"/>
    <w:rsid w:val="006153C7"/>
    <w:rsid w:val="00621380"/>
    <w:rsid w:val="00622715"/>
    <w:rsid w:val="0062408D"/>
    <w:rsid w:val="00624FA8"/>
    <w:rsid w:val="00627DA7"/>
    <w:rsid w:val="006358B4"/>
    <w:rsid w:val="0063687A"/>
    <w:rsid w:val="006370E2"/>
    <w:rsid w:val="006371A6"/>
    <w:rsid w:val="00641858"/>
    <w:rsid w:val="006419AA"/>
    <w:rsid w:val="00644B1D"/>
    <w:rsid w:val="00644B7E"/>
    <w:rsid w:val="00645276"/>
    <w:rsid w:val="00646A68"/>
    <w:rsid w:val="0065092E"/>
    <w:rsid w:val="00652AE1"/>
    <w:rsid w:val="006557A7"/>
    <w:rsid w:val="00656290"/>
    <w:rsid w:val="00657303"/>
    <w:rsid w:val="006621D7"/>
    <w:rsid w:val="0066302A"/>
    <w:rsid w:val="00670597"/>
    <w:rsid w:val="00673388"/>
    <w:rsid w:val="00673A34"/>
    <w:rsid w:val="006768DF"/>
    <w:rsid w:val="00677574"/>
    <w:rsid w:val="0068454C"/>
    <w:rsid w:val="00691B62"/>
    <w:rsid w:val="00691F7F"/>
    <w:rsid w:val="00696DEB"/>
    <w:rsid w:val="006A03F1"/>
    <w:rsid w:val="006A12E6"/>
    <w:rsid w:val="006A18C2"/>
    <w:rsid w:val="006A2472"/>
    <w:rsid w:val="006A3268"/>
    <w:rsid w:val="006B077C"/>
    <w:rsid w:val="006B56E4"/>
    <w:rsid w:val="006B77C9"/>
    <w:rsid w:val="006C6159"/>
    <w:rsid w:val="006C6D60"/>
    <w:rsid w:val="006D27E0"/>
    <w:rsid w:val="006D2A3F"/>
    <w:rsid w:val="006D34E3"/>
    <w:rsid w:val="006D428F"/>
    <w:rsid w:val="006E00E7"/>
    <w:rsid w:val="006E0E6D"/>
    <w:rsid w:val="006E138B"/>
    <w:rsid w:val="006F1FDC"/>
    <w:rsid w:val="006F2BAE"/>
    <w:rsid w:val="006F36B5"/>
    <w:rsid w:val="006F507E"/>
    <w:rsid w:val="007013EF"/>
    <w:rsid w:val="00701599"/>
    <w:rsid w:val="007023E0"/>
    <w:rsid w:val="00702B10"/>
    <w:rsid w:val="0071728B"/>
    <w:rsid w:val="00717FB1"/>
    <w:rsid w:val="007216AA"/>
    <w:rsid w:val="00721AB5"/>
    <w:rsid w:val="00721DEF"/>
    <w:rsid w:val="00722719"/>
    <w:rsid w:val="00724A43"/>
    <w:rsid w:val="00726F1F"/>
    <w:rsid w:val="007346E4"/>
    <w:rsid w:val="00735D59"/>
    <w:rsid w:val="00737493"/>
    <w:rsid w:val="00737C3B"/>
    <w:rsid w:val="00740F22"/>
    <w:rsid w:val="00741F1A"/>
    <w:rsid w:val="00741FE7"/>
    <w:rsid w:val="00744B5F"/>
    <w:rsid w:val="007450F8"/>
    <w:rsid w:val="00745C0D"/>
    <w:rsid w:val="0074696E"/>
    <w:rsid w:val="00750135"/>
    <w:rsid w:val="0075285D"/>
    <w:rsid w:val="00754E36"/>
    <w:rsid w:val="007629E9"/>
    <w:rsid w:val="00763139"/>
    <w:rsid w:val="0076346E"/>
    <w:rsid w:val="00765D95"/>
    <w:rsid w:val="0076737C"/>
    <w:rsid w:val="00772D5E"/>
    <w:rsid w:val="007738B1"/>
    <w:rsid w:val="00776928"/>
    <w:rsid w:val="00782F2C"/>
    <w:rsid w:val="007838DC"/>
    <w:rsid w:val="00786F16"/>
    <w:rsid w:val="00791D14"/>
    <w:rsid w:val="00793500"/>
    <w:rsid w:val="00796E20"/>
    <w:rsid w:val="00797C32"/>
    <w:rsid w:val="00797FA8"/>
    <w:rsid w:val="007A1237"/>
    <w:rsid w:val="007A1AE2"/>
    <w:rsid w:val="007A57F6"/>
    <w:rsid w:val="007B06D6"/>
    <w:rsid w:val="007B0914"/>
    <w:rsid w:val="007B1374"/>
    <w:rsid w:val="007B4119"/>
    <w:rsid w:val="007B589F"/>
    <w:rsid w:val="007B6186"/>
    <w:rsid w:val="007C3000"/>
    <w:rsid w:val="007C7301"/>
    <w:rsid w:val="007C7859"/>
    <w:rsid w:val="007D0A10"/>
    <w:rsid w:val="007D2BDE"/>
    <w:rsid w:val="007D2FB6"/>
    <w:rsid w:val="007D3EA2"/>
    <w:rsid w:val="007D4D5A"/>
    <w:rsid w:val="007D7A29"/>
    <w:rsid w:val="007E0DE2"/>
    <w:rsid w:val="007E419F"/>
    <w:rsid w:val="007E5373"/>
    <w:rsid w:val="007F12D2"/>
    <w:rsid w:val="007F31B6"/>
    <w:rsid w:val="007F546C"/>
    <w:rsid w:val="007F665E"/>
    <w:rsid w:val="008003B9"/>
    <w:rsid w:val="00800412"/>
    <w:rsid w:val="00801EEF"/>
    <w:rsid w:val="00803E2F"/>
    <w:rsid w:val="008050CA"/>
    <w:rsid w:val="0080559E"/>
    <w:rsid w:val="0080587B"/>
    <w:rsid w:val="00806468"/>
    <w:rsid w:val="00807187"/>
    <w:rsid w:val="00811562"/>
    <w:rsid w:val="00811B35"/>
    <w:rsid w:val="00812C49"/>
    <w:rsid w:val="008136C6"/>
    <w:rsid w:val="00813B4E"/>
    <w:rsid w:val="00813D4B"/>
    <w:rsid w:val="008142DA"/>
    <w:rsid w:val="00816735"/>
    <w:rsid w:val="008171A8"/>
    <w:rsid w:val="00820141"/>
    <w:rsid w:val="00820583"/>
    <w:rsid w:val="00820977"/>
    <w:rsid w:val="00820A1E"/>
    <w:rsid w:val="00820E0C"/>
    <w:rsid w:val="008260DA"/>
    <w:rsid w:val="00826CB7"/>
    <w:rsid w:val="0082731C"/>
    <w:rsid w:val="00827C27"/>
    <w:rsid w:val="00832A09"/>
    <w:rsid w:val="00834AF6"/>
    <w:rsid w:val="008418AD"/>
    <w:rsid w:val="00843A04"/>
    <w:rsid w:val="00845888"/>
    <w:rsid w:val="0085163E"/>
    <w:rsid w:val="008516F2"/>
    <w:rsid w:val="00852EE6"/>
    <w:rsid w:val="0085338C"/>
    <w:rsid w:val="00853CF6"/>
    <w:rsid w:val="00853EE4"/>
    <w:rsid w:val="00855535"/>
    <w:rsid w:val="00860366"/>
    <w:rsid w:val="00860662"/>
    <w:rsid w:val="008633F0"/>
    <w:rsid w:val="00865183"/>
    <w:rsid w:val="00867D9D"/>
    <w:rsid w:val="00872E0A"/>
    <w:rsid w:val="00875285"/>
    <w:rsid w:val="008770B0"/>
    <w:rsid w:val="008771A8"/>
    <w:rsid w:val="00880746"/>
    <w:rsid w:val="00882A86"/>
    <w:rsid w:val="00884B62"/>
    <w:rsid w:val="0088529C"/>
    <w:rsid w:val="00892553"/>
    <w:rsid w:val="0089270A"/>
    <w:rsid w:val="00893AF6"/>
    <w:rsid w:val="00894BC4"/>
    <w:rsid w:val="008950CF"/>
    <w:rsid w:val="0089552A"/>
    <w:rsid w:val="008979DD"/>
    <w:rsid w:val="00897BE8"/>
    <w:rsid w:val="008A07A8"/>
    <w:rsid w:val="008A24FB"/>
    <w:rsid w:val="008A6BAC"/>
    <w:rsid w:val="008B2EE4"/>
    <w:rsid w:val="008B4D3D"/>
    <w:rsid w:val="008B57C7"/>
    <w:rsid w:val="008B6C80"/>
    <w:rsid w:val="008C2C96"/>
    <w:rsid w:val="008C2F92"/>
    <w:rsid w:val="008C4325"/>
    <w:rsid w:val="008C748D"/>
    <w:rsid w:val="008D3843"/>
    <w:rsid w:val="008D4236"/>
    <w:rsid w:val="008D462F"/>
    <w:rsid w:val="008E4257"/>
    <w:rsid w:val="008E4376"/>
    <w:rsid w:val="008F1328"/>
    <w:rsid w:val="008F5D78"/>
    <w:rsid w:val="008F765E"/>
    <w:rsid w:val="008F7EE2"/>
    <w:rsid w:val="00900719"/>
    <w:rsid w:val="00900AC0"/>
    <w:rsid w:val="00906490"/>
    <w:rsid w:val="00907CF4"/>
    <w:rsid w:val="009111B2"/>
    <w:rsid w:val="0092168D"/>
    <w:rsid w:val="00924AE1"/>
    <w:rsid w:val="009269B1"/>
    <w:rsid w:val="009362B8"/>
    <w:rsid w:val="00937BD9"/>
    <w:rsid w:val="009500F3"/>
    <w:rsid w:val="00950633"/>
    <w:rsid w:val="00950E2C"/>
    <w:rsid w:val="00951D50"/>
    <w:rsid w:val="00951D6D"/>
    <w:rsid w:val="009525EB"/>
    <w:rsid w:val="0096029D"/>
    <w:rsid w:val="00961400"/>
    <w:rsid w:val="00962396"/>
    <w:rsid w:val="00963646"/>
    <w:rsid w:val="0097122E"/>
    <w:rsid w:val="00973EC3"/>
    <w:rsid w:val="009800EE"/>
    <w:rsid w:val="009817CA"/>
    <w:rsid w:val="00981DB5"/>
    <w:rsid w:val="00982BA2"/>
    <w:rsid w:val="009853E1"/>
    <w:rsid w:val="009856FA"/>
    <w:rsid w:val="00986E6B"/>
    <w:rsid w:val="0099137C"/>
    <w:rsid w:val="00991769"/>
    <w:rsid w:val="00994386"/>
    <w:rsid w:val="00996541"/>
    <w:rsid w:val="009A279E"/>
    <w:rsid w:val="009B0A6F"/>
    <w:rsid w:val="009B4852"/>
    <w:rsid w:val="009B59E9"/>
    <w:rsid w:val="009C09C5"/>
    <w:rsid w:val="009C2D5E"/>
    <w:rsid w:val="009C59C9"/>
    <w:rsid w:val="009C5B9D"/>
    <w:rsid w:val="009C6870"/>
    <w:rsid w:val="009C7417"/>
    <w:rsid w:val="009C7A7E"/>
    <w:rsid w:val="009C7CE4"/>
    <w:rsid w:val="009D02E8"/>
    <w:rsid w:val="009D51D0"/>
    <w:rsid w:val="009D65F1"/>
    <w:rsid w:val="009D70A4"/>
    <w:rsid w:val="009D7FF1"/>
    <w:rsid w:val="009E08D1"/>
    <w:rsid w:val="009E0ABC"/>
    <w:rsid w:val="009E0B2A"/>
    <w:rsid w:val="009E1B95"/>
    <w:rsid w:val="009E496F"/>
    <w:rsid w:val="009E4B0D"/>
    <w:rsid w:val="009E6FE6"/>
    <w:rsid w:val="009E7008"/>
    <w:rsid w:val="009E7F92"/>
    <w:rsid w:val="009F02A3"/>
    <w:rsid w:val="009F2F27"/>
    <w:rsid w:val="009F3D07"/>
    <w:rsid w:val="009F5B89"/>
    <w:rsid w:val="009F6BCB"/>
    <w:rsid w:val="009F738B"/>
    <w:rsid w:val="009F7B78"/>
    <w:rsid w:val="00A0057A"/>
    <w:rsid w:val="00A06400"/>
    <w:rsid w:val="00A113E3"/>
    <w:rsid w:val="00A11421"/>
    <w:rsid w:val="00A11747"/>
    <w:rsid w:val="00A13F10"/>
    <w:rsid w:val="00A157B1"/>
    <w:rsid w:val="00A22229"/>
    <w:rsid w:val="00A2428A"/>
    <w:rsid w:val="00A34DFE"/>
    <w:rsid w:val="00A37A81"/>
    <w:rsid w:val="00A40FAD"/>
    <w:rsid w:val="00A44882"/>
    <w:rsid w:val="00A455A0"/>
    <w:rsid w:val="00A5296F"/>
    <w:rsid w:val="00A53E59"/>
    <w:rsid w:val="00A54715"/>
    <w:rsid w:val="00A566C9"/>
    <w:rsid w:val="00A6061C"/>
    <w:rsid w:val="00A62D44"/>
    <w:rsid w:val="00A63CE5"/>
    <w:rsid w:val="00A65FEE"/>
    <w:rsid w:val="00A70E04"/>
    <w:rsid w:val="00A7161C"/>
    <w:rsid w:val="00A723FE"/>
    <w:rsid w:val="00A77AA3"/>
    <w:rsid w:val="00A85610"/>
    <w:rsid w:val="00A86654"/>
    <w:rsid w:val="00A872E5"/>
    <w:rsid w:val="00A91949"/>
    <w:rsid w:val="00A938E4"/>
    <w:rsid w:val="00A941F5"/>
    <w:rsid w:val="00A95E3B"/>
    <w:rsid w:val="00A96067"/>
    <w:rsid w:val="00A96E65"/>
    <w:rsid w:val="00A97C72"/>
    <w:rsid w:val="00AA22FC"/>
    <w:rsid w:val="00AA5F64"/>
    <w:rsid w:val="00AA63D4"/>
    <w:rsid w:val="00AA65BC"/>
    <w:rsid w:val="00AB06E8"/>
    <w:rsid w:val="00AB1CD3"/>
    <w:rsid w:val="00AB352F"/>
    <w:rsid w:val="00AB5739"/>
    <w:rsid w:val="00AC0194"/>
    <w:rsid w:val="00AC274B"/>
    <w:rsid w:val="00AC4850"/>
    <w:rsid w:val="00AC5550"/>
    <w:rsid w:val="00AC6D36"/>
    <w:rsid w:val="00AC70E8"/>
    <w:rsid w:val="00AD0CBA"/>
    <w:rsid w:val="00AD25E3"/>
    <w:rsid w:val="00AD26E2"/>
    <w:rsid w:val="00AD2ED9"/>
    <w:rsid w:val="00AD5227"/>
    <w:rsid w:val="00AD525E"/>
    <w:rsid w:val="00AD6D6E"/>
    <w:rsid w:val="00AE126A"/>
    <w:rsid w:val="00AE3005"/>
    <w:rsid w:val="00AE3B0A"/>
    <w:rsid w:val="00AE3BAA"/>
    <w:rsid w:val="00AE59A0"/>
    <w:rsid w:val="00AF0C57"/>
    <w:rsid w:val="00AF26F3"/>
    <w:rsid w:val="00AF6CCD"/>
    <w:rsid w:val="00B00672"/>
    <w:rsid w:val="00B0097F"/>
    <w:rsid w:val="00B01B4D"/>
    <w:rsid w:val="00B01E7E"/>
    <w:rsid w:val="00B035C0"/>
    <w:rsid w:val="00B04610"/>
    <w:rsid w:val="00B06571"/>
    <w:rsid w:val="00B068BA"/>
    <w:rsid w:val="00B11F97"/>
    <w:rsid w:val="00B13851"/>
    <w:rsid w:val="00B13B1C"/>
    <w:rsid w:val="00B203F3"/>
    <w:rsid w:val="00B2046E"/>
    <w:rsid w:val="00B22291"/>
    <w:rsid w:val="00B22F68"/>
    <w:rsid w:val="00B2417B"/>
    <w:rsid w:val="00B24E6F"/>
    <w:rsid w:val="00B26CB5"/>
    <w:rsid w:val="00B27256"/>
    <w:rsid w:val="00B2752E"/>
    <w:rsid w:val="00B307CC"/>
    <w:rsid w:val="00B30DA8"/>
    <w:rsid w:val="00B34409"/>
    <w:rsid w:val="00B40382"/>
    <w:rsid w:val="00B431CF"/>
    <w:rsid w:val="00B44A60"/>
    <w:rsid w:val="00B45141"/>
    <w:rsid w:val="00B5273A"/>
    <w:rsid w:val="00B54248"/>
    <w:rsid w:val="00B573C5"/>
    <w:rsid w:val="00B61CF6"/>
    <w:rsid w:val="00B62B50"/>
    <w:rsid w:val="00B635B7"/>
    <w:rsid w:val="00B65864"/>
    <w:rsid w:val="00B65950"/>
    <w:rsid w:val="00B672C0"/>
    <w:rsid w:val="00B722EE"/>
    <w:rsid w:val="00B731E0"/>
    <w:rsid w:val="00B75646"/>
    <w:rsid w:val="00B75D6E"/>
    <w:rsid w:val="00B7714B"/>
    <w:rsid w:val="00B8024E"/>
    <w:rsid w:val="00B8098B"/>
    <w:rsid w:val="00B80FB1"/>
    <w:rsid w:val="00B81D8F"/>
    <w:rsid w:val="00B822E9"/>
    <w:rsid w:val="00B83D17"/>
    <w:rsid w:val="00B9028D"/>
    <w:rsid w:val="00B90729"/>
    <w:rsid w:val="00B907DA"/>
    <w:rsid w:val="00B92656"/>
    <w:rsid w:val="00B93EDB"/>
    <w:rsid w:val="00B950BC"/>
    <w:rsid w:val="00B95325"/>
    <w:rsid w:val="00B9714C"/>
    <w:rsid w:val="00B97FE4"/>
    <w:rsid w:val="00BA2615"/>
    <w:rsid w:val="00BA2863"/>
    <w:rsid w:val="00BA31B6"/>
    <w:rsid w:val="00BA3EF7"/>
    <w:rsid w:val="00BA5DF3"/>
    <w:rsid w:val="00BA6618"/>
    <w:rsid w:val="00BA6984"/>
    <w:rsid w:val="00BA718C"/>
    <w:rsid w:val="00BB029F"/>
    <w:rsid w:val="00BB2497"/>
    <w:rsid w:val="00BB47BC"/>
    <w:rsid w:val="00BB591D"/>
    <w:rsid w:val="00BB5CF9"/>
    <w:rsid w:val="00BB7A10"/>
    <w:rsid w:val="00BC0716"/>
    <w:rsid w:val="00BC366E"/>
    <w:rsid w:val="00BC7D4F"/>
    <w:rsid w:val="00BC7ED7"/>
    <w:rsid w:val="00BD2850"/>
    <w:rsid w:val="00BE22D9"/>
    <w:rsid w:val="00BE28D2"/>
    <w:rsid w:val="00BF7F58"/>
    <w:rsid w:val="00C00C7D"/>
    <w:rsid w:val="00C01381"/>
    <w:rsid w:val="00C0340C"/>
    <w:rsid w:val="00C04005"/>
    <w:rsid w:val="00C0527D"/>
    <w:rsid w:val="00C079B8"/>
    <w:rsid w:val="00C07B16"/>
    <w:rsid w:val="00C10CB9"/>
    <w:rsid w:val="00C123EA"/>
    <w:rsid w:val="00C12A49"/>
    <w:rsid w:val="00C133EE"/>
    <w:rsid w:val="00C160A6"/>
    <w:rsid w:val="00C17F52"/>
    <w:rsid w:val="00C2730D"/>
    <w:rsid w:val="00C277D5"/>
    <w:rsid w:val="00C27DE9"/>
    <w:rsid w:val="00C32073"/>
    <w:rsid w:val="00C328E4"/>
    <w:rsid w:val="00C329D5"/>
    <w:rsid w:val="00C33388"/>
    <w:rsid w:val="00C37731"/>
    <w:rsid w:val="00C37AB9"/>
    <w:rsid w:val="00C4173A"/>
    <w:rsid w:val="00C42DE6"/>
    <w:rsid w:val="00C4500B"/>
    <w:rsid w:val="00C507FB"/>
    <w:rsid w:val="00C538A3"/>
    <w:rsid w:val="00C57016"/>
    <w:rsid w:val="00C602FF"/>
    <w:rsid w:val="00C60F67"/>
    <w:rsid w:val="00C61174"/>
    <w:rsid w:val="00C6148F"/>
    <w:rsid w:val="00C62F7A"/>
    <w:rsid w:val="00C63B9C"/>
    <w:rsid w:val="00C63E3F"/>
    <w:rsid w:val="00C6682F"/>
    <w:rsid w:val="00C66C78"/>
    <w:rsid w:val="00C676CE"/>
    <w:rsid w:val="00C67970"/>
    <w:rsid w:val="00C7275E"/>
    <w:rsid w:val="00C746D1"/>
    <w:rsid w:val="00C74C5D"/>
    <w:rsid w:val="00C76E88"/>
    <w:rsid w:val="00C77B68"/>
    <w:rsid w:val="00C77DC5"/>
    <w:rsid w:val="00C8447B"/>
    <w:rsid w:val="00C863C4"/>
    <w:rsid w:val="00C91F1A"/>
    <w:rsid w:val="00C93540"/>
    <w:rsid w:val="00C93C3E"/>
    <w:rsid w:val="00C952A3"/>
    <w:rsid w:val="00CA12E3"/>
    <w:rsid w:val="00CA6611"/>
    <w:rsid w:val="00CB1279"/>
    <w:rsid w:val="00CB177C"/>
    <w:rsid w:val="00CB29FD"/>
    <w:rsid w:val="00CB34EC"/>
    <w:rsid w:val="00CB4B9A"/>
    <w:rsid w:val="00CB5B6B"/>
    <w:rsid w:val="00CB5CBD"/>
    <w:rsid w:val="00CC2BFD"/>
    <w:rsid w:val="00CC3E36"/>
    <w:rsid w:val="00CD26B2"/>
    <w:rsid w:val="00CD3476"/>
    <w:rsid w:val="00CD34D3"/>
    <w:rsid w:val="00CD4156"/>
    <w:rsid w:val="00CD5AB7"/>
    <w:rsid w:val="00CD64DF"/>
    <w:rsid w:val="00CE01EB"/>
    <w:rsid w:val="00CE750D"/>
    <w:rsid w:val="00CF10EA"/>
    <w:rsid w:val="00CF2F50"/>
    <w:rsid w:val="00CF3C87"/>
    <w:rsid w:val="00CF6EA8"/>
    <w:rsid w:val="00D00654"/>
    <w:rsid w:val="00D02919"/>
    <w:rsid w:val="00D04C61"/>
    <w:rsid w:val="00D04D8E"/>
    <w:rsid w:val="00D05B8D"/>
    <w:rsid w:val="00D06782"/>
    <w:rsid w:val="00D07EC0"/>
    <w:rsid w:val="00D07F00"/>
    <w:rsid w:val="00D07F85"/>
    <w:rsid w:val="00D102B5"/>
    <w:rsid w:val="00D114EB"/>
    <w:rsid w:val="00D130C6"/>
    <w:rsid w:val="00D137A4"/>
    <w:rsid w:val="00D208B9"/>
    <w:rsid w:val="00D20AFB"/>
    <w:rsid w:val="00D21873"/>
    <w:rsid w:val="00D24E5E"/>
    <w:rsid w:val="00D26D70"/>
    <w:rsid w:val="00D3326C"/>
    <w:rsid w:val="00D33E72"/>
    <w:rsid w:val="00D35BD6"/>
    <w:rsid w:val="00D361B5"/>
    <w:rsid w:val="00D40AB6"/>
    <w:rsid w:val="00D411A2"/>
    <w:rsid w:val="00D439A7"/>
    <w:rsid w:val="00D45049"/>
    <w:rsid w:val="00D50B9C"/>
    <w:rsid w:val="00D52D73"/>
    <w:rsid w:val="00D52E58"/>
    <w:rsid w:val="00D5485F"/>
    <w:rsid w:val="00D54B65"/>
    <w:rsid w:val="00D56C68"/>
    <w:rsid w:val="00D62DC4"/>
    <w:rsid w:val="00D63B42"/>
    <w:rsid w:val="00D714CC"/>
    <w:rsid w:val="00D71B9A"/>
    <w:rsid w:val="00D75EA7"/>
    <w:rsid w:val="00D809EE"/>
    <w:rsid w:val="00D80BB0"/>
    <w:rsid w:val="00D81F21"/>
    <w:rsid w:val="00D92DBC"/>
    <w:rsid w:val="00D95470"/>
    <w:rsid w:val="00D974E6"/>
    <w:rsid w:val="00D97CC0"/>
    <w:rsid w:val="00DA2619"/>
    <w:rsid w:val="00DA4239"/>
    <w:rsid w:val="00DB0B61"/>
    <w:rsid w:val="00DB314A"/>
    <w:rsid w:val="00DB38CA"/>
    <w:rsid w:val="00DB6419"/>
    <w:rsid w:val="00DB64FE"/>
    <w:rsid w:val="00DC090B"/>
    <w:rsid w:val="00DC18CA"/>
    <w:rsid w:val="00DC2689"/>
    <w:rsid w:val="00DC2CF1"/>
    <w:rsid w:val="00DC4FCF"/>
    <w:rsid w:val="00DC50E0"/>
    <w:rsid w:val="00DC5B66"/>
    <w:rsid w:val="00DC6386"/>
    <w:rsid w:val="00DC666A"/>
    <w:rsid w:val="00DD1130"/>
    <w:rsid w:val="00DD1664"/>
    <w:rsid w:val="00DD1951"/>
    <w:rsid w:val="00DD24AB"/>
    <w:rsid w:val="00DD3E6F"/>
    <w:rsid w:val="00DD6628"/>
    <w:rsid w:val="00DE116F"/>
    <w:rsid w:val="00DE3250"/>
    <w:rsid w:val="00DE6028"/>
    <w:rsid w:val="00DE78A3"/>
    <w:rsid w:val="00DE7CD8"/>
    <w:rsid w:val="00DF1A71"/>
    <w:rsid w:val="00DF31B1"/>
    <w:rsid w:val="00DF3990"/>
    <w:rsid w:val="00DF68C7"/>
    <w:rsid w:val="00E01976"/>
    <w:rsid w:val="00E16DA3"/>
    <w:rsid w:val="00E170DC"/>
    <w:rsid w:val="00E23F58"/>
    <w:rsid w:val="00E26818"/>
    <w:rsid w:val="00E26E78"/>
    <w:rsid w:val="00E27FFC"/>
    <w:rsid w:val="00E30B15"/>
    <w:rsid w:val="00E34E8A"/>
    <w:rsid w:val="00E35B8E"/>
    <w:rsid w:val="00E3698D"/>
    <w:rsid w:val="00E40181"/>
    <w:rsid w:val="00E4051A"/>
    <w:rsid w:val="00E41DF7"/>
    <w:rsid w:val="00E46998"/>
    <w:rsid w:val="00E5090F"/>
    <w:rsid w:val="00E514FC"/>
    <w:rsid w:val="00E55066"/>
    <w:rsid w:val="00E55734"/>
    <w:rsid w:val="00E61DDE"/>
    <w:rsid w:val="00E6228C"/>
    <w:rsid w:val="00E629A1"/>
    <w:rsid w:val="00E63343"/>
    <w:rsid w:val="00E63865"/>
    <w:rsid w:val="00E70169"/>
    <w:rsid w:val="00E71BCC"/>
    <w:rsid w:val="00E7578A"/>
    <w:rsid w:val="00E767FD"/>
    <w:rsid w:val="00E81B35"/>
    <w:rsid w:val="00E82C55"/>
    <w:rsid w:val="00E851B1"/>
    <w:rsid w:val="00E8525B"/>
    <w:rsid w:val="00E87E47"/>
    <w:rsid w:val="00E90A1D"/>
    <w:rsid w:val="00E91F76"/>
    <w:rsid w:val="00E92AC3"/>
    <w:rsid w:val="00E92FF1"/>
    <w:rsid w:val="00E95C2E"/>
    <w:rsid w:val="00E96F1F"/>
    <w:rsid w:val="00EA1F80"/>
    <w:rsid w:val="00EB00E0"/>
    <w:rsid w:val="00EB4301"/>
    <w:rsid w:val="00EB5286"/>
    <w:rsid w:val="00EB6314"/>
    <w:rsid w:val="00EC059F"/>
    <w:rsid w:val="00EC1207"/>
    <w:rsid w:val="00EC1F24"/>
    <w:rsid w:val="00EC322B"/>
    <w:rsid w:val="00EC4C0A"/>
    <w:rsid w:val="00ED32B8"/>
    <w:rsid w:val="00ED5B9B"/>
    <w:rsid w:val="00ED6BAD"/>
    <w:rsid w:val="00ED7447"/>
    <w:rsid w:val="00EE1488"/>
    <w:rsid w:val="00EE225E"/>
    <w:rsid w:val="00EE3166"/>
    <w:rsid w:val="00EE3E4B"/>
    <w:rsid w:val="00EE4D5D"/>
    <w:rsid w:val="00EE62E6"/>
    <w:rsid w:val="00EE7A6A"/>
    <w:rsid w:val="00EE7F1E"/>
    <w:rsid w:val="00EF109B"/>
    <w:rsid w:val="00EF362A"/>
    <w:rsid w:val="00EF36AF"/>
    <w:rsid w:val="00EF755B"/>
    <w:rsid w:val="00EF7E60"/>
    <w:rsid w:val="00F00F9C"/>
    <w:rsid w:val="00F02ABA"/>
    <w:rsid w:val="00F03117"/>
    <w:rsid w:val="00F0437A"/>
    <w:rsid w:val="00F11037"/>
    <w:rsid w:val="00F13C16"/>
    <w:rsid w:val="00F21E1A"/>
    <w:rsid w:val="00F22EF4"/>
    <w:rsid w:val="00F235D3"/>
    <w:rsid w:val="00F250A9"/>
    <w:rsid w:val="00F30FF4"/>
    <w:rsid w:val="00F316D3"/>
    <w:rsid w:val="00F331AD"/>
    <w:rsid w:val="00F37109"/>
    <w:rsid w:val="00F3761E"/>
    <w:rsid w:val="00F37E3E"/>
    <w:rsid w:val="00F43A37"/>
    <w:rsid w:val="00F4641B"/>
    <w:rsid w:val="00F46EB8"/>
    <w:rsid w:val="00F47277"/>
    <w:rsid w:val="00F47826"/>
    <w:rsid w:val="00F511E4"/>
    <w:rsid w:val="00F52D09"/>
    <w:rsid w:val="00F52E08"/>
    <w:rsid w:val="00F53D0B"/>
    <w:rsid w:val="00F55B21"/>
    <w:rsid w:val="00F56EF6"/>
    <w:rsid w:val="00F63EA8"/>
    <w:rsid w:val="00F64696"/>
    <w:rsid w:val="00F646FB"/>
    <w:rsid w:val="00F65AA9"/>
    <w:rsid w:val="00F674CB"/>
    <w:rsid w:val="00F6768F"/>
    <w:rsid w:val="00F72C2C"/>
    <w:rsid w:val="00F73838"/>
    <w:rsid w:val="00F75524"/>
    <w:rsid w:val="00F76C32"/>
    <w:rsid w:val="00F76CAB"/>
    <w:rsid w:val="00F772C6"/>
    <w:rsid w:val="00F85195"/>
    <w:rsid w:val="00F85453"/>
    <w:rsid w:val="00F938BA"/>
    <w:rsid w:val="00F94A4E"/>
    <w:rsid w:val="00F9697E"/>
    <w:rsid w:val="00FA2C46"/>
    <w:rsid w:val="00FA5967"/>
    <w:rsid w:val="00FA74DB"/>
    <w:rsid w:val="00FB0B2C"/>
    <w:rsid w:val="00FB1AA7"/>
    <w:rsid w:val="00FB2732"/>
    <w:rsid w:val="00FB4000"/>
    <w:rsid w:val="00FB4CDA"/>
    <w:rsid w:val="00FC0F81"/>
    <w:rsid w:val="00FC2283"/>
    <w:rsid w:val="00FC395C"/>
    <w:rsid w:val="00FC4FB5"/>
    <w:rsid w:val="00FC7626"/>
    <w:rsid w:val="00FD2FEB"/>
    <w:rsid w:val="00FD3766"/>
    <w:rsid w:val="00FD47C4"/>
    <w:rsid w:val="00FD5C8F"/>
    <w:rsid w:val="00FD747B"/>
    <w:rsid w:val="00FE19A5"/>
    <w:rsid w:val="00FE2DCF"/>
    <w:rsid w:val="00FE57CE"/>
    <w:rsid w:val="00FF12A7"/>
    <w:rsid w:val="00FF2FCE"/>
    <w:rsid w:val="00FF493B"/>
    <w:rsid w:val="00FF4F7D"/>
    <w:rsid w:val="00FF5998"/>
    <w:rsid w:val="00FF6AE5"/>
    <w:rsid w:val="00FF6C01"/>
    <w:rsid w:val="00FF6D9D"/>
    <w:rsid w:val="00FF70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35EFA"/>
  <w15:docId w15:val="{4467E9D4-163F-441E-ACC7-E7E0D690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133098"/>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26"/>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3"/>
    <w:rsid w:val="00526865"/>
    <w:pPr>
      <w:numPr>
        <w:numId w:val="26"/>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21"/>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customStyle="1" w:styleId="DPCbullethyperlink">
    <w:name w:val="DPC bullet hyperlink"/>
    <w:basedOn w:val="DPCbullet1"/>
    <w:uiPriority w:val="11"/>
    <w:rsid w:val="00501351"/>
    <w:pPr>
      <w:numPr>
        <w:numId w:val="24"/>
      </w:numPr>
      <w:ind w:left="360"/>
    </w:pPr>
    <w:rPr>
      <w:color w:val="auto"/>
      <w:u w:val="dotted" w:color="0072CE" w:themeColor="accent1"/>
    </w:rPr>
  </w:style>
  <w:style w:type="paragraph" w:styleId="BalloonText">
    <w:name w:val="Balloon Text"/>
    <w:basedOn w:val="Normal"/>
    <w:link w:val="BalloonTextChar"/>
    <w:uiPriority w:val="99"/>
    <w:semiHidden/>
    <w:unhideWhenUsed/>
    <w:rsid w:val="009F7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38B"/>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E55066"/>
    <w:rPr>
      <w:sz w:val="16"/>
      <w:szCs w:val="16"/>
    </w:rPr>
  </w:style>
  <w:style w:type="paragraph" w:styleId="CommentText">
    <w:name w:val="annotation text"/>
    <w:basedOn w:val="Normal"/>
    <w:link w:val="CommentTextChar"/>
    <w:uiPriority w:val="99"/>
    <w:unhideWhenUsed/>
    <w:rsid w:val="00E55066"/>
  </w:style>
  <w:style w:type="character" w:customStyle="1" w:styleId="CommentTextChar">
    <w:name w:val="Comment Text Char"/>
    <w:basedOn w:val="DefaultParagraphFont"/>
    <w:link w:val="CommentText"/>
    <w:uiPriority w:val="99"/>
    <w:rsid w:val="00E5506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55066"/>
    <w:rPr>
      <w:b/>
      <w:bCs/>
    </w:rPr>
  </w:style>
  <w:style w:type="character" w:customStyle="1" w:styleId="CommentSubjectChar">
    <w:name w:val="Comment Subject Char"/>
    <w:basedOn w:val="CommentTextChar"/>
    <w:link w:val="CommentSubject"/>
    <w:uiPriority w:val="99"/>
    <w:semiHidden/>
    <w:rsid w:val="00E55066"/>
    <w:rPr>
      <w:rFonts w:ascii="Cambria" w:hAnsi="Cambria"/>
      <w:b/>
      <w:bCs/>
      <w:lang w:eastAsia="en-US"/>
    </w:rPr>
  </w:style>
  <w:style w:type="paragraph" w:customStyle="1" w:styleId="DHHSbody">
    <w:name w:val="DHHS body"/>
    <w:qFormat/>
    <w:rsid w:val="00375F11"/>
    <w:pPr>
      <w:spacing w:after="120" w:line="270" w:lineRule="atLeast"/>
    </w:pPr>
    <w:rPr>
      <w:rFonts w:ascii="Arial" w:eastAsia="Times" w:hAnsi="Arial"/>
      <w:lang w:eastAsia="en-US"/>
    </w:rPr>
  </w:style>
  <w:style w:type="paragraph" w:customStyle="1" w:styleId="DHHSnumberloweralpha">
    <w:name w:val="DHHS number lower alpha"/>
    <w:basedOn w:val="DHHSbody"/>
    <w:uiPriority w:val="99"/>
    <w:rsid w:val="00375F11"/>
    <w:pPr>
      <w:numPr>
        <w:ilvl w:val="2"/>
        <w:numId w:val="33"/>
      </w:numPr>
    </w:pPr>
  </w:style>
  <w:style w:type="paragraph" w:customStyle="1" w:styleId="DHHSnumberloweralphaindent">
    <w:name w:val="DHHS number lower alpha indent"/>
    <w:basedOn w:val="DHHSbody"/>
    <w:uiPriority w:val="99"/>
    <w:rsid w:val="00375F11"/>
    <w:pPr>
      <w:numPr>
        <w:ilvl w:val="3"/>
        <w:numId w:val="33"/>
      </w:numPr>
    </w:pPr>
  </w:style>
  <w:style w:type="paragraph" w:customStyle="1" w:styleId="DHHSnumberdigit">
    <w:name w:val="DHHS number digit"/>
    <w:basedOn w:val="DHHSbody"/>
    <w:uiPriority w:val="99"/>
    <w:rsid w:val="00375F11"/>
    <w:pPr>
      <w:numPr>
        <w:numId w:val="33"/>
      </w:numPr>
    </w:pPr>
  </w:style>
  <w:style w:type="numbering" w:customStyle="1" w:styleId="Numbers">
    <w:name w:val="Numbers"/>
    <w:rsid w:val="00375F11"/>
    <w:pPr>
      <w:numPr>
        <w:numId w:val="33"/>
      </w:numPr>
    </w:pPr>
  </w:style>
  <w:style w:type="paragraph" w:customStyle="1" w:styleId="DHHSnumberlowerroman">
    <w:name w:val="DHHS number lower roman"/>
    <w:basedOn w:val="DHHSbody"/>
    <w:uiPriority w:val="99"/>
    <w:rsid w:val="00375F11"/>
    <w:pPr>
      <w:numPr>
        <w:ilvl w:val="4"/>
        <w:numId w:val="33"/>
      </w:numPr>
    </w:pPr>
  </w:style>
  <w:style w:type="paragraph" w:customStyle="1" w:styleId="DHHSnumberlowerromanindent">
    <w:name w:val="DHHS number lower roman indent"/>
    <w:basedOn w:val="DHHSbody"/>
    <w:uiPriority w:val="99"/>
    <w:rsid w:val="00375F11"/>
    <w:pPr>
      <w:numPr>
        <w:ilvl w:val="5"/>
        <w:numId w:val="33"/>
      </w:numPr>
    </w:pPr>
  </w:style>
  <w:style w:type="paragraph" w:customStyle="1" w:styleId="DHHSnumberdigitindent">
    <w:name w:val="DHHS number digit indent"/>
    <w:basedOn w:val="DHHSnumberloweralphaindent"/>
    <w:uiPriority w:val="99"/>
    <w:rsid w:val="00375F11"/>
    <w:pPr>
      <w:numPr>
        <w:ilvl w:val="1"/>
      </w:numPr>
    </w:pPr>
  </w:style>
  <w:style w:type="paragraph" w:styleId="Revision">
    <w:name w:val="Revision"/>
    <w:hidden/>
    <w:uiPriority w:val="71"/>
    <w:rsid w:val="009C7CE4"/>
    <w:rPr>
      <w:rFonts w:ascii="Cambria" w:hAnsi="Cambria"/>
      <w:lang w:eastAsia="en-US"/>
    </w:rPr>
  </w:style>
  <w:style w:type="paragraph" w:styleId="NormalWeb">
    <w:name w:val="Normal (Web)"/>
    <w:basedOn w:val="Normal"/>
    <w:uiPriority w:val="99"/>
    <w:unhideWhenUsed/>
    <w:rsid w:val="00A63CE5"/>
    <w:pPr>
      <w:spacing w:before="100" w:beforeAutospacing="1" w:after="100" w:afterAutospacing="1"/>
    </w:pPr>
    <w:rPr>
      <w:rFonts w:ascii="Times New Roman" w:hAnsi="Times New Roman"/>
      <w:sz w:val="24"/>
      <w:szCs w:val="24"/>
      <w:lang w:eastAsia="en-AU"/>
    </w:rPr>
  </w:style>
  <w:style w:type="character" w:styleId="Mention">
    <w:name w:val="Mention"/>
    <w:basedOn w:val="DefaultParagraphFont"/>
    <w:uiPriority w:val="99"/>
    <w:unhideWhenUsed/>
    <w:rsid w:val="00D114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14083">
      <w:bodyDiv w:val="1"/>
      <w:marLeft w:val="0"/>
      <w:marRight w:val="0"/>
      <w:marTop w:val="0"/>
      <w:marBottom w:val="0"/>
      <w:divBdr>
        <w:top w:val="none" w:sz="0" w:space="0" w:color="auto"/>
        <w:left w:val="none" w:sz="0" w:space="0" w:color="auto"/>
        <w:bottom w:val="none" w:sz="0" w:space="0" w:color="auto"/>
        <w:right w:val="none" w:sz="0" w:space="0" w:color="auto"/>
      </w:divBdr>
    </w:div>
    <w:div w:id="1001812555">
      <w:bodyDiv w:val="1"/>
      <w:marLeft w:val="0"/>
      <w:marRight w:val="0"/>
      <w:marTop w:val="0"/>
      <w:marBottom w:val="0"/>
      <w:divBdr>
        <w:top w:val="none" w:sz="0" w:space="0" w:color="auto"/>
        <w:left w:val="none" w:sz="0" w:space="0" w:color="auto"/>
        <w:bottom w:val="none" w:sz="0" w:space="0" w:color="auto"/>
        <w:right w:val="none" w:sz="0" w:space="0" w:color="auto"/>
      </w:divBdr>
    </w:div>
    <w:div w:id="1167787991">
      <w:bodyDiv w:val="1"/>
      <w:marLeft w:val="0"/>
      <w:marRight w:val="0"/>
      <w:marTop w:val="0"/>
      <w:marBottom w:val="0"/>
      <w:divBdr>
        <w:top w:val="none" w:sz="0" w:space="0" w:color="auto"/>
        <w:left w:val="none" w:sz="0" w:space="0" w:color="auto"/>
        <w:bottom w:val="none" w:sz="0" w:space="0" w:color="auto"/>
        <w:right w:val="none" w:sz="0" w:space="0" w:color="auto"/>
      </w:divBdr>
    </w:div>
    <w:div w:id="1367755482">
      <w:bodyDiv w:val="1"/>
      <w:marLeft w:val="0"/>
      <w:marRight w:val="0"/>
      <w:marTop w:val="0"/>
      <w:marBottom w:val="0"/>
      <w:divBdr>
        <w:top w:val="none" w:sz="0" w:space="0" w:color="auto"/>
        <w:left w:val="none" w:sz="0" w:space="0" w:color="auto"/>
        <w:bottom w:val="none" w:sz="0" w:space="0" w:color="auto"/>
        <w:right w:val="none" w:sz="0" w:space="0" w:color="auto"/>
      </w:divBdr>
    </w:div>
    <w:div w:id="1555432593">
      <w:bodyDiv w:val="1"/>
      <w:marLeft w:val="0"/>
      <w:marRight w:val="0"/>
      <w:marTop w:val="0"/>
      <w:marBottom w:val="0"/>
      <w:divBdr>
        <w:top w:val="none" w:sz="0" w:space="0" w:color="auto"/>
        <w:left w:val="none" w:sz="0" w:space="0" w:color="auto"/>
        <w:bottom w:val="none" w:sz="0" w:space="0" w:color="auto"/>
        <w:right w:val="none" w:sz="0" w:space="0" w:color="auto"/>
      </w:divBdr>
    </w:div>
    <w:div w:id="176646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e5acbb-ffb5-45b3-9361-6898459f1c89">
      <UserInfo>
        <DisplayName>Alison Muscroft</DisplayName>
        <AccountId>35</AccountId>
        <AccountType/>
      </UserInfo>
      <UserInfo>
        <DisplayName>Fergal Grahame</DisplayName>
        <AccountId>67</AccountId>
        <AccountType/>
      </UserInfo>
      <UserInfo>
        <DisplayName>Jason Chen</DisplayName>
        <AccountId>992</AccountId>
        <AccountType/>
      </UserInfo>
      <UserInfo>
        <DisplayName>Renee Patten</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EB1E538EEE2240A313F73C8AF86342" ma:contentTypeVersion="16" ma:contentTypeDescription="Create a new document." ma:contentTypeScope="" ma:versionID="074ca1eba796b2e1ae4e58048b310e11">
  <xsd:schema xmlns:xsd="http://www.w3.org/2001/XMLSchema" xmlns:xs="http://www.w3.org/2001/XMLSchema" xmlns:p="http://schemas.microsoft.com/office/2006/metadata/properties" xmlns:ns2="a5f32de4-e402-4188-b034-e71ca7d22e54" xmlns:ns3="43e8c54f-5ab1-42e1-a044-b8bc16aec999" xmlns:ns4="b3e5acbb-ffb5-45b3-9361-6898459f1c89" targetNamespace="http://schemas.microsoft.com/office/2006/metadata/properties" ma:root="true" ma:fieldsID="34d19d21e0d1a8af5d6a6ac1e05836e6" ns2:_="" ns3:_="" ns4:_="">
    <xsd:import namespace="a5f32de4-e402-4188-b034-e71ca7d22e54"/>
    <xsd:import namespace="43e8c54f-5ab1-42e1-a044-b8bc16aec999"/>
    <xsd:import namespace="b3e5acbb-ffb5-45b3-9361-6898459f1c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8c54f-5ab1-42e1-a044-b8bc16aec9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e5acbb-ffb5-45b3-9361-6898459f1c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B7F7ACFC-32C4-4A80-AF0B-8AC101B9121E}">
  <ds:schemaRefs>
    <ds:schemaRef ds:uri="http://schemas.microsoft.com/office/2006/metadata/properties"/>
    <ds:schemaRef ds:uri="http://schemas.microsoft.com/office/infopath/2007/PartnerControls"/>
    <ds:schemaRef ds:uri="b3e5acbb-ffb5-45b3-9361-6898459f1c89"/>
  </ds:schemaRefs>
</ds:datastoreItem>
</file>

<file path=customXml/itemProps2.xml><?xml version="1.0" encoding="utf-8"?>
<ds:datastoreItem xmlns:ds="http://schemas.openxmlformats.org/officeDocument/2006/customXml" ds:itemID="{4157250C-D4E2-4D83-BE00-D827A38E2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3e8c54f-5ab1-42e1-a044-b8bc16aec999"/>
    <ds:schemaRef ds:uri="b3e5acbb-ffb5-45b3-9361-6898459f1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3055F-CE23-4820-BDFD-731251BC0D73}">
  <ds:schemaRefs>
    <ds:schemaRef ds:uri="http://schemas.microsoft.com/sharepoint/events"/>
  </ds:schemaRefs>
</ds:datastoreItem>
</file>

<file path=customXml/itemProps4.xml><?xml version="1.0" encoding="utf-8"?>
<ds:datastoreItem xmlns:ds="http://schemas.openxmlformats.org/officeDocument/2006/customXml" ds:itemID="{DCF4834E-6248-4A1E-ABB2-E0E8F3FB009B}">
  <ds:schemaRefs>
    <ds:schemaRef ds:uri="http://schemas.microsoft.com/sharepoint/v3/contenttype/forms"/>
  </ds:schemaRefs>
</ds:datastoreItem>
</file>

<file path=customXml/itemProps5.xml><?xml version="1.0" encoding="utf-8"?>
<ds:datastoreItem xmlns:ds="http://schemas.openxmlformats.org/officeDocument/2006/customXml" ds:itemID="{C05B06FD-0C14-4289-B11E-21CFE5E041C8}">
  <ds:schemaRefs>
    <ds:schemaRef ds:uri="http://schemas.openxmlformats.org/officeDocument/2006/bibliography"/>
  </ds:schemaRefs>
</ds:datastoreItem>
</file>

<file path=customXml/itemProps6.xml><?xml version="1.0" encoding="utf-8"?>
<ds:datastoreItem xmlns:ds="http://schemas.openxmlformats.org/officeDocument/2006/customXml" ds:itemID="{66C2D84A-9205-4086-BADE-0E8598F9F9C9}">
  <ds:schemaRefs>
    <ds:schemaRef ds:uri="Microsoft.SharePoint.Taxonomy.ContentTypeSync"/>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7284</CharactersWithSpaces>
  <SharedDoc>false</SharedDoc>
  <HyperlinkBase/>
  <HLinks>
    <vt:vector size="12" baseType="variant">
      <vt:variant>
        <vt:i4>5308424</vt:i4>
      </vt:variant>
      <vt:variant>
        <vt:i4>0</vt:i4>
      </vt:variant>
      <vt:variant>
        <vt:i4>0</vt:i4>
      </vt:variant>
      <vt:variant>
        <vt:i4>5</vt:i4>
      </vt:variant>
      <vt:variant>
        <vt:lpwstr>https://creativecommons.org/licenses/by/4.0/</vt:lpwstr>
      </vt:variant>
      <vt:variant>
        <vt:lpwstr/>
      </vt:variant>
      <vt:variant>
        <vt:i4>1507454</vt:i4>
      </vt:variant>
      <vt:variant>
        <vt:i4>0</vt:i4>
      </vt:variant>
      <vt:variant>
        <vt:i4>0</vt:i4>
      </vt:variant>
      <vt:variant>
        <vt:i4>5</vt:i4>
      </vt:variant>
      <vt:variant>
        <vt:lpwstr>mailto:Renee.Patten@epa.vic.gov.au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Steinfort</dc:creator>
  <cp:keywords/>
  <cp:lastModifiedBy>Jeremy P Aarons (DEECA)</cp:lastModifiedBy>
  <cp:revision>22</cp:revision>
  <cp:lastPrinted>2018-05-21T19:53:00Z</cp:lastPrinted>
  <dcterms:created xsi:type="dcterms:W3CDTF">2023-06-27T22:48:00Z</dcterms:created>
  <dcterms:modified xsi:type="dcterms:W3CDTF">2023-07-28T01:57:00Z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18198a2f-8e83-45e0-bdd0-9b86f2950915</vt:lpwstr>
  </property>
  <property fmtid="{D5CDD505-2E9C-101B-9397-08002B2CF9AE}" pid="4" name="PSPFClassification">
    <vt:lpwstr>For Official Use Only</vt:lpwstr>
  </property>
  <property fmtid="{D5CDD505-2E9C-101B-9397-08002B2CF9AE}" pid="5" name="ContentTypeId">
    <vt:lpwstr>0x0101006F9BC4476EEF894B814274F6CC848F14</vt:lpwstr>
  </property>
  <property fmtid="{D5CDD505-2E9C-101B-9397-08002B2CF9AE}" pid="6" name="MediaServiceImageTags">
    <vt:lpwstr/>
  </property>
  <property fmtid="{D5CDD505-2E9C-101B-9397-08002B2CF9AE}" pid="7" name="MSIP_Label_4257e2ab-f512-40e2-9c9a-c64247360765_Enabled">
    <vt:lpwstr>true</vt:lpwstr>
  </property>
  <property fmtid="{D5CDD505-2E9C-101B-9397-08002B2CF9AE}" pid="8" name="MSIP_Label_4257e2ab-f512-40e2-9c9a-c64247360765_SetDate">
    <vt:lpwstr>2023-07-28T01:57:17Z</vt:lpwstr>
  </property>
  <property fmtid="{D5CDD505-2E9C-101B-9397-08002B2CF9AE}" pid="9" name="MSIP_Label_4257e2ab-f512-40e2-9c9a-c64247360765_Method">
    <vt:lpwstr>Privileged</vt:lpwstr>
  </property>
  <property fmtid="{D5CDD505-2E9C-101B-9397-08002B2CF9AE}" pid="10" name="MSIP_Label_4257e2ab-f512-40e2-9c9a-c64247360765_Name">
    <vt:lpwstr>OFFICIAL</vt:lpwstr>
  </property>
  <property fmtid="{D5CDD505-2E9C-101B-9397-08002B2CF9AE}" pid="11" name="MSIP_Label_4257e2ab-f512-40e2-9c9a-c64247360765_SiteId">
    <vt:lpwstr>e8bdd6f7-fc18-4e48-a554-7f547927223b</vt:lpwstr>
  </property>
  <property fmtid="{D5CDD505-2E9C-101B-9397-08002B2CF9AE}" pid="12" name="MSIP_Label_4257e2ab-f512-40e2-9c9a-c64247360765_ActionId">
    <vt:lpwstr>98559183-9795-4054-840d-0350e0e6631c</vt:lpwstr>
  </property>
  <property fmtid="{D5CDD505-2E9C-101B-9397-08002B2CF9AE}" pid="13" name="MSIP_Label_4257e2ab-f512-40e2-9c9a-c64247360765_ContentBits">
    <vt:lpwstr>2</vt:lpwstr>
  </property>
</Properties>
</file>