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731BC6" w14:textId="77777777" w:rsidR="00C20445" w:rsidRDefault="00C20445" w:rsidP="00EA7960">
      <w:pPr>
        <w:pStyle w:val="Heading2"/>
        <w:rPr>
          <w:rStyle w:val="normaltextrun"/>
          <w:rFonts w:ascii="Arial" w:hAnsi="Arial"/>
          <w:b w:val="0"/>
          <w:bCs w:val="0"/>
          <w:color w:val="00B2A9"/>
          <w:szCs w:val="22"/>
        </w:rPr>
      </w:pPr>
      <w:r>
        <w:rPr>
          <w:rStyle w:val="normaltextrun"/>
          <w:rFonts w:ascii="Arial" w:hAnsi="Arial"/>
          <w:color w:val="00B2A9"/>
          <w:szCs w:val="22"/>
        </w:rPr>
        <w:t>Introduction</w:t>
      </w:r>
    </w:p>
    <w:p w14:paraId="6BFD6001" w14:textId="77777777" w:rsidR="00C20445" w:rsidRDefault="00C20445" w:rsidP="00EA7960">
      <w:pPr>
        <w:pStyle w:val="BodyText"/>
        <w:rPr>
          <w:rStyle w:val="eop"/>
          <w:rFonts w:ascii="Arial" w:hAnsi="Arial" w:cs="Arial"/>
          <w:color w:val="282727"/>
        </w:rPr>
      </w:pPr>
      <w:r>
        <w:rPr>
          <w:rStyle w:val="normaltextrun"/>
          <w:rFonts w:ascii="Arial" w:hAnsi="Arial" w:cs="Arial"/>
          <w:color w:val="282727"/>
        </w:rPr>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725907D6" w14:textId="77777777" w:rsidR="00C20445" w:rsidRDefault="00C20445" w:rsidP="00EA7960">
      <w:pPr>
        <w:pStyle w:val="BodyText"/>
        <w:rPr>
          <w:rStyle w:val="normaltextrun"/>
          <w:rFonts w:ascii="Arial" w:hAnsi="Arial" w:cs="Arial"/>
          <w:color w:val="282727"/>
        </w:rPr>
      </w:pPr>
      <w:r>
        <w:rPr>
          <w:rStyle w:val="normaltextrun"/>
          <w:rFonts w:ascii="Arial" w:hAnsi="Arial" w:cs="Arial"/>
          <w:color w:val="282727"/>
        </w:rPr>
        <w:t>DELWP Regional staff have been working with stakeholders on actions to conserve biodiversity in specific landscapes, informed by the best available science and local knowledge.</w:t>
      </w:r>
    </w:p>
    <w:p w14:paraId="5C8E9826" w14:textId="77777777" w:rsidR="00C20445" w:rsidRPr="00311567" w:rsidRDefault="00C20445" w:rsidP="00EA7960">
      <w:pPr>
        <w:pStyle w:val="BodyText"/>
        <w:rPr>
          <w:rFonts w:ascii="Arial" w:hAnsi="Arial" w:cs="Arial"/>
          <w:color w:val="282727"/>
        </w:rPr>
      </w:pPr>
      <w:r>
        <w:rPr>
          <w:rStyle w:val="normaltextrun"/>
          <w:rFonts w:ascii="Arial" w:hAnsi="Arial" w:cs="Arial"/>
          <w:color w:val="282727"/>
        </w:rPr>
        <w:t>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w:t>
      </w:r>
    </w:p>
    <w:p w14:paraId="656FC9F0" w14:textId="77777777" w:rsidR="00C20445" w:rsidRDefault="00C20445" w:rsidP="00EA7960">
      <w:pPr>
        <w:pStyle w:val="BodyText"/>
        <w:rPr>
          <w:rStyle w:val="eop"/>
          <w:rFonts w:ascii="Arial" w:hAnsi="Arial" w:cs="Arial"/>
          <w:color w:val="282727"/>
        </w:rPr>
      </w:pPr>
      <w:r>
        <w:rPr>
          <w:rStyle w:val="normaltextrun"/>
          <w:rFonts w:ascii="Arial" w:hAnsi="Arial" w:cs="Arial"/>
          <w:color w:val="282727"/>
        </w:rPr>
        <w:t xml:space="preserve">Further information and the </w:t>
      </w:r>
      <w:hyperlink r:id="rId13" w:tgtFrame="_blank" w:history="1">
        <w:r>
          <w:rPr>
            <w:rStyle w:val="normaltextrun"/>
            <w:rFonts w:ascii="Arial" w:hAnsi="Arial" w:cs="Arial"/>
            <w:color w:val="282727"/>
            <w:u w:val="single"/>
          </w:rPr>
          <w:t>full list of Fact Sheets</w:t>
        </w:r>
      </w:hyperlink>
      <w:r>
        <w:rPr>
          <w:rStyle w:val="normaltextrun"/>
          <w:rFonts w:ascii="Arial" w:hAnsi="Arial" w:cs="Arial"/>
          <w:color w:val="282727"/>
        </w:rPr>
        <w:t xml:space="preserve"> is available on the Department’s Environment website.</w:t>
      </w:r>
    </w:p>
    <w:p w14:paraId="0D16BEB8" w14:textId="7220A6C5" w:rsidR="008158C0" w:rsidRPr="00050253" w:rsidRDefault="00EA7960" w:rsidP="008158C0">
      <w:pPr>
        <w:pStyle w:val="Heading2"/>
        <w:numPr>
          <w:ilvl w:val="0"/>
          <w:numId w:val="0"/>
        </w:numPr>
      </w:pPr>
      <w:r>
        <w:t>Landscape d</w:t>
      </w:r>
      <w:r w:rsidR="008158C0">
        <w:t>escription</w:t>
      </w:r>
    </w:p>
    <w:p w14:paraId="71255D2B" w14:textId="10F623EB" w:rsidR="004C28BA" w:rsidRPr="004C28BA" w:rsidRDefault="004C28BA" w:rsidP="00EA7960">
      <w:pPr>
        <w:pStyle w:val="BodyText"/>
        <w:rPr>
          <w:rFonts w:cstheme="minorBidi"/>
          <w:shd w:val="clear" w:color="auto" w:fill="FFFFFF"/>
        </w:rPr>
      </w:pPr>
      <w:r w:rsidRPr="004C28BA">
        <w:t>The Burrowa</w:t>
      </w:r>
      <w:r w:rsidR="00D52B99">
        <w:t xml:space="preserve"> </w:t>
      </w:r>
      <w:r w:rsidRPr="004C28BA">
        <w:t>-</w:t>
      </w:r>
      <w:r w:rsidR="00D52B99">
        <w:t xml:space="preserve"> </w:t>
      </w:r>
      <w:r w:rsidRPr="004C28BA">
        <w:t xml:space="preserve">Pine Mountain </w:t>
      </w:r>
      <w:r w:rsidR="00C20445">
        <w:t xml:space="preserve">focus </w:t>
      </w:r>
      <w:r w:rsidR="4ACEFA8B" w:rsidRPr="004C28BA">
        <w:t xml:space="preserve">landscape </w:t>
      </w:r>
      <w:r w:rsidRPr="004C28BA">
        <w:t>is 70,554ha</w:t>
      </w:r>
      <w:r w:rsidR="00C20445">
        <w:t xml:space="preserve"> in size. O</w:t>
      </w:r>
      <w:r w:rsidRPr="004C28BA">
        <w:t xml:space="preserve">ver 50% of the area </w:t>
      </w:r>
      <w:r w:rsidR="001401A0">
        <w:t xml:space="preserve">is </w:t>
      </w:r>
      <w:r w:rsidRPr="004C28BA">
        <w:t>covered in native vegetation</w:t>
      </w:r>
      <w:r w:rsidR="001401A0">
        <w:t xml:space="preserve"> and </w:t>
      </w:r>
      <w:r w:rsidR="00D52B99">
        <w:t>p</w:t>
      </w:r>
      <w:r w:rsidRPr="004C28BA">
        <w:t xml:space="preserve">ublic land makes up 42% of the </w:t>
      </w:r>
      <w:r w:rsidR="001401A0">
        <w:t>landscape</w:t>
      </w:r>
      <w:r w:rsidR="00D52B99">
        <w:t>. This</w:t>
      </w:r>
      <w:r w:rsidRPr="004C28BA">
        <w:t xml:space="preserve"> includes several parcels of Burrowa-Pine Mountain National Park and Mount Lawson State Park. Approximately 50% of the area, </w:t>
      </w:r>
      <w:r w:rsidR="56A6B961" w:rsidRPr="004C28BA">
        <w:t xml:space="preserve">including </w:t>
      </w:r>
      <w:r w:rsidRPr="004C28BA">
        <w:t>Burrowa-Pine Mountain National Park</w:t>
      </w:r>
      <w:r w:rsidR="4C1D1D29" w:rsidRPr="004C28BA">
        <w:t>,</w:t>
      </w:r>
      <w:r w:rsidRPr="004C28BA">
        <w:t xml:space="preserve"> </w:t>
      </w:r>
      <w:r w:rsidR="00E247BD">
        <w:t>was</w:t>
      </w:r>
      <w:r w:rsidRPr="004C28BA">
        <w:t xml:space="preserve"> impacted by </w:t>
      </w:r>
      <w:r w:rsidR="00E247BD">
        <w:t>bush</w:t>
      </w:r>
      <w:r w:rsidRPr="004C28BA">
        <w:t xml:space="preserve">fire in 2019/2020. For area context, refer to the map at the end of this </w:t>
      </w:r>
      <w:r w:rsidR="00E247BD">
        <w:t>Fact Sheet</w:t>
      </w:r>
      <w:r w:rsidRPr="004C28BA">
        <w:t xml:space="preserve">. </w:t>
      </w:r>
      <w:r w:rsidRPr="68B76450">
        <w:rPr>
          <w:rFonts w:cstheme="minorBidi"/>
          <w:shd w:val="clear" w:color="auto" w:fill="FFFFFF"/>
        </w:rPr>
        <w:t xml:space="preserve"> </w:t>
      </w:r>
    </w:p>
    <w:p w14:paraId="4919D69D" w14:textId="77777777" w:rsidR="008158C0" w:rsidRDefault="008158C0" w:rsidP="003969C3">
      <w:pPr>
        <w:pStyle w:val="Heading2"/>
        <w:numPr>
          <w:ilvl w:val="0"/>
          <w:numId w:val="0"/>
        </w:numPr>
      </w:pPr>
      <w:r>
        <w:t>Cultural importance</w:t>
      </w:r>
    </w:p>
    <w:p w14:paraId="2CEC4B85" w14:textId="6E75307E" w:rsidR="008158C0" w:rsidRPr="00CC1910" w:rsidRDefault="004853F2" w:rsidP="00D616FE">
      <w:pPr>
        <w:pStyle w:val="BodyText"/>
      </w:pPr>
      <w:r w:rsidRPr="00CC1910">
        <w:t xml:space="preserve">We recognise that the entire landscape has high cultural value for Traditional Owners. Landscapes identified as having “notable” cultural importance </w:t>
      </w:r>
      <w:r w:rsidR="00F0453A">
        <w:t>are</w:t>
      </w:r>
      <w:r w:rsidRPr="00CC1910">
        <w:t xml:space="preserve"> based on the density of recorded cultural heritage sites and knowledge shared by Traditional Owners. We also recognise that there are locations important to Traditional Owners </w:t>
      </w:r>
      <w:r w:rsidR="00D25C3A" w:rsidRPr="00CC1910">
        <w:t xml:space="preserve">that are </w:t>
      </w:r>
      <w:r w:rsidRPr="00CC1910">
        <w:t xml:space="preserve">not within these </w:t>
      </w:r>
      <w:r w:rsidR="00D25C3A" w:rsidRPr="00CC1910">
        <w:t>foc</w:t>
      </w:r>
      <w:r w:rsidR="00F0453A">
        <w:t>us</w:t>
      </w:r>
      <w:r w:rsidR="00D25C3A" w:rsidRPr="00CC1910">
        <w:t xml:space="preserve"> </w:t>
      </w:r>
      <w:r w:rsidRPr="00CC1910">
        <w:t xml:space="preserve">landscapes. </w:t>
      </w:r>
    </w:p>
    <w:p w14:paraId="7F247722" w14:textId="77777777" w:rsidR="008158C0" w:rsidRDefault="008158C0" w:rsidP="00EA7960">
      <w:pPr>
        <w:pStyle w:val="Heading2"/>
      </w:pPr>
      <w:r>
        <w:t>Stakeholder interest</w:t>
      </w:r>
    </w:p>
    <w:p w14:paraId="3F1214E6" w14:textId="1A734456" w:rsidR="008158C0" w:rsidRPr="00CE0780" w:rsidRDefault="6240E4DC" w:rsidP="00D616FE">
      <w:pPr>
        <w:pStyle w:val="BodyText"/>
      </w:pPr>
      <w:r>
        <w:t xml:space="preserve">As part of the Biodiversity Response Planning process, in October 2020 stakeholders were asked to nominate focus landscapes and actions of interest. </w:t>
      </w:r>
      <w:r w:rsidR="00F0453A">
        <w:t xml:space="preserve">Representatives from </w:t>
      </w:r>
      <w:r>
        <w:t xml:space="preserve">DELWP, Parks Victoria, Trust for Nature, Goulburn Broken Catchment Management Authority, North East Catchment Management Authority, Taungurung Land and Waters Council, Yorta Yorta Nation Aboriginal Corporation and </w:t>
      </w:r>
      <w:r w:rsidR="00B275B5">
        <w:t xml:space="preserve">the </w:t>
      </w:r>
      <w:r>
        <w:t>Alpine Resorts agreed on the</w:t>
      </w:r>
      <w:r w:rsidR="65F03636">
        <w:t xml:space="preserve"> boundaries and issues of interest in the </w:t>
      </w:r>
      <w:r>
        <w:t xml:space="preserve">nominated area.  </w:t>
      </w:r>
    </w:p>
    <w:p w14:paraId="29DB014C" w14:textId="0DFC0D76" w:rsidR="008158C0" w:rsidRDefault="00C5601E" w:rsidP="00D616FE">
      <w:pPr>
        <w:pStyle w:val="BodyText"/>
        <w:rPr>
          <w:noProof/>
        </w:rPr>
      </w:pPr>
      <w:r w:rsidRPr="68B76450">
        <w:rPr>
          <w:noProof/>
        </w:rPr>
        <w:t>Th</w:t>
      </w:r>
      <w:r w:rsidR="00B275B5">
        <w:rPr>
          <w:noProof/>
        </w:rPr>
        <w:t xml:space="preserve">is </w:t>
      </w:r>
      <w:r w:rsidR="00C1169F">
        <w:rPr>
          <w:noProof/>
        </w:rPr>
        <w:t>f</w:t>
      </w:r>
      <w:r w:rsidRPr="68B76450">
        <w:rPr>
          <w:noProof/>
        </w:rPr>
        <w:t>oc</w:t>
      </w:r>
      <w:r w:rsidR="00B275B5">
        <w:rPr>
          <w:noProof/>
        </w:rPr>
        <w:t xml:space="preserve">us </w:t>
      </w:r>
      <w:r w:rsidR="00C1169F">
        <w:rPr>
          <w:noProof/>
        </w:rPr>
        <w:t>l</w:t>
      </w:r>
      <w:r w:rsidR="00D25C3A">
        <w:rPr>
          <w:noProof/>
        </w:rPr>
        <w:t>andscape</w:t>
      </w:r>
      <w:r w:rsidRPr="68B76450">
        <w:rPr>
          <w:noProof/>
        </w:rPr>
        <w:t xml:space="preserve"> </w:t>
      </w:r>
      <w:r w:rsidR="00177B66" w:rsidRPr="68B76450">
        <w:rPr>
          <w:noProof/>
        </w:rPr>
        <w:t xml:space="preserve">covers </w:t>
      </w:r>
      <w:r w:rsidR="007B5C77">
        <w:rPr>
          <w:noProof/>
        </w:rPr>
        <w:t xml:space="preserve">both </w:t>
      </w:r>
      <w:r w:rsidRPr="68B76450">
        <w:rPr>
          <w:noProof/>
        </w:rPr>
        <w:t xml:space="preserve">National Park </w:t>
      </w:r>
      <w:r w:rsidR="00177B66" w:rsidRPr="68B76450">
        <w:rPr>
          <w:noProof/>
        </w:rPr>
        <w:t xml:space="preserve">and </w:t>
      </w:r>
      <w:r w:rsidR="00C04E6B">
        <w:rPr>
          <w:noProof/>
        </w:rPr>
        <w:t>Regional</w:t>
      </w:r>
      <w:r w:rsidR="00177B66" w:rsidRPr="68B76450">
        <w:rPr>
          <w:noProof/>
        </w:rPr>
        <w:t xml:space="preserve"> Park</w:t>
      </w:r>
      <w:r w:rsidR="007B5C77">
        <w:rPr>
          <w:noProof/>
        </w:rPr>
        <w:t>, therefore</w:t>
      </w:r>
      <w:r w:rsidR="00177B66" w:rsidRPr="68B76450">
        <w:rPr>
          <w:noProof/>
        </w:rPr>
        <w:t xml:space="preserve"> Parks Victoria is the representative </w:t>
      </w:r>
      <w:r w:rsidRPr="68B76450">
        <w:rPr>
          <w:noProof/>
        </w:rPr>
        <w:t xml:space="preserve">stakeholder for this landscape.  </w:t>
      </w:r>
    </w:p>
    <w:p w14:paraId="452A4958" w14:textId="77777777" w:rsidR="007B5C77" w:rsidRPr="00CE0780" w:rsidRDefault="007B5C77" w:rsidP="00D616FE">
      <w:pPr>
        <w:pStyle w:val="BodyText"/>
        <w:rPr>
          <w:noProof/>
        </w:rPr>
      </w:pPr>
    </w:p>
    <w:tbl>
      <w:tblPr>
        <w:tblStyle w:val="GridTable1Light-Accent2"/>
        <w:tblW w:w="10095" w:type="dxa"/>
        <w:tblLook w:val="04A0" w:firstRow="1" w:lastRow="0" w:firstColumn="1" w:lastColumn="0" w:noHBand="0" w:noVBand="1"/>
        <w:tblCaption w:val="Hightlight Text"/>
      </w:tblPr>
      <w:tblGrid>
        <w:gridCol w:w="1049"/>
        <w:gridCol w:w="9046"/>
      </w:tblGrid>
      <w:tr w:rsidR="00971684" w:rsidRPr="00E55642" w14:paraId="4DEB0CA0" w14:textId="77777777" w:rsidTr="00C610F9">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095" w:type="dxa"/>
            <w:gridSpan w:val="2"/>
            <w:shd w:val="clear" w:color="auto" w:fill="F4F8D4" w:themeFill="accent2" w:themeFillTint="33"/>
          </w:tcPr>
          <w:p w14:paraId="77031FE2" w14:textId="3855D6A3" w:rsidR="00971684" w:rsidRPr="00E55642" w:rsidRDefault="00971684" w:rsidP="008158C0">
            <w:pPr>
              <w:pStyle w:val="IntroFeatureText"/>
              <w:spacing w:line="240" w:lineRule="auto"/>
              <w:rPr>
                <w:sz w:val="22"/>
                <w:szCs w:val="22"/>
              </w:rPr>
            </w:pPr>
            <w:bookmarkStart w:id="0" w:name="_Hlk48567397"/>
            <w:r w:rsidRPr="68B76450">
              <w:rPr>
                <w:sz w:val="22"/>
                <w:szCs w:val="22"/>
              </w:rPr>
              <w:t>Habitat Distribution Models identif</w:t>
            </w:r>
            <w:r>
              <w:rPr>
                <w:sz w:val="22"/>
                <w:szCs w:val="22"/>
              </w:rPr>
              <w:t>ied</w:t>
            </w:r>
            <w:r w:rsidRPr="68B76450">
              <w:rPr>
                <w:sz w:val="22"/>
                <w:szCs w:val="22"/>
              </w:rPr>
              <w:t xml:space="preserve"> 38 species with more than 5% of their Victorian range in this landscape </w:t>
            </w:r>
          </w:p>
        </w:tc>
      </w:tr>
      <w:tr w:rsidR="008158C0" w:rsidRPr="00E55642" w14:paraId="0BF25A5A" w14:textId="77777777" w:rsidTr="009F1D3C">
        <w:trPr>
          <w:trHeight w:val="645"/>
        </w:trPr>
        <w:tc>
          <w:tcPr>
            <w:cnfStyle w:val="001000000000" w:firstRow="0" w:lastRow="0" w:firstColumn="1" w:lastColumn="0" w:oddVBand="0" w:evenVBand="0" w:oddHBand="0" w:evenHBand="0" w:firstRowFirstColumn="0" w:firstRowLastColumn="0" w:lastRowFirstColumn="0" w:lastRowLastColumn="0"/>
            <w:tcW w:w="1049" w:type="dxa"/>
          </w:tcPr>
          <w:p w14:paraId="4D5022C7" w14:textId="4B267440" w:rsidR="007B4D38" w:rsidRPr="007B4D38" w:rsidRDefault="00971684" w:rsidP="00C965DD">
            <w:pPr>
              <w:pStyle w:val="ListParagraph"/>
              <w:spacing w:before="120" w:after="60"/>
              <w:ind w:right="113"/>
              <w:contextualSpacing w:val="0"/>
              <w:rPr>
                <w:rFonts w:cs="Times New Roman"/>
                <w:noProof/>
                <w:color w:val="504B60" w:themeColor="accent6" w:themeShade="80"/>
                <w:sz w:val="22"/>
                <w:szCs w:val="22"/>
                <w:lang w:eastAsia="en-US"/>
              </w:rPr>
            </w:pPr>
            <w:r w:rsidRPr="006A5496">
              <w:rPr>
                <w:rFonts w:cs="Times New Roman"/>
                <w:noProof/>
                <w:color w:val="504B60" w:themeColor="accent6" w:themeShade="80"/>
                <w:sz w:val="22"/>
                <w:szCs w:val="22"/>
                <w:lang w:eastAsia="en-US"/>
              </w:rPr>
              <w:drawing>
                <wp:anchor distT="0" distB="0" distL="114300" distR="114300" simplePos="0" relativeHeight="251658249" behindDoc="0" locked="0" layoutInCell="1" allowOverlap="1" wp14:anchorId="521215BB" wp14:editId="65C03A5E">
                  <wp:simplePos x="0" y="0"/>
                  <wp:positionH relativeFrom="column">
                    <wp:posOffset>30480</wp:posOffset>
                  </wp:positionH>
                  <wp:positionV relativeFrom="paragraph">
                    <wp:posOffset>55245</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9046" w:type="dxa"/>
          </w:tcPr>
          <w:p w14:paraId="3519F85D" w14:textId="128D208D" w:rsidR="00971684" w:rsidRPr="00C1169F" w:rsidRDefault="00971684" w:rsidP="001D519E">
            <w:pPr>
              <w:pStyle w:val="ListParagraph"/>
              <w:spacing w:before="120" w:after="60"/>
              <w:ind w:left="394" w:right="113" w:hanging="426"/>
              <w:contextualSpacing w:val="0"/>
              <w:cnfStyle w:val="000000000000" w:firstRow="0" w:lastRow="0" w:firstColumn="0" w:lastColumn="0" w:oddVBand="0" w:evenVBand="0" w:oddHBand="0" w:evenHBand="0" w:firstRowFirstColumn="0" w:firstRowLastColumn="0" w:lastRowFirstColumn="0" w:lastRowLastColumn="0"/>
              <w:rPr>
                <w:rFonts w:cs="Times New Roman"/>
                <w:noProof/>
                <w:sz w:val="22"/>
                <w:szCs w:val="22"/>
                <w:lang w:eastAsia="en-US"/>
              </w:rPr>
            </w:pPr>
            <w:r w:rsidRPr="00C1169F">
              <w:rPr>
                <w:rFonts w:cs="Times New Roman"/>
                <w:noProof/>
                <w:sz w:val="22"/>
                <w:szCs w:val="22"/>
                <w:lang w:eastAsia="en-US"/>
              </w:rPr>
              <w:t>35 Plants species</w:t>
            </w:r>
            <w:r w:rsidRPr="00C1169F">
              <w:rPr>
                <w:rFonts w:cs="Times New Roman"/>
                <w:b/>
                <w:bCs/>
                <w:noProof/>
                <w:sz w:val="22"/>
                <w:szCs w:val="22"/>
                <w:lang w:eastAsia="en-US"/>
              </w:rPr>
              <w:t xml:space="preserve">, </w:t>
            </w:r>
            <w:r w:rsidRPr="00C1169F">
              <w:rPr>
                <w:rFonts w:cs="Times New Roman"/>
                <w:noProof/>
                <w:sz w:val="22"/>
                <w:szCs w:val="22"/>
                <w:lang w:eastAsia="en-US"/>
              </w:rPr>
              <w:t>including</w:t>
            </w:r>
            <w:r w:rsidRPr="00C1169F">
              <w:rPr>
                <w:rFonts w:cs="Times New Roman"/>
                <w:b/>
                <w:bCs/>
                <w:noProof/>
                <w:sz w:val="22"/>
                <w:szCs w:val="22"/>
                <w:lang w:eastAsia="en-US"/>
              </w:rPr>
              <w:t>:</w:t>
            </w:r>
            <w:r w:rsidRPr="00C1169F">
              <w:rPr>
                <w:rFonts w:cs="Times New Roman"/>
                <w:noProof/>
                <w:sz w:val="22"/>
                <w:szCs w:val="22"/>
                <w:lang w:eastAsia="en-US"/>
              </w:rPr>
              <w:t xml:space="preserve"> </w:t>
            </w:r>
          </w:p>
          <w:p w14:paraId="34E1D455" w14:textId="2746BF0F" w:rsidR="0039670A" w:rsidRPr="00C1169F" w:rsidRDefault="00971684" w:rsidP="001D519E">
            <w:pPr>
              <w:pStyle w:val="ListParagraph"/>
              <w:numPr>
                <w:ilvl w:val="0"/>
                <w:numId w:val="20"/>
              </w:numPr>
              <w:spacing w:before="120" w:line="259" w:lineRule="auto"/>
              <w:ind w:hanging="426"/>
              <w:cnfStyle w:val="000000000000" w:firstRow="0" w:lastRow="0" w:firstColumn="0" w:lastColumn="0" w:oddVBand="0" w:evenVBand="0" w:oddHBand="0" w:evenHBand="0" w:firstRowFirstColumn="0" w:firstRowLastColumn="0" w:lastRowFirstColumn="0" w:lastRowLastColumn="0"/>
              <w:rPr>
                <w:rFonts w:cstheme="minorBidi"/>
                <w:noProof/>
                <w:sz w:val="22"/>
                <w:szCs w:val="22"/>
                <w:lang w:eastAsia="en-US"/>
              </w:rPr>
            </w:pPr>
            <w:r w:rsidRPr="00C1169F">
              <w:rPr>
                <w:rFonts w:cs="Times New Roman"/>
                <w:sz w:val="22"/>
                <w:szCs w:val="22"/>
                <w:lang w:eastAsia="en-US"/>
              </w:rPr>
              <w:t>Green Grevillea (</w:t>
            </w:r>
            <w:r w:rsidRPr="00C1169F">
              <w:rPr>
                <w:rFonts w:cs="Times New Roman"/>
                <w:i/>
                <w:iCs/>
                <w:sz w:val="22"/>
                <w:szCs w:val="22"/>
                <w:lang w:eastAsia="en-US"/>
              </w:rPr>
              <w:t>Grevillea jephcottii</w:t>
            </w:r>
            <w:r w:rsidRPr="00C1169F">
              <w:rPr>
                <w:rFonts w:cs="Times New Roman"/>
                <w:sz w:val="22"/>
                <w:szCs w:val="22"/>
                <w:lang w:eastAsia="en-US"/>
              </w:rPr>
              <w:t>), R</w:t>
            </w:r>
            <w:r w:rsidRPr="00C1169F">
              <w:rPr>
                <w:rFonts w:cs="Times New Roman"/>
                <w:noProof/>
                <w:sz w:val="22"/>
                <w:szCs w:val="22"/>
                <w:lang w:eastAsia="en-US"/>
              </w:rPr>
              <w:t>are, with 40% Vic</w:t>
            </w:r>
            <w:r w:rsidR="00C1169F">
              <w:rPr>
                <w:rFonts w:cs="Times New Roman"/>
                <w:noProof/>
                <w:sz w:val="22"/>
                <w:szCs w:val="22"/>
                <w:lang w:eastAsia="en-US"/>
              </w:rPr>
              <w:t>torian</w:t>
            </w:r>
            <w:r w:rsidRPr="00C1169F">
              <w:rPr>
                <w:rFonts w:cs="Times New Roman"/>
                <w:noProof/>
                <w:sz w:val="22"/>
                <w:szCs w:val="22"/>
                <w:lang w:eastAsia="en-US"/>
              </w:rPr>
              <w:t xml:space="preserve"> range in area;</w:t>
            </w:r>
            <w:r w:rsidRPr="00C1169F">
              <w:rPr>
                <w:rFonts w:cs="Times New Roman"/>
                <w:sz w:val="22"/>
                <w:szCs w:val="22"/>
                <w:lang w:eastAsia="en-US"/>
              </w:rPr>
              <w:t xml:space="preserve"> </w:t>
            </w:r>
          </w:p>
          <w:p w14:paraId="26F65FC6" w14:textId="4CBFD13F" w:rsidR="0039670A" w:rsidRPr="00C1169F" w:rsidRDefault="00971684" w:rsidP="001D519E">
            <w:pPr>
              <w:pStyle w:val="ListParagraph"/>
              <w:numPr>
                <w:ilvl w:val="0"/>
                <w:numId w:val="20"/>
              </w:numPr>
              <w:spacing w:before="120" w:line="259" w:lineRule="auto"/>
              <w:ind w:hanging="426"/>
              <w:cnfStyle w:val="000000000000" w:firstRow="0" w:lastRow="0" w:firstColumn="0" w:lastColumn="0" w:oddVBand="0" w:evenVBand="0" w:oddHBand="0" w:evenHBand="0" w:firstRowFirstColumn="0" w:firstRowLastColumn="0" w:lastRowFirstColumn="0" w:lastRowLastColumn="0"/>
              <w:rPr>
                <w:rFonts w:cstheme="minorBidi"/>
                <w:noProof/>
                <w:sz w:val="22"/>
                <w:szCs w:val="22"/>
                <w:lang w:eastAsia="en-US"/>
              </w:rPr>
            </w:pPr>
            <w:r w:rsidRPr="00C1169F">
              <w:rPr>
                <w:rFonts w:cs="Times New Roman"/>
                <w:sz w:val="22"/>
                <w:szCs w:val="22"/>
                <w:lang w:eastAsia="en-US"/>
              </w:rPr>
              <w:t>Summer Leek-orchid (</w:t>
            </w:r>
            <w:r w:rsidRPr="00C1169F">
              <w:rPr>
                <w:rFonts w:cs="Times New Roman"/>
                <w:i/>
                <w:iCs/>
                <w:sz w:val="22"/>
                <w:szCs w:val="22"/>
                <w:lang w:eastAsia="en-US"/>
              </w:rPr>
              <w:t>Prasophyllum uvidulum</w:t>
            </w:r>
            <w:r w:rsidRPr="00C1169F">
              <w:rPr>
                <w:rFonts w:cs="Times New Roman"/>
                <w:sz w:val="22"/>
                <w:szCs w:val="22"/>
                <w:lang w:eastAsia="en-US"/>
              </w:rPr>
              <w:t>), Endangered, 19%</w:t>
            </w:r>
            <w:r w:rsidRPr="00C1169F">
              <w:rPr>
                <w:rFonts w:cs="Times New Roman"/>
                <w:noProof/>
                <w:sz w:val="22"/>
                <w:szCs w:val="22"/>
                <w:lang w:eastAsia="en-US"/>
              </w:rPr>
              <w:t xml:space="preserve"> </w:t>
            </w:r>
            <w:r w:rsidR="00C1169F" w:rsidRPr="00C1169F">
              <w:rPr>
                <w:rFonts w:cs="Times New Roman"/>
                <w:noProof/>
                <w:sz w:val="22"/>
                <w:szCs w:val="22"/>
                <w:lang w:eastAsia="en-US"/>
              </w:rPr>
              <w:t>Vic</w:t>
            </w:r>
            <w:r w:rsidR="00C1169F">
              <w:rPr>
                <w:rFonts w:cs="Times New Roman"/>
                <w:noProof/>
                <w:sz w:val="22"/>
                <w:szCs w:val="22"/>
                <w:lang w:eastAsia="en-US"/>
              </w:rPr>
              <w:t>torian</w:t>
            </w:r>
            <w:r w:rsidR="00C1169F" w:rsidRPr="00C1169F">
              <w:rPr>
                <w:rFonts w:cs="Times New Roman"/>
                <w:noProof/>
                <w:sz w:val="22"/>
                <w:szCs w:val="22"/>
                <w:lang w:eastAsia="en-US"/>
              </w:rPr>
              <w:t xml:space="preserve"> </w:t>
            </w:r>
            <w:r w:rsidRPr="00C1169F">
              <w:rPr>
                <w:rFonts w:cs="Times New Roman"/>
                <w:noProof/>
                <w:sz w:val="22"/>
                <w:szCs w:val="22"/>
                <w:lang w:eastAsia="en-US"/>
              </w:rPr>
              <w:t>range in area;</w:t>
            </w:r>
          </w:p>
          <w:p w14:paraId="21A71083" w14:textId="125912E6" w:rsidR="0039670A" w:rsidRPr="00C1169F" w:rsidRDefault="00971684" w:rsidP="001D519E">
            <w:pPr>
              <w:pStyle w:val="ListParagraph"/>
              <w:numPr>
                <w:ilvl w:val="0"/>
                <w:numId w:val="20"/>
              </w:numPr>
              <w:spacing w:before="120" w:line="259" w:lineRule="auto"/>
              <w:ind w:hanging="426"/>
              <w:cnfStyle w:val="000000000000" w:firstRow="0" w:lastRow="0" w:firstColumn="0" w:lastColumn="0" w:oddVBand="0" w:evenVBand="0" w:oddHBand="0" w:evenHBand="0" w:firstRowFirstColumn="0" w:firstRowLastColumn="0" w:lastRowFirstColumn="0" w:lastRowLastColumn="0"/>
              <w:rPr>
                <w:rFonts w:cstheme="minorBidi"/>
                <w:noProof/>
                <w:sz w:val="22"/>
                <w:szCs w:val="22"/>
                <w:lang w:eastAsia="en-US"/>
              </w:rPr>
            </w:pPr>
            <w:r w:rsidRPr="00C1169F">
              <w:rPr>
                <w:rFonts w:cs="Times New Roman"/>
                <w:noProof/>
                <w:sz w:val="22"/>
                <w:szCs w:val="22"/>
                <w:lang w:eastAsia="en-US"/>
              </w:rPr>
              <w:t xml:space="preserve"> </w:t>
            </w:r>
            <w:r w:rsidRPr="00C1169F">
              <w:rPr>
                <w:rFonts w:cs="Times New Roman"/>
                <w:sz w:val="22"/>
                <w:szCs w:val="22"/>
                <w:lang w:eastAsia="en-US"/>
              </w:rPr>
              <w:t>Phantom Wattle (</w:t>
            </w:r>
            <w:r w:rsidRPr="00C1169F">
              <w:rPr>
                <w:rFonts w:cs="Times New Roman"/>
                <w:i/>
                <w:iCs/>
                <w:sz w:val="22"/>
                <w:szCs w:val="22"/>
                <w:lang w:eastAsia="en-US"/>
              </w:rPr>
              <w:t>Acacia phasmoides</w:t>
            </w:r>
            <w:r w:rsidRPr="00C1169F">
              <w:rPr>
                <w:rFonts w:cs="Times New Roman"/>
                <w:sz w:val="22"/>
                <w:szCs w:val="22"/>
                <w:lang w:eastAsia="en-US"/>
              </w:rPr>
              <w:t xml:space="preserve">), Vulnerable, 23% of </w:t>
            </w:r>
            <w:r w:rsidR="00C1169F" w:rsidRPr="00C1169F">
              <w:rPr>
                <w:rFonts w:cs="Times New Roman"/>
                <w:noProof/>
                <w:sz w:val="22"/>
                <w:szCs w:val="22"/>
                <w:lang w:eastAsia="en-US"/>
              </w:rPr>
              <w:t>Vic</w:t>
            </w:r>
            <w:r w:rsidR="00C1169F">
              <w:rPr>
                <w:rFonts w:cs="Times New Roman"/>
                <w:noProof/>
                <w:sz w:val="22"/>
                <w:szCs w:val="22"/>
                <w:lang w:eastAsia="en-US"/>
              </w:rPr>
              <w:t>torian</w:t>
            </w:r>
            <w:r w:rsidR="00C1169F" w:rsidRPr="00C1169F">
              <w:rPr>
                <w:rFonts w:cs="Times New Roman"/>
                <w:noProof/>
                <w:sz w:val="22"/>
                <w:szCs w:val="22"/>
                <w:lang w:eastAsia="en-US"/>
              </w:rPr>
              <w:t xml:space="preserve"> </w:t>
            </w:r>
            <w:r w:rsidRPr="00C1169F">
              <w:rPr>
                <w:rFonts w:cs="Times New Roman"/>
                <w:noProof/>
                <w:sz w:val="22"/>
                <w:szCs w:val="22"/>
                <w:lang w:eastAsia="en-US"/>
              </w:rPr>
              <w:t>range in area</w:t>
            </w:r>
            <w:r w:rsidRPr="00C1169F">
              <w:rPr>
                <w:rFonts w:cstheme="minorBidi"/>
                <w:noProof/>
                <w:sz w:val="22"/>
                <w:szCs w:val="22"/>
                <w:lang w:eastAsia="en-US"/>
              </w:rPr>
              <w:t xml:space="preserve"> </w:t>
            </w:r>
          </w:p>
          <w:p w14:paraId="600A7333" w14:textId="32EAA22D" w:rsidR="008158C0" w:rsidRPr="00C1169F" w:rsidRDefault="0039670A" w:rsidP="001D519E">
            <w:pPr>
              <w:spacing w:before="120" w:line="259" w:lineRule="auto"/>
              <w:cnfStyle w:val="000000000000" w:firstRow="0" w:lastRow="0" w:firstColumn="0" w:lastColumn="0" w:oddVBand="0" w:evenVBand="0" w:oddHBand="0" w:evenHBand="0" w:firstRowFirstColumn="0" w:firstRowLastColumn="0" w:lastRowFirstColumn="0" w:lastRowLastColumn="0"/>
              <w:rPr>
                <w:rFonts w:cstheme="minorBidi"/>
                <w:noProof/>
                <w:sz w:val="22"/>
                <w:szCs w:val="22"/>
                <w:lang w:eastAsia="en-US"/>
              </w:rPr>
            </w:pPr>
            <w:r w:rsidRPr="00C1169F">
              <w:rPr>
                <w:rFonts w:cstheme="minorBidi"/>
                <w:noProof/>
                <w:sz w:val="22"/>
                <w:szCs w:val="22"/>
                <w:lang w:eastAsia="en-US"/>
              </w:rPr>
              <w:t xml:space="preserve">Other </w:t>
            </w:r>
            <w:r w:rsidR="00971684" w:rsidRPr="00C1169F">
              <w:rPr>
                <w:rFonts w:cstheme="minorBidi"/>
                <w:noProof/>
                <w:sz w:val="22"/>
                <w:szCs w:val="22"/>
                <w:lang w:eastAsia="en-US"/>
              </w:rPr>
              <w:t>Species identified by stakeholders include</w:t>
            </w:r>
            <w:r w:rsidR="00047296" w:rsidRPr="00C1169F">
              <w:rPr>
                <w:rFonts w:cstheme="minorBidi"/>
                <w:noProof/>
                <w:sz w:val="22"/>
                <w:szCs w:val="22"/>
                <w:lang w:eastAsia="en-US"/>
              </w:rPr>
              <w:t>:</w:t>
            </w:r>
            <w:r w:rsidR="00971684" w:rsidRPr="00C1169F">
              <w:rPr>
                <w:rFonts w:cstheme="minorBidi"/>
                <w:noProof/>
                <w:sz w:val="22"/>
                <w:szCs w:val="22"/>
                <w:lang w:eastAsia="en-US"/>
              </w:rPr>
              <w:t xml:space="preserve"> Grasslands for Leek-orchids and </w:t>
            </w:r>
            <w:r w:rsidR="001D519E" w:rsidRPr="00C1169F">
              <w:rPr>
                <w:rFonts w:cstheme="minorBidi"/>
                <w:noProof/>
                <w:sz w:val="22"/>
                <w:szCs w:val="22"/>
                <w:lang w:eastAsia="en-US"/>
              </w:rPr>
              <w:t xml:space="preserve">Striated </w:t>
            </w:r>
            <w:r w:rsidR="00971684" w:rsidRPr="00C1169F">
              <w:rPr>
                <w:rFonts w:cstheme="minorBidi"/>
                <w:noProof/>
                <w:sz w:val="22"/>
                <w:szCs w:val="22"/>
                <w:lang w:eastAsia="en-US"/>
              </w:rPr>
              <w:t>Sun Moths</w:t>
            </w:r>
          </w:p>
        </w:tc>
      </w:tr>
      <w:tr w:rsidR="008158C0" w:rsidRPr="00E55642" w14:paraId="702108A1" w14:textId="77777777" w:rsidTr="009F1D3C">
        <w:trPr>
          <w:trHeight w:val="645"/>
        </w:trPr>
        <w:tc>
          <w:tcPr>
            <w:cnfStyle w:val="001000000000" w:firstRow="0" w:lastRow="0" w:firstColumn="1" w:lastColumn="0" w:oddVBand="0" w:evenVBand="0" w:oddHBand="0" w:evenHBand="0" w:firstRowFirstColumn="0" w:firstRowLastColumn="0" w:lastRowFirstColumn="0" w:lastRowLastColumn="0"/>
            <w:tcW w:w="1049" w:type="dxa"/>
          </w:tcPr>
          <w:p w14:paraId="6B80E012" w14:textId="1F4AAB66" w:rsidR="00357A1E" w:rsidRPr="00C23CF5" w:rsidRDefault="007B4D38" w:rsidP="00C23CF5">
            <w:pPr>
              <w:spacing w:before="120" w:after="60" w:line="259" w:lineRule="auto"/>
              <w:rPr>
                <w:rFonts w:cs="Times New Roman"/>
                <w:noProof/>
                <w:color w:val="504B60" w:themeColor="accent6" w:themeShade="80"/>
                <w:sz w:val="22"/>
                <w:szCs w:val="22"/>
                <w:lang w:eastAsia="en-US"/>
              </w:rPr>
            </w:pPr>
            <w:r w:rsidRPr="00681491">
              <w:rPr>
                <w:noProof/>
                <w:lang w:eastAsia="en-US"/>
              </w:rPr>
              <w:lastRenderedPageBreak/>
              <w:drawing>
                <wp:anchor distT="0" distB="0" distL="114300" distR="114300" simplePos="0" relativeHeight="251658240" behindDoc="0" locked="0" layoutInCell="1" allowOverlap="1" wp14:anchorId="4DD23A23" wp14:editId="37FC5259">
                  <wp:simplePos x="0" y="0"/>
                  <wp:positionH relativeFrom="column">
                    <wp:posOffset>-65405</wp:posOffset>
                  </wp:positionH>
                  <wp:positionV relativeFrom="paragraph">
                    <wp:posOffset>129540</wp:posOffset>
                  </wp:positionV>
                  <wp:extent cx="381000" cy="381000"/>
                  <wp:effectExtent l="0" t="0" r="0" b="0"/>
                  <wp:wrapSquare wrapText="bothSides"/>
                  <wp:docPr id="42" name="Graphic 42"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9046" w:type="dxa"/>
          </w:tcPr>
          <w:p w14:paraId="6E60EC92" w14:textId="67368DCB" w:rsidR="001D519E" w:rsidRPr="00C1169F" w:rsidRDefault="008B5A06" w:rsidP="001D519E">
            <w:pPr>
              <w:pStyle w:val="IntroFeatureText"/>
              <w:spacing w:line="240" w:lineRule="auto"/>
              <w:ind w:left="394" w:hanging="426"/>
              <w:cnfStyle w:val="000000000000" w:firstRow="0" w:lastRow="0" w:firstColumn="0" w:lastColumn="0" w:oddVBand="0" w:evenVBand="0" w:oddHBand="0" w:evenHBand="0" w:firstRowFirstColumn="0" w:firstRowLastColumn="0" w:lastRowFirstColumn="0" w:lastRowLastColumn="0"/>
              <w:rPr>
                <w:rFonts w:cs="Times New Roman"/>
                <w:noProof/>
                <w:color w:val="363534" w:themeColor="text1"/>
                <w:sz w:val="22"/>
                <w:szCs w:val="22"/>
                <w:lang w:eastAsia="en-US"/>
              </w:rPr>
            </w:pPr>
            <w:r>
              <w:rPr>
                <w:rFonts w:cs="Times New Roman"/>
                <w:noProof/>
                <w:color w:val="363534" w:themeColor="text1"/>
                <w:sz w:val="22"/>
                <w:szCs w:val="22"/>
                <w:lang w:eastAsia="en-US"/>
              </w:rPr>
              <w:t xml:space="preserve">1 </w:t>
            </w:r>
            <w:r w:rsidR="00971684" w:rsidRPr="00C1169F">
              <w:rPr>
                <w:rFonts w:cs="Times New Roman"/>
                <w:noProof/>
                <w:color w:val="363534" w:themeColor="text1"/>
                <w:sz w:val="22"/>
                <w:szCs w:val="22"/>
                <w:lang w:eastAsia="en-US"/>
              </w:rPr>
              <w:t xml:space="preserve">Mammal species: </w:t>
            </w:r>
          </w:p>
          <w:p w14:paraId="16AA7AF3" w14:textId="1E7A0FAB" w:rsidR="001D519E" w:rsidRPr="00C1169F" w:rsidRDefault="00971684" w:rsidP="001D519E">
            <w:pPr>
              <w:pStyle w:val="IntroFeatureText"/>
              <w:numPr>
                <w:ilvl w:val="0"/>
                <w:numId w:val="21"/>
              </w:numPr>
              <w:spacing w:line="240" w:lineRule="auto"/>
              <w:cnfStyle w:val="000000000000" w:firstRow="0" w:lastRow="0" w:firstColumn="0" w:lastColumn="0" w:oddVBand="0" w:evenVBand="0" w:oddHBand="0" w:evenHBand="0" w:firstRowFirstColumn="0" w:firstRowLastColumn="0" w:lastRowFirstColumn="0" w:lastRowLastColumn="0"/>
              <w:rPr>
                <w:rFonts w:cstheme="minorHAnsi"/>
                <w:noProof/>
                <w:color w:val="363534" w:themeColor="text1"/>
                <w:sz w:val="22"/>
                <w:szCs w:val="22"/>
              </w:rPr>
            </w:pPr>
            <w:r w:rsidRPr="00C1169F">
              <w:rPr>
                <w:rFonts w:cs="Times New Roman"/>
                <w:noProof/>
                <w:color w:val="363534" w:themeColor="text1"/>
                <w:sz w:val="22"/>
                <w:szCs w:val="22"/>
                <w:lang w:eastAsia="en-US"/>
              </w:rPr>
              <w:t>Eastern Wallaroo (</w:t>
            </w:r>
            <w:r w:rsidRPr="00C1169F">
              <w:rPr>
                <w:rFonts w:cs="Times New Roman"/>
                <w:i/>
                <w:iCs/>
                <w:noProof/>
                <w:color w:val="363534" w:themeColor="text1"/>
                <w:sz w:val="22"/>
                <w:szCs w:val="22"/>
                <w:lang w:eastAsia="en-US"/>
              </w:rPr>
              <w:t>Macropus robustus robustus</w:t>
            </w:r>
            <w:r w:rsidRPr="00C1169F">
              <w:rPr>
                <w:rFonts w:cs="Times New Roman"/>
                <w:noProof/>
                <w:color w:val="363534" w:themeColor="text1"/>
                <w:sz w:val="22"/>
                <w:szCs w:val="22"/>
                <w:lang w:eastAsia="en-US"/>
              </w:rPr>
              <w:t xml:space="preserve">) Endangered, 9% </w:t>
            </w:r>
            <w:r w:rsidR="009D61F9" w:rsidRPr="009D61F9">
              <w:rPr>
                <w:rFonts w:cs="Times New Roman"/>
                <w:noProof/>
                <w:color w:val="363534" w:themeColor="text1"/>
                <w:sz w:val="22"/>
                <w:szCs w:val="22"/>
                <w:lang w:eastAsia="en-US"/>
              </w:rPr>
              <w:t>Victorian</w:t>
            </w:r>
            <w:r w:rsidR="009D61F9" w:rsidRPr="00C1169F">
              <w:rPr>
                <w:rFonts w:cs="Times New Roman"/>
                <w:noProof/>
                <w:color w:val="363534" w:themeColor="text1"/>
                <w:sz w:val="22"/>
                <w:szCs w:val="22"/>
                <w:lang w:eastAsia="en-US"/>
              </w:rPr>
              <w:t xml:space="preserve"> </w:t>
            </w:r>
            <w:r w:rsidRPr="00C1169F">
              <w:rPr>
                <w:rFonts w:cs="Times New Roman"/>
                <w:noProof/>
                <w:color w:val="363534" w:themeColor="text1"/>
                <w:sz w:val="22"/>
                <w:szCs w:val="22"/>
                <w:lang w:eastAsia="en-US"/>
              </w:rPr>
              <w:t>range in area</w:t>
            </w:r>
          </w:p>
          <w:p w14:paraId="4A210747" w14:textId="79B77149" w:rsidR="008158C0" w:rsidRPr="00C1169F" w:rsidRDefault="004D5E05" w:rsidP="001D519E">
            <w:pPr>
              <w:pStyle w:val="IntroFeatureText"/>
              <w:spacing w:line="240" w:lineRule="auto"/>
              <w:cnfStyle w:val="000000000000" w:firstRow="0" w:lastRow="0" w:firstColumn="0" w:lastColumn="0" w:oddVBand="0" w:evenVBand="0" w:oddHBand="0" w:evenHBand="0" w:firstRowFirstColumn="0" w:firstRowLastColumn="0" w:lastRowFirstColumn="0" w:lastRowLastColumn="0"/>
              <w:rPr>
                <w:rFonts w:cstheme="minorHAnsi"/>
                <w:noProof/>
                <w:color w:val="363534" w:themeColor="text1"/>
                <w:sz w:val="22"/>
                <w:szCs w:val="22"/>
              </w:rPr>
            </w:pPr>
            <w:r>
              <w:rPr>
                <w:rFonts w:cstheme="minorBidi"/>
                <w:color w:val="363534" w:themeColor="text1"/>
                <w:sz w:val="22"/>
                <w:szCs w:val="22"/>
              </w:rPr>
              <w:t>Additional</w:t>
            </w:r>
            <w:r w:rsidR="00FD1140" w:rsidRPr="00C1169F">
              <w:rPr>
                <w:rFonts w:cstheme="minorBidi"/>
                <w:color w:val="363534" w:themeColor="text1"/>
                <w:sz w:val="22"/>
                <w:szCs w:val="22"/>
              </w:rPr>
              <w:t xml:space="preserve"> species</w:t>
            </w:r>
            <w:r w:rsidR="009319EB">
              <w:rPr>
                <w:rFonts w:cstheme="minorBidi"/>
                <w:color w:val="363534" w:themeColor="text1"/>
                <w:sz w:val="22"/>
                <w:szCs w:val="22"/>
              </w:rPr>
              <w:t xml:space="preserve"> of interest</w:t>
            </w:r>
            <w:r w:rsidR="00047296" w:rsidRPr="00C1169F">
              <w:rPr>
                <w:rFonts w:cstheme="minorBidi"/>
                <w:color w:val="363534" w:themeColor="text1"/>
                <w:sz w:val="22"/>
                <w:szCs w:val="22"/>
              </w:rPr>
              <w:t>:</w:t>
            </w:r>
            <w:r w:rsidR="00817FE9" w:rsidRPr="00C1169F">
              <w:rPr>
                <w:rFonts w:cstheme="minorHAnsi"/>
                <w:noProof/>
                <w:color w:val="363534" w:themeColor="text1"/>
                <w:sz w:val="22"/>
                <w:szCs w:val="22"/>
              </w:rPr>
              <w:t xml:space="preserve"> Greater Glider</w:t>
            </w:r>
          </w:p>
        </w:tc>
      </w:tr>
      <w:tr w:rsidR="008158C0" w:rsidRPr="00E55642" w14:paraId="0B1CB682" w14:textId="77777777" w:rsidTr="009F1D3C">
        <w:trPr>
          <w:trHeight w:val="915"/>
        </w:trPr>
        <w:tc>
          <w:tcPr>
            <w:cnfStyle w:val="001000000000" w:firstRow="0" w:lastRow="0" w:firstColumn="1" w:lastColumn="0" w:oddVBand="0" w:evenVBand="0" w:oddHBand="0" w:evenHBand="0" w:firstRowFirstColumn="0" w:firstRowLastColumn="0" w:lastRowFirstColumn="0" w:lastRowLastColumn="0"/>
            <w:tcW w:w="1049" w:type="dxa"/>
          </w:tcPr>
          <w:p w14:paraId="3E550086" w14:textId="6C812704" w:rsidR="008158C0" w:rsidRPr="000C3D72" w:rsidRDefault="007B4D38" w:rsidP="000C3D72">
            <w:pPr>
              <w:pStyle w:val="ListParagraph"/>
              <w:spacing w:before="120" w:line="259" w:lineRule="auto"/>
              <w:contextualSpacing w:val="0"/>
              <w:rPr>
                <w:rFonts w:cs="Times New Roman"/>
                <w:noProof/>
                <w:color w:val="504B60" w:themeColor="accent6" w:themeShade="80"/>
                <w:sz w:val="22"/>
                <w:szCs w:val="22"/>
                <w:lang w:eastAsia="en-US"/>
              </w:rPr>
            </w:pPr>
            <w:r w:rsidRPr="00373915">
              <w:rPr>
                <w:noProof/>
                <w:lang w:eastAsia="en-US"/>
              </w:rPr>
              <w:drawing>
                <wp:anchor distT="0" distB="0" distL="114300" distR="114300" simplePos="0" relativeHeight="251658242" behindDoc="0" locked="0" layoutInCell="1" allowOverlap="1" wp14:anchorId="3545F9D6" wp14:editId="4B60B679">
                  <wp:simplePos x="0" y="0"/>
                  <wp:positionH relativeFrom="column">
                    <wp:posOffset>-65405</wp:posOffset>
                  </wp:positionH>
                  <wp:positionV relativeFrom="paragraph">
                    <wp:posOffset>22860</wp:posOffset>
                  </wp:positionV>
                  <wp:extent cx="381000" cy="381000"/>
                  <wp:effectExtent l="0" t="0" r="0" b="0"/>
                  <wp:wrapSquare wrapText="bothSides"/>
                  <wp:docPr id="14" name="Graphic 14"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9046" w:type="dxa"/>
          </w:tcPr>
          <w:p w14:paraId="3EB73B23" w14:textId="77777777" w:rsidR="001D519E" w:rsidRPr="00C1169F" w:rsidRDefault="00971684" w:rsidP="001D519E">
            <w:pPr>
              <w:spacing w:after="120"/>
              <w:ind w:left="394" w:hanging="426"/>
              <w:cnfStyle w:val="000000000000" w:firstRow="0" w:lastRow="0" w:firstColumn="0" w:lastColumn="0" w:oddVBand="0" w:evenVBand="0" w:oddHBand="0" w:evenHBand="0" w:firstRowFirstColumn="0" w:firstRowLastColumn="0" w:lastRowFirstColumn="0" w:lastRowLastColumn="0"/>
              <w:rPr>
                <w:rFonts w:cs="Times New Roman"/>
                <w:noProof/>
                <w:sz w:val="22"/>
                <w:szCs w:val="22"/>
                <w:lang w:eastAsia="en-US"/>
              </w:rPr>
            </w:pPr>
            <w:r w:rsidRPr="00C1169F">
              <w:rPr>
                <w:rFonts w:cs="Times New Roman"/>
                <w:noProof/>
                <w:sz w:val="22"/>
                <w:szCs w:val="22"/>
                <w:lang w:eastAsia="en-US"/>
              </w:rPr>
              <w:t xml:space="preserve">1 Reptile species: </w:t>
            </w:r>
          </w:p>
          <w:p w14:paraId="5E01EE38" w14:textId="68585E91" w:rsidR="008158C0" w:rsidRPr="00C1169F" w:rsidRDefault="00971684" w:rsidP="001D519E">
            <w:pPr>
              <w:pStyle w:val="ListParagraph"/>
              <w:numPr>
                <w:ilvl w:val="0"/>
                <w:numId w:val="21"/>
              </w:numPr>
              <w:spacing w:after="12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C1169F">
              <w:rPr>
                <w:rFonts w:cstheme="minorBidi"/>
                <w:sz w:val="22"/>
                <w:szCs w:val="22"/>
                <w:lang w:eastAsia="en-US"/>
              </w:rPr>
              <w:t>Red-throated Skink (</w:t>
            </w:r>
            <w:r w:rsidRPr="00C1169F">
              <w:rPr>
                <w:rFonts w:cstheme="minorBidi"/>
                <w:i/>
                <w:iCs/>
                <w:sz w:val="22"/>
                <w:szCs w:val="22"/>
                <w:lang w:eastAsia="en-US"/>
              </w:rPr>
              <w:t>Acritoscinus platynotus</w:t>
            </w:r>
            <w:r w:rsidRPr="00C1169F">
              <w:rPr>
                <w:rFonts w:cstheme="minorBidi"/>
                <w:sz w:val="22"/>
                <w:szCs w:val="22"/>
                <w:lang w:eastAsia="en-US"/>
              </w:rPr>
              <w:t xml:space="preserve">) 7.56% </w:t>
            </w:r>
            <w:r w:rsidR="009D61F9" w:rsidRPr="00C1169F">
              <w:rPr>
                <w:rFonts w:cs="Times New Roman"/>
                <w:noProof/>
                <w:sz w:val="22"/>
                <w:szCs w:val="22"/>
                <w:lang w:eastAsia="en-US"/>
              </w:rPr>
              <w:t>Vic</w:t>
            </w:r>
            <w:r w:rsidR="009D61F9">
              <w:rPr>
                <w:rFonts w:cs="Times New Roman"/>
                <w:noProof/>
                <w:sz w:val="22"/>
                <w:szCs w:val="22"/>
                <w:lang w:eastAsia="en-US"/>
              </w:rPr>
              <w:t>torian</w:t>
            </w:r>
            <w:r w:rsidR="009D61F9" w:rsidRPr="00C1169F">
              <w:rPr>
                <w:rFonts w:cs="Times New Roman"/>
                <w:noProof/>
                <w:sz w:val="22"/>
                <w:szCs w:val="22"/>
                <w:lang w:eastAsia="en-US"/>
              </w:rPr>
              <w:t xml:space="preserve"> </w:t>
            </w:r>
            <w:r w:rsidRPr="00C1169F">
              <w:rPr>
                <w:rFonts w:cstheme="minorBidi"/>
                <w:sz w:val="22"/>
                <w:szCs w:val="22"/>
                <w:lang w:eastAsia="en-US"/>
              </w:rPr>
              <w:t>range in area</w:t>
            </w:r>
          </w:p>
        </w:tc>
      </w:tr>
      <w:tr w:rsidR="008158C0" w:rsidRPr="00E55642" w14:paraId="1E673D46" w14:textId="77777777" w:rsidTr="009F1D3C">
        <w:trPr>
          <w:trHeight w:val="60"/>
        </w:trPr>
        <w:tc>
          <w:tcPr>
            <w:cnfStyle w:val="001000000000" w:firstRow="0" w:lastRow="0" w:firstColumn="1" w:lastColumn="0" w:oddVBand="0" w:evenVBand="0" w:oddHBand="0" w:evenHBand="0" w:firstRowFirstColumn="0" w:firstRowLastColumn="0" w:lastRowFirstColumn="0" w:lastRowLastColumn="0"/>
            <w:tcW w:w="1049" w:type="dxa"/>
          </w:tcPr>
          <w:p w14:paraId="5797B714" w14:textId="6CF0BBBD" w:rsidR="008158C0" w:rsidRPr="00337183" w:rsidRDefault="00357A1E" w:rsidP="44CB637C">
            <w:pPr>
              <w:tabs>
                <w:tab w:val="left" w:pos="660"/>
              </w:tabs>
              <w:spacing w:after="120"/>
              <w:rPr>
                <w:rFonts w:cstheme="minorBidi"/>
                <w:noProof/>
                <w:sz w:val="22"/>
                <w:szCs w:val="22"/>
              </w:rPr>
            </w:pPr>
            <w:r w:rsidRPr="007E1B5F">
              <w:rPr>
                <w:noProof/>
                <w:sz w:val="22"/>
                <w:szCs w:val="22"/>
                <w:highlight w:val="yellow"/>
              </w:rPr>
              <w:drawing>
                <wp:anchor distT="0" distB="0" distL="114300" distR="114300" simplePos="0" relativeHeight="251658241" behindDoc="0" locked="0" layoutInCell="1" allowOverlap="1" wp14:anchorId="1CB58270" wp14:editId="4AC5F394">
                  <wp:simplePos x="0" y="0"/>
                  <wp:positionH relativeFrom="column">
                    <wp:posOffset>-65405</wp:posOffset>
                  </wp:positionH>
                  <wp:positionV relativeFrom="paragraph">
                    <wp:posOffset>0</wp:posOffset>
                  </wp:positionV>
                  <wp:extent cx="381635" cy="381635"/>
                  <wp:effectExtent l="0" t="0" r="0" b="0"/>
                  <wp:wrapSquare wrapText="bothSides"/>
                  <wp:docPr id="41" name="Graphic 41"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p>
        </w:tc>
        <w:tc>
          <w:tcPr>
            <w:tcW w:w="9046" w:type="dxa"/>
          </w:tcPr>
          <w:p w14:paraId="75F639D0" w14:textId="77777777" w:rsidR="001D519E" w:rsidRPr="00C1169F" w:rsidRDefault="00971684" w:rsidP="001D519E">
            <w:pPr>
              <w:ind w:left="394" w:hanging="426"/>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r w:rsidRPr="00C1169F">
              <w:rPr>
                <w:rFonts w:cs="Times New Roman"/>
                <w:sz w:val="22"/>
                <w:szCs w:val="22"/>
                <w:lang w:eastAsia="en-US"/>
              </w:rPr>
              <w:t xml:space="preserve">1 amphibian species:  </w:t>
            </w:r>
          </w:p>
          <w:p w14:paraId="1B3F4F09" w14:textId="7A0DCB40" w:rsidR="001D519E" w:rsidRPr="00061A9D" w:rsidRDefault="00971684" w:rsidP="00061A9D">
            <w:pPr>
              <w:pStyle w:val="IntroFeatureText"/>
              <w:numPr>
                <w:ilvl w:val="0"/>
                <w:numId w:val="21"/>
              </w:numPr>
              <w:spacing w:line="240" w:lineRule="auto"/>
              <w:cnfStyle w:val="000000000000" w:firstRow="0" w:lastRow="0" w:firstColumn="0" w:lastColumn="0" w:oddVBand="0" w:evenVBand="0" w:oddHBand="0" w:evenHBand="0" w:firstRowFirstColumn="0" w:firstRowLastColumn="0" w:lastRowFirstColumn="0" w:lastRowLastColumn="0"/>
              <w:rPr>
                <w:rFonts w:cs="Times New Roman"/>
                <w:noProof/>
                <w:color w:val="363534" w:themeColor="text1"/>
                <w:sz w:val="22"/>
                <w:szCs w:val="22"/>
                <w:lang w:eastAsia="en-US"/>
              </w:rPr>
            </w:pPr>
            <w:r w:rsidRPr="00061A9D">
              <w:rPr>
                <w:rFonts w:cs="Times New Roman"/>
                <w:color w:val="363534" w:themeColor="text1"/>
                <w:sz w:val="22"/>
                <w:szCs w:val="22"/>
                <w:lang w:eastAsia="en-US"/>
              </w:rPr>
              <w:t>Booro</w:t>
            </w:r>
            <w:r w:rsidR="00970B3A">
              <w:rPr>
                <w:rFonts w:cs="Times New Roman"/>
                <w:color w:val="363534" w:themeColor="text1"/>
                <w:sz w:val="22"/>
                <w:szCs w:val="22"/>
                <w:lang w:eastAsia="en-US"/>
              </w:rPr>
              <w:t>o</w:t>
            </w:r>
            <w:r w:rsidRPr="00061A9D">
              <w:rPr>
                <w:rFonts w:cs="Times New Roman"/>
                <w:color w:val="363534" w:themeColor="text1"/>
                <w:sz w:val="22"/>
                <w:szCs w:val="22"/>
                <w:lang w:eastAsia="en-US"/>
              </w:rPr>
              <w:t>long</w:t>
            </w:r>
            <w:r w:rsidRPr="00061A9D">
              <w:rPr>
                <w:rFonts w:cs="Times New Roman"/>
                <w:noProof/>
                <w:color w:val="363534" w:themeColor="text1"/>
                <w:sz w:val="22"/>
                <w:szCs w:val="22"/>
                <w:lang w:eastAsia="en-US"/>
              </w:rPr>
              <w:t xml:space="preserve"> Frog (</w:t>
            </w:r>
            <w:r w:rsidRPr="005679CB">
              <w:rPr>
                <w:rFonts w:cs="Times New Roman"/>
                <w:i/>
                <w:iCs/>
                <w:noProof/>
                <w:color w:val="363534" w:themeColor="text1"/>
                <w:sz w:val="22"/>
                <w:szCs w:val="22"/>
                <w:lang w:eastAsia="en-US"/>
              </w:rPr>
              <w:t>Litoria booroolongensis</w:t>
            </w:r>
            <w:r w:rsidRPr="00061A9D">
              <w:rPr>
                <w:rFonts w:cs="Times New Roman"/>
                <w:noProof/>
                <w:color w:val="363534" w:themeColor="text1"/>
                <w:sz w:val="22"/>
                <w:szCs w:val="22"/>
                <w:lang w:eastAsia="en-US"/>
              </w:rPr>
              <w:t xml:space="preserve">) Critically Endangered, 27% </w:t>
            </w:r>
            <w:r w:rsidR="009D61F9" w:rsidRPr="00C1169F">
              <w:rPr>
                <w:rFonts w:cs="Times New Roman"/>
                <w:noProof/>
                <w:color w:val="363534" w:themeColor="text1"/>
                <w:sz w:val="22"/>
                <w:szCs w:val="22"/>
                <w:lang w:eastAsia="en-US"/>
              </w:rPr>
              <w:t>Vic</w:t>
            </w:r>
            <w:r w:rsidR="009D61F9" w:rsidRPr="00061A9D">
              <w:rPr>
                <w:rFonts w:cs="Times New Roman"/>
                <w:noProof/>
                <w:color w:val="363534" w:themeColor="text1"/>
                <w:sz w:val="22"/>
                <w:szCs w:val="22"/>
                <w:lang w:eastAsia="en-US"/>
              </w:rPr>
              <w:t>torian</w:t>
            </w:r>
            <w:r w:rsidR="009D61F9" w:rsidRPr="00C1169F">
              <w:rPr>
                <w:rFonts w:cs="Times New Roman"/>
                <w:noProof/>
                <w:color w:val="363534" w:themeColor="text1"/>
                <w:sz w:val="22"/>
                <w:szCs w:val="22"/>
                <w:lang w:eastAsia="en-US"/>
              </w:rPr>
              <w:t xml:space="preserve"> </w:t>
            </w:r>
            <w:r w:rsidRPr="00061A9D">
              <w:rPr>
                <w:rFonts w:cs="Times New Roman"/>
                <w:noProof/>
                <w:color w:val="363534" w:themeColor="text1"/>
                <w:sz w:val="22"/>
                <w:szCs w:val="22"/>
                <w:lang w:eastAsia="en-US"/>
              </w:rPr>
              <w:t xml:space="preserve">range in area </w:t>
            </w:r>
          </w:p>
          <w:p w14:paraId="72576915" w14:textId="3EA86FB9" w:rsidR="008158C0" w:rsidRPr="00C1169F" w:rsidRDefault="004D5E05" w:rsidP="00061A9D">
            <w:pPr>
              <w:pStyle w:val="IntroFeatureText"/>
              <w:spacing w:line="240" w:lineRule="auto"/>
              <w:cnfStyle w:val="000000000000" w:firstRow="0" w:lastRow="0" w:firstColumn="0" w:lastColumn="0" w:oddVBand="0" w:evenVBand="0" w:oddHBand="0" w:evenHBand="0" w:firstRowFirstColumn="0" w:firstRowLastColumn="0" w:lastRowFirstColumn="0" w:lastRowLastColumn="0"/>
              <w:rPr>
                <w:rFonts w:cstheme="minorBidi"/>
                <w:color w:val="363534" w:themeColor="text1"/>
                <w:sz w:val="22"/>
                <w:szCs w:val="22"/>
              </w:rPr>
            </w:pPr>
            <w:r w:rsidRPr="00061A9D">
              <w:rPr>
                <w:rFonts w:cstheme="minorBidi"/>
                <w:color w:val="363534" w:themeColor="text1"/>
                <w:sz w:val="22"/>
                <w:szCs w:val="22"/>
              </w:rPr>
              <w:t>Additional</w:t>
            </w:r>
            <w:r w:rsidR="66662F3E" w:rsidRPr="00C1169F">
              <w:rPr>
                <w:rFonts w:cstheme="minorBidi"/>
                <w:color w:val="363534" w:themeColor="text1"/>
                <w:sz w:val="22"/>
                <w:szCs w:val="22"/>
              </w:rPr>
              <w:t xml:space="preserve"> species</w:t>
            </w:r>
            <w:r w:rsidR="009319EB">
              <w:rPr>
                <w:rFonts w:cstheme="minorBidi"/>
                <w:color w:val="363534" w:themeColor="text1"/>
                <w:sz w:val="22"/>
                <w:szCs w:val="22"/>
              </w:rPr>
              <w:t xml:space="preserve"> of interest</w:t>
            </w:r>
            <w:r w:rsidRPr="00061A9D">
              <w:rPr>
                <w:rFonts w:cstheme="minorBidi"/>
                <w:color w:val="363534" w:themeColor="text1"/>
                <w:sz w:val="22"/>
                <w:szCs w:val="22"/>
              </w:rPr>
              <w:t>:</w:t>
            </w:r>
            <w:r w:rsidR="66662F3E" w:rsidRPr="00C1169F">
              <w:rPr>
                <w:rFonts w:cstheme="minorBidi"/>
                <w:color w:val="363534" w:themeColor="text1"/>
                <w:sz w:val="22"/>
                <w:szCs w:val="22"/>
              </w:rPr>
              <w:t xml:space="preserve"> </w:t>
            </w:r>
            <w:r w:rsidR="006A582D" w:rsidRPr="00C1169F">
              <w:rPr>
                <w:rFonts w:cstheme="minorBidi"/>
                <w:color w:val="363534" w:themeColor="text1"/>
                <w:sz w:val="22"/>
                <w:szCs w:val="22"/>
              </w:rPr>
              <w:t>Spotted Tree Frog, Smooth Toadlet</w:t>
            </w:r>
          </w:p>
        </w:tc>
      </w:tr>
    </w:tbl>
    <w:bookmarkEnd w:id="0"/>
    <w:p w14:paraId="1D45FCE3" w14:textId="77777777" w:rsidR="009F1D3C" w:rsidRDefault="009F1D3C" w:rsidP="009F1D3C">
      <w:pPr>
        <w:pStyle w:val="Heading2"/>
        <w:numPr>
          <w:ilvl w:val="1"/>
          <w:numId w:val="19"/>
        </w:numPr>
      </w:pPr>
      <w:r>
        <w:t>Strategic Management Prospects</w:t>
      </w:r>
    </w:p>
    <w:p w14:paraId="2103522E" w14:textId="77777777" w:rsidR="009F1D3C" w:rsidRPr="00786EDF" w:rsidRDefault="009F1D3C" w:rsidP="009F1D3C">
      <w:pPr>
        <w:pStyle w:val="BodyText"/>
        <w:rPr>
          <w:rStyle w:val="normaltextrun"/>
        </w:rPr>
      </w:pPr>
      <w:r w:rsidRPr="006D70CC">
        <w:t xml:space="preserve">Strategic Management Prospects (SMP) models biodiversity values such as species habitat distribution, landscape-scale threats and highlights the most cost-effective actions for specific locations. More information about SMP is available in </w:t>
      </w:r>
      <w:hyperlink r:id="rId22" w:history="1">
        <w:r w:rsidRPr="006D70CC">
          <w:rPr>
            <w:rStyle w:val="Hyperlink"/>
          </w:rPr>
          <w:t>NatureKit</w:t>
        </w:r>
      </w:hyperlink>
      <w:r w:rsidRPr="005701BF">
        <w:t xml:space="preserve">. </w:t>
      </w:r>
    </w:p>
    <w:p w14:paraId="7D33775F" w14:textId="0701501C" w:rsidR="00D5001D" w:rsidRDefault="00D5001D" w:rsidP="00D5001D">
      <w:pPr>
        <w:pStyle w:val="Heading2"/>
        <w:numPr>
          <w:ilvl w:val="1"/>
          <w:numId w:val="19"/>
        </w:numPr>
      </w:pPr>
      <w:r>
        <w:t>Additional threats</w:t>
      </w:r>
      <w:r w:rsidR="00C32677">
        <w:t xml:space="preserve"> and management</w:t>
      </w:r>
      <w:r>
        <w:t xml:space="preserve"> </w:t>
      </w:r>
    </w:p>
    <w:p w14:paraId="58FC5996" w14:textId="3DF41821" w:rsidR="00A96CAA" w:rsidRPr="0015260B" w:rsidRDefault="7915C048" w:rsidP="00D616FE">
      <w:pPr>
        <w:pStyle w:val="BodyText"/>
        <w:rPr>
          <w:rFonts w:cstheme="minorBidi"/>
        </w:rPr>
      </w:pPr>
      <w:r>
        <w:t>In addition to the threats modelled in SMP,</w:t>
      </w:r>
      <w:r w:rsidR="00D5001D">
        <w:t xml:space="preserve"> the</w:t>
      </w:r>
      <w:r w:rsidR="163072B8">
        <w:t xml:space="preserve"> </w:t>
      </w:r>
      <w:r w:rsidR="00C8456E">
        <w:t xml:space="preserve">BRP </w:t>
      </w:r>
      <w:r w:rsidR="009F1D3C">
        <w:t>s</w:t>
      </w:r>
      <w:r w:rsidR="163072B8">
        <w:t>takeholder</w:t>
      </w:r>
      <w:r w:rsidR="00D5001D">
        <w:t xml:space="preserve"> consultation process </w:t>
      </w:r>
      <w:r w:rsidR="3FD63D95">
        <w:t>identified the following threats</w:t>
      </w:r>
      <w:r w:rsidR="00D5001D">
        <w:t xml:space="preserve">: </w:t>
      </w:r>
    </w:p>
    <w:p w14:paraId="677FE701" w14:textId="552A4473" w:rsidR="00A96CAA" w:rsidRPr="0015260B" w:rsidRDefault="00A96CAA" w:rsidP="00801B60">
      <w:pPr>
        <w:pStyle w:val="BodyText"/>
        <w:numPr>
          <w:ilvl w:val="0"/>
          <w:numId w:val="21"/>
        </w:numPr>
        <w:ind w:left="709" w:hanging="567"/>
        <w:rPr>
          <w:shd w:val="clear" w:color="auto" w:fill="FFFFFF"/>
        </w:rPr>
      </w:pPr>
      <w:r w:rsidRPr="68B76450">
        <w:rPr>
          <w:shd w:val="clear" w:color="auto" w:fill="FFFFFF"/>
        </w:rPr>
        <w:t xml:space="preserve">Weeds, </w:t>
      </w:r>
      <w:r w:rsidR="0015260B" w:rsidRPr="68B76450">
        <w:rPr>
          <w:shd w:val="clear" w:color="auto" w:fill="FFFFFF"/>
        </w:rPr>
        <w:t>which can have a negative impact on the biodiversity values and</w:t>
      </w:r>
      <w:r w:rsidR="009F1D3C">
        <w:rPr>
          <w:shd w:val="clear" w:color="auto" w:fill="FFFFFF"/>
        </w:rPr>
        <w:t>,</w:t>
      </w:r>
      <w:r w:rsidR="0015260B" w:rsidRPr="68B76450">
        <w:rPr>
          <w:shd w:val="clear" w:color="auto" w:fill="FFFFFF"/>
        </w:rPr>
        <w:t xml:space="preserve"> through competition with native vegetation</w:t>
      </w:r>
      <w:r w:rsidR="009F1D3C">
        <w:rPr>
          <w:shd w:val="clear" w:color="auto" w:fill="FFFFFF"/>
        </w:rPr>
        <w:t>,</w:t>
      </w:r>
      <w:r w:rsidR="0015260B" w:rsidRPr="68B76450">
        <w:rPr>
          <w:shd w:val="clear" w:color="auto" w:fill="FFFFFF"/>
        </w:rPr>
        <w:t xml:space="preserve"> can alter natural ecosystems. Endangered species such as the Summer Leek-orchid and Striated Sun-moth require open grassland areas (including roadside areas) which are often favourable sites for weeds and can be susceptible to impact where weed control practices are implemented. </w:t>
      </w:r>
      <w:r w:rsidR="00531FA8">
        <w:rPr>
          <w:shd w:val="clear" w:color="auto" w:fill="FFFFFF"/>
        </w:rPr>
        <w:t>Controlling t</w:t>
      </w:r>
      <w:r w:rsidR="0015260B" w:rsidRPr="68B76450">
        <w:rPr>
          <w:shd w:val="clear" w:color="auto" w:fill="FFFFFF"/>
        </w:rPr>
        <w:t>he emergence of weeds after</w:t>
      </w:r>
      <w:r w:rsidR="00531FA8">
        <w:rPr>
          <w:shd w:val="clear" w:color="auto" w:fill="FFFFFF"/>
        </w:rPr>
        <w:t xml:space="preserve"> bush</w:t>
      </w:r>
      <w:r w:rsidR="0015260B" w:rsidRPr="68B76450">
        <w:rPr>
          <w:shd w:val="clear" w:color="auto" w:fill="FFFFFF"/>
        </w:rPr>
        <w:t>fires is considered a high priority in this landscape.</w:t>
      </w:r>
    </w:p>
    <w:p w14:paraId="1A7FE910" w14:textId="641C0DED" w:rsidR="00C32677" w:rsidRDefault="0015260B" w:rsidP="00801B60">
      <w:pPr>
        <w:pStyle w:val="BodyText"/>
        <w:numPr>
          <w:ilvl w:val="0"/>
          <w:numId w:val="21"/>
        </w:numPr>
        <w:ind w:left="709" w:hanging="567"/>
        <w:rPr>
          <w:shd w:val="clear" w:color="auto" w:fill="FFFFFF"/>
        </w:rPr>
      </w:pPr>
      <w:r w:rsidRPr="0015260B">
        <w:rPr>
          <w:shd w:val="clear" w:color="auto" w:fill="FFFFFF"/>
        </w:rPr>
        <w:t>Deer control is a high priority and subject to considerable investment post</w:t>
      </w:r>
      <w:r w:rsidR="004D5E05">
        <w:rPr>
          <w:shd w:val="clear" w:color="auto" w:fill="FFFFFF"/>
        </w:rPr>
        <w:t>-</w:t>
      </w:r>
      <w:r w:rsidRPr="0015260B">
        <w:rPr>
          <w:shd w:val="clear" w:color="auto" w:fill="FFFFFF"/>
        </w:rPr>
        <w:t xml:space="preserve">fire. Goat control and monitoring has been undertaken in the Mt Mittamatite area and has been successful. </w:t>
      </w:r>
    </w:p>
    <w:p w14:paraId="44ED49D3" w14:textId="77777777" w:rsidR="00C32677" w:rsidRDefault="0015260B" w:rsidP="00801B60">
      <w:pPr>
        <w:pStyle w:val="BodyText"/>
        <w:numPr>
          <w:ilvl w:val="0"/>
          <w:numId w:val="21"/>
        </w:numPr>
        <w:ind w:left="709" w:hanging="567"/>
        <w:rPr>
          <w:shd w:val="clear" w:color="auto" w:fill="FFFFFF"/>
        </w:rPr>
      </w:pPr>
      <w:r w:rsidRPr="0015260B">
        <w:rPr>
          <w:shd w:val="clear" w:color="auto" w:fill="FFFFFF"/>
        </w:rPr>
        <w:t xml:space="preserve">Pigs are not currently identified in the landscape however are likely to emerge (recreational interests) and surveillance will be required. </w:t>
      </w:r>
    </w:p>
    <w:p w14:paraId="369D999A" w14:textId="586AF69F" w:rsidR="0015260B" w:rsidRDefault="0015260B" w:rsidP="00801B60">
      <w:pPr>
        <w:pStyle w:val="BodyText"/>
        <w:numPr>
          <w:ilvl w:val="0"/>
          <w:numId w:val="21"/>
        </w:numPr>
        <w:ind w:left="709" w:hanging="567"/>
        <w:rPr>
          <w:shd w:val="clear" w:color="auto" w:fill="FFFFFF"/>
        </w:rPr>
      </w:pPr>
      <w:r w:rsidRPr="0015260B">
        <w:rPr>
          <w:shd w:val="clear" w:color="auto" w:fill="FFFFFF"/>
        </w:rPr>
        <w:t>Rabbit control is not considered as a priority and the impact of overabundant kangaroos is unknown.</w:t>
      </w:r>
    </w:p>
    <w:p w14:paraId="43CC3CCA" w14:textId="152B4127" w:rsidR="006B2093" w:rsidRDefault="00C32677" w:rsidP="00801B60">
      <w:pPr>
        <w:pStyle w:val="BodyText"/>
        <w:numPr>
          <w:ilvl w:val="0"/>
          <w:numId w:val="21"/>
        </w:numPr>
        <w:ind w:left="709" w:hanging="567"/>
      </w:pPr>
      <w:r w:rsidRPr="0015260B">
        <w:t>Populations of wild dogs have been problematic in the past and can impact on the natural environment and agricultural operations</w:t>
      </w:r>
      <w:r>
        <w:t>;</w:t>
      </w:r>
      <w:r w:rsidRPr="0015260B">
        <w:t xml:space="preserve"> monitoring of this threat is also a priority</w:t>
      </w:r>
      <w:r w:rsidR="0066731D">
        <w:t>.</w:t>
      </w:r>
      <w:bookmarkStart w:id="1" w:name="_GoBack"/>
      <w:bookmarkEnd w:id="1"/>
      <w:r w:rsidR="006B2093" w:rsidRPr="006B2093">
        <w:t xml:space="preserve"> </w:t>
      </w:r>
    </w:p>
    <w:p w14:paraId="0A255BBF" w14:textId="77777777" w:rsidR="006B2093" w:rsidRDefault="006B2093" w:rsidP="00801B60">
      <w:pPr>
        <w:pStyle w:val="BodyText"/>
      </w:pPr>
      <w:r>
        <w:t>F</w:t>
      </w:r>
      <w:r w:rsidRPr="0015260B">
        <w:t xml:space="preserve">rom the </w:t>
      </w:r>
      <w:r>
        <w:t>BRP</w:t>
      </w:r>
      <w:r w:rsidRPr="0015260B">
        <w:t xml:space="preserve"> </w:t>
      </w:r>
      <w:r>
        <w:t xml:space="preserve">consultation </w:t>
      </w:r>
      <w:r w:rsidRPr="0015260B">
        <w:t>process</w:t>
      </w:r>
      <w:r>
        <w:t>,</w:t>
      </w:r>
      <w:r w:rsidRPr="0015260B">
        <w:t xml:space="preserve"> the following additional actions were suggested for this landscape</w:t>
      </w:r>
      <w:r>
        <w:t>:</w:t>
      </w:r>
    </w:p>
    <w:p w14:paraId="22D4AEA7" w14:textId="6034B0C7" w:rsidR="006B2093" w:rsidRDefault="00597A2A" w:rsidP="00801B60">
      <w:pPr>
        <w:pStyle w:val="BodyText"/>
        <w:numPr>
          <w:ilvl w:val="0"/>
          <w:numId w:val="21"/>
        </w:numPr>
        <w:ind w:left="709" w:hanging="567"/>
      </w:pPr>
      <w:r>
        <w:t>H</w:t>
      </w:r>
      <w:r w:rsidR="006B2093" w:rsidRPr="0015260B">
        <w:t>abitat protection activities (weed control) for Booroolong Frog in the Koetong Creek area</w:t>
      </w:r>
      <w:r>
        <w:t>.</w:t>
      </w:r>
      <w:r w:rsidR="006B2093" w:rsidRPr="0015260B">
        <w:t xml:space="preserve"> </w:t>
      </w:r>
    </w:p>
    <w:p w14:paraId="33F93208" w14:textId="0F8DC8D6" w:rsidR="003F5118" w:rsidRDefault="00597A2A" w:rsidP="00801B60">
      <w:pPr>
        <w:pStyle w:val="BodyText"/>
        <w:numPr>
          <w:ilvl w:val="0"/>
          <w:numId w:val="21"/>
        </w:numPr>
        <w:ind w:left="709" w:hanging="567"/>
      </w:pPr>
      <w:r>
        <w:t>H</w:t>
      </w:r>
      <w:r w:rsidR="006B2093" w:rsidRPr="0015260B">
        <w:t>abitat modification works (grassland slashing regime) for Summer Leek-orchid and Striated Sun-moth.</w:t>
      </w:r>
    </w:p>
    <w:p w14:paraId="413E7251" w14:textId="4CCD525D" w:rsidR="0015260B" w:rsidRPr="003F5118" w:rsidRDefault="006B2093" w:rsidP="00801B60">
      <w:pPr>
        <w:pStyle w:val="BodyText"/>
        <w:numPr>
          <w:ilvl w:val="0"/>
          <w:numId w:val="21"/>
        </w:numPr>
        <w:ind w:left="709" w:hanging="567"/>
      </w:pPr>
      <w:r>
        <w:t>Surveillance for pest species to determine presence in landscape and continuation of eradication programs.</w:t>
      </w:r>
    </w:p>
    <w:p w14:paraId="1164255C" w14:textId="25EAF179" w:rsidR="00D5001D" w:rsidRDefault="00D5001D" w:rsidP="00D5001D">
      <w:pPr>
        <w:pStyle w:val="Heading2"/>
        <w:numPr>
          <w:ilvl w:val="1"/>
          <w:numId w:val="19"/>
        </w:numPr>
      </w:pPr>
      <w:r>
        <w:rPr>
          <w:rFonts w:ascii="Arial" w:eastAsia="Arial" w:hAnsi="Arial"/>
          <w:szCs w:val="22"/>
        </w:rPr>
        <w:lastRenderedPageBreak/>
        <w:t xml:space="preserve">Which landscape-scale actions are most cost-effective in this landscape? </w:t>
      </w:r>
    </w:p>
    <w:p w14:paraId="65C55A65" w14:textId="03768C33" w:rsidR="00B94441" w:rsidRDefault="00D5001D" w:rsidP="00D616FE">
      <w:pPr>
        <w:pStyle w:val="BodyText"/>
      </w:pPr>
      <w:r>
        <w:rPr>
          <w:rFonts w:eastAsia="Arial"/>
        </w:rPr>
        <w:t xml:space="preserve">Some areas of this </w:t>
      </w:r>
      <w:r w:rsidR="00CD5436">
        <w:rPr>
          <w:rFonts w:eastAsia="Arial"/>
        </w:rPr>
        <w:t>f</w:t>
      </w:r>
      <w:r w:rsidR="00D25C3A">
        <w:rPr>
          <w:rFonts w:eastAsia="Arial"/>
        </w:rPr>
        <w:t>oc</w:t>
      </w:r>
      <w:r w:rsidR="00C32677">
        <w:rPr>
          <w:rFonts w:eastAsia="Arial"/>
        </w:rPr>
        <w:t>us</w:t>
      </w:r>
      <w:r w:rsidR="00D25C3A">
        <w:rPr>
          <w:rFonts w:eastAsia="Arial"/>
        </w:rPr>
        <w:t xml:space="preserve"> </w:t>
      </w:r>
      <w:r w:rsidR="00CD5436">
        <w:rPr>
          <w:rFonts w:eastAsia="Arial"/>
        </w:rPr>
        <w:t>l</w:t>
      </w:r>
      <w:r>
        <w:rPr>
          <w:rFonts w:eastAsia="Arial"/>
        </w:rPr>
        <w:t>andscape (coloured areas on the map) have highly cost-effective actions which provide significant benefit for biodiversity conservation.</w:t>
      </w:r>
      <w:r w:rsidR="00544DFF">
        <w:rPr>
          <w:noProof/>
        </w:rPr>
        <w:drawing>
          <wp:anchor distT="0" distB="0" distL="114300" distR="114300" simplePos="0" relativeHeight="251658250" behindDoc="1" locked="0" layoutInCell="1" allowOverlap="1" wp14:anchorId="22EDD3CB" wp14:editId="386409B8">
            <wp:simplePos x="0" y="0"/>
            <wp:positionH relativeFrom="margin">
              <wp:align>left</wp:align>
            </wp:positionH>
            <wp:positionV relativeFrom="page">
              <wp:posOffset>1746503</wp:posOffset>
            </wp:positionV>
            <wp:extent cx="4078224" cy="2917921"/>
            <wp:effectExtent l="0" t="0" r="0" b="0"/>
            <wp:wrapTight wrapText="bothSides">
              <wp:wrapPolygon edited="0">
                <wp:start x="0" y="0"/>
                <wp:lineTo x="0" y="21435"/>
                <wp:lineTo x="21492" y="21435"/>
                <wp:lineTo x="2149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078224" cy="2917921"/>
                    </a:xfrm>
                    <a:prstGeom prst="rect">
                      <a:avLst/>
                    </a:prstGeom>
                  </pic:spPr>
                </pic:pic>
              </a:graphicData>
            </a:graphic>
            <wp14:sizeRelH relativeFrom="page">
              <wp14:pctWidth>0</wp14:pctWidth>
            </wp14:sizeRelH>
            <wp14:sizeRelV relativeFrom="page">
              <wp14:pctHeight>0</wp14:pctHeight>
            </wp14:sizeRelV>
          </wp:anchor>
        </w:drawing>
      </w:r>
    </w:p>
    <w:p w14:paraId="0E1EA5B4" w14:textId="50E5314C" w:rsidR="008158C0" w:rsidRDefault="008158C0" w:rsidP="00D616FE">
      <w:pPr>
        <w:pStyle w:val="BodyText"/>
      </w:pPr>
      <w:r w:rsidRPr="00676B6B">
        <w:t>The SMP priority action which rank</w:t>
      </w:r>
      <w:r w:rsidR="00B05191">
        <w:t>s</w:t>
      </w:r>
      <w:r w:rsidRPr="00676B6B">
        <w:t xml:space="preserve"> among the top 3% for cost-effectiveness of that action across the state for much of the </w:t>
      </w:r>
      <w:r>
        <w:t>area</w:t>
      </w:r>
      <w:r w:rsidRPr="00676B6B">
        <w:t xml:space="preserve"> (&gt;</w:t>
      </w:r>
      <w:r w:rsidR="00A45D77">
        <w:t>1</w:t>
      </w:r>
      <w:r w:rsidRPr="00676B6B">
        <w:t>,000ha)</w:t>
      </w:r>
      <w:r w:rsidR="00AE7F0B">
        <w:t xml:space="preserve"> is </w:t>
      </w:r>
      <w:r w:rsidR="00D616FE">
        <w:t xml:space="preserve">to </w:t>
      </w:r>
      <w:r w:rsidR="00AE7F0B" w:rsidRPr="00676B6B">
        <w:rPr>
          <w:color w:val="00B2A9" w:themeColor="accent1"/>
        </w:rPr>
        <w:t xml:space="preserve">Control </w:t>
      </w:r>
      <w:r w:rsidR="0015260B">
        <w:rPr>
          <w:color w:val="00B2A9" w:themeColor="accent1"/>
        </w:rPr>
        <w:t>pigs</w:t>
      </w:r>
      <w:r w:rsidR="00057899">
        <w:t xml:space="preserve">. </w:t>
      </w:r>
    </w:p>
    <w:p w14:paraId="57AC6AF1" w14:textId="77777777" w:rsidR="0066731D" w:rsidRDefault="0066731D" w:rsidP="00D616FE">
      <w:pPr>
        <w:pStyle w:val="BodyText"/>
      </w:pPr>
    </w:p>
    <w:p w14:paraId="260EEDEC" w14:textId="25CA3BE5" w:rsidR="00386538" w:rsidRDefault="00386538" w:rsidP="00D616FE">
      <w:pPr>
        <w:pStyle w:val="BodyText"/>
      </w:pPr>
    </w:p>
    <w:p w14:paraId="5A688CC4" w14:textId="5F6309DD" w:rsidR="00386538" w:rsidRDefault="00386538" w:rsidP="00D616FE">
      <w:pPr>
        <w:pStyle w:val="BodyText"/>
      </w:pPr>
    </w:p>
    <w:p w14:paraId="757E5EEA" w14:textId="77777777" w:rsidR="00386538" w:rsidRDefault="00386538" w:rsidP="00D616FE">
      <w:pPr>
        <w:pStyle w:val="BodyText"/>
      </w:pPr>
    </w:p>
    <w:tbl>
      <w:tblPr>
        <w:tblStyle w:val="DELWPTableNormal"/>
        <w:tblpPr w:leftFromText="180" w:rightFromText="180" w:vertAnchor="text" w:horzAnchor="margin" w:tblpY="469"/>
        <w:tblW w:w="5387" w:type="dxa"/>
        <w:tblLook w:val="04A0" w:firstRow="1" w:lastRow="0" w:firstColumn="1" w:lastColumn="0" w:noHBand="0" w:noVBand="1"/>
      </w:tblPr>
      <w:tblGrid>
        <w:gridCol w:w="1479"/>
        <w:gridCol w:w="3766"/>
        <w:gridCol w:w="142"/>
      </w:tblGrid>
      <w:tr w:rsidR="00541E23" w:rsidRPr="00A870BF" w14:paraId="338CE9A2" w14:textId="77777777" w:rsidTr="00A870BF">
        <w:trPr>
          <w:gridAfter w:val="1"/>
          <w:wAfter w:w="142" w:type="dxa"/>
        </w:trPr>
        <w:tc>
          <w:tcPr>
            <w:tcW w:w="1479" w:type="dxa"/>
          </w:tcPr>
          <w:p w14:paraId="12BE9CF7" w14:textId="77777777" w:rsidR="00541E23" w:rsidRDefault="00541E23" w:rsidP="00A870BF">
            <w:pPr>
              <w:pStyle w:val="BodyText"/>
              <w:rPr>
                <w:noProof/>
              </w:rPr>
            </w:pPr>
            <w:bookmarkStart w:id="2" w:name="_Hlk61971459"/>
            <w:r>
              <w:rPr>
                <w:noProof/>
              </w:rPr>
              <w:drawing>
                <wp:inline distT="0" distB="0" distL="0" distR="0" wp14:anchorId="55924F10" wp14:editId="68EFE995">
                  <wp:extent cx="353060" cy="353060"/>
                  <wp:effectExtent l="0" t="0" r="0" b="8890"/>
                  <wp:docPr id="28"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53060" cy="353060"/>
                          </a:xfrm>
                          <a:prstGeom prst="rect">
                            <a:avLst/>
                          </a:prstGeom>
                        </pic:spPr>
                      </pic:pic>
                    </a:graphicData>
                  </a:graphic>
                </wp:inline>
              </w:drawing>
            </w:r>
          </w:p>
        </w:tc>
        <w:tc>
          <w:tcPr>
            <w:tcW w:w="3766" w:type="dxa"/>
            <w:vAlign w:val="center"/>
          </w:tcPr>
          <w:p w14:paraId="35986CA6" w14:textId="6A5613AE" w:rsidR="00541E23" w:rsidRPr="00A870BF" w:rsidRDefault="00541E23" w:rsidP="00A870BF">
            <w:pPr>
              <w:rPr>
                <w:color w:val="00B2A9" w:themeColor="accent1"/>
                <w:sz w:val="22"/>
                <w:szCs w:val="22"/>
              </w:rPr>
            </w:pPr>
            <w:r w:rsidRPr="00A870BF">
              <w:rPr>
                <w:color w:val="00B2A9" w:themeColor="accent1"/>
                <w:sz w:val="22"/>
                <w:szCs w:val="22"/>
              </w:rPr>
              <w:t>Control rabbits 39,817ha</w:t>
            </w:r>
          </w:p>
        </w:tc>
      </w:tr>
      <w:tr w:rsidR="00541E23" w:rsidRPr="0096108E" w14:paraId="6DF1A075" w14:textId="77777777" w:rsidTr="00A870BF">
        <w:tc>
          <w:tcPr>
            <w:tcW w:w="1479" w:type="dxa"/>
          </w:tcPr>
          <w:p w14:paraId="3FEBB0B6" w14:textId="77777777" w:rsidR="00541E23" w:rsidRPr="0096108E" w:rsidRDefault="00541E23" w:rsidP="00A870BF">
            <w:pPr>
              <w:pStyle w:val="BodyText"/>
            </w:pPr>
            <w:r>
              <w:rPr>
                <w:noProof/>
              </w:rPr>
              <w:drawing>
                <wp:inline distT="0" distB="0" distL="0" distR="0" wp14:anchorId="56E0F1FD" wp14:editId="0EB0503A">
                  <wp:extent cx="365125" cy="365125"/>
                  <wp:effectExtent l="0" t="0" r="0" b="0"/>
                  <wp:docPr id="4" name="Graphic 55" descr="G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5"/>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65125" cy="365125"/>
                          </a:xfrm>
                          <a:prstGeom prst="rect">
                            <a:avLst/>
                          </a:prstGeom>
                        </pic:spPr>
                      </pic:pic>
                    </a:graphicData>
                  </a:graphic>
                </wp:inline>
              </w:drawing>
            </w:r>
          </w:p>
        </w:tc>
        <w:tc>
          <w:tcPr>
            <w:tcW w:w="3908" w:type="dxa"/>
            <w:gridSpan w:val="2"/>
            <w:vAlign w:val="center"/>
          </w:tcPr>
          <w:p w14:paraId="4FE70D2F" w14:textId="033DF193" w:rsidR="00541E23" w:rsidRPr="00A870BF" w:rsidRDefault="00541E23" w:rsidP="00A870BF">
            <w:pPr>
              <w:rPr>
                <w:color w:val="00B2A9" w:themeColor="accent1"/>
                <w:sz w:val="22"/>
                <w:szCs w:val="22"/>
              </w:rPr>
            </w:pPr>
            <w:r w:rsidRPr="00A870BF">
              <w:rPr>
                <w:color w:val="00B2A9" w:themeColor="accent1"/>
                <w:sz w:val="22"/>
                <w:szCs w:val="22"/>
              </w:rPr>
              <w:t xml:space="preserve">Control weeds 48,691ha </w:t>
            </w:r>
          </w:p>
        </w:tc>
      </w:tr>
      <w:bookmarkEnd w:id="2"/>
    </w:tbl>
    <w:p w14:paraId="4F079D9A" w14:textId="797A5C07" w:rsidR="00B93FCB" w:rsidRDefault="00B93FCB" w:rsidP="00D616FE">
      <w:pPr>
        <w:pStyle w:val="BodyText"/>
      </w:pPr>
    </w:p>
    <w:p w14:paraId="22D5AD8E" w14:textId="2A3ECAE9" w:rsidR="00541E23" w:rsidRDefault="00541E23" w:rsidP="00D616FE">
      <w:pPr>
        <w:pStyle w:val="BodyText"/>
      </w:pPr>
    </w:p>
    <w:p w14:paraId="1D963163" w14:textId="2354CFA6" w:rsidR="00B94441" w:rsidRDefault="00B94441" w:rsidP="00D616FE">
      <w:pPr>
        <w:pStyle w:val="BodyText"/>
      </w:pPr>
    </w:p>
    <w:p w14:paraId="07AED459" w14:textId="77777777" w:rsidR="00C8456E" w:rsidRDefault="00C8456E" w:rsidP="00D616FE">
      <w:pPr>
        <w:pStyle w:val="BodyText"/>
      </w:pPr>
    </w:p>
    <w:p w14:paraId="25125F25" w14:textId="77777777" w:rsidR="00C8456E" w:rsidRDefault="00C8456E" w:rsidP="00D616FE">
      <w:pPr>
        <w:pStyle w:val="BodyText"/>
      </w:pPr>
    </w:p>
    <w:p w14:paraId="4EB0B9C1" w14:textId="77777777" w:rsidR="00A870BF" w:rsidRDefault="00A870BF" w:rsidP="00D616FE">
      <w:pPr>
        <w:pStyle w:val="BodyText"/>
      </w:pPr>
    </w:p>
    <w:p w14:paraId="459F7DA1" w14:textId="00D8A267" w:rsidR="00E369A3" w:rsidRDefault="008158C0" w:rsidP="00D616FE">
      <w:pPr>
        <w:pStyle w:val="BodyText"/>
      </w:pPr>
      <w:r w:rsidRPr="00F57C71">
        <w:t>Of the top 10% of cost</w:t>
      </w:r>
      <w:r w:rsidR="00A870BF">
        <w:t>-</w:t>
      </w:r>
      <w:r w:rsidRPr="00F57C71">
        <w:t>effective actions, contro</w:t>
      </w:r>
      <w:r w:rsidR="0077362B">
        <w:t>l</w:t>
      </w:r>
      <w:r w:rsidRPr="00F57C71">
        <w:t>l</w:t>
      </w:r>
      <w:r w:rsidR="0077362B">
        <w:t>ing</w:t>
      </w:r>
      <w:r w:rsidRPr="00F57C71">
        <w:t xml:space="preserve"> </w:t>
      </w:r>
      <w:r w:rsidR="00CC1A4E">
        <w:t xml:space="preserve">weeds and </w:t>
      </w:r>
      <w:r w:rsidR="00AE7F0B" w:rsidRPr="00F57C71">
        <w:t>rabbits</w:t>
      </w:r>
      <w:r w:rsidRPr="00F57C71">
        <w:t xml:space="preserve"> provide</w:t>
      </w:r>
      <w:r w:rsidR="00B93FCB">
        <w:t xml:space="preserve"> </w:t>
      </w:r>
      <w:r w:rsidRPr="00F57C71">
        <w:t>the most cost-effective biodiversity benefits when</w:t>
      </w:r>
      <w:r w:rsidR="004A35EA">
        <w:t xml:space="preserve"> </w:t>
      </w:r>
      <w:r w:rsidRPr="00F57C71">
        <w:t xml:space="preserve">considering </w:t>
      </w:r>
      <w:r w:rsidRPr="00271B07">
        <w:rPr>
          <w:u w:val="single"/>
        </w:rPr>
        <w:t>all</w:t>
      </w:r>
      <w:r w:rsidRPr="00F57C71">
        <w:t xml:space="preserve"> flora </w:t>
      </w:r>
      <w:r w:rsidR="0077362B">
        <w:t>and</w:t>
      </w:r>
      <w:r w:rsidRPr="00F57C71">
        <w:t xml:space="preserve"> fauna</w:t>
      </w:r>
      <w:r w:rsidR="0077362B">
        <w:t xml:space="preserve"> values</w:t>
      </w:r>
      <w:r w:rsidRPr="00F57C71">
        <w:t>.</w:t>
      </w:r>
    </w:p>
    <w:p w14:paraId="6DA08E68" w14:textId="77777777" w:rsidR="0015260B" w:rsidRPr="0015260B" w:rsidRDefault="0015260B" w:rsidP="0015260B">
      <w:pPr>
        <w:jc w:val="both"/>
        <w:rPr>
          <w:sz w:val="22"/>
          <w:szCs w:val="22"/>
        </w:rPr>
      </w:pPr>
    </w:p>
    <w:tbl>
      <w:tblPr>
        <w:tblStyle w:val="GridTable1Light-Accent2"/>
        <w:tblW w:w="10060" w:type="dxa"/>
        <w:tblLook w:val="04A0" w:firstRow="1" w:lastRow="0" w:firstColumn="1" w:lastColumn="0" w:noHBand="0" w:noVBand="1"/>
      </w:tblPr>
      <w:tblGrid>
        <w:gridCol w:w="2122"/>
        <w:gridCol w:w="7938"/>
      </w:tblGrid>
      <w:tr w:rsidR="002A7B7A" w:rsidRPr="00E55642" w14:paraId="49AC9EFB" w14:textId="77777777" w:rsidTr="00544DFF">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060" w:type="dxa"/>
            <w:gridSpan w:val="2"/>
            <w:shd w:val="clear" w:color="auto" w:fill="F4F8D4" w:themeFill="accent2" w:themeFillTint="33"/>
          </w:tcPr>
          <w:p w14:paraId="716EFB53" w14:textId="0CA77CD9" w:rsidR="002A7B7A" w:rsidRPr="00E55642" w:rsidRDefault="002A7B7A" w:rsidP="00407F20">
            <w:pPr>
              <w:pStyle w:val="IntroFeatureText"/>
              <w:spacing w:line="240" w:lineRule="auto"/>
              <w:rPr>
                <w:rFonts w:cs="Times New Roman"/>
                <w:sz w:val="22"/>
                <w:szCs w:val="22"/>
              </w:rPr>
            </w:pPr>
            <w:r>
              <w:rPr>
                <w:sz w:val="22"/>
                <w:szCs w:val="22"/>
              </w:rPr>
              <w:t>T</w:t>
            </w:r>
            <w:r w:rsidRPr="008C6201">
              <w:rPr>
                <w:sz w:val="22"/>
                <w:szCs w:val="22"/>
              </w:rPr>
              <w:t>he most cost-effective action</w:t>
            </w:r>
            <w:r w:rsidR="00C13D3C">
              <w:rPr>
                <w:sz w:val="22"/>
                <w:szCs w:val="22"/>
              </w:rPr>
              <w:t>s</w:t>
            </w:r>
            <w:r w:rsidRPr="008C6201">
              <w:rPr>
                <w:sz w:val="22"/>
                <w:szCs w:val="22"/>
              </w:rPr>
              <w:t xml:space="preserve"> </w:t>
            </w:r>
            <w:r>
              <w:rPr>
                <w:sz w:val="22"/>
                <w:szCs w:val="22"/>
              </w:rPr>
              <w:t>for flora and fauna</w:t>
            </w:r>
          </w:p>
        </w:tc>
      </w:tr>
      <w:tr w:rsidR="002A7B7A" w:rsidRPr="00071780" w14:paraId="0B1BB34C" w14:textId="77777777" w:rsidTr="00544DFF">
        <w:trPr>
          <w:trHeight w:val="595"/>
        </w:trPr>
        <w:tc>
          <w:tcPr>
            <w:cnfStyle w:val="001000000000" w:firstRow="0" w:lastRow="0" w:firstColumn="1" w:lastColumn="0" w:oddVBand="0" w:evenVBand="0" w:oddHBand="0" w:evenHBand="0" w:firstRowFirstColumn="0" w:firstRowLastColumn="0" w:lastRowFirstColumn="0" w:lastRowLastColumn="0"/>
            <w:tcW w:w="2122" w:type="dxa"/>
          </w:tcPr>
          <w:p w14:paraId="7E5BD886" w14:textId="670C744F" w:rsidR="002A7B7A" w:rsidRPr="00071780" w:rsidRDefault="00C13D3C" w:rsidP="00205F2F">
            <w:pPr>
              <w:rPr>
                <w:rFonts w:cs="Times New Roman"/>
                <w:b w:val="0"/>
                <w:bCs w:val="0"/>
                <w:color w:val="504B60" w:themeColor="accent6" w:themeShade="80"/>
                <w:sz w:val="22"/>
                <w:szCs w:val="22"/>
                <w:lang w:eastAsia="en-US"/>
              </w:rPr>
            </w:pPr>
            <w:r w:rsidRPr="00071780">
              <w:rPr>
                <w:noProof/>
                <w:lang w:eastAsia="en-US"/>
              </w:rPr>
              <w:drawing>
                <wp:anchor distT="0" distB="0" distL="114300" distR="114300" simplePos="0" relativeHeight="251658243" behindDoc="0" locked="0" layoutInCell="1" allowOverlap="1" wp14:anchorId="3497FDAC" wp14:editId="5465BB2C">
                  <wp:simplePos x="0" y="0"/>
                  <wp:positionH relativeFrom="column">
                    <wp:posOffset>-65405</wp:posOffset>
                  </wp:positionH>
                  <wp:positionV relativeFrom="paragraph">
                    <wp:posOffset>0</wp:posOffset>
                  </wp:positionV>
                  <wp:extent cx="365125" cy="365125"/>
                  <wp:effectExtent l="0" t="0" r="0" b="0"/>
                  <wp:wrapSquare wrapText="bothSides"/>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00205F2F" w:rsidRPr="00071780">
              <w:rPr>
                <w:rFonts w:cs="Times New Roman"/>
                <w:noProof/>
                <w:color w:val="504B60" w:themeColor="accent6" w:themeShade="80"/>
                <w:sz w:val="22"/>
                <w:szCs w:val="22"/>
                <w:lang w:eastAsia="en-US"/>
              </w:rPr>
              <w:drawing>
                <wp:anchor distT="0" distB="0" distL="114300" distR="114300" simplePos="0" relativeHeight="251658244" behindDoc="0" locked="0" layoutInCell="1" allowOverlap="1" wp14:anchorId="765979D5" wp14:editId="65B3C741">
                  <wp:simplePos x="0" y="0"/>
                  <wp:positionH relativeFrom="column">
                    <wp:posOffset>419735</wp:posOffset>
                  </wp:positionH>
                  <wp:positionV relativeFrom="paragraph">
                    <wp:posOffset>9271</wp:posOffset>
                  </wp:positionV>
                  <wp:extent cx="365125" cy="365125"/>
                  <wp:effectExtent l="0" t="0" r="0" b="0"/>
                  <wp:wrapSquare wrapText="bothSides"/>
                  <wp:docPr id="52" name="Graphic 52"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7938" w:type="dxa"/>
            <w:vAlign w:val="center"/>
          </w:tcPr>
          <w:p w14:paraId="248E889D" w14:textId="43470CFF" w:rsidR="002A7B7A" w:rsidRPr="00271B07" w:rsidRDefault="00205F2F" w:rsidP="00544DFF">
            <w:pPr>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r w:rsidRPr="00271B07">
              <w:rPr>
                <w:rFonts w:cs="Times New Roman"/>
                <w:sz w:val="22"/>
                <w:szCs w:val="22"/>
                <w:lang w:eastAsia="en-US"/>
              </w:rPr>
              <w:t xml:space="preserve">Plants, </w:t>
            </w:r>
            <w:r w:rsidR="002A7B7A" w:rsidRPr="00271B07">
              <w:rPr>
                <w:rFonts w:cs="Times New Roman"/>
                <w:sz w:val="22"/>
                <w:szCs w:val="22"/>
                <w:lang w:eastAsia="en-US"/>
              </w:rPr>
              <w:t xml:space="preserve">Birds </w:t>
            </w:r>
            <w:r w:rsidR="00271B07">
              <w:rPr>
                <w:rFonts w:cs="Times New Roman"/>
                <w:sz w:val="22"/>
                <w:szCs w:val="22"/>
                <w:lang w:eastAsia="en-US"/>
              </w:rPr>
              <w:t>-</w:t>
            </w:r>
            <w:r w:rsidR="002A7B7A" w:rsidRPr="00271B07">
              <w:rPr>
                <w:rFonts w:cs="Times New Roman"/>
                <w:sz w:val="22"/>
                <w:szCs w:val="22"/>
                <w:lang w:eastAsia="en-US"/>
              </w:rPr>
              <w:t xml:space="preserve"> Cont</w:t>
            </w:r>
            <w:r w:rsidR="006644E7" w:rsidRPr="00271B07">
              <w:rPr>
                <w:rFonts w:cs="Times New Roman"/>
                <w:sz w:val="22"/>
                <w:szCs w:val="22"/>
                <w:lang w:eastAsia="en-US"/>
              </w:rPr>
              <w:t xml:space="preserve">rol </w:t>
            </w:r>
            <w:r w:rsidR="003264D4" w:rsidRPr="00271B07">
              <w:rPr>
                <w:rFonts w:cs="Times New Roman"/>
                <w:sz w:val="22"/>
                <w:szCs w:val="22"/>
                <w:lang w:eastAsia="en-US"/>
              </w:rPr>
              <w:t>weeds</w:t>
            </w:r>
          </w:p>
        </w:tc>
      </w:tr>
      <w:tr w:rsidR="002A7B7A" w:rsidRPr="00071780" w14:paraId="1D6CED95" w14:textId="77777777" w:rsidTr="00544DFF">
        <w:trPr>
          <w:trHeight w:val="595"/>
        </w:trPr>
        <w:tc>
          <w:tcPr>
            <w:cnfStyle w:val="001000000000" w:firstRow="0" w:lastRow="0" w:firstColumn="1" w:lastColumn="0" w:oddVBand="0" w:evenVBand="0" w:oddHBand="0" w:evenHBand="0" w:firstRowFirstColumn="0" w:firstRowLastColumn="0" w:lastRowFirstColumn="0" w:lastRowLastColumn="0"/>
            <w:tcW w:w="2122" w:type="dxa"/>
          </w:tcPr>
          <w:p w14:paraId="40BA304B" w14:textId="2F7C41CC" w:rsidR="002A7B7A" w:rsidRPr="00071780" w:rsidRDefault="00C13D3C" w:rsidP="00C13D3C">
            <w:pPr>
              <w:rPr>
                <w:rFonts w:cs="Times New Roman"/>
                <w:b w:val="0"/>
                <w:bCs w:val="0"/>
                <w:color w:val="504B60" w:themeColor="accent6" w:themeShade="80"/>
                <w:sz w:val="22"/>
                <w:szCs w:val="22"/>
                <w:lang w:eastAsia="en-US"/>
              </w:rPr>
            </w:pPr>
            <w:r w:rsidRPr="00071780">
              <w:rPr>
                <w:noProof/>
                <w:lang w:eastAsia="en-US"/>
              </w:rPr>
              <w:drawing>
                <wp:anchor distT="0" distB="0" distL="114300" distR="114300" simplePos="0" relativeHeight="251658247" behindDoc="0" locked="0" layoutInCell="1" allowOverlap="1" wp14:anchorId="2D647142" wp14:editId="68DF68CC">
                  <wp:simplePos x="0" y="0"/>
                  <wp:positionH relativeFrom="column">
                    <wp:posOffset>464820</wp:posOffset>
                  </wp:positionH>
                  <wp:positionV relativeFrom="paragraph">
                    <wp:posOffset>254</wp:posOffset>
                  </wp:positionV>
                  <wp:extent cx="381000" cy="381000"/>
                  <wp:effectExtent l="0" t="0" r="0" b="0"/>
                  <wp:wrapSquare wrapText="bothSides"/>
                  <wp:docPr id="51" name="Graphic 5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071780">
              <w:rPr>
                <w:rFonts w:cs="Times New Roman"/>
                <w:noProof/>
                <w:color w:val="504B60" w:themeColor="accent6" w:themeShade="80"/>
                <w:sz w:val="22"/>
                <w:szCs w:val="22"/>
                <w:lang w:eastAsia="en-US"/>
              </w:rPr>
              <w:drawing>
                <wp:anchor distT="0" distB="0" distL="114300" distR="114300" simplePos="0" relativeHeight="251658245" behindDoc="0" locked="0" layoutInCell="1" allowOverlap="1" wp14:anchorId="65A6B490" wp14:editId="49D10124">
                  <wp:simplePos x="0" y="0"/>
                  <wp:positionH relativeFrom="column">
                    <wp:posOffset>-65024</wp:posOffset>
                  </wp:positionH>
                  <wp:positionV relativeFrom="paragraph">
                    <wp:posOffset>127</wp:posOffset>
                  </wp:positionV>
                  <wp:extent cx="381000" cy="381000"/>
                  <wp:effectExtent l="0" t="0" r="0" b="0"/>
                  <wp:wrapSquare wrapText="bothSides"/>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7938" w:type="dxa"/>
            <w:vAlign w:val="center"/>
          </w:tcPr>
          <w:p w14:paraId="41DB843D" w14:textId="19D9C6B8" w:rsidR="002A7B7A" w:rsidRPr="00271B07" w:rsidRDefault="00C13D3C" w:rsidP="00544DFF">
            <w:pPr>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r w:rsidRPr="00271B07">
              <w:rPr>
                <w:rFonts w:cs="Times New Roman"/>
                <w:sz w:val="22"/>
                <w:szCs w:val="22"/>
                <w:lang w:eastAsia="en-US"/>
              </w:rPr>
              <w:t>Reptiles</w:t>
            </w:r>
            <w:r w:rsidRPr="00271B07">
              <w:rPr>
                <w:rFonts w:cs="Times New Roman"/>
                <w:b/>
                <w:bCs/>
                <w:sz w:val="22"/>
                <w:szCs w:val="22"/>
                <w:lang w:eastAsia="en-US"/>
              </w:rPr>
              <w:t xml:space="preserve">, </w:t>
            </w:r>
            <w:r w:rsidRPr="00271B07">
              <w:rPr>
                <w:rFonts w:cs="Times New Roman"/>
                <w:sz w:val="22"/>
                <w:szCs w:val="22"/>
                <w:lang w:eastAsia="en-US"/>
              </w:rPr>
              <w:t xml:space="preserve">Mammals </w:t>
            </w:r>
            <w:r w:rsidR="00271B07">
              <w:rPr>
                <w:rFonts w:cs="Times New Roman"/>
                <w:sz w:val="22"/>
                <w:szCs w:val="22"/>
                <w:lang w:eastAsia="en-US"/>
              </w:rPr>
              <w:t>-</w:t>
            </w:r>
            <w:r w:rsidRPr="00271B07">
              <w:rPr>
                <w:rFonts w:cs="Times New Roman"/>
                <w:sz w:val="22"/>
                <w:szCs w:val="22"/>
                <w:lang w:eastAsia="en-US"/>
              </w:rPr>
              <w:t xml:space="preserve"> Control pigs</w:t>
            </w:r>
          </w:p>
        </w:tc>
      </w:tr>
      <w:tr w:rsidR="002A7B7A" w:rsidRPr="00071780" w14:paraId="39C779CA" w14:textId="77777777" w:rsidTr="00544DFF">
        <w:trPr>
          <w:trHeight w:val="696"/>
        </w:trPr>
        <w:tc>
          <w:tcPr>
            <w:cnfStyle w:val="001000000000" w:firstRow="0" w:lastRow="0" w:firstColumn="1" w:lastColumn="0" w:oddVBand="0" w:evenVBand="0" w:oddHBand="0" w:evenHBand="0" w:firstRowFirstColumn="0" w:firstRowLastColumn="0" w:lastRowFirstColumn="0" w:lastRowLastColumn="0"/>
            <w:tcW w:w="2122" w:type="dxa"/>
          </w:tcPr>
          <w:p w14:paraId="76E3234D" w14:textId="01732122" w:rsidR="002A7B7A" w:rsidRPr="00071780" w:rsidRDefault="00205F2F" w:rsidP="00C13D3C">
            <w:pPr>
              <w:rPr>
                <w:rFonts w:cs="Times New Roman"/>
                <w:b w:val="0"/>
                <w:bCs w:val="0"/>
                <w:color w:val="504B60" w:themeColor="accent6" w:themeShade="80"/>
                <w:sz w:val="22"/>
                <w:szCs w:val="22"/>
                <w:lang w:eastAsia="en-US"/>
              </w:rPr>
            </w:pPr>
            <w:r w:rsidRPr="00071780">
              <w:rPr>
                <w:noProof/>
                <w:sz w:val="22"/>
                <w:szCs w:val="22"/>
              </w:rPr>
              <w:drawing>
                <wp:anchor distT="0" distB="0" distL="114300" distR="114300" simplePos="0" relativeHeight="251658246" behindDoc="0" locked="0" layoutInCell="1" allowOverlap="1" wp14:anchorId="44817361" wp14:editId="69A6A29A">
                  <wp:simplePos x="0" y="0"/>
                  <wp:positionH relativeFrom="column">
                    <wp:posOffset>11811</wp:posOffset>
                  </wp:positionH>
                  <wp:positionV relativeFrom="paragraph">
                    <wp:posOffset>381</wp:posOffset>
                  </wp:positionV>
                  <wp:extent cx="381635" cy="381635"/>
                  <wp:effectExtent l="0" t="0" r="0" b="0"/>
                  <wp:wrapSquare wrapText="bothSides"/>
                  <wp:docPr id="54" name="Graphic 54"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p>
        </w:tc>
        <w:tc>
          <w:tcPr>
            <w:tcW w:w="7938" w:type="dxa"/>
            <w:vAlign w:val="center"/>
          </w:tcPr>
          <w:p w14:paraId="02CE2754" w14:textId="40D27E55" w:rsidR="002A7B7A" w:rsidRPr="00271B07" w:rsidRDefault="00205F2F" w:rsidP="00544DFF">
            <w:pPr>
              <w:cnfStyle w:val="000000000000" w:firstRow="0" w:lastRow="0" w:firstColumn="0" w:lastColumn="0" w:oddVBand="0" w:evenVBand="0" w:oddHBand="0" w:evenHBand="0" w:firstRowFirstColumn="0" w:firstRowLastColumn="0" w:lastRowFirstColumn="0" w:lastRowLastColumn="0"/>
              <w:rPr>
                <w:rFonts w:cs="Times New Roman"/>
                <w:b/>
                <w:bCs/>
                <w:sz w:val="22"/>
                <w:szCs w:val="22"/>
                <w:lang w:eastAsia="en-US"/>
              </w:rPr>
            </w:pPr>
            <w:r w:rsidRPr="00271B07">
              <w:rPr>
                <w:rFonts w:cs="Times New Roman"/>
                <w:sz w:val="22"/>
                <w:szCs w:val="22"/>
                <w:lang w:eastAsia="en-US"/>
              </w:rPr>
              <w:t>Amphibians - Control rabbits</w:t>
            </w:r>
          </w:p>
        </w:tc>
      </w:tr>
    </w:tbl>
    <w:p w14:paraId="254D8360" w14:textId="77777777" w:rsidR="00060496" w:rsidRPr="00C50BF9" w:rsidRDefault="00060496" w:rsidP="00D616FE">
      <w:pPr>
        <w:pStyle w:val="BodyText"/>
      </w:pPr>
    </w:p>
    <w:p w14:paraId="7D8144CA" w14:textId="77777777" w:rsidR="008158C0" w:rsidRDefault="008158C0" w:rsidP="008158C0">
      <w:pPr>
        <w:tabs>
          <w:tab w:val="left" w:pos="3869"/>
        </w:tabs>
        <w:rPr>
          <w:rFonts w:cs="Times New Roman"/>
          <w:sz w:val="22"/>
          <w:szCs w:val="22"/>
          <w:lang w:eastAsia="en-US"/>
        </w:rPr>
      </w:pPr>
      <w:r w:rsidRPr="00D870AB">
        <w:rPr>
          <w:rFonts w:cs="Times New Roman"/>
          <w:sz w:val="22"/>
          <w:szCs w:val="22"/>
          <w:lang w:eastAsia="en-US"/>
        </w:rPr>
        <w:tab/>
      </w:r>
    </w:p>
    <w:p w14:paraId="6960AA2D" w14:textId="7239988A" w:rsidR="00C50BF9" w:rsidRPr="008D1870" w:rsidRDefault="009956D3" w:rsidP="00D616FE">
      <w:pPr>
        <w:pStyle w:val="BodyText"/>
      </w:pPr>
      <w:r w:rsidRPr="008D1870">
        <w:t xml:space="preserve"> </w:t>
      </w:r>
      <w:r w:rsidR="00C50BF9" w:rsidRPr="008D1870">
        <w:t>For a further in depth look into SMP for this landscape</w:t>
      </w:r>
      <w:r w:rsidR="00386538">
        <w:t>,</w:t>
      </w:r>
      <w:r w:rsidR="00C50BF9" w:rsidRPr="008D1870">
        <w:t xml:space="preserve"> please refer to </w:t>
      </w:r>
      <w:hyperlink r:id="rId33" w:history="1">
        <w:r w:rsidR="00C50BF9" w:rsidRPr="008D1870">
          <w:rPr>
            <w:u w:val="single"/>
          </w:rPr>
          <w:t>NatureKit</w:t>
        </w:r>
      </w:hyperlink>
      <w:r w:rsidR="00C50BF9" w:rsidRPr="008D1870">
        <w:t>.</w:t>
      </w:r>
    </w:p>
    <w:p w14:paraId="25FFD6EF" w14:textId="6338E73A" w:rsidR="00C50BF9" w:rsidRPr="00D870AB" w:rsidRDefault="00C50BF9" w:rsidP="008158C0">
      <w:pPr>
        <w:tabs>
          <w:tab w:val="left" w:pos="3869"/>
        </w:tabs>
        <w:rPr>
          <w:rFonts w:cs="Times New Roman"/>
          <w:sz w:val="22"/>
          <w:szCs w:val="22"/>
          <w:lang w:eastAsia="en-US"/>
        </w:rPr>
        <w:sectPr w:rsidR="00C50BF9" w:rsidRPr="00D870AB" w:rsidSect="00E369A3">
          <w:headerReference w:type="even" r:id="rId34"/>
          <w:headerReference w:type="default" r:id="rId35"/>
          <w:footerReference w:type="even" r:id="rId36"/>
          <w:footerReference w:type="default" r:id="rId37"/>
          <w:headerReference w:type="first" r:id="rId38"/>
          <w:footerReference w:type="first" r:id="rId39"/>
          <w:pgSz w:w="11906" w:h="16838" w:code="9"/>
          <w:pgMar w:top="2211" w:right="851" w:bottom="851" w:left="851" w:header="284" w:footer="284" w:gutter="0"/>
          <w:cols w:space="284"/>
          <w:docGrid w:linePitch="360"/>
        </w:sectPr>
      </w:pPr>
    </w:p>
    <w:p w14:paraId="62E547B2" w14:textId="6EDD52F1" w:rsidR="008158C0" w:rsidRPr="00DD52DC" w:rsidRDefault="008158C0" w:rsidP="00D616FE">
      <w:pPr>
        <w:pStyle w:val="BodyText"/>
      </w:pPr>
    </w:p>
    <w:p w14:paraId="0D36A79A" w14:textId="7ADC4869" w:rsidR="007A0BBC" w:rsidRDefault="000C44C4" w:rsidP="0040086B">
      <w:pPr>
        <w:jc w:val="center"/>
        <w:rPr>
          <w:noProof/>
        </w:rPr>
      </w:pPr>
      <w:r>
        <w:rPr>
          <w:noProof/>
        </w:rPr>
        <w:drawing>
          <wp:anchor distT="0" distB="0" distL="114300" distR="114300" simplePos="0" relativeHeight="251658248" behindDoc="0" locked="0" layoutInCell="1" allowOverlap="1" wp14:anchorId="193A41B7" wp14:editId="4ED83E15">
            <wp:simplePos x="0" y="0"/>
            <wp:positionH relativeFrom="margin">
              <wp:posOffset>854735</wp:posOffset>
            </wp:positionH>
            <wp:positionV relativeFrom="margin">
              <wp:posOffset>1042019</wp:posOffset>
            </wp:positionV>
            <wp:extent cx="11329035" cy="7258685"/>
            <wp:effectExtent l="0" t="0" r="5715"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l="3132" t="8564" r="3660" b="6855"/>
                    <a:stretch/>
                  </pic:blipFill>
                  <pic:spPr bwMode="auto">
                    <a:xfrm>
                      <a:off x="0" y="0"/>
                      <a:ext cx="11329035" cy="7258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7A0BBC" w:rsidSect="00D706DE">
      <w:headerReference w:type="default" r:id="rId41"/>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B99F6D" w14:textId="77777777" w:rsidR="00DB5E4B" w:rsidRDefault="00DB5E4B">
      <w:r>
        <w:separator/>
      </w:r>
    </w:p>
    <w:p w14:paraId="402614E7" w14:textId="77777777" w:rsidR="00DB5E4B" w:rsidRDefault="00DB5E4B"/>
    <w:p w14:paraId="0FFCC8DF" w14:textId="77777777" w:rsidR="00DB5E4B" w:rsidRDefault="00DB5E4B"/>
  </w:endnote>
  <w:endnote w:type="continuationSeparator" w:id="0">
    <w:p w14:paraId="3BC29510" w14:textId="77777777" w:rsidR="00DB5E4B" w:rsidRDefault="00DB5E4B">
      <w:r>
        <w:continuationSeparator/>
      </w:r>
    </w:p>
    <w:p w14:paraId="32DD49E0" w14:textId="77777777" w:rsidR="00DB5E4B" w:rsidRDefault="00DB5E4B"/>
    <w:p w14:paraId="6E67DFA7" w14:textId="77777777" w:rsidR="00DB5E4B" w:rsidRDefault="00DB5E4B"/>
  </w:endnote>
  <w:endnote w:type="continuationNotice" w:id="1">
    <w:p w14:paraId="5B08594B" w14:textId="77777777" w:rsidR="00DB5E4B" w:rsidRDefault="00DB5E4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biri">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8158C0" w14:paraId="1428A563" w14:textId="77777777" w:rsidTr="00814EE0">
      <w:trPr>
        <w:trHeight w:val="397"/>
      </w:trPr>
      <w:tc>
        <w:tcPr>
          <w:tcW w:w="340" w:type="dxa"/>
        </w:tcPr>
        <w:p w14:paraId="76A0DFC5" w14:textId="77777777" w:rsidR="008158C0" w:rsidRPr="00D55628" w:rsidRDefault="008158C0"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14B58E81" w14:textId="77777777" w:rsidR="008158C0" w:rsidRPr="00D55628" w:rsidRDefault="008158C0" w:rsidP="00DE028D">
          <w:pPr>
            <w:pStyle w:val="FooterEven"/>
          </w:pPr>
        </w:p>
      </w:tc>
    </w:tr>
  </w:tbl>
  <w:p w14:paraId="765D751E" w14:textId="77777777" w:rsidR="008158C0" w:rsidRDefault="008158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8158C0" w14:paraId="15364A84" w14:textId="77777777" w:rsidTr="00814EE0">
      <w:trPr>
        <w:trHeight w:val="397"/>
      </w:trPr>
      <w:tc>
        <w:tcPr>
          <w:tcW w:w="9071" w:type="dxa"/>
        </w:tcPr>
        <w:p w14:paraId="4266BE6F" w14:textId="28446B97" w:rsidR="008158C0" w:rsidRPr="00CB1FB7" w:rsidRDefault="008158C0" w:rsidP="00DE028D">
          <w:pPr>
            <w:pStyle w:val="FooterOdd"/>
            <w:rPr>
              <w:b/>
            </w:rPr>
          </w:pPr>
        </w:p>
      </w:tc>
      <w:tc>
        <w:tcPr>
          <w:tcW w:w="340" w:type="dxa"/>
        </w:tcPr>
        <w:p w14:paraId="7AA4895A" w14:textId="77777777" w:rsidR="008158C0" w:rsidRPr="00D55628" w:rsidRDefault="008158C0" w:rsidP="00DE028D">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5ED57781" w14:textId="77777777" w:rsidR="008158C0" w:rsidRDefault="008158C0" w:rsidP="00DE028D">
    <w:pPr>
      <w:pStyle w:val="Footer"/>
    </w:pPr>
  </w:p>
  <w:p w14:paraId="3E5669A1" w14:textId="77777777" w:rsidR="008158C0" w:rsidRPr="00DE028D" w:rsidRDefault="008158C0"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72F48" w14:textId="77777777" w:rsidR="008158C0" w:rsidRDefault="008158C0" w:rsidP="00BF3066">
    <w:pPr>
      <w:pStyle w:val="Footer"/>
      <w:spacing w:before="1600"/>
    </w:pPr>
    <w:r>
      <w:rPr>
        <w:noProof/>
      </w:rPr>
      <w:drawing>
        <wp:anchor distT="0" distB="0" distL="114300" distR="114300" simplePos="0" relativeHeight="251658255" behindDoc="1" locked="1" layoutInCell="1" allowOverlap="1" wp14:anchorId="4024DD09" wp14:editId="61406747">
          <wp:simplePos x="0" y="0"/>
          <wp:positionH relativeFrom="page">
            <wp:posOffset>-36195</wp:posOffset>
          </wp:positionH>
          <wp:positionV relativeFrom="page">
            <wp:align>bottom</wp:align>
          </wp:positionV>
          <wp:extent cx="2008800" cy="950400"/>
          <wp:effectExtent l="0" t="0" r="0" b="2540"/>
          <wp:wrapNone/>
          <wp:docPr id="19"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1" locked="1" layoutInCell="1" allowOverlap="1" wp14:anchorId="7EC6F3CB" wp14:editId="3183AD41">
          <wp:simplePos x="0" y="0"/>
          <wp:positionH relativeFrom="page">
            <wp:align>right</wp:align>
          </wp:positionH>
          <wp:positionV relativeFrom="page">
            <wp:align>bottom</wp:align>
          </wp:positionV>
          <wp:extent cx="2408753" cy="1085850"/>
          <wp:effectExtent l="0" t="0" r="0" b="0"/>
          <wp:wrapNone/>
          <wp:docPr id="20"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58246" behindDoc="0" locked="1" layoutInCell="1" allowOverlap="1" wp14:anchorId="239A6FDB" wp14:editId="76C1E4D8">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EE51BD" w14:textId="77777777" w:rsidR="008158C0" w:rsidRPr="009F69FA" w:rsidRDefault="008158C0"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9A6FDB"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2BEE51BD" w14:textId="77777777" w:rsidR="008158C0" w:rsidRPr="009F69FA" w:rsidRDefault="008158C0" w:rsidP="00213C82">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658245" behindDoc="1" locked="1" layoutInCell="1" allowOverlap="1" wp14:anchorId="07752CD5" wp14:editId="35458C52">
          <wp:simplePos x="0" y="0"/>
          <wp:positionH relativeFrom="page">
            <wp:align>right</wp:align>
          </wp:positionH>
          <wp:positionV relativeFrom="page">
            <wp:align>bottom</wp:align>
          </wp:positionV>
          <wp:extent cx="2422799" cy="1083600"/>
          <wp:effectExtent l="0" t="0" r="0" b="0"/>
          <wp:wrapNone/>
          <wp:docPr id="21"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9BDCC6" w14:textId="77777777" w:rsidR="00DB5E4B" w:rsidRPr="008F5280" w:rsidRDefault="00DB5E4B" w:rsidP="008F5280">
      <w:pPr>
        <w:pStyle w:val="FootnoteSeparator"/>
      </w:pPr>
    </w:p>
    <w:p w14:paraId="467141D1" w14:textId="77777777" w:rsidR="00DB5E4B" w:rsidRDefault="00DB5E4B"/>
  </w:footnote>
  <w:footnote w:type="continuationSeparator" w:id="0">
    <w:p w14:paraId="70D79786" w14:textId="77777777" w:rsidR="00DB5E4B" w:rsidRDefault="00DB5E4B" w:rsidP="008F5280">
      <w:pPr>
        <w:pStyle w:val="FootnoteSeparator"/>
      </w:pPr>
    </w:p>
    <w:p w14:paraId="19DCDAAF" w14:textId="77777777" w:rsidR="00DB5E4B" w:rsidRDefault="00DB5E4B"/>
    <w:p w14:paraId="48BE1E73" w14:textId="77777777" w:rsidR="00DB5E4B" w:rsidRDefault="00DB5E4B"/>
  </w:footnote>
  <w:footnote w:type="continuationNotice" w:id="1">
    <w:p w14:paraId="498737F5" w14:textId="77777777" w:rsidR="00DB5E4B" w:rsidRDefault="00DB5E4B" w:rsidP="00D55628"/>
    <w:p w14:paraId="637A7D3B" w14:textId="77777777" w:rsidR="00DB5E4B" w:rsidRDefault="00DB5E4B"/>
    <w:p w14:paraId="6D23285B" w14:textId="77777777" w:rsidR="00DB5E4B" w:rsidRDefault="00DB5E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8158C0" w:rsidRPr="00975ED3" w14:paraId="735CA29E" w14:textId="77777777" w:rsidTr="00814EE0">
      <w:trPr>
        <w:trHeight w:hRule="exact" w:val="1418"/>
      </w:trPr>
      <w:tc>
        <w:tcPr>
          <w:tcW w:w="7761" w:type="dxa"/>
          <w:vAlign w:val="center"/>
        </w:tcPr>
        <w:p w14:paraId="70C291B4" w14:textId="133E6D79" w:rsidR="008158C0" w:rsidRPr="00975ED3" w:rsidRDefault="008158C0" w:rsidP="00DE028D">
          <w:pPr>
            <w:pStyle w:val="Header"/>
          </w:pPr>
          <w:r>
            <w:rPr>
              <w:noProof/>
            </w:rPr>
            <w:fldChar w:fldCharType="begin"/>
          </w:r>
          <w:r>
            <w:rPr>
              <w:noProof/>
            </w:rPr>
            <w:instrText xml:space="preserve"> STYLEREF  Title  \* MERGEFORMAT </w:instrText>
          </w:r>
          <w:r>
            <w:rPr>
              <w:noProof/>
            </w:rPr>
            <w:fldChar w:fldCharType="separate"/>
          </w:r>
          <w:r w:rsidR="00A0608A">
            <w:rPr>
              <w:b w:val="0"/>
              <w:bCs/>
              <w:noProof/>
              <w:lang w:val="en-US"/>
            </w:rPr>
            <w:t>Error! No text of specified style in document.</w:t>
          </w:r>
          <w:r>
            <w:rPr>
              <w:noProof/>
            </w:rPr>
            <w:fldChar w:fldCharType="end"/>
          </w:r>
        </w:p>
      </w:tc>
    </w:tr>
  </w:tbl>
  <w:p w14:paraId="43D78DE5" w14:textId="77777777" w:rsidR="008158C0" w:rsidRDefault="008158C0" w:rsidP="00DE028D">
    <w:pPr>
      <w:pStyle w:val="Header"/>
    </w:pPr>
    <w:r w:rsidRPr="00806AB6">
      <w:rPr>
        <w:noProof/>
      </w:rPr>
      <mc:AlternateContent>
        <mc:Choice Requires="wps">
          <w:drawing>
            <wp:anchor distT="0" distB="0" distL="114300" distR="114300" simplePos="0" relativeHeight="251658254" behindDoc="1" locked="0" layoutInCell="1" allowOverlap="1" wp14:anchorId="5794DAAB" wp14:editId="0495B841">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Right" style="position:absolute;margin-left:56.7pt;margin-top:22.7pt;width:68.05pt;height:70.8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70127860">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2" behindDoc="1" locked="0" layoutInCell="1" allowOverlap="1" wp14:anchorId="7ECA38D3" wp14:editId="2EF30518">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Left" style="position:absolute;margin-left:22.7pt;margin-top:22.7pt;width:68.05pt;height:70.8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1EB7C760">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1" behindDoc="1" locked="0" layoutInCell="1" allowOverlap="1" wp14:anchorId="3C1728BC" wp14:editId="5F8284EB">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style="position:absolute;margin-left:22.7pt;margin-top:22.7pt;width:552.7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191ED4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3F6B65D4" w14:textId="77777777" w:rsidR="008158C0" w:rsidRPr="00DE028D" w:rsidRDefault="008158C0"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993" w:tblpY="455"/>
      <w:tblOverlap w:val="never"/>
      <w:tblW w:w="0" w:type="auto"/>
      <w:tblLayout w:type="fixed"/>
      <w:tblCellMar>
        <w:left w:w="0" w:type="dxa"/>
        <w:right w:w="0" w:type="dxa"/>
      </w:tblCellMar>
      <w:tblLook w:val="04A0" w:firstRow="1" w:lastRow="0" w:firstColumn="1" w:lastColumn="0" w:noHBand="0" w:noVBand="1"/>
    </w:tblPr>
    <w:tblGrid>
      <w:gridCol w:w="10065"/>
    </w:tblGrid>
    <w:tr w:rsidR="008158C0" w:rsidRPr="00975ED3" w14:paraId="00546217" w14:textId="77777777" w:rsidTr="00402E0F">
      <w:trPr>
        <w:trHeight w:hRule="exact" w:val="1418"/>
      </w:trPr>
      <w:tc>
        <w:tcPr>
          <w:tcW w:w="10065" w:type="dxa"/>
          <w:vAlign w:val="center"/>
        </w:tcPr>
        <w:p w14:paraId="0A91EC89" w14:textId="77777777" w:rsidR="008158C0" w:rsidRPr="00DD52DC" w:rsidRDefault="008158C0" w:rsidP="00402E0F">
          <w:pPr>
            <w:pStyle w:val="Header"/>
            <w:rPr>
              <w:b w:val="0"/>
              <w:bCs/>
              <w:noProof/>
            </w:rPr>
          </w:pPr>
          <w:r w:rsidRPr="00DD52DC">
            <w:rPr>
              <w:b w:val="0"/>
              <w:bCs/>
              <w:noProof/>
            </w:rPr>
            <w:t>Biodiversity Response Planning</w:t>
          </w:r>
        </w:p>
        <w:p w14:paraId="1B2BF4A0" w14:textId="2C9E4FEE" w:rsidR="008158C0" w:rsidRPr="00975ED3" w:rsidRDefault="00020945" w:rsidP="00402E0F">
          <w:pPr>
            <w:pStyle w:val="Header"/>
          </w:pPr>
          <w:r>
            <w:rPr>
              <w:noProof/>
            </w:rPr>
            <w:t>B</w:t>
          </w:r>
          <w:r w:rsidR="004765B7">
            <w:rPr>
              <w:noProof/>
            </w:rPr>
            <w:t>ur</w:t>
          </w:r>
          <w:r w:rsidR="00EA7960">
            <w:rPr>
              <w:noProof/>
            </w:rPr>
            <w:t>r</w:t>
          </w:r>
          <w:r w:rsidR="004765B7">
            <w:rPr>
              <w:noProof/>
            </w:rPr>
            <w:t>owa</w:t>
          </w:r>
          <w:r w:rsidR="00402E0F">
            <w:rPr>
              <w:noProof/>
            </w:rPr>
            <w:t xml:space="preserve"> </w:t>
          </w:r>
          <w:r w:rsidR="00851795">
            <w:rPr>
              <w:noProof/>
            </w:rPr>
            <w:t>-</w:t>
          </w:r>
          <w:r w:rsidR="00402E0F">
            <w:rPr>
              <w:noProof/>
            </w:rPr>
            <w:t xml:space="preserve"> P</w:t>
          </w:r>
          <w:r w:rsidR="004765B7">
            <w:rPr>
              <w:noProof/>
            </w:rPr>
            <w:t>ine Mountain</w:t>
          </w:r>
          <w:r w:rsidR="008158C0">
            <w:rPr>
              <w:noProof/>
            </w:rPr>
            <w:t xml:space="preserve"> </w:t>
          </w:r>
        </w:p>
      </w:tc>
    </w:tr>
  </w:tbl>
  <w:p w14:paraId="00B050BD" w14:textId="750EC874" w:rsidR="008158C0" w:rsidRPr="00DE028D" w:rsidRDefault="008158C0" w:rsidP="00404891">
    <w:pPr>
      <w:pStyle w:val="Header"/>
      <w:jc w:val="left"/>
    </w:pPr>
    <w:r w:rsidRPr="00806AB6">
      <w:rPr>
        <w:noProof/>
      </w:rPr>
      <mc:AlternateContent>
        <mc:Choice Requires="wps">
          <w:drawing>
            <wp:anchor distT="0" distB="0" distL="114300" distR="114300" simplePos="0" relativeHeight="251658253" behindDoc="1" locked="0" layoutInCell="1" allowOverlap="1" wp14:anchorId="2D32164C" wp14:editId="758E1CCD">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Right" style="position:absolute;margin-left:56.7pt;margin-top:22.7pt;width:68.05pt;height:70.8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307FC52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67F3D157" wp14:editId="0FB2F3F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05494C88">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7" behindDoc="1" locked="0" layoutInCell="1" allowOverlap="1" wp14:anchorId="5F45F9C9" wp14:editId="1A8C708F">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style="position:absolute;margin-left:22.7pt;margin-top:22.7pt;width:552.75pt;height:70.8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1A1855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D0551" w14:textId="77777777" w:rsidR="008158C0" w:rsidRPr="00E97294" w:rsidRDefault="008158C0" w:rsidP="00E97294">
    <w:pPr>
      <w:pStyle w:val="Header"/>
    </w:pPr>
    <w:r>
      <w:rPr>
        <w:noProof/>
      </w:rPr>
      <w:drawing>
        <wp:anchor distT="0" distB="0" distL="114300" distR="114300" simplePos="0" relativeHeight="251658249" behindDoc="1" locked="0" layoutInCell="1" allowOverlap="1" wp14:anchorId="18C6DDF1" wp14:editId="203D1EAD">
          <wp:simplePos x="0" y="0"/>
          <wp:positionH relativeFrom="page">
            <wp:posOffset>720090</wp:posOffset>
          </wp:positionH>
          <wp:positionV relativeFrom="page">
            <wp:posOffset>1188085</wp:posOffset>
          </wp:positionV>
          <wp:extent cx="860400" cy="896400"/>
          <wp:effectExtent l="0" t="0" r="0" b="0"/>
          <wp:wrapNone/>
          <wp:docPr id="15"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63CE8832" wp14:editId="054BCC98">
          <wp:simplePos x="0" y="0"/>
          <wp:positionH relativeFrom="page">
            <wp:posOffset>720090</wp:posOffset>
          </wp:positionH>
          <wp:positionV relativeFrom="page">
            <wp:posOffset>1188085</wp:posOffset>
          </wp:positionV>
          <wp:extent cx="864000" cy="896400"/>
          <wp:effectExtent l="0" t="0" r="0" b="0"/>
          <wp:wrapNone/>
          <wp:docPr id="16"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244" behindDoc="1" locked="0" layoutInCell="1" allowOverlap="1" wp14:anchorId="47F4A24F" wp14:editId="0F03884B">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riangleRight"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6FB77E63">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159065B0" wp14:editId="5F99CC81">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397B6BE0">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3" behindDoc="1" locked="0" layoutInCell="1" allowOverlap="1" wp14:anchorId="2A475A37" wp14:editId="0E5CB24C">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riangleLeft"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72C72D0B">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2" behindDoc="1" locked="0" layoutInCell="1" allowOverlap="1" wp14:anchorId="1530B792" wp14:editId="08FF2B18">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7B118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B2472" w:rsidRPr="00975ED3" w14:paraId="58317DC0" w14:textId="77777777" w:rsidTr="00814EE0">
      <w:trPr>
        <w:trHeight w:hRule="exact" w:val="1418"/>
      </w:trPr>
      <w:tc>
        <w:tcPr>
          <w:tcW w:w="7761" w:type="dxa"/>
          <w:vAlign w:val="center"/>
        </w:tcPr>
        <w:p w14:paraId="633C29F8" w14:textId="77777777" w:rsidR="00BB2472" w:rsidRPr="00DD52DC" w:rsidRDefault="00BB2472" w:rsidP="00DE028D">
          <w:pPr>
            <w:pStyle w:val="Header"/>
            <w:rPr>
              <w:b w:val="0"/>
              <w:bCs/>
              <w:noProof/>
            </w:rPr>
          </w:pPr>
          <w:r w:rsidRPr="00DD52DC">
            <w:rPr>
              <w:b w:val="0"/>
              <w:bCs/>
              <w:noProof/>
            </w:rPr>
            <w:t>Biodiversity Response Planning</w:t>
          </w:r>
        </w:p>
        <w:p w14:paraId="162302DC" w14:textId="77777777" w:rsidR="00BB2472" w:rsidRPr="00975ED3" w:rsidRDefault="00BB2472" w:rsidP="00DE028D">
          <w:pPr>
            <w:pStyle w:val="Header"/>
          </w:pPr>
          <w:r>
            <w:rPr>
              <w:noProof/>
            </w:rPr>
            <w:t>Landscape – Murray Scroll Belt - 2</w:t>
          </w:r>
        </w:p>
      </w:tc>
    </w:tr>
  </w:tbl>
  <w:p w14:paraId="7DB201B1" w14:textId="5B8ECD1C" w:rsidR="00BB2472" w:rsidRDefault="00BB2472" w:rsidP="00DE028D">
    <w:pPr>
      <w:pStyle w:val="Header"/>
    </w:pPr>
  </w:p>
  <w:p w14:paraId="30F7E66D" w14:textId="77777777" w:rsidR="00BB2472" w:rsidRPr="00DE028D" w:rsidRDefault="00BB2472"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multilevel"/>
    <w:tmpl w:val="F5B0F3DC"/>
    <w:name w:val="DEPIListBullets"/>
    <w:lvl w:ilvl="0">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9A81BE6"/>
    <w:multiLevelType w:val="hybridMultilevel"/>
    <w:tmpl w:val="F0D01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51215"/>
    <w:multiLevelType w:val="multilevel"/>
    <w:tmpl w:val="5E6CF3D8"/>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hybridMultilevel"/>
    <w:tmpl w:val="D18EE714"/>
    <w:name w:val="TableFootnotes"/>
    <w:lvl w:ilvl="0" w:tplc="6D944DF8">
      <w:start w:val="1"/>
      <w:numFmt w:val="lowerLetter"/>
      <w:pStyle w:val="Footnotes"/>
      <w:lvlText w:val="%1."/>
      <w:lvlJc w:val="left"/>
      <w:pPr>
        <w:ind w:left="284" w:hanging="284"/>
      </w:pPr>
      <w:rPr>
        <w:rFonts w:hint="default"/>
        <w:spacing w:val="-10"/>
      </w:rPr>
    </w:lvl>
    <w:lvl w:ilvl="1" w:tplc="93E096D6">
      <w:start w:val="1"/>
      <w:numFmt w:val="lowerRoman"/>
      <w:pStyle w:val="Footnotes2"/>
      <w:lvlText w:val="%2."/>
      <w:lvlJc w:val="left"/>
      <w:pPr>
        <w:tabs>
          <w:tab w:val="num" w:pos="567"/>
        </w:tabs>
        <w:ind w:left="567" w:hanging="283"/>
      </w:pPr>
      <w:rPr>
        <w:rFonts w:hint="default"/>
        <w:spacing w:val="0"/>
        <w:w w:val="100"/>
        <w:kern w:val="0"/>
        <w:position w:val="0"/>
      </w:rPr>
    </w:lvl>
    <w:lvl w:ilvl="2" w:tplc="1780D708">
      <w:start w:val="1"/>
      <w:numFmt w:val="none"/>
      <w:lvlRestart w:val="1"/>
      <w:lvlText w:val=""/>
      <w:lvlJc w:val="left"/>
      <w:pPr>
        <w:tabs>
          <w:tab w:val="num" w:pos="0"/>
        </w:tabs>
        <w:ind w:left="0" w:firstLine="0"/>
      </w:pPr>
      <w:rPr>
        <w:rFonts w:hint="default"/>
        <w:color w:val="auto"/>
        <w:spacing w:val="-4"/>
      </w:rPr>
    </w:lvl>
    <w:lvl w:ilvl="3" w:tplc="F5BE435E">
      <w:start w:val="1"/>
      <w:numFmt w:val="none"/>
      <w:lvlText w:val=""/>
      <w:lvlJc w:val="left"/>
      <w:pPr>
        <w:tabs>
          <w:tab w:val="num" w:pos="0"/>
        </w:tabs>
        <w:ind w:left="0" w:hanging="5670"/>
      </w:pPr>
      <w:rPr>
        <w:rFonts w:hint="default"/>
        <w:spacing w:val="-10"/>
        <w:w w:val="100"/>
      </w:rPr>
    </w:lvl>
    <w:lvl w:ilvl="4" w:tplc="CA722BEA">
      <w:start w:val="1"/>
      <w:numFmt w:val="none"/>
      <w:lvlText w:val=""/>
      <w:lvlJc w:val="left"/>
      <w:pPr>
        <w:tabs>
          <w:tab w:val="num" w:pos="0"/>
        </w:tabs>
        <w:ind w:left="0" w:firstLine="0"/>
      </w:pPr>
      <w:rPr>
        <w:rFonts w:hint="default"/>
      </w:rPr>
    </w:lvl>
    <w:lvl w:ilvl="5" w:tplc="1BE201E2">
      <w:start w:val="1"/>
      <w:numFmt w:val="none"/>
      <w:lvlText w:val=""/>
      <w:lvlJc w:val="left"/>
      <w:pPr>
        <w:tabs>
          <w:tab w:val="num" w:pos="0"/>
        </w:tabs>
        <w:ind w:left="0" w:firstLine="0"/>
      </w:pPr>
      <w:rPr>
        <w:rFonts w:hint="default"/>
      </w:rPr>
    </w:lvl>
    <w:lvl w:ilvl="6" w:tplc="B600D704">
      <w:start w:val="1"/>
      <w:numFmt w:val="none"/>
      <w:lvlRestart w:val="1"/>
      <w:lvlText w:val="%7"/>
      <w:lvlJc w:val="left"/>
      <w:pPr>
        <w:tabs>
          <w:tab w:val="num" w:pos="0"/>
        </w:tabs>
        <w:ind w:left="0" w:firstLine="0"/>
      </w:pPr>
      <w:rPr>
        <w:rFonts w:hint="default"/>
      </w:rPr>
    </w:lvl>
    <w:lvl w:ilvl="7" w:tplc="4E84B646">
      <w:start w:val="1"/>
      <w:numFmt w:val="none"/>
      <w:lvlText w:val="%8."/>
      <w:lvlJc w:val="left"/>
      <w:pPr>
        <w:tabs>
          <w:tab w:val="num" w:pos="0"/>
        </w:tabs>
        <w:ind w:left="0" w:firstLine="0"/>
      </w:pPr>
      <w:rPr>
        <w:rFonts w:hint="default"/>
        <w:position w:val="0"/>
      </w:rPr>
    </w:lvl>
    <w:lvl w:ilvl="8" w:tplc="51826CA4">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7606E03"/>
    <w:multiLevelType w:val="hybridMultilevel"/>
    <w:tmpl w:val="E7BEF69E"/>
    <w:lvl w:ilvl="0" w:tplc="40B4A1C6">
      <w:start w:val="1"/>
      <w:numFmt w:val="bullet"/>
      <w:lvlText w:val=""/>
      <w:lvlJc w:val="left"/>
      <w:pPr>
        <w:ind w:left="927" w:hanging="360"/>
      </w:pPr>
      <w:rPr>
        <w:rFonts w:ascii="Symbol" w:hAnsi="Symbol" w:hint="default"/>
      </w:rPr>
    </w:lvl>
    <w:lvl w:ilvl="1" w:tplc="0C090003" w:tentative="1">
      <w:start w:val="1"/>
      <w:numFmt w:val="bullet"/>
      <w:lvlText w:val="o"/>
      <w:lvlJc w:val="left"/>
      <w:pPr>
        <w:ind w:left="1408" w:hanging="360"/>
      </w:pPr>
      <w:rPr>
        <w:rFonts w:ascii="Courier New" w:hAnsi="Courier New" w:cs="Courier New" w:hint="default"/>
      </w:rPr>
    </w:lvl>
    <w:lvl w:ilvl="2" w:tplc="0C090005" w:tentative="1">
      <w:start w:val="1"/>
      <w:numFmt w:val="bullet"/>
      <w:lvlText w:val=""/>
      <w:lvlJc w:val="left"/>
      <w:pPr>
        <w:ind w:left="2128" w:hanging="360"/>
      </w:pPr>
      <w:rPr>
        <w:rFonts w:ascii="Wingdings" w:hAnsi="Wingdings" w:hint="default"/>
      </w:rPr>
    </w:lvl>
    <w:lvl w:ilvl="3" w:tplc="0C090001" w:tentative="1">
      <w:start w:val="1"/>
      <w:numFmt w:val="bullet"/>
      <w:lvlText w:val=""/>
      <w:lvlJc w:val="left"/>
      <w:pPr>
        <w:ind w:left="2848" w:hanging="360"/>
      </w:pPr>
      <w:rPr>
        <w:rFonts w:ascii="Symbol" w:hAnsi="Symbol" w:hint="default"/>
      </w:rPr>
    </w:lvl>
    <w:lvl w:ilvl="4" w:tplc="0C090003" w:tentative="1">
      <w:start w:val="1"/>
      <w:numFmt w:val="bullet"/>
      <w:lvlText w:val="o"/>
      <w:lvlJc w:val="left"/>
      <w:pPr>
        <w:ind w:left="3568" w:hanging="360"/>
      </w:pPr>
      <w:rPr>
        <w:rFonts w:ascii="Courier New" w:hAnsi="Courier New" w:cs="Courier New" w:hint="default"/>
      </w:rPr>
    </w:lvl>
    <w:lvl w:ilvl="5" w:tplc="0C090005" w:tentative="1">
      <w:start w:val="1"/>
      <w:numFmt w:val="bullet"/>
      <w:lvlText w:val=""/>
      <w:lvlJc w:val="left"/>
      <w:pPr>
        <w:ind w:left="4288" w:hanging="360"/>
      </w:pPr>
      <w:rPr>
        <w:rFonts w:ascii="Wingdings" w:hAnsi="Wingdings" w:hint="default"/>
      </w:rPr>
    </w:lvl>
    <w:lvl w:ilvl="6" w:tplc="0C090001" w:tentative="1">
      <w:start w:val="1"/>
      <w:numFmt w:val="bullet"/>
      <w:lvlText w:val=""/>
      <w:lvlJc w:val="left"/>
      <w:pPr>
        <w:ind w:left="5008" w:hanging="360"/>
      </w:pPr>
      <w:rPr>
        <w:rFonts w:ascii="Symbol" w:hAnsi="Symbol" w:hint="default"/>
      </w:rPr>
    </w:lvl>
    <w:lvl w:ilvl="7" w:tplc="0C090003" w:tentative="1">
      <w:start w:val="1"/>
      <w:numFmt w:val="bullet"/>
      <w:lvlText w:val="o"/>
      <w:lvlJc w:val="left"/>
      <w:pPr>
        <w:ind w:left="5728" w:hanging="360"/>
      </w:pPr>
      <w:rPr>
        <w:rFonts w:ascii="Courier New" w:hAnsi="Courier New" w:cs="Courier New" w:hint="default"/>
      </w:rPr>
    </w:lvl>
    <w:lvl w:ilvl="8" w:tplc="0C090005" w:tentative="1">
      <w:start w:val="1"/>
      <w:numFmt w:val="bullet"/>
      <w:lvlText w:val=""/>
      <w:lvlJc w:val="left"/>
      <w:pPr>
        <w:ind w:left="6448" w:hanging="360"/>
      </w:pPr>
      <w:rPr>
        <w:rFonts w:ascii="Wingdings" w:hAnsi="Wingdings" w:hint="default"/>
      </w:rPr>
    </w:lvl>
  </w:abstractNum>
  <w:abstractNum w:abstractNumId="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20A80D75"/>
    <w:multiLevelType w:val="hybridMultilevel"/>
    <w:tmpl w:val="0D0E3E60"/>
    <w:lvl w:ilvl="0" w:tplc="6AEC44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792333"/>
    <w:multiLevelType w:val="hybridMultilevel"/>
    <w:tmpl w:val="46D24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D545EC4"/>
    <w:multiLevelType w:val="multilevel"/>
    <w:tmpl w:val="E70AEB56"/>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5"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6" w15:restartNumberingAfterBreak="0">
    <w:nsid w:val="515E53D8"/>
    <w:multiLevelType w:val="multilevel"/>
    <w:tmpl w:val="A5949B8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7" w15:restartNumberingAfterBreak="0">
    <w:nsid w:val="5D0540A9"/>
    <w:multiLevelType w:val="multilevel"/>
    <w:tmpl w:val="FC5CF482"/>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8" w15:restartNumberingAfterBreak="0">
    <w:nsid w:val="60643961"/>
    <w:multiLevelType w:val="hybridMultilevel"/>
    <w:tmpl w:val="0316C9CC"/>
    <w:lvl w:ilvl="0" w:tplc="0C090001">
      <w:start w:val="1"/>
      <w:numFmt w:val="bullet"/>
      <w:lvlText w:val=""/>
      <w:lvlJc w:val="left"/>
      <w:pPr>
        <w:ind w:left="470" w:hanging="360"/>
      </w:pPr>
      <w:rPr>
        <w:rFonts w:ascii="Symbol" w:hAnsi="Symbol" w:hint="default"/>
      </w:rPr>
    </w:lvl>
    <w:lvl w:ilvl="1" w:tplc="0C090003" w:tentative="1">
      <w:start w:val="1"/>
      <w:numFmt w:val="bullet"/>
      <w:lvlText w:val="o"/>
      <w:lvlJc w:val="left"/>
      <w:pPr>
        <w:ind w:left="1190" w:hanging="360"/>
      </w:pPr>
      <w:rPr>
        <w:rFonts w:ascii="Courier New" w:hAnsi="Courier New" w:cs="Courier New" w:hint="default"/>
      </w:rPr>
    </w:lvl>
    <w:lvl w:ilvl="2" w:tplc="0C090005" w:tentative="1">
      <w:start w:val="1"/>
      <w:numFmt w:val="bullet"/>
      <w:lvlText w:val=""/>
      <w:lvlJc w:val="left"/>
      <w:pPr>
        <w:ind w:left="1910" w:hanging="360"/>
      </w:pPr>
      <w:rPr>
        <w:rFonts w:ascii="Wingdings" w:hAnsi="Wingdings" w:hint="default"/>
      </w:rPr>
    </w:lvl>
    <w:lvl w:ilvl="3" w:tplc="0C090001" w:tentative="1">
      <w:start w:val="1"/>
      <w:numFmt w:val="bullet"/>
      <w:lvlText w:val=""/>
      <w:lvlJc w:val="left"/>
      <w:pPr>
        <w:ind w:left="2630" w:hanging="360"/>
      </w:pPr>
      <w:rPr>
        <w:rFonts w:ascii="Symbol" w:hAnsi="Symbol" w:hint="default"/>
      </w:rPr>
    </w:lvl>
    <w:lvl w:ilvl="4" w:tplc="0C090003" w:tentative="1">
      <w:start w:val="1"/>
      <w:numFmt w:val="bullet"/>
      <w:lvlText w:val="o"/>
      <w:lvlJc w:val="left"/>
      <w:pPr>
        <w:ind w:left="3350" w:hanging="360"/>
      </w:pPr>
      <w:rPr>
        <w:rFonts w:ascii="Courier New" w:hAnsi="Courier New" w:cs="Courier New" w:hint="default"/>
      </w:rPr>
    </w:lvl>
    <w:lvl w:ilvl="5" w:tplc="0C090005" w:tentative="1">
      <w:start w:val="1"/>
      <w:numFmt w:val="bullet"/>
      <w:lvlText w:val=""/>
      <w:lvlJc w:val="left"/>
      <w:pPr>
        <w:ind w:left="4070" w:hanging="360"/>
      </w:pPr>
      <w:rPr>
        <w:rFonts w:ascii="Wingdings" w:hAnsi="Wingdings" w:hint="default"/>
      </w:rPr>
    </w:lvl>
    <w:lvl w:ilvl="6" w:tplc="0C090001" w:tentative="1">
      <w:start w:val="1"/>
      <w:numFmt w:val="bullet"/>
      <w:lvlText w:val=""/>
      <w:lvlJc w:val="left"/>
      <w:pPr>
        <w:ind w:left="4790" w:hanging="360"/>
      </w:pPr>
      <w:rPr>
        <w:rFonts w:ascii="Symbol" w:hAnsi="Symbol" w:hint="default"/>
      </w:rPr>
    </w:lvl>
    <w:lvl w:ilvl="7" w:tplc="0C090003" w:tentative="1">
      <w:start w:val="1"/>
      <w:numFmt w:val="bullet"/>
      <w:lvlText w:val="o"/>
      <w:lvlJc w:val="left"/>
      <w:pPr>
        <w:ind w:left="5510" w:hanging="360"/>
      </w:pPr>
      <w:rPr>
        <w:rFonts w:ascii="Courier New" w:hAnsi="Courier New" w:cs="Courier New" w:hint="default"/>
      </w:rPr>
    </w:lvl>
    <w:lvl w:ilvl="8" w:tplc="0C090005" w:tentative="1">
      <w:start w:val="1"/>
      <w:numFmt w:val="bullet"/>
      <w:lvlText w:val=""/>
      <w:lvlJc w:val="left"/>
      <w:pPr>
        <w:ind w:left="6230" w:hanging="360"/>
      </w:pPr>
      <w:rPr>
        <w:rFonts w:ascii="Wingdings" w:hAnsi="Wingdings" w:hint="default"/>
      </w:rPr>
    </w:lvl>
  </w:abstractNum>
  <w:abstractNum w:abstractNumId="19" w15:restartNumberingAfterBreak="0">
    <w:nsid w:val="63A869DF"/>
    <w:multiLevelType w:val="multilevel"/>
    <w:tmpl w:val="D34EFEEC"/>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0" w15:restartNumberingAfterBreak="0">
    <w:nsid w:val="6D1D40AC"/>
    <w:multiLevelType w:val="hybridMultilevel"/>
    <w:tmpl w:val="4A4219B0"/>
    <w:name w:val="TableNumbering"/>
    <w:lvl w:ilvl="0" w:tplc="919ED316">
      <w:start w:val="1"/>
      <w:numFmt w:val="decimal"/>
      <w:pStyle w:val="TableTextNumbered"/>
      <w:lvlText w:val="%1."/>
      <w:lvlJc w:val="left"/>
      <w:pPr>
        <w:tabs>
          <w:tab w:val="num" w:pos="482"/>
        </w:tabs>
        <w:ind w:left="482" w:hanging="369"/>
      </w:pPr>
      <w:rPr>
        <w:rFonts w:hint="default"/>
      </w:rPr>
    </w:lvl>
    <w:lvl w:ilvl="1" w:tplc="AF888EA8">
      <w:start w:val="1"/>
      <w:numFmt w:val="lowerLetter"/>
      <w:pStyle w:val="TableTextNumbered2"/>
      <w:lvlText w:val="%2."/>
      <w:lvlJc w:val="left"/>
      <w:pPr>
        <w:tabs>
          <w:tab w:val="num" w:pos="822"/>
        </w:tabs>
        <w:ind w:left="822" w:hanging="340"/>
      </w:pPr>
      <w:rPr>
        <w:rFonts w:hint="default"/>
      </w:rPr>
    </w:lvl>
    <w:lvl w:ilvl="2" w:tplc="40AC6A32">
      <w:start w:val="1"/>
      <w:numFmt w:val="lowerRoman"/>
      <w:pStyle w:val="TableTextNumbered3"/>
      <w:lvlText w:val="%3."/>
      <w:lvlJc w:val="left"/>
      <w:pPr>
        <w:tabs>
          <w:tab w:val="num" w:pos="1219"/>
        </w:tabs>
        <w:ind w:left="1219" w:hanging="397"/>
      </w:pPr>
      <w:rPr>
        <w:rFonts w:hint="default"/>
      </w:rPr>
    </w:lvl>
    <w:lvl w:ilvl="3" w:tplc="7B2229CA">
      <w:start w:val="1"/>
      <w:numFmt w:val="none"/>
      <w:lvlText w:val=""/>
      <w:lvlJc w:val="left"/>
      <w:pPr>
        <w:ind w:left="1440" w:hanging="360"/>
      </w:pPr>
      <w:rPr>
        <w:rFonts w:hint="default"/>
      </w:rPr>
    </w:lvl>
    <w:lvl w:ilvl="4" w:tplc="AAA4024C">
      <w:start w:val="1"/>
      <w:numFmt w:val="none"/>
      <w:lvlText w:val=""/>
      <w:lvlJc w:val="left"/>
      <w:pPr>
        <w:ind w:left="1800" w:hanging="360"/>
      </w:pPr>
      <w:rPr>
        <w:rFonts w:hint="default"/>
      </w:rPr>
    </w:lvl>
    <w:lvl w:ilvl="5" w:tplc="7DAA794C">
      <w:start w:val="1"/>
      <w:numFmt w:val="none"/>
      <w:lvlText w:val=""/>
      <w:lvlJc w:val="left"/>
      <w:pPr>
        <w:ind w:left="2160" w:hanging="360"/>
      </w:pPr>
      <w:rPr>
        <w:rFonts w:hint="default"/>
      </w:rPr>
    </w:lvl>
    <w:lvl w:ilvl="6" w:tplc="F6281A5E">
      <w:start w:val="1"/>
      <w:numFmt w:val="none"/>
      <w:lvlText w:val=""/>
      <w:lvlJc w:val="left"/>
      <w:pPr>
        <w:ind w:left="2520" w:hanging="360"/>
      </w:pPr>
      <w:rPr>
        <w:rFonts w:hint="default"/>
      </w:rPr>
    </w:lvl>
    <w:lvl w:ilvl="7" w:tplc="FA1ED95E">
      <w:start w:val="1"/>
      <w:numFmt w:val="none"/>
      <w:lvlText w:val=""/>
      <w:lvlJc w:val="left"/>
      <w:pPr>
        <w:ind w:left="2880" w:hanging="360"/>
      </w:pPr>
      <w:rPr>
        <w:rFonts w:hint="default"/>
      </w:rPr>
    </w:lvl>
    <w:lvl w:ilvl="8" w:tplc="7DE89BC0">
      <w:start w:val="1"/>
      <w:numFmt w:val="none"/>
      <w:lvlText w:val=""/>
      <w:lvlJc w:val="left"/>
      <w:pPr>
        <w:ind w:left="3240" w:hanging="360"/>
      </w:pPr>
      <w:rPr>
        <w:rFonts w:hint="default"/>
      </w:rPr>
    </w:lvl>
  </w:abstractNum>
  <w:abstractNum w:abstractNumId="21"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2" w15:restartNumberingAfterBreak="0">
    <w:nsid w:val="70E145D3"/>
    <w:multiLevelType w:val="hybridMultilevel"/>
    <w:tmpl w:val="FC26F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2"/>
  </w:num>
  <w:num w:numId="2">
    <w:abstractNumId w:val="20"/>
  </w:num>
  <w:num w:numId="3">
    <w:abstractNumId w:val="17"/>
  </w:num>
  <w:num w:numId="4">
    <w:abstractNumId w:val="23"/>
  </w:num>
  <w:num w:numId="5">
    <w:abstractNumId w:val="9"/>
  </w:num>
  <w:num w:numId="6">
    <w:abstractNumId w:val="3"/>
  </w:num>
  <w:num w:numId="7">
    <w:abstractNumId w:val="2"/>
  </w:num>
  <w:num w:numId="8">
    <w:abstractNumId w:val="0"/>
  </w:num>
  <w:num w:numId="9">
    <w:abstractNumId w:val="21"/>
  </w:num>
  <w:num w:numId="10">
    <w:abstractNumId w:val="5"/>
  </w:num>
  <w:num w:numId="11">
    <w:abstractNumId w:val="10"/>
  </w:num>
  <w:num w:numId="12">
    <w:abstractNumId w:val="6"/>
  </w:num>
  <w:num w:numId="13">
    <w:abstractNumId w:val="13"/>
  </w:num>
  <w:num w:numId="14">
    <w:abstractNumId w:val="14"/>
  </w:num>
  <w:num w:numId="15">
    <w:abstractNumId w:val="1"/>
  </w:num>
  <w:num w:numId="16">
    <w:abstractNumId w:val="22"/>
  </w:num>
  <w:num w:numId="17">
    <w:abstractNumId w:val="7"/>
  </w:num>
  <w:num w:numId="18">
    <w:abstractNumId w:val="8"/>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US" w:vendorID="64" w:dllVersion="0"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3F20"/>
    <w:rsid w:val="00004237"/>
    <w:rsid w:val="00004254"/>
    <w:rsid w:val="0000456E"/>
    <w:rsid w:val="00004641"/>
    <w:rsid w:val="0000491E"/>
    <w:rsid w:val="00004CA4"/>
    <w:rsid w:val="00004CD3"/>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945"/>
    <w:rsid w:val="00020DB2"/>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813"/>
    <w:rsid w:val="00031F2C"/>
    <w:rsid w:val="000323E0"/>
    <w:rsid w:val="000323EF"/>
    <w:rsid w:val="0003294B"/>
    <w:rsid w:val="00032D71"/>
    <w:rsid w:val="00033137"/>
    <w:rsid w:val="00033178"/>
    <w:rsid w:val="00033331"/>
    <w:rsid w:val="00033A8A"/>
    <w:rsid w:val="0003407D"/>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0DBD"/>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EB7"/>
    <w:rsid w:val="00046EE3"/>
    <w:rsid w:val="00047005"/>
    <w:rsid w:val="00047296"/>
    <w:rsid w:val="000473A1"/>
    <w:rsid w:val="0004761D"/>
    <w:rsid w:val="00047C72"/>
    <w:rsid w:val="00047CE9"/>
    <w:rsid w:val="000501F1"/>
    <w:rsid w:val="00050257"/>
    <w:rsid w:val="00050487"/>
    <w:rsid w:val="000504A5"/>
    <w:rsid w:val="000507C3"/>
    <w:rsid w:val="000510DC"/>
    <w:rsid w:val="00052234"/>
    <w:rsid w:val="00052630"/>
    <w:rsid w:val="00052825"/>
    <w:rsid w:val="00052C61"/>
    <w:rsid w:val="00053140"/>
    <w:rsid w:val="00053244"/>
    <w:rsid w:val="000534E2"/>
    <w:rsid w:val="00053C43"/>
    <w:rsid w:val="0005472E"/>
    <w:rsid w:val="000547C6"/>
    <w:rsid w:val="000548E8"/>
    <w:rsid w:val="00054AD4"/>
    <w:rsid w:val="00055546"/>
    <w:rsid w:val="0005568C"/>
    <w:rsid w:val="000557B4"/>
    <w:rsid w:val="00055860"/>
    <w:rsid w:val="00055D0B"/>
    <w:rsid w:val="000560BA"/>
    <w:rsid w:val="000570E5"/>
    <w:rsid w:val="00057899"/>
    <w:rsid w:val="00057B7B"/>
    <w:rsid w:val="00057EB2"/>
    <w:rsid w:val="0006013C"/>
    <w:rsid w:val="00060496"/>
    <w:rsid w:val="00060538"/>
    <w:rsid w:val="00060EE0"/>
    <w:rsid w:val="00060FD9"/>
    <w:rsid w:val="000612AF"/>
    <w:rsid w:val="00061573"/>
    <w:rsid w:val="000617D7"/>
    <w:rsid w:val="00061A9D"/>
    <w:rsid w:val="000620DA"/>
    <w:rsid w:val="000623CA"/>
    <w:rsid w:val="000626EE"/>
    <w:rsid w:val="00062966"/>
    <w:rsid w:val="00062985"/>
    <w:rsid w:val="00063948"/>
    <w:rsid w:val="00063E71"/>
    <w:rsid w:val="000640A9"/>
    <w:rsid w:val="0006422E"/>
    <w:rsid w:val="00064489"/>
    <w:rsid w:val="00065584"/>
    <w:rsid w:val="000655FD"/>
    <w:rsid w:val="00065A52"/>
    <w:rsid w:val="00065BD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177"/>
    <w:rsid w:val="000802A9"/>
    <w:rsid w:val="0008060A"/>
    <w:rsid w:val="0008061A"/>
    <w:rsid w:val="0008066F"/>
    <w:rsid w:val="0008129B"/>
    <w:rsid w:val="000816AD"/>
    <w:rsid w:val="0008221A"/>
    <w:rsid w:val="00082224"/>
    <w:rsid w:val="0008252E"/>
    <w:rsid w:val="00082889"/>
    <w:rsid w:val="00082914"/>
    <w:rsid w:val="0008309F"/>
    <w:rsid w:val="000838A2"/>
    <w:rsid w:val="00083917"/>
    <w:rsid w:val="00083BF7"/>
    <w:rsid w:val="00083CD6"/>
    <w:rsid w:val="00084187"/>
    <w:rsid w:val="00084CB1"/>
    <w:rsid w:val="000854DB"/>
    <w:rsid w:val="00085689"/>
    <w:rsid w:val="0008568F"/>
    <w:rsid w:val="00086009"/>
    <w:rsid w:val="00087430"/>
    <w:rsid w:val="0008745F"/>
    <w:rsid w:val="00087E20"/>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45A"/>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512"/>
    <w:rsid w:val="000A15E4"/>
    <w:rsid w:val="000A16B0"/>
    <w:rsid w:val="000A2315"/>
    <w:rsid w:val="000A28BD"/>
    <w:rsid w:val="000A2A90"/>
    <w:rsid w:val="000A2C62"/>
    <w:rsid w:val="000A2E96"/>
    <w:rsid w:val="000A30F9"/>
    <w:rsid w:val="000A343F"/>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CB2"/>
    <w:rsid w:val="000C3D72"/>
    <w:rsid w:val="000C3F67"/>
    <w:rsid w:val="000C41E0"/>
    <w:rsid w:val="000C41F9"/>
    <w:rsid w:val="000C4231"/>
    <w:rsid w:val="000C436A"/>
    <w:rsid w:val="000C44C4"/>
    <w:rsid w:val="000C4CBD"/>
    <w:rsid w:val="000C4E6D"/>
    <w:rsid w:val="000C55BE"/>
    <w:rsid w:val="000C576D"/>
    <w:rsid w:val="000C57F2"/>
    <w:rsid w:val="000C59E2"/>
    <w:rsid w:val="000C6231"/>
    <w:rsid w:val="000C707C"/>
    <w:rsid w:val="000C727B"/>
    <w:rsid w:val="000C7611"/>
    <w:rsid w:val="000D050A"/>
    <w:rsid w:val="000D0526"/>
    <w:rsid w:val="000D06EA"/>
    <w:rsid w:val="000D0CA4"/>
    <w:rsid w:val="000D1A7B"/>
    <w:rsid w:val="000D1E7B"/>
    <w:rsid w:val="000D2526"/>
    <w:rsid w:val="000D2555"/>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2F58"/>
    <w:rsid w:val="000E33C8"/>
    <w:rsid w:val="000E35C7"/>
    <w:rsid w:val="000E3840"/>
    <w:rsid w:val="000E3AF5"/>
    <w:rsid w:val="000E3B96"/>
    <w:rsid w:val="000E4B54"/>
    <w:rsid w:val="000E53BD"/>
    <w:rsid w:val="000E55A2"/>
    <w:rsid w:val="000E5F4E"/>
    <w:rsid w:val="000E60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5AE"/>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233C"/>
    <w:rsid w:val="0010306F"/>
    <w:rsid w:val="001031FC"/>
    <w:rsid w:val="0010384A"/>
    <w:rsid w:val="00103D73"/>
    <w:rsid w:val="00103F0F"/>
    <w:rsid w:val="00104371"/>
    <w:rsid w:val="001044F8"/>
    <w:rsid w:val="00104F66"/>
    <w:rsid w:val="001054A3"/>
    <w:rsid w:val="0010559C"/>
    <w:rsid w:val="0010595B"/>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BBF"/>
    <w:rsid w:val="00114F21"/>
    <w:rsid w:val="00114F4E"/>
    <w:rsid w:val="00115310"/>
    <w:rsid w:val="0011586B"/>
    <w:rsid w:val="00115E3D"/>
    <w:rsid w:val="001177A2"/>
    <w:rsid w:val="00117819"/>
    <w:rsid w:val="001179D3"/>
    <w:rsid w:val="00117CFE"/>
    <w:rsid w:val="00117DD6"/>
    <w:rsid w:val="00117F77"/>
    <w:rsid w:val="001202B1"/>
    <w:rsid w:val="001203C0"/>
    <w:rsid w:val="001204D7"/>
    <w:rsid w:val="001208F4"/>
    <w:rsid w:val="0012093F"/>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2A90"/>
    <w:rsid w:val="00133770"/>
    <w:rsid w:val="00133A4B"/>
    <w:rsid w:val="00133A9C"/>
    <w:rsid w:val="00133E3D"/>
    <w:rsid w:val="0013436B"/>
    <w:rsid w:val="0013448B"/>
    <w:rsid w:val="001346B4"/>
    <w:rsid w:val="00134898"/>
    <w:rsid w:val="00134E87"/>
    <w:rsid w:val="00135893"/>
    <w:rsid w:val="00135A18"/>
    <w:rsid w:val="00136666"/>
    <w:rsid w:val="00136CE3"/>
    <w:rsid w:val="00136D91"/>
    <w:rsid w:val="00136EBF"/>
    <w:rsid w:val="001374EB"/>
    <w:rsid w:val="0013757A"/>
    <w:rsid w:val="001376E5"/>
    <w:rsid w:val="00137829"/>
    <w:rsid w:val="0013799D"/>
    <w:rsid w:val="0014019B"/>
    <w:rsid w:val="001401A0"/>
    <w:rsid w:val="00140262"/>
    <w:rsid w:val="001408BD"/>
    <w:rsid w:val="001409C8"/>
    <w:rsid w:val="00140AE9"/>
    <w:rsid w:val="00140B0D"/>
    <w:rsid w:val="001416BB"/>
    <w:rsid w:val="001418BB"/>
    <w:rsid w:val="00141F9F"/>
    <w:rsid w:val="001422E5"/>
    <w:rsid w:val="001427A6"/>
    <w:rsid w:val="00142AFE"/>
    <w:rsid w:val="00142C15"/>
    <w:rsid w:val="00142C6C"/>
    <w:rsid w:val="00142DFF"/>
    <w:rsid w:val="00142E13"/>
    <w:rsid w:val="0014351C"/>
    <w:rsid w:val="0014395E"/>
    <w:rsid w:val="001439C8"/>
    <w:rsid w:val="00143B42"/>
    <w:rsid w:val="00143CD8"/>
    <w:rsid w:val="00144226"/>
    <w:rsid w:val="001443D1"/>
    <w:rsid w:val="001444F9"/>
    <w:rsid w:val="00144714"/>
    <w:rsid w:val="00144766"/>
    <w:rsid w:val="001447E1"/>
    <w:rsid w:val="00145711"/>
    <w:rsid w:val="0014576E"/>
    <w:rsid w:val="001457F6"/>
    <w:rsid w:val="001459D7"/>
    <w:rsid w:val="00145BB5"/>
    <w:rsid w:val="00146165"/>
    <w:rsid w:val="00146CDE"/>
    <w:rsid w:val="0014701F"/>
    <w:rsid w:val="001470F1"/>
    <w:rsid w:val="001474AE"/>
    <w:rsid w:val="001474D5"/>
    <w:rsid w:val="00147B75"/>
    <w:rsid w:val="00147B9C"/>
    <w:rsid w:val="00147EC2"/>
    <w:rsid w:val="00150172"/>
    <w:rsid w:val="001501A0"/>
    <w:rsid w:val="00150BC2"/>
    <w:rsid w:val="00150CF6"/>
    <w:rsid w:val="00151C40"/>
    <w:rsid w:val="00151DB1"/>
    <w:rsid w:val="001522A3"/>
    <w:rsid w:val="0015260B"/>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8F9"/>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6C"/>
    <w:rsid w:val="001676F4"/>
    <w:rsid w:val="00167865"/>
    <w:rsid w:val="00167CC5"/>
    <w:rsid w:val="00170713"/>
    <w:rsid w:val="00170F85"/>
    <w:rsid w:val="001715D8"/>
    <w:rsid w:val="00171973"/>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66"/>
    <w:rsid w:val="00177B82"/>
    <w:rsid w:val="00180229"/>
    <w:rsid w:val="00180234"/>
    <w:rsid w:val="001808BF"/>
    <w:rsid w:val="001811ED"/>
    <w:rsid w:val="0018138B"/>
    <w:rsid w:val="0018157F"/>
    <w:rsid w:val="00182759"/>
    <w:rsid w:val="0018296A"/>
    <w:rsid w:val="00182986"/>
    <w:rsid w:val="00183051"/>
    <w:rsid w:val="00183265"/>
    <w:rsid w:val="00183DC3"/>
    <w:rsid w:val="00183F0D"/>
    <w:rsid w:val="0018400C"/>
    <w:rsid w:val="0018432F"/>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227"/>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2881"/>
    <w:rsid w:val="001A2948"/>
    <w:rsid w:val="001A37A6"/>
    <w:rsid w:val="001A4197"/>
    <w:rsid w:val="001A45A0"/>
    <w:rsid w:val="001A4BB8"/>
    <w:rsid w:val="001A4D85"/>
    <w:rsid w:val="001A50A5"/>
    <w:rsid w:val="001A548E"/>
    <w:rsid w:val="001A55E2"/>
    <w:rsid w:val="001A5625"/>
    <w:rsid w:val="001A677B"/>
    <w:rsid w:val="001A75B1"/>
    <w:rsid w:val="001A7616"/>
    <w:rsid w:val="001A788D"/>
    <w:rsid w:val="001A7B61"/>
    <w:rsid w:val="001A7C54"/>
    <w:rsid w:val="001A7F0C"/>
    <w:rsid w:val="001B025E"/>
    <w:rsid w:val="001B0693"/>
    <w:rsid w:val="001B0706"/>
    <w:rsid w:val="001B0807"/>
    <w:rsid w:val="001B0F9E"/>
    <w:rsid w:val="001B101F"/>
    <w:rsid w:val="001B136D"/>
    <w:rsid w:val="001B1442"/>
    <w:rsid w:val="001B1470"/>
    <w:rsid w:val="001B1827"/>
    <w:rsid w:val="001B1C97"/>
    <w:rsid w:val="001B1F30"/>
    <w:rsid w:val="001B1F44"/>
    <w:rsid w:val="001B2BCC"/>
    <w:rsid w:val="001B36B4"/>
    <w:rsid w:val="001B38B7"/>
    <w:rsid w:val="001B39AE"/>
    <w:rsid w:val="001B3F7F"/>
    <w:rsid w:val="001B411F"/>
    <w:rsid w:val="001B4653"/>
    <w:rsid w:val="001B4A22"/>
    <w:rsid w:val="001B4A40"/>
    <w:rsid w:val="001B58BC"/>
    <w:rsid w:val="001B5CF0"/>
    <w:rsid w:val="001B5E7A"/>
    <w:rsid w:val="001B6912"/>
    <w:rsid w:val="001B6ADE"/>
    <w:rsid w:val="001B7723"/>
    <w:rsid w:val="001B780F"/>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813"/>
    <w:rsid w:val="001D1792"/>
    <w:rsid w:val="001D2509"/>
    <w:rsid w:val="001D2D76"/>
    <w:rsid w:val="001D2DA8"/>
    <w:rsid w:val="001D3116"/>
    <w:rsid w:val="001D347F"/>
    <w:rsid w:val="001D3B9E"/>
    <w:rsid w:val="001D3E83"/>
    <w:rsid w:val="001D3F6F"/>
    <w:rsid w:val="001D4649"/>
    <w:rsid w:val="001D4A29"/>
    <w:rsid w:val="001D4F9A"/>
    <w:rsid w:val="001D5114"/>
    <w:rsid w:val="001D519E"/>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3E3"/>
    <w:rsid w:val="001E3511"/>
    <w:rsid w:val="001E3642"/>
    <w:rsid w:val="001E3DBD"/>
    <w:rsid w:val="001E45CE"/>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AD"/>
    <w:rsid w:val="001F579C"/>
    <w:rsid w:val="001F58E7"/>
    <w:rsid w:val="001F5C40"/>
    <w:rsid w:val="001F5D92"/>
    <w:rsid w:val="001F5F13"/>
    <w:rsid w:val="001F668A"/>
    <w:rsid w:val="001F6AB6"/>
    <w:rsid w:val="001F6D64"/>
    <w:rsid w:val="001F703A"/>
    <w:rsid w:val="001F765B"/>
    <w:rsid w:val="001F770A"/>
    <w:rsid w:val="00200A9D"/>
    <w:rsid w:val="00200B2E"/>
    <w:rsid w:val="00201324"/>
    <w:rsid w:val="00201704"/>
    <w:rsid w:val="00201841"/>
    <w:rsid w:val="0020194C"/>
    <w:rsid w:val="0020205B"/>
    <w:rsid w:val="00202615"/>
    <w:rsid w:val="00202C45"/>
    <w:rsid w:val="00202E4A"/>
    <w:rsid w:val="00203011"/>
    <w:rsid w:val="002031FC"/>
    <w:rsid w:val="0020332E"/>
    <w:rsid w:val="00203733"/>
    <w:rsid w:val="0020390A"/>
    <w:rsid w:val="002041DB"/>
    <w:rsid w:val="0020434D"/>
    <w:rsid w:val="0020460C"/>
    <w:rsid w:val="00205553"/>
    <w:rsid w:val="0020587F"/>
    <w:rsid w:val="002059C8"/>
    <w:rsid w:val="00205F2F"/>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27D6E"/>
    <w:rsid w:val="0023007D"/>
    <w:rsid w:val="002302F5"/>
    <w:rsid w:val="00230478"/>
    <w:rsid w:val="0023084B"/>
    <w:rsid w:val="00231074"/>
    <w:rsid w:val="00231311"/>
    <w:rsid w:val="0023151E"/>
    <w:rsid w:val="0023219B"/>
    <w:rsid w:val="0023282F"/>
    <w:rsid w:val="00232B1D"/>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024"/>
    <w:rsid w:val="002454C8"/>
    <w:rsid w:val="00245790"/>
    <w:rsid w:val="00245971"/>
    <w:rsid w:val="00245CE9"/>
    <w:rsid w:val="00245E00"/>
    <w:rsid w:val="00246012"/>
    <w:rsid w:val="00247B52"/>
    <w:rsid w:val="00247E49"/>
    <w:rsid w:val="00247EB2"/>
    <w:rsid w:val="00250175"/>
    <w:rsid w:val="002503D1"/>
    <w:rsid w:val="00250568"/>
    <w:rsid w:val="002507C7"/>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E1C"/>
    <w:rsid w:val="00260FC1"/>
    <w:rsid w:val="0026105F"/>
    <w:rsid w:val="002611D2"/>
    <w:rsid w:val="002614DA"/>
    <w:rsid w:val="00261BDD"/>
    <w:rsid w:val="00261C51"/>
    <w:rsid w:val="00261DCD"/>
    <w:rsid w:val="00262758"/>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07"/>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2E1"/>
    <w:rsid w:val="0028044C"/>
    <w:rsid w:val="0028048B"/>
    <w:rsid w:val="00280B02"/>
    <w:rsid w:val="0028111A"/>
    <w:rsid w:val="002815F0"/>
    <w:rsid w:val="0028165D"/>
    <w:rsid w:val="002817EC"/>
    <w:rsid w:val="00281F5E"/>
    <w:rsid w:val="002823A6"/>
    <w:rsid w:val="00283592"/>
    <w:rsid w:val="0028363C"/>
    <w:rsid w:val="00283E4F"/>
    <w:rsid w:val="00283FA3"/>
    <w:rsid w:val="002845AC"/>
    <w:rsid w:val="00284B07"/>
    <w:rsid w:val="00285A5B"/>
    <w:rsid w:val="00285C44"/>
    <w:rsid w:val="00285E6C"/>
    <w:rsid w:val="00285F04"/>
    <w:rsid w:val="00286676"/>
    <w:rsid w:val="00286C19"/>
    <w:rsid w:val="00287075"/>
    <w:rsid w:val="00287146"/>
    <w:rsid w:val="00287609"/>
    <w:rsid w:val="002878A6"/>
    <w:rsid w:val="00287D08"/>
    <w:rsid w:val="00287F8B"/>
    <w:rsid w:val="00290136"/>
    <w:rsid w:val="0029046B"/>
    <w:rsid w:val="002905D9"/>
    <w:rsid w:val="00290935"/>
    <w:rsid w:val="002913D6"/>
    <w:rsid w:val="00291BB4"/>
    <w:rsid w:val="00291FAE"/>
    <w:rsid w:val="002925DE"/>
    <w:rsid w:val="00292C66"/>
    <w:rsid w:val="0029318B"/>
    <w:rsid w:val="00293463"/>
    <w:rsid w:val="00293680"/>
    <w:rsid w:val="002940DF"/>
    <w:rsid w:val="002942A8"/>
    <w:rsid w:val="0029457A"/>
    <w:rsid w:val="00294BC0"/>
    <w:rsid w:val="00294C41"/>
    <w:rsid w:val="00294EB1"/>
    <w:rsid w:val="0029505A"/>
    <w:rsid w:val="002958B8"/>
    <w:rsid w:val="00295F12"/>
    <w:rsid w:val="00296613"/>
    <w:rsid w:val="002972FC"/>
    <w:rsid w:val="00297462"/>
    <w:rsid w:val="00297CA9"/>
    <w:rsid w:val="00297EC6"/>
    <w:rsid w:val="002A09D9"/>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B7A"/>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6BA"/>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712"/>
    <w:rsid w:val="002C09A2"/>
    <w:rsid w:val="002C13EA"/>
    <w:rsid w:val="002C1547"/>
    <w:rsid w:val="002C1D39"/>
    <w:rsid w:val="002C223F"/>
    <w:rsid w:val="002C25A0"/>
    <w:rsid w:val="002C2715"/>
    <w:rsid w:val="002C282D"/>
    <w:rsid w:val="002C296E"/>
    <w:rsid w:val="002C2E8E"/>
    <w:rsid w:val="002C30EF"/>
    <w:rsid w:val="002C321C"/>
    <w:rsid w:val="002C3384"/>
    <w:rsid w:val="002C3560"/>
    <w:rsid w:val="002C35FF"/>
    <w:rsid w:val="002C3EFD"/>
    <w:rsid w:val="002C4FEB"/>
    <w:rsid w:val="002C5235"/>
    <w:rsid w:val="002C536C"/>
    <w:rsid w:val="002C555C"/>
    <w:rsid w:val="002C5995"/>
    <w:rsid w:val="002C5DB1"/>
    <w:rsid w:val="002C5F6C"/>
    <w:rsid w:val="002C627E"/>
    <w:rsid w:val="002C6693"/>
    <w:rsid w:val="002C729B"/>
    <w:rsid w:val="002C73EA"/>
    <w:rsid w:val="002C7536"/>
    <w:rsid w:val="002C7C6D"/>
    <w:rsid w:val="002C7FEF"/>
    <w:rsid w:val="002D03CB"/>
    <w:rsid w:val="002D04B2"/>
    <w:rsid w:val="002D06AC"/>
    <w:rsid w:val="002D0A8B"/>
    <w:rsid w:val="002D1038"/>
    <w:rsid w:val="002D10F3"/>
    <w:rsid w:val="002D17B2"/>
    <w:rsid w:val="002D1A1D"/>
    <w:rsid w:val="002D1D09"/>
    <w:rsid w:val="002D1E0C"/>
    <w:rsid w:val="002D1EEC"/>
    <w:rsid w:val="002D1F56"/>
    <w:rsid w:val="002D212B"/>
    <w:rsid w:val="002D23E1"/>
    <w:rsid w:val="002D23FC"/>
    <w:rsid w:val="002D27CA"/>
    <w:rsid w:val="002D3B57"/>
    <w:rsid w:val="002D3F88"/>
    <w:rsid w:val="002D4193"/>
    <w:rsid w:val="002D4297"/>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3FF"/>
    <w:rsid w:val="002E0666"/>
    <w:rsid w:val="002E0CE5"/>
    <w:rsid w:val="002E18B5"/>
    <w:rsid w:val="002E18FF"/>
    <w:rsid w:val="002E1C38"/>
    <w:rsid w:val="002E2335"/>
    <w:rsid w:val="002E23C3"/>
    <w:rsid w:val="002E2FCE"/>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AAE"/>
    <w:rsid w:val="002E5B9E"/>
    <w:rsid w:val="002E6B7A"/>
    <w:rsid w:val="002E6C22"/>
    <w:rsid w:val="002E6DC0"/>
    <w:rsid w:val="002E7001"/>
    <w:rsid w:val="002E7841"/>
    <w:rsid w:val="002E7991"/>
    <w:rsid w:val="002E7A32"/>
    <w:rsid w:val="002E7EE9"/>
    <w:rsid w:val="002F0518"/>
    <w:rsid w:val="002F0A6E"/>
    <w:rsid w:val="002F0BF5"/>
    <w:rsid w:val="002F17DE"/>
    <w:rsid w:val="002F1D03"/>
    <w:rsid w:val="002F1ECC"/>
    <w:rsid w:val="002F25E9"/>
    <w:rsid w:val="002F3E23"/>
    <w:rsid w:val="002F3FEF"/>
    <w:rsid w:val="002F4165"/>
    <w:rsid w:val="002F44C2"/>
    <w:rsid w:val="002F4916"/>
    <w:rsid w:val="002F49C1"/>
    <w:rsid w:val="002F4B98"/>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7A5"/>
    <w:rsid w:val="00307C36"/>
    <w:rsid w:val="00307DE3"/>
    <w:rsid w:val="00307EE7"/>
    <w:rsid w:val="0031061F"/>
    <w:rsid w:val="00310A6E"/>
    <w:rsid w:val="00310F51"/>
    <w:rsid w:val="003114B3"/>
    <w:rsid w:val="003118A3"/>
    <w:rsid w:val="00311AEC"/>
    <w:rsid w:val="00312073"/>
    <w:rsid w:val="00312320"/>
    <w:rsid w:val="00312916"/>
    <w:rsid w:val="00313432"/>
    <w:rsid w:val="00313587"/>
    <w:rsid w:val="003138E3"/>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439"/>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5FA8"/>
    <w:rsid w:val="003260D0"/>
    <w:rsid w:val="003264D4"/>
    <w:rsid w:val="0032673B"/>
    <w:rsid w:val="00327052"/>
    <w:rsid w:val="00327485"/>
    <w:rsid w:val="003274B6"/>
    <w:rsid w:val="00327E39"/>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4BF"/>
    <w:rsid w:val="003365F6"/>
    <w:rsid w:val="00336657"/>
    <w:rsid w:val="003368F1"/>
    <w:rsid w:val="00336A3D"/>
    <w:rsid w:val="00336EEF"/>
    <w:rsid w:val="00336F65"/>
    <w:rsid w:val="003370FB"/>
    <w:rsid w:val="00337183"/>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A12"/>
    <w:rsid w:val="00345B5F"/>
    <w:rsid w:val="003468F1"/>
    <w:rsid w:val="00346B3F"/>
    <w:rsid w:val="00346F16"/>
    <w:rsid w:val="00346F99"/>
    <w:rsid w:val="0034750A"/>
    <w:rsid w:val="00347BA8"/>
    <w:rsid w:val="00350C48"/>
    <w:rsid w:val="00350E09"/>
    <w:rsid w:val="003511D3"/>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57A1E"/>
    <w:rsid w:val="00360891"/>
    <w:rsid w:val="0036096A"/>
    <w:rsid w:val="00360B61"/>
    <w:rsid w:val="00360F3F"/>
    <w:rsid w:val="00361287"/>
    <w:rsid w:val="0036145D"/>
    <w:rsid w:val="00361F2F"/>
    <w:rsid w:val="00361FBC"/>
    <w:rsid w:val="003628F9"/>
    <w:rsid w:val="00362BF6"/>
    <w:rsid w:val="00362D3F"/>
    <w:rsid w:val="00362E3A"/>
    <w:rsid w:val="003630B0"/>
    <w:rsid w:val="00363120"/>
    <w:rsid w:val="00363532"/>
    <w:rsid w:val="00363763"/>
    <w:rsid w:val="00363BBC"/>
    <w:rsid w:val="00364154"/>
    <w:rsid w:val="00364668"/>
    <w:rsid w:val="003649FB"/>
    <w:rsid w:val="00364CA5"/>
    <w:rsid w:val="00366470"/>
    <w:rsid w:val="003664CB"/>
    <w:rsid w:val="003669E5"/>
    <w:rsid w:val="00367467"/>
    <w:rsid w:val="00367673"/>
    <w:rsid w:val="00370617"/>
    <w:rsid w:val="00370901"/>
    <w:rsid w:val="003709D8"/>
    <w:rsid w:val="00370D02"/>
    <w:rsid w:val="00371C1B"/>
    <w:rsid w:val="00371D63"/>
    <w:rsid w:val="00372766"/>
    <w:rsid w:val="003727F0"/>
    <w:rsid w:val="003728DE"/>
    <w:rsid w:val="0037328E"/>
    <w:rsid w:val="00373317"/>
    <w:rsid w:val="0037344B"/>
    <w:rsid w:val="0037377A"/>
    <w:rsid w:val="00373915"/>
    <w:rsid w:val="00373994"/>
    <w:rsid w:val="00373A4D"/>
    <w:rsid w:val="00373ACE"/>
    <w:rsid w:val="00373D12"/>
    <w:rsid w:val="00374140"/>
    <w:rsid w:val="0037429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8EA"/>
    <w:rsid w:val="00381D1D"/>
    <w:rsid w:val="00381D36"/>
    <w:rsid w:val="00382150"/>
    <w:rsid w:val="00382225"/>
    <w:rsid w:val="003823DC"/>
    <w:rsid w:val="0038300B"/>
    <w:rsid w:val="003832A8"/>
    <w:rsid w:val="003833EC"/>
    <w:rsid w:val="00383499"/>
    <w:rsid w:val="00383D60"/>
    <w:rsid w:val="00383FA3"/>
    <w:rsid w:val="0038434D"/>
    <w:rsid w:val="003845A7"/>
    <w:rsid w:val="003846E5"/>
    <w:rsid w:val="00384935"/>
    <w:rsid w:val="003857BF"/>
    <w:rsid w:val="00385974"/>
    <w:rsid w:val="00385DC0"/>
    <w:rsid w:val="00386185"/>
    <w:rsid w:val="00386538"/>
    <w:rsid w:val="003866A9"/>
    <w:rsid w:val="003868F9"/>
    <w:rsid w:val="00386C52"/>
    <w:rsid w:val="00386CA2"/>
    <w:rsid w:val="00386CB8"/>
    <w:rsid w:val="00386DE5"/>
    <w:rsid w:val="003870F1"/>
    <w:rsid w:val="003871B0"/>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293"/>
    <w:rsid w:val="003947B8"/>
    <w:rsid w:val="00395181"/>
    <w:rsid w:val="003960AD"/>
    <w:rsid w:val="0039618B"/>
    <w:rsid w:val="003963F7"/>
    <w:rsid w:val="003964CC"/>
    <w:rsid w:val="00396652"/>
    <w:rsid w:val="0039670A"/>
    <w:rsid w:val="0039686E"/>
    <w:rsid w:val="003969C3"/>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25D"/>
    <w:rsid w:val="003A34C6"/>
    <w:rsid w:val="003A37BF"/>
    <w:rsid w:val="003A3AE7"/>
    <w:rsid w:val="003A3B9B"/>
    <w:rsid w:val="003A444D"/>
    <w:rsid w:val="003A4505"/>
    <w:rsid w:val="003A5365"/>
    <w:rsid w:val="003A546D"/>
    <w:rsid w:val="003A5F89"/>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0B95"/>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C7"/>
    <w:rsid w:val="003C0482"/>
    <w:rsid w:val="003C05CC"/>
    <w:rsid w:val="003C0869"/>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671"/>
    <w:rsid w:val="003C7B87"/>
    <w:rsid w:val="003D0360"/>
    <w:rsid w:val="003D0CA7"/>
    <w:rsid w:val="003D1288"/>
    <w:rsid w:val="003D12AE"/>
    <w:rsid w:val="003D142B"/>
    <w:rsid w:val="003D1E04"/>
    <w:rsid w:val="003D216F"/>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A55"/>
    <w:rsid w:val="003E3E59"/>
    <w:rsid w:val="003E4332"/>
    <w:rsid w:val="003E4E7D"/>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118"/>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86B"/>
    <w:rsid w:val="00400A90"/>
    <w:rsid w:val="0040102D"/>
    <w:rsid w:val="004010B3"/>
    <w:rsid w:val="00401465"/>
    <w:rsid w:val="00401E9C"/>
    <w:rsid w:val="00402188"/>
    <w:rsid w:val="0040281F"/>
    <w:rsid w:val="00402AAA"/>
    <w:rsid w:val="00402E0F"/>
    <w:rsid w:val="00402F90"/>
    <w:rsid w:val="00403185"/>
    <w:rsid w:val="00404891"/>
    <w:rsid w:val="00404F28"/>
    <w:rsid w:val="00404F6F"/>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655"/>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10D"/>
    <w:rsid w:val="004162D7"/>
    <w:rsid w:val="004166A0"/>
    <w:rsid w:val="0041692C"/>
    <w:rsid w:val="00416A93"/>
    <w:rsid w:val="00416BD8"/>
    <w:rsid w:val="00416D36"/>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4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0B2B"/>
    <w:rsid w:val="00441244"/>
    <w:rsid w:val="00441569"/>
    <w:rsid w:val="00441A0D"/>
    <w:rsid w:val="00441B87"/>
    <w:rsid w:val="00441FEF"/>
    <w:rsid w:val="004422DF"/>
    <w:rsid w:val="00442BAA"/>
    <w:rsid w:val="00442D95"/>
    <w:rsid w:val="00442FB4"/>
    <w:rsid w:val="004430B1"/>
    <w:rsid w:val="00443176"/>
    <w:rsid w:val="00443310"/>
    <w:rsid w:val="004440DF"/>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2268"/>
    <w:rsid w:val="0045230A"/>
    <w:rsid w:val="00452AEA"/>
    <w:rsid w:val="00452D17"/>
    <w:rsid w:val="00452E0B"/>
    <w:rsid w:val="00453663"/>
    <w:rsid w:val="004538BB"/>
    <w:rsid w:val="00453C5B"/>
    <w:rsid w:val="00453F26"/>
    <w:rsid w:val="0045400B"/>
    <w:rsid w:val="0045406B"/>
    <w:rsid w:val="0045426D"/>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607"/>
    <w:rsid w:val="004627AB"/>
    <w:rsid w:val="0046283F"/>
    <w:rsid w:val="00462F2F"/>
    <w:rsid w:val="004631BC"/>
    <w:rsid w:val="00463389"/>
    <w:rsid w:val="004634CE"/>
    <w:rsid w:val="004635A7"/>
    <w:rsid w:val="00463645"/>
    <w:rsid w:val="00463BC7"/>
    <w:rsid w:val="00463E97"/>
    <w:rsid w:val="00464476"/>
    <w:rsid w:val="0046466B"/>
    <w:rsid w:val="0046468C"/>
    <w:rsid w:val="004649D9"/>
    <w:rsid w:val="00464D36"/>
    <w:rsid w:val="00464F86"/>
    <w:rsid w:val="0046503A"/>
    <w:rsid w:val="004651D6"/>
    <w:rsid w:val="004652D7"/>
    <w:rsid w:val="00465713"/>
    <w:rsid w:val="004659BD"/>
    <w:rsid w:val="00465F2A"/>
    <w:rsid w:val="0046684C"/>
    <w:rsid w:val="004668C7"/>
    <w:rsid w:val="00466A37"/>
    <w:rsid w:val="00466E27"/>
    <w:rsid w:val="004674B9"/>
    <w:rsid w:val="00467962"/>
    <w:rsid w:val="00467DD3"/>
    <w:rsid w:val="00467FA5"/>
    <w:rsid w:val="00471473"/>
    <w:rsid w:val="00471496"/>
    <w:rsid w:val="0047188C"/>
    <w:rsid w:val="00471D90"/>
    <w:rsid w:val="00472154"/>
    <w:rsid w:val="0047291F"/>
    <w:rsid w:val="00472D29"/>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5B7"/>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490"/>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53F2"/>
    <w:rsid w:val="00485533"/>
    <w:rsid w:val="0048558F"/>
    <w:rsid w:val="00485759"/>
    <w:rsid w:val="00485BCA"/>
    <w:rsid w:val="00485D2C"/>
    <w:rsid w:val="00485DBF"/>
    <w:rsid w:val="0048627A"/>
    <w:rsid w:val="0048677F"/>
    <w:rsid w:val="00486AF4"/>
    <w:rsid w:val="00486B9D"/>
    <w:rsid w:val="00486F4D"/>
    <w:rsid w:val="00487573"/>
    <w:rsid w:val="0048773C"/>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5A7B"/>
    <w:rsid w:val="00496446"/>
    <w:rsid w:val="00496465"/>
    <w:rsid w:val="00496982"/>
    <w:rsid w:val="00496C3E"/>
    <w:rsid w:val="0049713E"/>
    <w:rsid w:val="00497A05"/>
    <w:rsid w:val="004A0535"/>
    <w:rsid w:val="004A0717"/>
    <w:rsid w:val="004A07E7"/>
    <w:rsid w:val="004A0D32"/>
    <w:rsid w:val="004A0E8E"/>
    <w:rsid w:val="004A142F"/>
    <w:rsid w:val="004A18B9"/>
    <w:rsid w:val="004A200E"/>
    <w:rsid w:val="004A20C5"/>
    <w:rsid w:val="004A2164"/>
    <w:rsid w:val="004A2515"/>
    <w:rsid w:val="004A2B54"/>
    <w:rsid w:val="004A2E41"/>
    <w:rsid w:val="004A2E7D"/>
    <w:rsid w:val="004A30FA"/>
    <w:rsid w:val="004A324F"/>
    <w:rsid w:val="004A35BE"/>
    <w:rsid w:val="004A35EA"/>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11F"/>
    <w:rsid w:val="004B141F"/>
    <w:rsid w:val="004B1491"/>
    <w:rsid w:val="004B16BA"/>
    <w:rsid w:val="004B1E8C"/>
    <w:rsid w:val="004B3987"/>
    <w:rsid w:val="004B3A9B"/>
    <w:rsid w:val="004B3C6B"/>
    <w:rsid w:val="004B3C6C"/>
    <w:rsid w:val="004B441C"/>
    <w:rsid w:val="004B44C5"/>
    <w:rsid w:val="004B4B80"/>
    <w:rsid w:val="004B55DC"/>
    <w:rsid w:val="004B7FA5"/>
    <w:rsid w:val="004C00C4"/>
    <w:rsid w:val="004C03EF"/>
    <w:rsid w:val="004C0479"/>
    <w:rsid w:val="004C0A38"/>
    <w:rsid w:val="004C1076"/>
    <w:rsid w:val="004C112B"/>
    <w:rsid w:val="004C12BA"/>
    <w:rsid w:val="004C1649"/>
    <w:rsid w:val="004C1A1C"/>
    <w:rsid w:val="004C1AD1"/>
    <w:rsid w:val="004C1DBC"/>
    <w:rsid w:val="004C2283"/>
    <w:rsid w:val="004C2688"/>
    <w:rsid w:val="004C2710"/>
    <w:rsid w:val="004C28BA"/>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AFF"/>
    <w:rsid w:val="004D5B4D"/>
    <w:rsid w:val="004D5BFF"/>
    <w:rsid w:val="004D5E05"/>
    <w:rsid w:val="004D6506"/>
    <w:rsid w:val="004D66D1"/>
    <w:rsid w:val="004D68F5"/>
    <w:rsid w:val="004D6C28"/>
    <w:rsid w:val="004D6FAF"/>
    <w:rsid w:val="004D70A6"/>
    <w:rsid w:val="004D7FA5"/>
    <w:rsid w:val="004E0044"/>
    <w:rsid w:val="004E033D"/>
    <w:rsid w:val="004E0C49"/>
    <w:rsid w:val="004E0F6C"/>
    <w:rsid w:val="004E123B"/>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520"/>
    <w:rsid w:val="004E565A"/>
    <w:rsid w:val="004E6424"/>
    <w:rsid w:val="004E6426"/>
    <w:rsid w:val="004E657B"/>
    <w:rsid w:val="004E6F7C"/>
    <w:rsid w:val="004E7C88"/>
    <w:rsid w:val="004E7CCE"/>
    <w:rsid w:val="004E7F3B"/>
    <w:rsid w:val="004F01BB"/>
    <w:rsid w:val="004F049C"/>
    <w:rsid w:val="004F07F4"/>
    <w:rsid w:val="004F091D"/>
    <w:rsid w:val="004F0A66"/>
    <w:rsid w:val="004F0C25"/>
    <w:rsid w:val="004F0D15"/>
    <w:rsid w:val="004F0DD8"/>
    <w:rsid w:val="004F1002"/>
    <w:rsid w:val="004F11A9"/>
    <w:rsid w:val="004F1382"/>
    <w:rsid w:val="004F199B"/>
    <w:rsid w:val="004F1B1E"/>
    <w:rsid w:val="004F240B"/>
    <w:rsid w:val="004F35E0"/>
    <w:rsid w:val="004F3A12"/>
    <w:rsid w:val="004F3D42"/>
    <w:rsid w:val="004F43A1"/>
    <w:rsid w:val="004F45BC"/>
    <w:rsid w:val="004F4995"/>
    <w:rsid w:val="004F4BA1"/>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4F7FF9"/>
    <w:rsid w:val="00500110"/>
    <w:rsid w:val="00500799"/>
    <w:rsid w:val="00500DE8"/>
    <w:rsid w:val="00501064"/>
    <w:rsid w:val="005014FC"/>
    <w:rsid w:val="005019B5"/>
    <w:rsid w:val="005019C0"/>
    <w:rsid w:val="0050225A"/>
    <w:rsid w:val="00502D81"/>
    <w:rsid w:val="00502D90"/>
    <w:rsid w:val="00502E1D"/>
    <w:rsid w:val="00502F97"/>
    <w:rsid w:val="005030B1"/>
    <w:rsid w:val="00503352"/>
    <w:rsid w:val="005033D8"/>
    <w:rsid w:val="00503662"/>
    <w:rsid w:val="00503C46"/>
    <w:rsid w:val="00503CF7"/>
    <w:rsid w:val="00503F00"/>
    <w:rsid w:val="005042D3"/>
    <w:rsid w:val="00505460"/>
    <w:rsid w:val="00505CE1"/>
    <w:rsid w:val="00506058"/>
    <w:rsid w:val="00506259"/>
    <w:rsid w:val="005062DD"/>
    <w:rsid w:val="00506A1F"/>
    <w:rsid w:val="00506A45"/>
    <w:rsid w:val="005070F4"/>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17DAB"/>
    <w:rsid w:val="00520415"/>
    <w:rsid w:val="005204AE"/>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1FA8"/>
    <w:rsid w:val="0053272A"/>
    <w:rsid w:val="005333D6"/>
    <w:rsid w:val="0053349A"/>
    <w:rsid w:val="005334AF"/>
    <w:rsid w:val="005336D9"/>
    <w:rsid w:val="00533935"/>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335"/>
    <w:rsid w:val="0053770A"/>
    <w:rsid w:val="005379C2"/>
    <w:rsid w:val="00537E54"/>
    <w:rsid w:val="00537E60"/>
    <w:rsid w:val="0054010B"/>
    <w:rsid w:val="005402B2"/>
    <w:rsid w:val="00540758"/>
    <w:rsid w:val="00540776"/>
    <w:rsid w:val="005407D4"/>
    <w:rsid w:val="00540C1A"/>
    <w:rsid w:val="005414E2"/>
    <w:rsid w:val="0054160D"/>
    <w:rsid w:val="005416A2"/>
    <w:rsid w:val="00541E23"/>
    <w:rsid w:val="00541EB7"/>
    <w:rsid w:val="00542557"/>
    <w:rsid w:val="00542945"/>
    <w:rsid w:val="00542AD5"/>
    <w:rsid w:val="00542EDE"/>
    <w:rsid w:val="0054341E"/>
    <w:rsid w:val="0054384C"/>
    <w:rsid w:val="00543FC2"/>
    <w:rsid w:val="00544088"/>
    <w:rsid w:val="0054433B"/>
    <w:rsid w:val="00544AD7"/>
    <w:rsid w:val="00544CDD"/>
    <w:rsid w:val="00544DFF"/>
    <w:rsid w:val="005452DF"/>
    <w:rsid w:val="00545662"/>
    <w:rsid w:val="0054585E"/>
    <w:rsid w:val="00545B76"/>
    <w:rsid w:val="00546073"/>
    <w:rsid w:val="0054736B"/>
    <w:rsid w:val="005478BB"/>
    <w:rsid w:val="00547BC4"/>
    <w:rsid w:val="00550BE8"/>
    <w:rsid w:val="00550C69"/>
    <w:rsid w:val="00551607"/>
    <w:rsid w:val="00551CA5"/>
    <w:rsid w:val="00552423"/>
    <w:rsid w:val="005534BB"/>
    <w:rsid w:val="00553651"/>
    <w:rsid w:val="0055365C"/>
    <w:rsid w:val="00553668"/>
    <w:rsid w:val="00553ADF"/>
    <w:rsid w:val="00553ED6"/>
    <w:rsid w:val="005541D4"/>
    <w:rsid w:val="005547DB"/>
    <w:rsid w:val="00554A10"/>
    <w:rsid w:val="00554F79"/>
    <w:rsid w:val="005550AC"/>
    <w:rsid w:val="005565AB"/>
    <w:rsid w:val="00556A21"/>
    <w:rsid w:val="00556E29"/>
    <w:rsid w:val="00556EE7"/>
    <w:rsid w:val="00557A63"/>
    <w:rsid w:val="00557EE9"/>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DAC"/>
    <w:rsid w:val="00566FEA"/>
    <w:rsid w:val="005676F5"/>
    <w:rsid w:val="005679CB"/>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158"/>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AFC"/>
    <w:rsid w:val="00587A9A"/>
    <w:rsid w:val="00587F6A"/>
    <w:rsid w:val="00587FAB"/>
    <w:rsid w:val="0059071B"/>
    <w:rsid w:val="00590903"/>
    <w:rsid w:val="00590B1F"/>
    <w:rsid w:val="00590B85"/>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A2A"/>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B7"/>
    <w:rsid w:val="005A3174"/>
    <w:rsid w:val="005A3841"/>
    <w:rsid w:val="005A3BAC"/>
    <w:rsid w:val="005A4144"/>
    <w:rsid w:val="005A42D6"/>
    <w:rsid w:val="005A44BF"/>
    <w:rsid w:val="005A44DD"/>
    <w:rsid w:val="005A4E7B"/>
    <w:rsid w:val="005A4E82"/>
    <w:rsid w:val="005A5248"/>
    <w:rsid w:val="005A568E"/>
    <w:rsid w:val="005A6242"/>
    <w:rsid w:val="005A7264"/>
    <w:rsid w:val="005A74DB"/>
    <w:rsid w:val="005A74EC"/>
    <w:rsid w:val="005A78C7"/>
    <w:rsid w:val="005A7E99"/>
    <w:rsid w:val="005B07F8"/>
    <w:rsid w:val="005B0981"/>
    <w:rsid w:val="005B1133"/>
    <w:rsid w:val="005B1263"/>
    <w:rsid w:val="005B18AD"/>
    <w:rsid w:val="005B1C39"/>
    <w:rsid w:val="005B1DA4"/>
    <w:rsid w:val="005B1DEF"/>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834"/>
    <w:rsid w:val="005B693A"/>
    <w:rsid w:val="005B6BDB"/>
    <w:rsid w:val="005B6CE4"/>
    <w:rsid w:val="005B6E2E"/>
    <w:rsid w:val="005B6F7A"/>
    <w:rsid w:val="005B7044"/>
    <w:rsid w:val="005B7246"/>
    <w:rsid w:val="005B724C"/>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C7CBB"/>
    <w:rsid w:val="005D0397"/>
    <w:rsid w:val="005D0565"/>
    <w:rsid w:val="005D071D"/>
    <w:rsid w:val="005D089D"/>
    <w:rsid w:val="005D09B8"/>
    <w:rsid w:val="005D0B1C"/>
    <w:rsid w:val="005D0CB7"/>
    <w:rsid w:val="005D1075"/>
    <w:rsid w:val="005D1248"/>
    <w:rsid w:val="005D1255"/>
    <w:rsid w:val="005D12C4"/>
    <w:rsid w:val="005D141F"/>
    <w:rsid w:val="005D1494"/>
    <w:rsid w:val="005D2102"/>
    <w:rsid w:val="005D2885"/>
    <w:rsid w:val="005D395A"/>
    <w:rsid w:val="005D3AC5"/>
    <w:rsid w:val="005D48A2"/>
    <w:rsid w:val="005D497A"/>
    <w:rsid w:val="005D4AA8"/>
    <w:rsid w:val="005D5404"/>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BC"/>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2D5"/>
    <w:rsid w:val="005F4CC2"/>
    <w:rsid w:val="005F4FED"/>
    <w:rsid w:val="005F551C"/>
    <w:rsid w:val="005F5CE7"/>
    <w:rsid w:val="005F5F36"/>
    <w:rsid w:val="005F618D"/>
    <w:rsid w:val="005F6F53"/>
    <w:rsid w:val="005F70DA"/>
    <w:rsid w:val="005F73D0"/>
    <w:rsid w:val="005F7770"/>
    <w:rsid w:val="005F7C8F"/>
    <w:rsid w:val="005F7CDC"/>
    <w:rsid w:val="005F7D0E"/>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62CF"/>
    <w:rsid w:val="00626653"/>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01F"/>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2B"/>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DDE"/>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3BBF"/>
    <w:rsid w:val="00664146"/>
    <w:rsid w:val="006644E7"/>
    <w:rsid w:val="00664914"/>
    <w:rsid w:val="00664BF0"/>
    <w:rsid w:val="00664C0B"/>
    <w:rsid w:val="00665A3C"/>
    <w:rsid w:val="00665D0D"/>
    <w:rsid w:val="00665E16"/>
    <w:rsid w:val="006662EB"/>
    <w:rsid w:val="006669FB"/>
    <w:rsid w:val="00666DFB"/>
    <w:rsid w:val="0066731D"/>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8C4"/>
    <w:rsid w:val="00673B0F"/>
    <w:rsid w:val="00673B43"/>
    <w:rsid w:val="00673F70"/>
    <w:rsid w:val="00674720"/>
    <w:rsid w:val="00674C30"/>
    <w:rsid w:val="00675203"/>
    <w:rsid w:val="006759F9"/>
    <w:rsid w:val="00675E8D"/>
    <w:rsid w:val="006760A1"/>
    <w:rsid w:val="00676A93"/>
    <w:rsid w:val="00676B02"/>
    <w:rsid w:val="00676B6B"/>
    <w:rsid w:val="006770D4"/>
    <w:rsid w:val="006773B8"/>
    <w:rsid w:val="006773E8"/>
    <w:rsid w:val="00677CFC"/>
    <w:rsid w:val="00677D3D"/>
    <w:rsid w:val="00677DE9"/>
    <w:rsid w:val="0068078B"/>
    <w:rsid w:val="00680CBA"/>
    <w:rsid w:val="006813EB"/>
    <w:rsid w:val="00681491"/>
    <w:rsid w:val="00681603"/>
    <w:rsid w:val="006817C4"/>
    <w:rsid w:val="006819A9"/>
    <w:rsid w:val="00681E17"/>
    <w:rsid w:val="00682292"/>
    <w:rsid w:val="00682478"/>
    <w:rsid w:val="006829E9"/>
    <w:rsid w:val="00682A59"/>
    <w:rsid w:val="00682BD8"/>
    <w:rsid w:val="0068306F"/>
    <w:rsid w:val="006831F2"/>
    <w:rsid w:val="0068323C"/>
    <w:rsid w:val="0068345F"/>
    <w:rsid w:val="00683AD9"/>
    <w:rsid w:val="0068458E"/>
    <w:rsid w:val="006848E7"/>
    <w:rsid w:val="006850FB"/>
    <w:rsid w:val="006852CE"/>
    <w:rsid w:val="00685B39"/>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202"/>
    <w:rsid w:val="0069540B"/>
    <w:rsid w:val="006955CD"/>
    <w:rsid w:val="00696084"/>
    <w:rsid w:val="00696530"/>
    <w:rsid w:val="006967A1"/>
    <w:rsid w:val="0069749C"/>
    <w:rsid w:val="006979E4"/>
    <w:rsid w:val="00697AB9"/>
    <w:rsid w:val="00697EA6"/>
    <w:rsid w:val="006A0425"/>
    <w:rsid w:val="006A0E25"/>
    <w:rsid w:val="006A0FAB"/>
    <w:rsid w:val="006A14B6"/>
    <w:rsid w:val="006A1A20"/>
    <w:rsid w:val="006A21F5"/>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5496"/>
    <w:rsid w:val="006A582D"/>
    <w:rsid w:val="006A62A4"/>
    <w:rsid w:val="006A66B0"/>
    <w:rsid w:val="006A6A19"/>
    <w:rsid w:val="006A73C4"/>
    <w:rsid w:val="006A7BC9"/>
    <w:rsid w:val="006B00A9"/>
    <w:rsid w:val="006B0264"/>
    <w:rsid w:val="006B04EB"/>
    <w:rsid w:val="006B05D3"/>
    <w:rsid w:val="006B0F4B"/>
    <w:rsid w:val="006B13BB"/>
    <w:rsid w:val="006B1469"/>
    <w:rsid w:val="006B14EB"/>
    <w:rsid w:val="006B16AB"/>
    <w:rsid w:val="006B1B43"/>
    <w:rsid w:val="006B1C34"/>
    <w:rsid w:val="006B2093"/>
    <w:rsid w:val="006B2656"/>
    <w:rsid w:val="006B2C90"/>
    <w:rsid w:val="006B2CAE"/>
    <w:rsid w:val="006B3007"/>
    <w:rsid w:val="006B3157"/>
    <w:rsid w:val="006B36E4"/>
    <w:rsid w:val="006B41FB"/>
    <w:rsid w:val="006B4566"/>
    <w:rsid w:val="006B460D"/>
    <w:rsid w:val="006B460E"/>
    <w:rsid w:val="006B46AE"/>
    <w:rsid w:val="006B47DA"/>
    <w:rsid w:val="006B4A3A"/>
    <w:rsid w:val="006B550D"/>
    <w:rsid w:val="006B58F7"/>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1"/>
    <w:rsid w:val="006C1C93"/>
    <w:rsid w:val="006C2014"/>
    <w:rsid w:val="006C2524"/>
    <w:rsid w:val="006C2583"/>
    <w:rsid w:val="006C26A7"/>
    <w:rsid w:val="006C2AA5"/>
    <w:rsid w:val="006C2CEA"/>
    <w:rsid w:val="006C30E6"/>
    <w:rsid w:val="006C3273"/>
    <w:rsid w:val="006C3B7C"/>
    <w:rsid w:val="006C3D2F"/>
    <w:rsid w:val="006C457A"/>
    <w:rsid w:val="006C45E9"/>
    <w:rsid w:val="006C4658"/>
    <w:rsid w:val="006C4C76"/>
    <w:rsid w:val="006C52DE"/>
    <w:rsid w:val="006C55AB"/>
    <w:rsid w:val="006C577B"/>
    <w:rsid w:val="006C5DF4"/>
    <w:rsid w:val="006C660C"/>
    <w:rsid w:val="006C66D5"/>
    <w:rsid w:val="006C68CD"/>
    <w:rsid w:val="006C71AB"/>
    <w:rsid w:val="006D0593"/>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76A"/>
    <w:rsid w:val="006D58B9"/>
    <w:rsid w:val="006D58C6"/>
    <w:rsid w:val="006D5B8A"/>
    <w:rsid w:val="006D60B9"/>
    <w:rsid w:val="006D6720"/>
    <w:rsid w:val="006D6905"/>
    <w:rsid w:val="006D6C20"/>
    <w:rsid w:val="006D6CDC"/>
    <w:rsid w:val="006D6D63"/>
    <w:rsid w:val="006D71A0"/>
    <w:rsid w:val="006D71F8"/>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617"/>
    <w:rsid w:val="006F4752"/>
    <w:rsid w:val="006F4864"/>
    <w:rsid w:val="006F4DE0"/>
    <w:rsid w:val="006F4FC1"/>
    <w:rsid w:val="006F536D"/>
    <w:rsid w:val="006F55BB"/>
    <w:rsid w:val="006F56E3"/>
    <w:rsid w:val="006F58AF"/>
    <w:rsid w:val="006F5DFB"/>
    <w:rsid w:val="006F5E90"/>
    <w:rsid w:val="006F5EBE"/>
    <w:rsid w:val="006F64D1"/>
    <w:rsid w:val="006F650B"/>
    <w:rsid w:val="006F650C"/>
    <w:rsid w:val="006F65F8"/>
    <w:rsid w:val="006F6977"/>
    <w:rsid w:val="006F747F"/>
    <w:rsid w:val="006F7B10"/>
    <w:rsid w:val="0070005F"/>
    <w:rsid w:val="00700C18"/>
    <w:rsid w:val="007010C5"/>
    <w:rsid w:val="007011AB"/>
    <w:rsid w:val="00701595"/>
    <w:rsid w:val="007015BB"/>
    <w:rsid w:val="00701BC0"/>
    <w:rsid w:val="00701F5E"/>
    <w:rsid w:val="007023F5"/>
    <w:rsid w:val="00702B73"/>
    <w:rsid w:val="00702D28"/>
    <w:rsid w:val="00703986"/>
    <w:rsid w:val="00703AF1"/>
    <w:rsid w:val="00703BC5"/>
    <w:rsid w:val="00704255"/>
    <w:rsid w:val="00704C93"/>
    <w:rsid w:val="00704D0F"/>
    <w:rsid w:val="00704F61"/>
    <w:rsid w:val="007052BA"/>
    <w:rsid w:val="00705752"/>
    <w:rsid w:val="00706347"/>
    <w:rsid w:val="0070663E"/>
    <w:rsid w:val="00706747"/>
    <w:rsid w:val="00706F9F"/>
    <w:rsid w:val="007070EE"/>
    <w:rsid w:val="00707264"/>
    <w:rsid w:val="00707373"/>
    <w:rsid w:val="00707B50"/>
    <w:rsid w:val="00707C8D"/>
    <w:rsid w:val="0071108E"/>
    <w:rsid w:val="007112FA"/>
    <w:rsid w:val="007114A6"/>
    <w:rsid w:val="00711655"/>
    <w:rsid w:val="0071172A"/>
    <w:rsid w:val="007118A1"/>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C4"/>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7041"/>
    <w:rsid w:val="00737046"/>
    <w:rsid w:val="007370B4"/>
    <w:rsid w:val="007372C7"/>
    <w:rsid w:val="0073737D"/>
    <w:rsid w:val="00737484"/>
    <w:rsid w:val="00737AB5"/>
    <w:rsid w:val="00737D06"/>
    <w:rsid w:val="007402EF"/>
    <w:rsid w:val="007406DB"/>
    <w:rsid w:val="00740755"/>
    <w:rsid w:val="007408FA"/>
    <w:rsid w:val="007408FC"/>
    <w:rsid w:val="0074145A"/>
    <w:rsid w:val="00741475"/>
    <w:rsid w:val="007418C9"/>
    <w:rsid w:val="00741B02"/>
    <w:rsid w:val="00741FE3"/>
    <w:rsid w:val="007420BB"/>
    <w:rsid w:val="0074211D"/>
    <w:rsid w:val="007423AB"/>
    <w:rsid w:val="00742476"/>
    <w:rsid w:val="0074286B"/>
    <w:rsid w:val="00742974"/>
    <w:rsid w:val="00742A30"/>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47F1F"/>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407E"/>
    <w:rsid w:val="00764110"/>
    <w:rsid w:val="00764456"/>
    <w:rsid w:val="00764E15"/>
    <w:rsid w:val="0076525F"/>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656"/>
    <w:rsid w:val="0077067E"/>
    <w:rsid w:val="00770D11"/>
    <w:rsid w:val="007712BF"/>
    <w:rsid w:val="0077160B"/>
    <w:rsid w:val="0077170E"/>
    <w:rsid w:val="0077186C"/>
    <w:rsid w:val="007719A4"/>
    <w:rsid w:val="00771F80"/>
    <w:rsid w:val="0077215A"/>
    <w:rsid w:val="0077220B"/>
    <w:rsid w:val="00772910"/>
    <w:rsid w:val="00772A08"/>
    <w:rsid w:val="00772BA3"/>
    <w:rsid w:val="00772C6B"/>
    <w:rsid w:val="00773376"/>
    <w:rsid w:val="0077362B"/>
    <w:rsid w:val="0077392D"/>
    <w:rsid w:val="00773C98"/>
    <w:rsid w:val="00773E3E"/>
    <w:rsid w:val="00774C8F"/>
    <w:rsid w:val="00774EEB"/>
    <w:rsid w:val="00775320"/>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7C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4A7"/>
    <w:rsid w:val="00797BC5"/>
    <w:rsid w:val="00797D2E"/>
    <w:rsid w:val="007A01A6"/>
    <w:rsid w:val="007A05FD"/>
    <w:rsid w:val="007A09E6"/>
    <w:rsid w:val="007A0BBC"/>
    <w:rsid w:val="007A0F6E"/>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D38"/>
    <w:rsid w:val="007B4EC0"/>
    <w:rsid w:val="007B5135"/>
    <w:rsid w:val="007B5174"/>
    <w:rsid w:val="007B51F1"/>
    <w:rsid w:val="007B5837"/>
    <w:rsid w:val="007B5BC4"/>
    <w:rsid w:val="007B5C77"/>
    <w:rsid w:val="007B608C"/>
    <w:rsid w:val="007B6535"/>
    <w:rsid w:val="007B65DA"/>
    <w:rsid w:val="007B6996"/>
    <w:rsid w:val="007B6D2E"/>
    <w:rsid w:val="007B6D7A"/>
    <w:rsid w:val="007B6D8F"/>
    <w:rsid w:val="007B74C4"/>
    <w:rsid w:val="007B7559"/>
    <w:rsid w:val="007B76C3"/>
    <w:rsid w:val="007B76F2"/>
    <w:rsid w:val="007B7A2B"/>
    <w:rsid w:val="007C009B"/>
    <w:rsid w:val="007C036C"/>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2D20"/>
    <w:rsid w:val="007C30CE"/>
    <w:rsid w:val="007C3122"/>
    <w:rsid w:val="007C33A4"/>
    <w:rsid w:val="007C348B"/>
    <w:rsid w:val="007C364B"/>
    <w:rsid w:val="007C36CA"/>
    <w:rsid w:val="007C4168"/>
    <w:rsid w:val="007C4181"/>
    <w:rsid w:val="007C472A"/>
    <w:rsid w:val="007C477E"/>
    <w:rsid w:val="007C4BCE"/>
    <w:rsid w:val="007C4EA8"/>
    <w:rsid w:val="007C518E"/>
    <w:rsid w:val="007C5400"/>
    <w:rsid w:val="007C5554"/>
    <w:rsid w:val="007C57D5"/>
    <w:rsid w:val="007C6451"/>
    <w:rsid w:val="007C6706"/>
    <w:rsid w:val="007C6777"/>
    <w:rsid w:val="007C6AA2"/>
    <w:rsid w:val="007C6EB3"/>
    <w:rsid w:val="007C6ECA"/>
    <w:rsid w:val="007C6FF4"/>
    <w:rsid w:val="007C7BDE"/>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4163"/>
    <w:rsid w:val="007D45FF"/>
    <w:rsid w:val="007D4AB6"/>
    <w:rsid w:val="007D4B22"/>
    <w:rsid w:val="007D4E91"/>
    <w:rsid w:val="007D50FD"/>
    <w:rsid w:val="007D5363"/>
    <w:rsid w:val="007D5449"/>
    <w:rsid w:val="007D5534"/>
    <w:rsid w:val="007D5758"/>
    <w:rsid w:val="007D5923"/>
    <w:rsid w:val="007D5C33"/>
    <w:rsid w:val="007D605B"/>
    <w:rsid w:val="007D6DD4"/>
    <w:rsid w:val="007D74AA"/>
    <w:rsid w:val="007D7DE0"/>
    <w:rsid w:val="007D7FEE"/>
    <w:rsid w:val="007E0104"/>
    <w:rsid w:val="007E08CF"/>
    <w:rsid w:val="007E0B6F"/>
    <w:rsid w:val="007E0DC6"/>
    <w:rsid w:val="007E164E"/>
    <w:rsid w:val="007E16CC"/>
    <w:rsid w:val="007E1820"/>
    <w:rsid w:val="007E1919"/>
    <w:rsid w:val="007E1B5F"/>
    <w:rsid w:val="007E1C6B"/>
    <w:rsid w:val="007E22DB"/>
    <w:rsid w:val="007E2398"/>
    <w:rsid w:val="007E23F7"/>
    <w:rsid w:val="007E24AF"/>
    <w:rsid w:val="007E2959"/>
    <w:rsid w:val="007E2CB4"/>
    <w:rsid w:val="007E35F2"/>
    <w:rsid w:val="007E3890"/>
    <w:rsid w:val="007E3D2B"/>
    <w:rsid w:val="007E3E8B"/>
    <w:rsid w:val="007E3F5A"/>
    <w:rsid w:val="007E517E"/>
    <w:rsid w:val="007E5278"/>
    <w:rsid w:val="007E536E"/>
    <w:rsid w:val="007E5C43"/>
    <w:rsid w:val="007E5F8D"/>
    <w:rsid w:val="007E679C"/>
    <w:rsid w:val="007E6818"/>
    <w:rsid w:val="007E6819"/>
    <w:rsid w:val="007E6948"/>
    <w:rsid w:val="007E6A52"/>
    <w:rsid w:val="007E6F77"/>
    <w:rsid w:val="007E7B22"/>
    <w:rsid w:val="007E7E4B"/>
    <w:rsid w:val="007E7F34"/>
    <w:rsid w:val="007F1A6B"/>
    <w:rsid w:val="007F1A7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B60"/>
    <w:rsid w:val="00801F39"/>
    <w:rsid w:val="00802595"/>
    <w:rsid w:val="00802698"/>
    <w:rsid w:val="00802711"/>
    <w:rsid w:val="00802A6A"/>
    <w:rsid w:val="00803081"/>
    <w:rsid w:val="008037C4"/>
    <w:rsid w:val="0080394D"/>
    <w:rsid w:val="00803E7F"/>
    <w:rsid w:val="00804202"/>
    <w:rsid w:val="0080475D"/>
    <w:rsid w:val="008049A7"/>
    <w:rsid w:val="00804B47"/>
    <w:rsid w:val="008050FA"/>
    <w:rsid w:val="00805284"/>
    <w:rsid w:val="00805563"/>
    <w:rsid w:val="00805B3A"/>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946"/>
    <w:rsid w:val="00812A2A"/>
    <w:rsid w:val="008130E7"/>
    <w:rsid w:val="008134CB"/>
    <w:rsid w:val="0081365B"/>
    <w:rsid w:val="00813897"/>
    <w:rsid w:val="00813B7A"/>
    <w:rsid w:val="008141F0"/>
    <w:rsid w:val="008144C5"/>
    <w:rsid w:val="00814EE0"/>
    <w:rsid w:val="0081521B"/>
    <w:rsid w:val="00815479"/>
    <w:rsid w:val="008158C0"/>
    <w:rsid w:val="00815A12"/>
    <w:rsid w:val="00815A5C"/>
    <w:rsid w:val="00815BDC"/>
    <w:rsid w:val="0081679A"/>
    <w:rsid w:val="00816E7C"/>
    <w:rsid w:val="00817873"/>
    <w:rsid w:val="00817FE9"/>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19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632"/>
    <w:rsid w:val="00834719"/>
    <w:rsid w:val="0083524B"/>
    <w:rsid w:val="008352BE"/>
    <w:rsid w:val="0083594F"/>
    <w:rsid w:val="0083644E"/>
    <w:rsid w:val="00836702"/>
    <w:rsid w:val="00836A4F"/>
    <w:rsid w:val="00836DDA"/>
    <w:rsid w:val="00836EF0"/>
    <w:rsid w:val="0083775B"/>
    <w:rsid w:val="00840D81"/>
    <w:rsid w:val="00840DFB"/>
    <w:rsid w:val="00840EEC"/>
    <w:rsid w:val="00840FE7"/>
    <w:rsid w:val="008411FB"/>
    <w:rsid w:val="00841202"/>
    <w:rsid w:val="00841303"/>
    <w:rsid w:val="00841F95"/>
    <w:rsid w:val="00842269"/>
    <w:rsid w:val="008423CE"/>
    <w:rsid w:val="0084291E"/>
    <w:rsid w:val="00842D21"/>
    <w:rsid w:val="00843072"/>
    <w:rsid w:val="008432D3"/>
    <w:rsid w:val="008433A9"/>
    <w:rsid w:val="008436A2"/>
    <w:rsid w:val="00843DA6"/>
    <w:rsid w:val="008444ED"/>
    <w:rsid w:val="008445F6"/>
    <w:rsid w:val="008448E9"/>
    <w:rsid w:val="00844A94"/>
    <w:rsid w:val="00844B28"/>
    <w:rsid w:val="00844B85"/>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1795"/>
    <w:rsid w:val="0085205A"/>
    <w:rsid w:val="0085232C"/>
    <w:rsid w:val="00852345"/>
    <w:rsid w:val="00852C4A"/>
    <w:rsid w:val="00852C8B"/>
    <w:rsid w:val="00853053"/>
    <w:rsid w:val="0085362D"/>
    <w:rsid w:val="008536DA"/>
    <w:rsid w:val="008538DB"/>
    <w:rsid w:val="00853987"/>
    <w:rsid w:val="00853B92"/>
    <w:rsid w:val="00853F7F"/>
    <w:rsid w:val="008545E7"/>
    <w:rsid w:val="00854775"/>
    <w:rsid w:val="00854A92"/>
    <w:rsid w:val="00854AFC"/>
    <w:rsid w:val="00854E25"/>
    <w:rsid w:val="00855BAB"/>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27B7"/>
    <w:rsid w:val="008637EB"/>
    <w:rsid w:val="00863896"/>
    <w:rsid w:val="008638D3"/>
    <w:rsid w:val="00863AA4"/>
    <w:rsid w:val="00863B8B"/>
    <w:rsid w:val="008641E8"/>
    <w:rsid w:val="0086429F"/>
    <w:rsid w:val="00864302"/>
    <w:rsid w:val="00864309"/>
    <w:rsid w:val="0086451D"/>
    <w:rsid w:val="0086483B"/>
    <w:rsid w:val="00864DAF"/>
    <w:rsid w:val="00864E4E"/>
    <w:rsid w:val="00864FC0"/>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0BB2"/>
    <w:rsid w:val="00891463"/>
    <w:rsid w:val="00891CB9"/>
    <w:rsid w:val="00891CBC"/>
    <w:rsid w:val="00891FB0"/>
    <w:rsid w:val="0089215E"/>
    <w:rsid w:val="008924C4"/>
    <w:rsid w:val="0089267F"/>
    <w:rsid w:val="008927E2"/>
    <w:rsid w:val="0089285A"/>
    <w:rsid w:val="00892864"/>
    <w:rsid w:val="00892A95"/>
    <w:rsid w:val="00892CFD"/>
    <w:rsid w:val="00893106"/>
    <w:rsid w:val="008933FC"/>
    <w:rsid w:val="008934CA"/>
    <w:rsid w:val="00893540"/>
    <w:rsid w:val="00893E62"/>
    <w:rsid w:val="008948B8"/>
    <w:rsid w:val="00895015"/>
    <w:rsid w:val="0089550A"/>
    <w:rsid w:val="00895A47"/>
    <w:rsid w:val="00895DD3"/>
    <w:rsid w:val="00896414"/>
    <w:rsid w:val="0089771C"/>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6B8"/>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A7F4D"/>
    <w:rsid w:val="008B0610"/>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A06"/>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7B4F"/>
    <w:rsid w:val="008C7EC0"/>
    <w:rsid w:val="008D0359"/>
    <w:rsid w:val="008D0497"/>
    <w:rsid w:val="008D0562"/>
    <w:rsid w:val="008D07B8"/>
    <w:rsid w:val="008D09A8"/>
    <w:rsid w:val="008D0A50"/>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230"/>
    <w:rsid w:val="008E2797"/>
    <w:rsid w:val="008E2910"/>
    <w:rsid w:val="008E2C0F"/>
    <w:rsid w:val="008E2CCE"/>
    <w:rsid w:val="008E3389"/>
    <w:rsid w:val="008E3558"/>
    <w:rsid w:val="008E35BF"/>
    <w:rsid w:val="008E3730"/>
    <w:rsid w:val="008E3756"/>
    <w:rsid w:val="008E46FA"/>
    <w:rsid w:val="008E484A"/>
    <w:rsid w:val="008E55E1"/>
    <w:rsid w:val="008E5BC6"/>
    <w:rsid w:val="008E6A3D"/>
    <w:rsid w:val="008E6D8A"/>
    <w:rsid w:val="008E77A1"/>
    <w:rsid w:val="008E78E9"/>
    <w:rsid w:val="008E7C9D"/>
    <w:rsid w:val="008F01A3"/>
    <w:rsid w:val="008F0554"/>
    <w:rsid w:val="008F06A2"/>
    <w:rsid w:val="008F0B33"/>
    <w:rsid w:val="008F0BF4"/>
    <w:rsid w:val="008F0CD7"/>
    <w:rsid w:val="008F0D5D"/>
    <w:rsid w:val="008F10CE"/>
    <w:rsid w:val="008F1566"/>
    <w:rsid w:val="008F15EA"/>
    <w:rsid w:val="008F16D5"/>
    <w:rsid w:val="008F176A"/>
    <w:rsid w:val="008F27C7"/>
    <w:rsid w:val="008F286B"/>
    <w:rsid w:val="008F3B0D"/>
    <w:rsid w:val="008F3DCC"/>
    <w:rsid w:val="008F4787"/>
    <w:rsid w:val="008F4C6F"/>
    <w:rsid w:val="008F4D3D"/>
    <w:rsid w:val="008F4E79"/>
    <w:rsid w:val="008F4E88"/>
    <w:rsid w:val="008F50A6"/>
    <w:rsid w:val="008F51FC"/>
    <w:rsid w:val="008F5280"/>
    <w:rsid w:val="008F5A1D"/>
    <w:rsid w:val="008F5CA9"/>
    <w:rsid w:val="008F60D0"/>
    <w:rsid w:val="008F64A9"/>
    <w:rsid w:val="008F677C"/>
    <w:rsid w:val="008F68C6"/>
    <w:rsid w:val="008F6979"/>
    <w:rsid w:val="008F6E57"/>
    <w:rsid w:val="008F71DC"/>
    <w:rsid w:val="008F7250"/>
    <w:rsid w:val="008F7297"/>
    <w:rsid w:val="008F759F"/>
    <w:rsid w:val="008F7FF9"/>
    <w:rsid w:val="009001F7"/>
    <w:rsid w:val="0090022D"/>
    <w:rsid w:val="0090044F"/>
    <w:rsid w:val="00900D1F"/>
    <w:rsid w:val="00901031"/>
    <w:rsid w:val="00901348"/>
    <w:rsid w:val="0090177D"/>
    <w:rsid w:val="00901A42"/>
    <w:rsid w:val="00901CD1"/>
    <w:rsid w:val="00901D90"/>
    <w:rsid w:val="0090239E"/>
    <w:rsid w:val="009026C9"/>
    <w:rsid w:val="00902774"/>
    <w:rsid w:val="00902DB3"/>
    <w:rsid w:val="009031E8"/>
    <w:rsid w:val="009038B9"/>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595C"/>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4BB"/>
    <w:rsid w:val="00926B1B"/>
    <w:rsid w:val="00927A7F"/>
    <w:rsid w:val="00927C36"/>
    <w:rsid w:val="00930297"/>
    <w:rsid w:val="009304ED"/>
    <w:rsid w:val="0093064D"/>
    <w:rsid w:val="00930CD3"/>
    <w:rsid w:val="0093122B"/>
    <w:rsid w:val="0093183F"/>
    <w:rsid w:val="00931850"/>
    <w:rsid w:val="009319EB"/>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114"/>
    <w:rsid w:val="00944115"/>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2E1"/>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D8F"/>
    <w:rsid w:val="009570F3"/>
    <w:rsid w:val="00957483"/>
    <w:rsid w:val="0095767B"/>
    <w:rsid w:val="00957C63"/>
    <w:rsid w:val="00957C98"/>
    <w:rsid w:val="00957D10"/>
    <w:rsid w:val="00957E7F"/>
    <w:rsid w:val="00957EFA"/>
    <w:rsid w:val="0096015E"/>
    <w:rsid w:val="009602AB"/>
    <w:rsid w:val="00960449"/>
    <w:rsid w:val="009607FD"/>
    <w:rsid w:val="00960900"/>
    <w:rsid w:val="00960947"/>
    <w:rsid w:val="00960D62"/>
    <w:rsid w:val="00960E04"/>
    <w:rsid w:val="00961169"/>
    <w:rsid w:val="00961250"/>
    <w:rsid w:val="009616C2"/>
    <w:rsid w:val="00961A1A"/>
    <w:rsid w:val="00961A4C"/>
    <w:rsid w:val="00961F8C"/>
    <w:rsid w:val="009621A5"/>
    <w:rsid w:val="009622CA"/>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3A"/>
    <w:rsid w:val="00970B6A"/>
    <w:rsid w:val="00970CC4"/>
    <w:rsid w:val="00970D7B"/>
    <w:rsid w:val="009712B2"/>
    <w:rsid w:val="00971684"/>
    <w:rsid w:val="009728EA"/>
    <w:rsid w:val="00972956"/>
    <w:rsid w:val="00972B1E"/>
    <w:rsid w:val="00972B93"/>
    <w:rsid w:val="00972C5B"/>
    <w:rsid w:val="00972F49"/>
    <w:rsid w:val="00973700"/>
    <w:rsid w:val="00973960"/>
    <w:rsid w:val="00973C50"/>
    <w:rsid w:val="0097539B"/>
    <w:rsid w:val="00975C91"/>
    <w:rsid w:val="00975D72"/>
    <w:rsid w:val="00975ED3"/>
    <w:rsid w:val="00976B5A"/>
    <w:rsid w:val="00976B89"/>
    <w:rsid w:val="00977318"/>
    <w:rsid w:val="0097757C"/>
    <w:rsid w:val="0098053B"/>
    <w:rsid w:val="009807C6"/>
    <w:rsid w:val="00980ACA"/>
    <w:rsid w:val="00980F14"/>
    <w:rsid w:val="0098125C"/>
    <w:rsid w:val="0098146B"/>
    <w:rsid w:val="00981508"/>
    <w:rsid w:val="00981877"/>
    <w:rsid w:val="009828BD"/>
    <w:rsid w:val="009829FD"/>
    <w:rsid w:val="00982A6F"/>
    <w:rsid w:val="00982D58"/>
    <w:rsid w:val="00982F90"/>
    <w:rsid w:val="00983793"/>
    <w:rsid w:val="009837B6"/>
    <w:rsid w:val="009837D2"/>
    <w:rsid w:val="00983984"/>
    <w:rsid w:val="00983BA8"/>
    <w:rsid w:val="00983C3B"/>
    <w:rsid w:val="00984420"/>
    <w:rsid w:val="0098469F"/>
    <w:rsid w:val="00984DFF"/>
    <w:rsid w:val="0098555E"/>
    <w:rsid w:val="009856E1"/>
    <w:rsid w:val="009857FB"/>
    <w:rsid w:val="00986423"/>
    <w:rsid w:val="009866B2"/>
    <w:rsid w:val="00986985"/>
    <w:rsid w:val="00986C21"/>
    <w:rsid w:val="00986D0E"/>
    <w:rsid w:val="00986E15"/>
    <w:rsid w:val="009871C5"/>
    <w:rsid w:val="0098742C"/>
    <w:rsid w:val="0098765F"/>
    <w:rsid w:val="00987688"/>
    <w:rsid w:val="00987804"/>
    <w:rsid w:val="00987A47"/>
    <w:rsid w:val="00987DFA"/>
    <w:rsid w:val="009900E6"/>
    <w:rsid w:val="00990B07"/>
    <w:rsid w:val="00990B38"/>
    <w:rsid w:val="00990B6D"/>
    <w:rsid w:val="00990DDE"/>
    <w:rsid w:val="00991123"/>
    <w:rsid w:val="0099117B"/>
    <w:rsid w:val="0099147E"/>
    <w:rsid w:val="00991550"/>
    <w:rsid w:val="0099181B"/>
    <w:rsid w:val="00993756"/>
    <w:rsid w:val="00993ACA"/>
    <w:rsid w:val="00993DAE"/>
    <w:rsid w:val="00993E88"/>
    <w:rsid w:val="009942BA"/>
    <w:rsid w:val="009945CD"/>
    <w:rsid w:val="0099462D"/>
    <w:rsid w:val="00994EAF"/>
    <w:rsid w:val="00995139"/>
    <w:rsid w:val="009953FE"/>
    <w:rsid w:val="009956D3"/>
    <w:rsid w:val="009959E3"/>
    <w:rsid w:val="00995AB2"/>
    <w:rsid w:val="0099603B"/>
    <w:rsid w:val="00996446"/>
    <w:rsid w:val="00997040"/>
    <w:rsid w:val="0099721E"/>
    <w:rsid w:val="00997271"/>
    <w:rsid w:val="00997461"/>
    <w:rsid w:val="00997A4A"/>
    <w:rsid w:val="009A0B18"/>
    <w:rsid w:val="009A0B30"/>
    <w:rsid w:val="009A0B77"/>
    <w:rsid w:val="009A0FBA"/>
    <w:rsid w:val="009A1769"/>
    <w:rsid w:val="009A1781"/>
    <w:rsid w:val="009A1DFB"/>
    <w:rsid w:val="009A1E37"/>
    <w:rsid w:val="009A2131"/>
    <w:rsid w:val="009A2189"/>
    <w:rsid w:val="009A228A"/>
    <w:rsid w:val="009A253C"/>
    <w:rsid w:val="009A2627"/>
    <w:rsid w:val="009A28F9"/>
    <w:rsid w:val="009A2AC5"/>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E01"/>
    <w:rsid w:val="009C0147"/>
    <w:rsid w:val="009C01F0"/>
    <w:rsid w:val="009C0292"/>
    <w:rsid w:val="009C0303"/>
    <w:rsid w:val="009C0693"/>
    <w:rsid w:val="009C0E41"/>
    <w:rsid w:val="009C18BB"/>
    <w:rsid w:val="009C1904"/>
    <w:rsid w:val="009C1AD8"/>
    <w:rsid w:val="009C1DA9"/>
    <w:rsid w:val="009C1E7C"/>
    <w:rsid w:val="009C1FBF"/>
    <w:rsid w:val="009C1FD9"/>
    <w:rsid w:val="009C2029"/>
    <w:rsid w:val="009C21E0"/>
    <w:rsid w:val="009C256D"/>
    <w:rsid w:val="009C30E1"/>
    <w:rsid w:val="009C3555"/>
    <w:rsid w:val="009C3562"/>
    <w:rsid w:val="009C379A"/>
    <w:rsid w:val="009C37C7"/>
    <w:rsid w:val="009C38A5"/>
    <w:rsid w:val="009C3936"/>
    <w:rsid w:val="009C473C"/>
    <w:rsid w:val="009C4F42"/>
    <w:rsid w:val="009C51CF"/>
    <w:rsid w:val="009C51DE"/>
    <w:rsid w:val="009C5224"/>
    <w:rsid w:val="009C5419"/>
    <w:rsid w:val="009C5BEB"/>
    <w:rsid w:val="009C5CCF"/>
    <w:rsid w:val="009C5E27"/>
    <w:rsid w:val="009C64FA"/>
    <w:rsid w:val="009C6C1D"/>
    <w:rsid w:val="009C6EDB"/>
    <w:rsid w:val="009C76E4"/>
    <w:rsid w:val="009C7BA4"/>
    <w:rsid w:val="009C7CE6"/>
    <w:rsid w:val="009D046D"/>
    <w:rsid w:val="009D0AFD"/>
    <w:rsid w:val="009D0E38"/>
    <w:rsid w:val="009D0E99"/>
    <w:rsid w:val="009D0F7A"/>
    <w:rsid w:val="009D1640"/>
    <w:rsid w:val="009D1876"/>
    <w:rsid w:val="009D1A2B"/>
    <w:rsid w:val="009D244A"/>
    <w:rsid w:val="009D27D6"/>
    <w:rsid w:val="009D2A17"/>
    <w:rsid w:val="009D3554"/>
    <w:rsid w:val="009D3AF3"/>
    <w:rsid w:val="009D4157"/>
    <w:rsid w:val="009D434D"/>
    <w:rsid w:val="009D4394"/>
    <w:rsid w:val="009D45AE"/>
    <w:rsid w:val="009D4D76"/>
    <w:rsid w:val="009D4EBA"/>
    <w:rsid w:val="009D50B3"/>
    <w:rsid w:val="009D53C5"/>
    <w:rsid w:val="009D5AA8"/>
    <w:rsid w:val="009D61F9"/>
    <w:rsid w:val="009D691C"/>
    <w:rsid w:val="009D6B60"/>
    <w:rsid w:val="009D6F6C"/>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C32"/>
    <w:rsid w:val="009E5D41"/>
    <w:rsid w:val="009E6606"/>
    <w:rsid w:val="009E681A"/>
    <w:rsid w:val="009E6F7C"/>
    <w:rsid w:val="009E765C"/>
    <w:rsid w:val="009E76AC"/>
    <w:rsid w:val="009E775C"/>
    <w:rsid w:val="009E77D2"/>
    <w:rsid w:val="009F003F"/>
    <w:rsid w:val="009F0865"/>
    <w:rsid w:val="009F08E5"/>
    <w:rsid w:val="009F0F39"/>
    <w:rsid w:val="009F12E1"/>
    <w:rsid w:val="009F1401"/>
    <w:rsid w:val="009F1416"/>
    <w:rsid w:val="009F1986"/>
    <w:rsid w:val="009F1D3C"/>
    <w:rsid w:val="009F20AA"/>
    <w:rsid w:val="009F24FC"/>
    <w:rsid w:val="009F26D5"/>
    <w:rsid w:val="009F26F4"/>
    <w:rsid w:val="009F28C7"/>
    <w:rsid w:val="009F2912"/>
    <w:rsid w:val="009F30F1"/>
    <w:rsid w:val="009F3538"/>
    <w:rsid w:val="009F3846"/>
    <w:rsid w:val="009F3EBC"/>
    <w:rsid w:val="009F40DE"/>
    <w:rsid w:val="009F4174"/>
    <w:rsid w:val="009F4633"/>
    <w:rsid w:val="009F4D7F"/>
    <w:rsid w:val="009F4EA8"/>
    <w:rsid w:val="009F5AD9"/>
    <w:rsid w:val="009F5CF0"/>
    <w:rsid w:val="009F5E97"/>
    <w:rsid w:val="009F61A9"/>
    <w:rsid w:val="009F68BB"/>
    <w:rsid w:val="009F6CC4"/>
    <w:rsid w:val="009F6F55"/>
    <w:rsid w:val="009F70FB"/>
    <w:rsid w:val="009F71DE"/>
    <w:rsid w:val="009F7316"/>
    <w:rsid w:val="009F7423"/>
    <w:rsid w:val="009F7B97"/>
    <w:rsid w:val="00A00531"/>
    <w:rsid w:val="00A014C6"/>
    <w:rsid w:val="00A025B3"/>
    <w:rsid w:val="00A0276E"/>
    <w:rsid w:val="00A028C3"/>
    <w:rsid w:val="00A0310E"/>
    <w:rsid w:val="00A0424C"/>
    <w:rsid w:val="00A046D0"/>
    <w:rsid w:val="00A049CA"/>
    <w:rsid w:val="00A04A55"/>
    <w:rsid w:val="00A05269"/>
    <w:rsid w:val="00A053CC"/>
    <w:rsid w:val="00A0540D"/>
    <w:rsid w:val="00A05DC0"/>
    <w:rsid w:val="00A05F57"/>
    <w:rsid w:val="00A0608A"/>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1BB"/>
    <w:rsid w:val="00A1431F"/>
    <w:rsid w:val="00A14B4E"/>
    <w:rsid w:val="00A14C73"/>
    <w:rsid w:val="00A15676"/>
    <w:rsid w:val="00A159CE"/>
    <w:rsid w:val="00A15BE8"/>
    <w:rsid w:val="00A16110"/>
    <w:rsid w:val="00A16714"/>
    <w:rsid w:val="00A16AB7"/>
    <w:rsid w:val="00A16B92"/>
    <w:rsid w:val="00A171E8"/>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217"/>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2B2"/>
    <w:rsid w:val="00A3084E"/>
    <w:rsid w:val="00A30995"/>
    <w:rsid w:val="00A30ABB"/>
    <w:rsid w:val="00A311E7"/>
    <w:rsid w:val="00A3137B"/>
    <w:rsid w:val="00A31534"/>
    <w:rsid w:val="00A31BA7"/>
    <w:rsid w:val="00A31FF7"/>
    <w:rsid w:val="00A32357"/>
    <w:rsid w:val="00A324D5"/>
    <w:rsid w:val="00A3254C"/>
    <w:rsid w:val="00A32595"/>
    <w:rsid w:val="00A3277A"/>
    <w:rsid w:val="00A33953"/>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6E4"/>
    <w:rsid w:val="00A37CC7"/>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2C4"/>
    <w:rsid w:val="00A428A8"/>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D77"/>
    <w:rsid w:val="00A45EA1"/>
    <w:rsid w:val="00A45FF5"/>
    <w:rsid w:val="00A46839"/>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52B"/>
    <w:rsid w:val="00A54895"/>
    <w:rsid w:val="00A54972"/>
    <w:rsid w:val="00A54C4A"/>
    <w:rsid w:val="00A54F2B"/>
    <w:rsid w:val="00A55099"/>
    <w:rsid w:val="00A551BD"/>
    <w:rsid w:val="00A553C8"/>
    <w:rsid w:val="00A5581C"/>
    <w:rsid w:val="00A55F09"/>
    <w:rsid w:val="00A562C4"/>
    <w:rsid w:val="00A56B1E"/>
    <w:rsid w:val="00A56E27"/>
    <w:rsid w:val="00A56E85"/>
    <w:rsid w:val="00A56F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CAF"/>
    <w:rsid w:val="00A67E3F"/>
    <w:rsid w:val="00A70CA3"/>
    <w:rsid w:val="00A70ECB"/>
    <w:rsid w:val="00A70F74"/>
    <w:rsid w:val="00A712F7"/>
    <w:rsid w:val="00A71437"/>
    <w:rsid w:val="00A72176"/>
    <w:rsid w:val="00A7235A"/>
    <w:rsid w:val="00A724D9"/>
    <w:rsid w:val="00A72531"/>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5BF"/>
    <w:rsid w:val="00A77C0D"/>
    <w:rsid w:val="00A77FED"/>
    <w:rsid w:val="00A8050C"/>
    <w:rsid w:val="00A80817"/>
    <w:rsid w:val="00A809BE"/>
    <w:rsid w:val="00A80B1C"/>
    <w:rsid w:val="00A80D14"/>
    <w:rsid w:val="00A80E34"/>
    <w:rsid w:val="00A81600"/>
    <w:rsid w:val="00A818C4"/>
    <w:rsid w:val="00A81BF1"/>
    <w:rsid w:val="00A822B2"/>
    <w:rsid w:val="00A8262B"/>
    <w:rsid w:val="00A82E32"/>
    <w:rsid w:val="00A82E84"/>
    <w:rsid w:val="00A83517"/>
    <w:rsid w:val="00A8379A"/>
    <w:rsid w:val="00A842B9"/>
    <w:rsid w:val="00A84411"/>
    <w:rsid w:val="00A84AB7"/>
    <w:rsid w:val="00A84FBB"/>
    <w:rsid w:val="00A85143"/>
    <w:rsid w:val="00A85F86"/>
    <w:rsid w:val="00A86220"/>
    <w:rsid w:val="00A86289"/>
    <w:rsid w:val="00A8674C"/>
    <w:rsid w:val="00A86B00"/>
    <w:rsid w:val="00A87080"/>
    <w:rsid w:val="00A870BF"/>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2BA"/>
    <w:rsid w:val="00A949D2"/>
    <w:rsid w:val="00A9559C"/>
    <w:rsid w:val="00A955CE"/>
    <w:rsid w:val="00A959EF"/>
    <w:rsid w:val="00A95B1D"/>
    <w:rsid w:val="00A95DD5"/>
    <w:rsid w:val="00A961F8"/>
    <w:rsid w:val="00A964D5"/>
    <w:rsid w:val="00A96A4E"/>
    <w:rsid w:val="00A96CAA"/>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4123"/>
    <w:rsid w:val="00AC451A"/>
    <w:rsid w:val="00AC478F"/>
    <w:rsid w:val="00AC4C2C"/>
    <w:rsid w:val="00AC4DE1"/>
    <w:rsid w:val="00AC537D"/>
    <w:rsid w:val="00AC54B6"/>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ACD"/>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4F90"/>
    <w:rsid w:val="00AE53B1"/>
    <w:rsid w:val="00AE5A7C"/>
    <w:rsid w:val="00AE6090"/>
    <w:rsid w:val="00AE6236"/>
    <w:rsid w:val="00AE6583"/>
    <w:rsid w:val="00AE6630"/>
    <w:rsid w:val="00AE6724"/>
    <w:rsid w:val="00AE6BCD"/>
    <w:rsid w:val="00AE710C"/>
    <w:rsid w:val="00AE7183"/>
    <w:rsid w:val="00AE7202"/>
    <w:rsid w:val="00AE7375"/>
    <w:rsid w:val="00AE76F3"/>
    <w:rsid w:val="00AE77D6"/>
    <w:rsid w:val="00AE7F0B"/>
    <w:rsid w:val="00AF0002"/>
    <w:rsid w:val="00AF0481"/>
    <w:rsid w:val="00AF0AEB"/>
    <w:rsid w:val="00AF0C58"/>
    <w:rsid w:val="00AF1079"/>
    <w:rsid w:val="00AF1D5E"/>
    <w:rsid w:val="00AF203B"/>
    <w:rsid w:val="00AF2484"/>
    <w:rsid w:val="00AF2BC0"/>
    <w:rsid w:val="00AF442B"/>
    <w:rsid w:val="00AF49EA"/>
    <w:rsid w:val="00AF4F20"/>
    <w:rsid w:val="00AF4F66"/>
    <w:rsid w:val="00AF5647"/>
    <w:rsid w:val="00AF56B7"/>
    <w:rsid w:val="00AF5754"/>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AA0"/>
    <w:rsid w:val="00B03B76"/>
    <w:rsid w:val="00B03C53"/>
    <w:rsid w:val="00B03D71"/>
    <w:rsid w:val="00B04FF3"/>
    <w:rsid w:val="00B05191"/>
    <w:rsid w:val="00B052F9"/>
    <w:rsid w:val="00B058E9"/>
    <w:rsid w:val="00B05AD9"/>
    <w:rsid w:val="00B06117"/>
    <w:rsid w:val="00B06278"/>
    <w:rsid w:val="00B0666B"/>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75E1"/>
    <w:rsid w:val="00B175E2"/>
    <w:rsid w:val="00B178E6"/>
    <w:rsid w:val="00B17922"/>
    <w:rsid w:val="00B17977"/>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1BE"/>
    <w:rsid w:val="00B245CF"/>
    <w:rsid w:val="00B24765"/>
    <w:rsid w:val="00B24FBC"/>
    <w:rsid w:val="00B25AB2"/>
    <w:rsid w:val="00B2604F"/>
    <w:rsid w:val="00B26305"/>
    <w:rsid w:val="00B26A62"/>
    <w:rsid w:val="00B26AD4"/>
    <w:rsid w:val="00B26E98"/>
    <w:rsid w:val="00B26F77"/>
    <w:rsid w:val="00B27011"/>
    <w:rsid w:val="00B270F6"/>
    <w:rsid w:val="00B27582"/>
    <w:rsid w:val="00B275B5"/>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343"/>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79B"/>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9C4"/>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730"/>
    <w:rsid w:val="00B82A0A"/>
    <w:rsid w:val="00B82EA0"/>
    <w:rsid w:val="00B83024"/>
    <w:rsid w:val="00B836F9"/>
    <w:rsid w:val="00B83743"/>
    <w:rsid w:val="00B8374F"/>
    <w:rsid w:val="00B83A0C"/>
    <w:rsid w:val="00B83BCF"/>
    <w:rsid w:val="00B83E0A"/>
    <w:rsid w:val="00B84996"/>
    <w:rsid w:val="00B8504C"/>
    <w:rsid w:val="00B85354"/>
    <w:rsid w:val="00B862EF"/>
    <w:rsid w:val="00B86500"/>
    <w:rsid w:val="00B8691D"/>
    <w:rsid w:val="00B870F1"/>
    <w:rsid w:val="00B8751C"/>
    <w:rsid w:val="00B876CB"/>
    <w:rsid w:val="00B8775E"/>
    <w:rsid w:val="00B902C1"/>
    <w:rsid w:val="00B904F3"/>
    <w:rsid w:val="00B90768"/>
    <w:rsid w:val="00B90893"/>
    <w:rsid w:val="00B9168D"/>
    <w:rsid w:val="00B9172A"/>
    <w:rsid w:val="00B91993"/>
    <w:rsid w:val="00B927B5"/>
    <w:rsid w:val="00B927C0"/>
    <w:rsid w:val="00B92A23"/>
    <w:rsid w:val="00B92BF0"/>
    <w:rsid w:val="00B9359C"/>
    <w:rsid w:val="00B93856"/>
    <w:rsid w:val="00B93B79"/>
    <w:rsid w:val="00B93FCB"/>
    <w:rsid w:val="00B93FEB"/>
    <w:rsid w:val="00B942BD"/>
    <w:rsid w:val="00B94441"/>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426"/>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4D2"/>
    <w:rsid w:val="00BA581B"/>
    <w:rsid w:val="00BA58A1"/>
    <w:rsid w:val="00BA655E"/>
    <w:rsid w:val="00BA7507"/>
    <w:rsid w:val="00BA7B4C"/>
    <w:rsid w:val="00BB0200"/>
    <w:rsid w:val="00BB03B6"/>
    <w:rsid w:val="00BB06D7"/>
    <w:rsid w:val="00BB09F9"/>
    <w:rsid w:val="00BB122A"/>
    <w:rsid w:val="00BB1304"/>
    <w:rsid w:val="00BB15B8"/>
    <w:rsid w:val="00BB1B50"/>
    <w:rsid w:val="00BB1C51"/>
    <w:rsid w:val="00BB1C6C"/>
    <w:rsid w:val="00BB1CF5"/>
    <w:rsid w:val="00BB1D47"/>
    <w:rsid w:val="00BB1F66"/>
    <w:rsid w:val="00BB225C"/>
    <w:rsid w:val="00BB2277"/>
    <w:rsid w:val="00BB2472"/>
    <w:rsid w:val="00BB2767"/>
    <w:rsid w:val="00BB2992"/>
    <w:rsid w:val="00BB2DB2"/>
    <w:rsid w:val="00BB318E"/>
    <w:rsid w:val="00BB35F3"/>
    <w:rsid w:val="00BB369F"/>
    <w:rsid w:val="00BB3C7B"/>
    <w:rsid w:val="00BB41D8"/>
    <w:rsid w:val="00BB4405"/>
    <w:rsid w:val="00BB450E"/>
    <w:rsid w:val="00BB4674"/>
    <w:rsid w:val="00BB4B4F"/>
    <w:rsid w:val="00BB5913"/>
    <w:rsid w:val="00BB5B40"/>
    <w:rsid w:val="00BB5B68"/>
    <w:rsid w:val="00BB5B8A"/>
    <w:rsid w:val="00BB6023"/>
    <w:rsid w:val="00BB6268"/>
    <w:rsid w:val="00BB6DCE"/>
    <w:rsid w:val="00BB766C"/>
    <w:rsid w:val="00BB7EEF"/>
    <w:rsid w:val="00BC0244"/>
    <w:rsid w:val="00BC0602"/>
    <w:rsid w:val="00BC0C9E"/>
    <w:rsid w:val="00BC0DC9"/>
    <w:rsid w:val="00BC0FB0"/>
    <w:rsid w:val="00BC15FC"/>
    <w:rsid w:val="00BC1BF9"/>
    <w:rsid w:val="00BC1C29"/>
    <w:rsid w:val="00BC1CD0"/>
    <w:rsid w:val="00BC1F14"/>
    <w:rsid w:val="00BC2134"/>
    <w:rsid w:val="00BC24C5"/>
    <w:rsid w:val="00BC2827"/>
    <w:rsid w:val="00BC2C8D"/>
    <w:rsid w:val="00BC3F46"/>
    <w:rsid w:val="00BC4020"/>
    <w:rsid w:val="00BC44D5"/>
    <w:rsid w:val="00BC49CD"/>
    <w:rsid w:val="00BC5478"/>
    <w:rsid w:val="00BC54EF"/>
    <w:rsid w:val="00BC5557"/>
    <w:rsid w:val="00BC559A"/>
    <w:rsid w:val="00BC5780"/>
    <w:rsid w:val="00BC5D9E"/>
    <w:rsid w:val="00BC5DFA"/>
    <w:rsid w:val="00BC5EC4"/>
    <w:rsid w:val="00BC62FE"/>
    <w:rsid w:val="00BC667D"/>
    <w:rsid w:val="00BC6D72"/>
    <w:rsid w:val="00BC7173"/>
    <w:rsid w:val="00BC71BC"/>
    <w:rsid w:val="00BC7202"/>
    <w:rsid w:val="00BC7888"/>
    <w:rsid w:val="00BC79F4"/>
    <w:rsid w:val="00BC7BC1"/>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E65"/>
    <w:rsid w:val="00BD5F8E"/>
    <w:rsid w:val="00BD5FCA"/>
    <w:rsid w:val="00BD64F1"/>
    <w:rsid w:val="00BD64F6"/>
    <w:rsid w:val="00BD6855"/>
    <w:rsid w:val="00BD6B68"/>
    <w:rsid w:val="00BD6D85"/>
    <w:rsid w:val="00BD6DEA"/>
    <w:rsid w:val="00BD7C73"/>
    <w:rsid w:val="00BE01AD"/>
    <w:rsid w:val="00BE04A5"/>
    <w:rsid w:val="00BE0792"/>
    <w:rsid w:val="00BE0A86"/>
    <w:rsid w:val="00BE0BE3"/>
    <w:rsid w:val="00BE0BEA"/>
    <w:rsid w:val="00BE1950"/>
    <w:rsid w:val="00BE1D19"/>
    <w:rsid w:val="00BE2571"/>
    <w:rsid w:val="00BE2751"/>
    <w:rsid w:val="00BE2793"/>
    <w:rsid w:val="00BE27D3"/>
    <w:rsid w:val="00BE28E7"/>
    <w:rsid w:val="00BE2D50"/>
    <w:rsid w:val="00BE2E5C"/>
    <w:rsid w:val="00BE2F28"/>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09A"/>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983"/>
    <w:rsid w:val="00C0287D"/>
    <w:rsid w:val="00C03D86"/>
    <w:rsid w:val="00C04078"/>
    <w:rsid w:val="00C04246"/>
    <w:rsid w:val="00C047B0"/>
    <w:rsid w:val="00C0483E"/>
    <w:rsid w:val="00C04C50"/>
    <w:rsid w:val="00C04DEA"/>
    <w:rsid w:val="00C04E6B"/>
    <w:rsid w:val="00C0597C"/>
    <w:rsid w:val="00C05B57"/>
    <w:rsid w:val="00C05B94"/>
    <w:rsid w:val="00C05C59"/>
    <w:rsid w:val="00C06105"/>
    <w:rsid w:val="00C0649A"/>
    <w:rsid w:val="00C06879"/>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69F"/>
    <w:rsid w:val="00C11813"/>
    <w:rsid w:val="00C12492"/>
    <w:rsid w:val="00C12DE9"/>
    <w:rsid w:val="00C1322C"/>
    <w:rsid w:val="00C132C8"/>
    <w:rsid w:val="00C1346B"/>
    <w:rsid w:val="00C134BA"/>
    <w:rsid w:val="00C13D3C"/>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445"/>
    <w:rsid w:val="00C20550"/>
    <w:rsid w:val="00C206A4"/>
    <w:rsid w:val="00C20842"/>
    <w:rsid w:val="00C20859"/>
    <w:rsid w:val="00C20A13"/>
    <w:rsid w:val="00C20C40"/>
    <w:rsid w:val="00C2103F"/>
    <w:rsid w:val="00C210A6"/>
    <w:rsid w:val="00C21545"/>
    <w:rsid w:val="00C21870"/>
    <w:rsid w:val="00C21915"/>
    <w:rsid w:val="00C219F9"/>
    <w:rsid w:val="00C21D84"/>
    <w:rsid w:val="00C21D9C"/>
    <w:rsid w:val="00C221D5"/>
    <w:rsid w:val="00C22490"/>
    <w:rsid w:val="00C226E8"/>
    <w:rsid w:val="00C23227"/>
    <w:rsid w:val="00C234F5"/>
    <w:rsid w:val="00C23CF5"/>
    <w:rsid w:val="00C2413D"/>
    <w:rsid w:val="00C2419D"/>
    <w:rsid w:val="00C2477D"/>
    <w:rsid w:val="00C24E74"/>
    <w:rsid w:val="00C2505C"/>
    <w:rsid w:val="00C251D9"/>
    <w:rsid w:val="00C25432"/>
    <w:rsid w:val="00C255C2"/>
    <w:rsid w:val="00C25749"/>
    <w:rsid w:val="00C25915"/>
    <w:rsid w:val="00C25B9A"/>
    <w:rsid w:val="00C25C9E"/>
    <w:rsid w:val="00C25FC0"/>
    <w:rsid w:val="00C26563"/>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677"/>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6A3"/>
    <w:rsid w:val="00C37BB6"/>
    <w:rsid w:val="00C37D0B"/>
    <w:rsid w:val="00C37DBE"/>
    <w:rsid w:val="00C4027A"/>
    <w:rsid w:val="00C4097C"/>
    <w:rsid w:val="00C40BD7"/>
    <w:rsid w:val="00C40EFB"/>
    <w:rsid w:val="00C40FD6"/>
    <w:rsid w:val="00C4134D"/>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475D2"/>
    <w:rsid w:val="00C509E0"/>
    <w:rsid w:val="00C50BF9"/>
    <w:rsid w:val="00C51011"/>
    <w:rsid w:val="00C51174"/>
    <w:rsid w:val="00C515D3"/>
    <w:rsid w:val="00C51B84"/>
    <w:rsid w:val="00C52067"/>
    <w:rsid w:val="00C52634"/>
    <w:rsid w:val="00C52897"/>
    <w:rsid w:val="00C52B31"/>
    <w:rsid w:val="00C5304D"/>
    <w:rsid w:val="00C532A1"/>
    <w:rsid w:val="00C537ED"/>
    <w:rsid w:val="00C53AA8"/>
    <w:rsid w:val="00C5431F"/>
    <w:rsid w:val="00C5445F"/>
    <w:rsid w:val="00C5456C"/>
    <w:rsid w:val="00C54994"/>
    <w:rsid w:val="00C54DE2"/>
    <w:rsid w:val="00C5546B"/>
    <w:rsid w:val="00C557C0"/>
    <w:rsid w:val="00C55C51"/>
    <w:rsid w:val="00C5601E"/>
    <w:rsid w:val="00C56020"/>
    <w:rsid w:val="00C565FD"/>
    <w:rsid w:val="00C57407"/>
    <w:rsid w:val="00C575DC"/>
    <w:rsid w:val="00C579C8"/>
    <w:rsid w:val="00C57C36"/>
    <w:rsid w:val="00C6039F"/>
    <w:rsid w:val="00C603D7"/>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198"/>
    <w:rsid w:val="00C642B6"/>
    <w:rsid w:val="00C6479D"/>
    <w:rsid w:val="00C648F1"/>
    <w:rsid w:val="00C64AE5"/>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84F"/>
    <w:rsid w:val="00C75A98"/>
    <w:rsid w:val="00C75E0F"/>
    <w:rsid w:val="00C76228"/>
    <w:rsid w:val="00C762BE"/>
    <w:rsid w:val="00C763B6"/>
    <w:rsid w:val="00C765D7"/>
    <w:rsid w:val="00C766E2"/>
    <w:rsid w:val="00C77B9A"/>
    <w:rsid w:val="00C80C33"/>
    <w:rsid w:val="00C80F2F"/>
    <w:rsid w:val="00C83B22"/>
    <w:rsid w:val="00C8456E"/>
    <w:rsid w:val="00C845B7"/>
    <w:rsid w:val="00C852A9"/>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3C7"/>
    <w:rsid w:val="00C965DD"/>
    <w:rsid w:val="00C96891"/>
    <w:rsid w:val="00C96993"/>
    <w:rsid w:val="00C96D6C"/>
    <w:rsid w:val="00C96EE5"/>
    <w:rsid w:val="00C971A0"/>
    <w:rsid w:val="00C97601"/>
    <w:rsid w:val="00C97657"/>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37B"/>
    <w:rsid w:val="00CA4545"/>
    <w:rsid w:val="00CA4884"/>
    <w:rsid w:val="00CA4B14"/>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D0D"/>
    <w:rsid w:val="00CB2F50"/>
    <w:rsid w:val="00CB33B9"/>
    <w:rsid w:val="00CB395E"/>
    <w:rsid w:val="00CB3A8F"/>
    <w:rsid w:val="00CB4229"/>
    <w:rsid w:val="00CB43FE"/>
    <w:rsid w:val="00CB444F"/>
    <w:rsid w:val="00CB45F8"/>
    <w:rsid w:val="00CB4A05"/>
    <w:rsid w:val="00CB5131"/>
    <w:rsid w:val="00CB5179"/>
    <w:rsid w:val="00CB5418"/>
    <w:rsid w:val="00CB568D"/>
    <w:rsid w:val="00CB5968"/>
    <w:rsid w:val="00CB658D"/>
    <w:rsid w:val="00CB6AFC"/>
    <w:rsid w:val="00CB77DC"/>
    <w:rsid w:val="00CB79CB"/>
    <w:rsid w:val="00CB7E6A"/>
    <w:rsid w:val="00CB7ECA"/>
    <w:rsid w:val="00CB7F5E"/>
    <w:rsid w:val="00CC0119"/>
    <w:rsid w:val="00CC091C"/>
    <w:rsid w:val="00CC0A14"/>
    <w:rsid w:val="00CC0B00"/>
    <w:rsid w:val="00CC10BA"/>
    <w:rsid w:val="00CC11E1"/>
    <w:rsid w:val="00CC1266"/>
    <w:rsid w:val="00CC18C6"/>
    <w:rsid w:val="00CC1910"/>
    <w:rsid w:val="00CC1A4E"/>
    <w:rsid w:val="00CC1AFD"/>
    <w:rsid w:val="00CC29B3"/>
    <w:rsid w:val="00CC2BDE"/>
    <w:rsid w:val="00CC2F9B"/>
    <w:rsid w:val="00CC30A4"/>
    <w:rsid w:val="00CC31EC"/>
    <w:rsid w:val="00CC43B2"/>
    <w:rsid w:val="00CC54F6"/>
    <w:rsid w:val="00CC5A45"/>
    <w:rsid w:val="00CC5BE8"/>
    <w:rsid w:val="00CC610B"/>
    <w:rsid w:val="00CC65DB"/>
    <w:rsid w:val="00CC673D"/>
    <w:rsid w:val="00CC67D4"/>
    <w:rsid w:val="00CC6E76"/>
    <w:rsid w:val="00CC731B"/>
    <w:rsid w:val="00CC7676"/>
    <w:rsid w:val="00CC7832"/>
    <w:rsid w:val="00CC7B75"/>
    <w:rsid w:val="00CC7BC7"/>
    <w:rsid w:val="00CC7CF8"/>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5284"/>
    <w:rsid w:val="00CD5436"/>
    <w:rsid w:val="00CD54F3"/>
    <w:rsid w:val="00CD5946"/>
    <w:rsid w:val="00CD5BD2"/>
    <w:rsid w:val="00CD5DCE"/>
    <w:rsid w:val="00CD6279"/>
    <w:rsid w:val="00CD63DA"/>
    <w:rsid w:val="00CD6A39"/>
    <w:rsid w:val="00CD6B96"/>
    <w:rsid w:val="00CD6CA0"/>
    <w:rsid w:val="00CD6EC1"/>
    <w:rsid w:val="00CD7156"/>
    <w:rsid w:val="00CD71C6"/>
    <w:rsid w:val="00CE035E"/>
    <w:rsid w:val="00CE0780"/>
    <w:rsid w:val="00CE0C01"/>
    <w:rsid w:val="00CE0F1A"/>
    <w:rsid w:val="00CE1328"/>
    <w:rsid w:val="00CE1BBC"/>
    <w:rsid w:val="00CE1CBE"/>
    <w:rsid w:val="00CE1D3C"/>
    <w:rsid w:val="00CE1F5A"/>
    <w:rsid w:val="00CE209D"/>
    <w:rsid w:val="00CE272F"/>
    <w:rsid w:val="00CE277A"/>
    <w:rsid w:val="00CE28D0"/>
    <w:rsid w:val="00CE2D7F"/>
    <w:rsid w:val="00CE3400"/>
    <w:rsid w:val="00CE3C63"/>
    <w:rsid w:val="00CE4184"/>
    <w:rsid w:val="00CE44DC"/>
    <w:rsid w:val="00CE453E"/>
    <w:rsid w:val="00CE4A76"/>
    <w:rsid w:val="00CE4A97"/>
    <w:rsid w:val="00CE5F7A"/>
    <w:rsid w:val="00CE61A8"/>
    <w:rsid w:val="00CE6E54"/>
    <w:rsid w:val="00CE6F2A"/>
    <w:rsid w:val="00CE713D"/>
    <w:rsid w:val="00CE778B"/>
    <w:rsid w:val="00CE79C3"/>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3FD6"/>
    <w:rsid w:val="00CF4C20"/>
    <w:rsid w:val="00CF5159"/>
    <w:rsid w:val="00CF57B2"/>
    <w:rsid w:val="00CF5BD6"/>
    <w:rsid w:val="00CF5C7A"/>
    <w:rsid w:val="00CF603F"/>
    <w:rsid w:val="00CF67DF"/>
    <w:rsid w:val="00CF68B1"/>
    <w:rsid w:val="00CF6922"/>
    <w:rsid w:val="00CF6C84"/>
    <w:rsid w:val="00CF6D76"/>
    <w:rsid w:val="00CF73A4"/>
    <w:rsid w:val="00CF770E"/>
    <w:rsid w:val="00CF7747"/>
    <w:rsid w:val="00CF7A36"/>
    <w:rsid w:val="00D00689"/>
    <w:rsid w:val="00D00C59"/>
    <w:rsid w:val="00D0103D"/>
    <w:rsid w:val="00D0138C"/>
    <w:rsid w:val="00D01524"/>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D9F"/>
    <w:rsid w:val="00D24E1E"/>
    <w:rsid w:val="00D25604"/>
    <w:rsid w:val="00D25B8C"/>
    <w:rsid w:val="00D25C3A"/>
    <w:rsid w:val="00D26668"/>
    <w:rsid w:val="00D26FC2"/>
    <w:rsid w:val="00D270B3"/>
    <w:rsid w:val="00D27135"/>
    <w:rsid w:val="00D2725B"/>
    <w:rsid w:val="00D30DFC"/>
    <w:rsid w:val="00D311D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339"/>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7C6"/>
    <w:rsid w:val="00D47C8E"/>
    <w:rsid w:val="00D47FF7"/>
    <w:rsid w:val="00D5001D"/>
    <w:rsid w:val="00D500BD"/>
    <w:rsid w:val="00D503C0"/>
    <w:rsid w:val="00D50917"/>
    <w:rsid w:val="00D51001"/>
    <w:rsid w:val="00D5101B"/>
    <w:rsid w:val="00D519BB"/>
    <w:rsid w:val="00D51DD0"/>
    <w:rsid w:val="00D52046"/>
    <w:rsid w:val="00D5273C"/>
    <w:rsid w:val="00D52B99"/>
    <w:rsid w:val="00D53636"/>
    <w:rsid w:val="00D536EF"/>
    <w:rsid w:val="00D538D4"/>
    <w:rsid w:val="00D538D8"/>
    <w:rsid w:val="00D53B69"/>
    <w:rsid w:val="00D53DBF"/>
    <w:rsid w:val="00D54DBF"/>
    <w:rsid w:val="00D5556B"/>
    <w:rsid w:val="00D55628"/>
    <w:rsid w:val="00D55663"/>
    <w:rsid w:val="00D55878"/>
    <w:rsid w:val="00D5594A"/>
    <w:rsid w:val="00D56808"/>
    <w:rsid w:val="00D56C22"/>
    <w:rsid w:val="00D57193"/>
    <w:rsid w:val="00D573B4"/>
    <w:rsid w:val="00D5745E"/>
    <w:rsid w:val="00D57B31"/>
    <w:rsid w:val="00D60692"/>
    <w:rsid w:val="00D6071B"/>
    <w:rsid w:val="00D607FB"/>
    <w:rsid w:val="00D60FA5"/>
    <w:rsid w:val="00D610F3"/>
    <w:rsid w:val="00D6110B"/>
    <w:rsid w:val="00D61148"/>
    <w:rsid w:val="00D616FE"/>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356A"/>
    <w:rsid w:val="00D73B6C"/>
    <w:rsid w:val="00D73C62"/>
    <w:rsid w:val="00D73E90"/>
    <w:rsid w:val="00D747A7"/>
    <w:rsid w:val="00D75500"/>
    <w:rsid w:val="00D7587C"/>
    <w:rsid w:val="00D7591E"/>
    <w:rsid w:val="00D75FF5"/>
    <w:rsid w:val="00D765B1"/>
    <w:rsid w:val="00D769DF"/>
    <w:rsid w:val="00D76CF8"/>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A36"/>
    <w:rsid w:val="00D83BD4"/>
    <w:rsid w:val="00D83BFB"/>
    <w:rsid w:val="00D841D6"/>
    <w:rsid w:val="00D84DD7"/>
    <w:rsid w:val="00D854F7"/>
    <w:rsid w:val="00D85F6F"/>
    <w:rsid w:val="00D86022"/>
    <w:rsid w:val="00D8613A"/>
    <w:rsid w:val="00D862B0"/>
    <w:rsid w:val="00D86B2E"/>
    <w:rsid w:val="00D86BBA"/>
    <w:rsid w:val="00D86DB1"/>
    <w:rsid w:val="00D86E96"/>
    <w:rsid w:val="00D870AB"/>
    <w:rsid w:val="00D872C1"/>
    <w:rsid w:val="00D874AE"/>
    <w:rsid w:val="00D87830"/>
    <w:rsid w:val="00D87866"/>
    <w:rsid w:val="00D87A96"/>
    <w:rsid w:val="00D87E3C"/>
    <w:rsid w:val="00D9006A"/>
    <w:rsid w:val="00D901A5"/>
    <w:rsid w:val="00D902A0"/>
    <w:rsid w:val="00D902DD"/>
    <w:rsid w:val="00D9044A"/>
    <w:rsid w:val="00D904EC"/>
    <w:rsid w:val="00D906A9"/>
    <w:rsid w:val="00D907D7"/>
    <w:rsid w:val="00D90BFB"/>
    <w:rsid w:val="00D910FE"/>
    <w:rsid w:val="00D9150D"/>
    <w:rsid w:val="00D91CEB"/>
    <w:rsid w:val="00D91F7E"/>
    <w:rsid w:val="00D9209C"/>
    <w:rsid w:val="00D92719"/>
    <w:rsid w:val="00D92B1C"/>
    <w:rsid w:val="00D92B99"/>
    <w:rsid w:val="00D931C3"/>
    <w:rsid w:val="00D93E1C"/>
    <w:rsid w:val="00D943AD"/>
    <w:rsid w:val="00D94F01"/>
    <w:rsid w:val="00D94F7E"/>
    <w:rsid w:val="00D9517F"/>
    <w:rsid w:val="00D95978"/>
    <w:rsid w:val="00D95B90"/>
    <w:rsid w:val="00D972DF"/>
    <w:rsid w:val="00D9746A"/>
    <w:rsid w:val="00D9752D"/>
    <w:rsid w:val="00D97B01"/>
    <w:rsid w:val="00D97C41"/>
    <w:rsid w:val="00DA0680"/>
    <w:rsid w:val="00DA09FE"/>
    <w:rsid w:val="00DA0D82"/>
    <w:rsid w:val="00DA1542"/>
    <w:rsid w:val="00DA172A"/>
    <w:rsid w:val="00DA1753"/>
    <w:rsid w:val="00DA1F6B"/>
    <w:rsid w:val="00DA1F8E"/>
    <w:rsid w:val="00DA2A2F"/>
    <w:rsid w:val="00DA2BA1"/>
    <w:rsid w:val="00DA39B4"/>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5E4B"/>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815"/>
    <w:rsid w:val="00DC1A8B"/>
    <w:rsid w:val="00DC1D59"/>
    <w:rsid w:val="00DC206C"/>
    <w:rsid w:val="00DC228D"/>
    <w:rsid w:val="00DC26EC"/>
    <w:rsid w:val="00DC27DE"/>
    <w:rsid w:val="00DC280F"/>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447"/>
    <w:rsid w:val="00DD091D"/>
    <w:rsid w:val="00DD09DC"/>
    <w:rsid w:val="00DD12E2"/>
    <w:rsid w:val="00DD16E7"/>
    <w:rsid w:val="00DD177B"/>
    <w:rsid w:val="00DD1CBF"/>
    <w:rsid w:val="00DD24A3"/>
    <w:rsid w:val="00DD2D60"/>
    <w:rsid w:val="00DD3022"/>
    <w:rsid w:val="00DD319B"/>
    <w:rsid w:val="00DD3361"/>
    <w:rsid w:val="00DD37D5"/>
    <w:rsid w:val="00DD38FB"/>
    <w:rsid w:val="00DD397F"/>
    <w:rsid w:val="00DD3B68"/>
    <w:rsid w:val="00DD3D5C"/>
    <w:rsid w:val="00DD4200"/>
    <w:rsid w:val="00DD47D8"/>
    <w:rsid w:val="00DD482D"/>
    <w:rsid w:val="00DD4C1E"/>
    <w:rsid w:val="00DD52DC"/>
    <w:rsid w:val="00DD54FD"/>
    <w:rsid w:val="00DD58A8"/>
    <w:rsid w:val="00DD5A6E"/>
    <w:rsid w:val="00DD5C06"/>
    <w:rsid w:val="00DD5D1D"/>
    <w:rsid w:val="00DD5DD0"/>
    <w:rsid w:val="00DD63FD"/>
    <w:rsid w:val="00DD666C"/>
    <w:rsid w:val="00DD6ACB"/>
    <w:rsid w:val="00DD6E3B"/>
    <w:rsid w:val="00DD70A7"/>
    <w:rsid w:val="00DD7238"/>
    <w:rsid w:val="00DD735B"/>
    <w:rsid w:val="00DD75DF"/>
    <w:rsid w:val="00DD7833"/>
    <w:rsid w:val="00DE028D"/>
    <w:rsid w:val="00DE03C3"/>
    <w:rsid w:val="00DE07DE"/>
    <w:rsid w:val="00DE0987"/>
    <w:rsid w:val="00DE09EA"/>
    <w:rsid w:val="00DE0E1F"/>
    <w:rsid w:val="00DE1126"/>
    <w:rsid w:val="00DE14DB"/>
    <w:rsid w:val="00DE1BB0"/>
    <w:rsid w:val="00DE20CE"/>
    <w:rsid w:val="00DE2481"/>
    <w:rsid w:val="00DE27B9"/>
    <w:rsid w:val="00DE291C"/>
    <w:rsid w:val="00DE3281"/>
    <w:rsid w:val="00DE32BD"/>
    <w:rsid w:val="00DE35C9"/>
    <w:rsid w:val="00DE4C6A"/>
    <w:rsid w:val="00DE4F04"/>
    <w:rsid w:val="00DE522B"/>
    <w:rsid w:val="00DE5C5D"/>
    <w:rsid w:val="00DE710A"/>
    <w:rsid w:val="00DE79CA"/>
    <w:rsid w:val="00DE7F6D"/>
    <w:rsid w:val="00DF04F9"/>
    <w:rsid w:val="00DF0786"/>
    <w:rsid w:val="00DF07EB"/>
    <w:rsid w:val="00DF08B0"/>
    <w:rsid w:val="00DF0B12"/>
    <w:rsid w:val="00DF0BEF"/>
    <w:rsid w:val="00DF0C0A"/>
    <w:rsid w:val="00DF0EA0"/>
    <w:rsid w:val="00DF11CA"/>
    <w:rsid w:val="00DF16D3"/>
    <w:rsid w:val="00DF1784"/>
    <w:rsid w:val="00DF209A"/>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8C9"/>
    <w:rsid w:val="00DF4993"/>
    <w:rsid w:val="00DF4B20"/>
    <w:rsid w:val="00DF4E4F"/>
    <w:rsid w:val="00DF52EB"/>
    <w:rsid w:val="00DF5489"/>
    <w:rsid w:val="00DF54C2"/>
    <w:rsid w:val="00DF5538"/>
    <w:rsid w:val="00DF58D4"/>
    <w:rsid w:val="00DF5DCE"/>
    <w:rsid w:val="00DF5FCB"/>
    <w:rsid w:val="00DF67BA"/>
    <w:rsid w:val="00DF68B6"/>
    <w:rsid w:val="00DF7419"/>
    <w:rsid w:val="00DF7553"/>
    <w:rsid w:val="00DF7628"/>
    <w:rsid w:val="00DF7FED"/>
    <w:rsid w:val="00E00725"/>
    <w:rsid w:val="00E008B2"/>
    <w:rsid w:val="00E00B08"/>
    <w:rsid w:val="00E00D33"/>
    <w:rsid w:val="00E011D4"/>
    <w:rsid w:val="00E015F5"/>
    <w:rsid w:val="00E018EA"/>
    <w:rsid w:val="00E02965"/>
    <w:rsid w:val="00E02AB8"/>
    <w:rsid w:val="00E03055"/>
    <w:rsid w:val="00E03063"/>
    <w:rsid w:val="00E03599"/>
    <w:rsid w:val="00E03B69"/>
    <w:rsid w:val="00E0438E"/>
    <w:rsid w:val="00E04631"/>
    <w:rsid w:val="00E04FDF"/>
    <w:rsid w:val="00E0534C"/>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22D"/>
    <w:rsid w:val="00E11351"/>
    <w:rsid w:val="00E11BCD"/>
    <w:rsid w:val="00E11F35"/>
    <w:rsid w:val="00E12115"/>
    <w:rsid w:val="00E122D6"/>
    <w:rsid w:val="00E12340"/>
    <w:rsid w:val="00E1279C"/>
    <w:rsid w:val="00E12E8A"/>
    <w:rsid w:val="00E132A2"/>
    <w:rsid w:val="00E135E3"/>
    <w:rsid w:val="00E136B7"/>
    <w:rsid w:val="00E140DB"/>
    <w:rsid w:val="00E142E2"/>
    <w:rsid w:val="00E14410"/>
    <w:rsid w:val="00E1467B"/>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324"/>
    <w:rsid w:val="00E21688"/>
    <w:rsid w:val="00E2207C"/>
    <w:rsid w:val="00E22111"/>
    <w:rsid w:val="00E222FC"/>
    <w:rsid w:val="00E223D9"/>
    <w:rsid w:val="00E22CB9"/>
    <w:rsid w:val="00E22F11"/>
    <w:rsid w:val="00E23BEA"/>
    <w:rsid w:val="00E24147"/>
    <w:rsid w:val="00E247B4"/>
    <w:rsid w:val="00E247BD"/>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72"/>
    <w:rsid w:val="00E31462"/>
    <w:rsid w:val="00E31B8A"/>
    <w:rsid w:val="00E3206C"/>
    <w:rsid w:val="00E320EC"/>
    <w:rsid w:val="00E3215F"/>
    <w:rsid w:val="00E32A05"/>
    <w:rsid w:val="00E32BE3"/>
    <w:rsid w:val="00E32E70"/>
    <w:rsid w:val="00E33268"/>
    <w:rsid w:val="00E3371C"/>
    <w:rsid w:val="00E34147"/>
    <w:rsid w:val="00E34CB6"/>
    <w:rsid w:val="00E34D35"/>
    <w:rsid w:val="00E3515A"/>
    <w:rsid w:val="00E3585C"/>
    <w:rsid w:val="00E35F9D"/>
    <w:rsid w:val="00E3606E"/>
    <w:rsid w:val="00E368B6"/>
    <w:rsid w:val="00E369A3"/>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73E7"/>
    <w:rsid w:val="00E47A98"/>
    <w:rsid w:val="00E47D1E"/>
    <w:rsid w:val="00E50111"/>
    <w:rsid w:val="00E50523"/>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DCD"/>
    <w:rsid w:val="00E605ED"/>
    <w:rsid w:val="00E60BE7"/>
    <w:rsid w:val="00E60DE1"/>
    <w:rsid w:val="00E60DF1"/>
    <w:rsid w:val="00E61262"/>
    <w:rsid w:val="00E6130D"/>
    <w:rsid w:val="00E614CE"/>
    <w:rsid w:val="00E62065"/>
    <w:rsid w:val="00E620C5"/>
    <w:rsid w:val="00E62139"/>
    <w:rsid w:val="00E6239D"/>
    <w:rsid w:val="00E62549"/>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E05"/>
    <w:rsid w:val="00E70EFC"/>
    <w:rsid w:val="00E70F61"/>
    <w:rsid w:val="00E712F5"/>
    <w:rsid w:val="00E71D0B"/>
    <w:rsid w:val="00E72054"/>
    <w:rsid w:val="00E7246B"/>
    <w:rsid w:val="00E72FBA"/>
    <w:rsid w:val="00E73199"/>
    <w:rsid w:val="00E73266"/>
    <w:rsid w:val="00E7362F"/>
    <w:rsid w:val="00E739B0"/>
    <w:rsid w:val="00E74013"/>
    <w:rsid w:val="00E741AB"/>
    <w:rsid w:val="00E743A9"/>
    <w:rsid w:val="00E747CE"/>
    <w:rsid w:val="00E74A3E"/>
    <w:rsid w:val="00E74CBF"/>
    <w:rsid w:val="00E74EA2"/>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AAB"/>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AAB"/>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727"/>
    <w:rsid w:val="00EA397A"/>
    <w:rsid w:val="00EA3F5A"/>
    <w:rsid w:val="00EA4107"/>
    <w:rsid w:val="00EA4C44"/>
    <w:rsid w:val="00EA4D19"/>
    <w:rsid w:val="00EA4F8A"/>
    <w:rsid w:val="00EA57A3"/>
    <w:rsid w:val="00EA5814"/>
    <w:rsid w:val="00EA5A7F"/>
    <w:rsid w:val="00EA5C9A"/>
    <w:rsid w:val="00EA6073"/>
    <w:rsid w:val="00EA660E"/>
    <w:rsid w:val="00EA6C70"/>
    <w:rsid w:val="00EA72B8"/>
    <w:rsid w:val="00EA7530"/>
    <w:rsid w:val="00EA7554"/>
    <w:rsid w:val="00EA7960"/>
    <w:rsid w:val="00EA7BE0"/>
    <w:rsid w:val="00EA7BF6"/>
    <w:rsid w:val="00EA7C61"/>
    <w:rsid w:val="00EB0092"/>
    <w:rsid w:val="00EB042B"/>
    <w:rsid w:val="00EB06AE"/>
    <w:rsid w:val="00EB072A"/>
    <w:rsid w:val="00EB1712"/>
    <w:rsid w:val="00EB1E86"/>
    <w:rsid w:val="00EB2259"/>
    <w:rsid w:val="00EB2307"/>
    <w:rsid w:val="00EB2DE6"/>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C001E"/>
    <w:rsid w:val="00EC07D1"/>
    <w:rsid w:val="00EC08F4"/>
    <w:rsid w:val="00EC0A69"/>
    <w:rsid w:val="00EC0D4A"/>
    <w:rsid w:val="00EC1877"/>
    <w:rsid w:val="00EC1A00"/>
    <w:rsid w:val="00EC1C9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02F"/>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85A"/>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8A8"/>
    <w:rsid w:val="00EE4997"/>
    <w:rsid w:val="00EE4AFC"/>
    <w:rsid w:val="00EE55E7"/>
    <w:rsid w:val="00EE61AD"/>
    <w:rsid w:val="00EE61FB"/>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3BA0"/>
    <w:rsid w:val="00F04172"/>
    <w:rsid w:val="00F041AE"/>
    <w:rsid w:val="00F041BD"/>
    <w:rsid w:val="00F04535"/>
    <w:rsid w:val="00F0453A"/>
    <w:rsid w:val="00F048BD"/>
    <w:rsid w:val="00F04D17"/>
    <w:rsid w:val="00F056C8"/>
    <w:rsid w:val="00F05A31"/>
    <w:rsid w:val="00F05C62"/>
    <w:rsid w:val="00F05EE8"/>
    <w:rsid w:val="00F0604B"/>
    <w:rsid w:val="00F06508"/>
    <w:rsid w:val="00F0669A"/>
    <w:rsid w:val="00F068E6"/>
    <w:rsid w:val="00F0727A"/>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FE6"/>
    <w:rsid w:val="00F1306F"/>
    <w:rsid w:val="00F13416"/>
    <w:rsid w:val="00F13590"/>
    <w:rsid w:val="00F13B6C"/>
    <w:rsid w:val="00F13EF6"/>
    <w:rsid w:val="00F13F1F"/>
    <w:rsid w:val="00F14412"/>
    <w:rsid w:val="00F14445"/>
    <w:rsid w:val="00F1473E"/>
    <w:rsid w:val="00F15553"/>
    <w:rsid w:val="00F15559"/>
    <w:rsid w:val="00F155B3"/>
    <w:rsid w:val="00F15633"/>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AD"/>
    <w:rsid w:val="00F247C5"/>
    <w:rsid w:val="00F248B9"/>
    <w:rsid w:val="00F24944"/>
    <w:rsid w:val="00F24C06"/>
    <w:rsid w:val="00F24DDE"/>
    <w:rsid w:val="00F25298"/>
    <w:rsid w:val="00F25616"/>
    <w:rsid w:val="00F259A8"/>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542"/>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00F"/>
    <w:rsid w:val="00F42107"/>
    <w:rsid w:val="00F42A49"/>
    <w:rsid w:val="00F42A7A"/>
    <w:rsid w:val="00F42EFD"/>
    <w:rsid w:val="00F43039"/>
    <w:rsid w:val="00F4407E"/>
    <w:rsid w:val="00F440C9"/>
    <w:rsid w:val="00F440EE"/>
    <w:rsid w:val="00F4423A"/>
    <w:rsid w:val="00F44818"/>
    <w:rsid w:val="00F451F3"/>
    <w:rsid w:val="00F4541A"/>
    <w:rsid w:val="00F45AAC"/>
    <w:rsid w:val="00F45C9E"/>
    <w:rsid w:val="00F45CA1"/>
    <w:rsid w:val="00F4624F"/>
    <w:rsid w:val="00F46526"/>
    <w:rsid w:val="00F46F02"/>
    <w:rsid w:val="00F47012"/>
    <w:rsid w:val="00F4729B"/>
    <w:rsid w:val="00F47307"/>
    <w:rsid w:val="00F4763B"/>
    <w:rsid w:val="00F47BB9"/>
    <w:rsid w:val="00F47E7E"/>
    <w:rsid w:val="00F501F3"/>
    <w:rsid w:val="00F5023D"/>
    <w:rsid w:val="00F50A03"/>
    <w:rsid w:val="00F50C6C"/>
    <w:rsid w:val="00F50F92"/>
    <w:rsid w:val="00F51056"/>
    <w:rsid w:val="00F51676"/>
    <w:rsid w:val="00F51DC8"/>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829"/>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57C7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7F7"/>
    <w:rsid w:val="00F67C55"/>
    <w:rsid w:val="00F67C84"/>
    <w:rsid w:val="00F700B6"/>
    <w:rsid w:val="00F7012D"/>
    <w:rsid w:val="00F7061C"/>
    <w:rsid w:val="00F70890"/>
    <w:rsid w:val="00F7215C"/>
    <w:rsid w:val="00F72873"/>
    <w:rsid w:val="00F72A89"/>
    <w:rsid w:val="00F72B02"/>
    <w:rsid w:val="00F72CD7"/>
    <w:rsid w:val="00F72DC1"/>
    <w:rsid w:val="00F731FF"/>
    <w:rsid w:val="00F733F4"/>
    <w:rsid w:val="00F73B13"/>
    <w:rsid w:val="00F73E79"/>
    <w:rsid w:val="00F73F66"/>
    <w:rsid w:val="00F74A81"/>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2D59"/>
    <w:rsid w:val="00F83203"/>
    <w:rsid w:val="00F836D5"/>
    <w:rsid w:val="00F83F67"/>
    <w:rsid w:val="00F84461"/>
    <w:rsid w:val="00F85101"/>
    <w:rsid w:val="00F851C4"/>
    <w:rsid w:val="00F85475"/>
    <w:rsid w:val="00F858E0"/>
    <w:rsid w:val="00F864E7"/>
    <w:rsid w:val="00F8670F"/>
    <w:rsid w:val="00F86963"/>
    <w:rsid w:val="00F87086"/>
    <w:rsid w:val="00F87401"/>
    <w:rsid w:val="00F90121"/>
    <w:rsid w:val="00F90134"/>
    <w:rsid w:val="00F907C7"/>
    <w:rsid w:val="00F9198D"/>
    <w:rsid w:val="00F91B15"/>
    <w:rsid w:val="00F91B7E"/>
    <w:rsid w:val="00F92016"/>
    <w:rsid w:val="00F925B4"/>
    <w:rsid w:val="00F925F6"/>
    <w:rsid w:val="00F9384B"/>
    <w:rsid w:val="00F93AA3"/>
    <w:rsid w:val="00F94191"/>
    <w:rsid w:val="00F9443B"/>
    <w:rsid w:val="00F94CA5"/>
    <w:rsid w:val="00F952C5"/>
    <w:rsid w:val="00F953FE"/>
    <w:rsid w:val="00F96B45"/>
    <w:rsid w:val="00F96D28"/>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2B02"/>
    <w:rsid w:val="00FB312F"/>
    <w:rsid w:val="00FB35C3"/>
    <w:rsid w:val="00FB409D"/>
    <w:rsid w:val="00FB417F"/>
    <w:rsid w:val="00FB4272"/>
    <w:rsid w:val="00FB50D5"/>
    <w:rsid w:val="00FB546C"/>
    <w:rsid w:val="00FB580C"/>
    <w:rsid w:val="00FB584F"/>
    <w:rsid w:val="00FB5D61"/>
    <w:rsid w:val="00FB6343"/>
    <w:rsid w:val="00FB6A75"/>
    <w:rsid w:val="00FB6BF7"/>
    <w:rsid w:val="00FB72B9"/>
    <w:rsid w:val="00FB746B"/>
    <w:rsid w:val="00FB74A0"/>
    <w:rsid w:val="00FB7D96"/>
    <w:rsid w:val="00FB7DFE"/>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825"/>
    <w:rsid w:val="00FD0F80"/>
    <w:rsid w:val="00FD114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31E"/>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72AE"/>
    <w:rsid w:val="00FE7BC4"/>
    <w:rsid w:val="00FF0A09"/>
    <w:rsid w:val="00FF0AB8"/>
    <w:rsid w:val="00FF0BE3"/>
    <w:rsid w:val="00FF0BF3"/>
    <w:rsid w:val="00FF11C6"/>
    <w:rsid w:val="00FF1384"/>
    <w:rsid w:val="00FF13A0"/>
    <w:rsid w:val="00FF1B34"/>
    <w:rsid w:val="00FF2495"/>
    <w:rsid w:val="00FF2A2B"/>
    <w:rsid w:val="00FF2AC3"/>
    <w:rsid w:val="00FF2EC4"/>
    <w:rsid w:val="00FF3625"/>
    <w:rsid w:val="00FF36AA"/>
    <w:rsid w:val="00FF3D9F"/>
    <w:rsid w:val="00FF4055"/>
    <w:rsid w:val="00FF4786"/>
    <w:rsid w:val="00FF4BA5"/>
    <w:rsid w:val="00FF4D59"/>
    <w:rsid w:val="00FF5169"/>
    <w:rsid w:val="00FF5328"/>
    <w:rsid w:val="00FF5399"/>
    <w:rsid w:val="00FF57FB"/>
    <w:rsid w:val="00FF58A7"/>
    <w:rsid w:val="00FF6263"/>
    <w:rsid w:val="00FF6A50"/>
    <w:rsid w:val="00FF6D0F"/>
    <w:rsid w:val="00FF74EF"/>
    <w:rsid w:val="00FF75FD"/>
    <w:rsid w:val="00FF786F"/>
    <w:rsid w:val="013F917E"/>
    <w:rsid w:val="03FEFFEB"/>
    <w:rsid w:val="04890C84"/>
    <w:rsid w:val="0A90F486"/>
    <w:rsid w:val="0C38DB3A"/>
    <w:rsid w:val="0CFE3911"/>
    <w:rsid w:val="148597E7"/>
    <w:rsid w:val="1499BF26"/>
    <w:rsid w:val="163072B8"/>
    <w:rsid w:val="18275F0D"/>
    <w:rsid w:val="1913347A"/>
    <w:rsid w:val="19C32F6E"/>
    <w:rsid w:val="1A70F35D"/>
    <w:rsid w:val="1B5EFFCF"/>
    <w:rsid w:val="1EB2B726"/>
    <w:rsid w:val="21B15AE2"/>
    <w:rsid w:val="21B518F6"/>
    <w:rsid w:val="21F0F46A"/>
    <w:rsid w:val="2368785C"/>
    <w:rsid w:val="29AE8A38"/>
    <w:rsid w:val="2B95E732"/>
    <w:rsid w:val="2C68E68C"/>
    <w:rsid w:val="2FEDFE3E"/>
    <w:rsid w:val="3061144A"/>
    <w:rsid w:val="306D7540"/>
    <w:rsid w:val="324ABCB5"/>
    <w:rsid w:val="341D2F33"/>
    <w:rsid w:val="35FCD8A7"/>
    <w:rsid w:val="366004B2"/>
    <w:rsid w:val="367B2F21"/>
    <w:rsid w:val="3BDC59BD"/>
    <w:rsid w:val="3C3415E8"/>
    <w:rsid w:val="3FD63D95"/>
    <w:rsid w:val="422C4E24"/>
    <w:rsid w:val="440194B0"/>
    <w:rsid w:val="44CB637C"/>
    <w:rsid w:val="47338198"/>
    <w:rsid w:val="479B1B83"/>
    <w:rsid w:val="4ACEFA8B"/>
    <w:rsid w:val="4C1D1D29"/>
    <w:rsid w:val="4DB3BC3A"/>
    <w:rsid w:val="4E069B4D"/>
    <w:rsid w:val="527B4858"/>
    <w:rsid w:val="53088BC9"/>
    <w:rsid w:val="56A6B961"/>
    <w:rsid w:val="58E16B0D"/>
    <w:rsid w:val="5A3D10E7"/>
    <w:rsid w:val="5C714A28"/>
    <w:rsid w:val="5D579C57"/>
    <w:rsid w:val="6240E4DC"/>
    <w:rsid w:val="65F03636"/>
    <w:rsid w:val="66662F3E"/>
    <w:rsid w:val="68B76450"/>
    <w:rsid w:val="7267D150"/>
    <w:rsid w:val="73D030F3"/>
    <w:rsid w:val="7427A09A"/>
    <w:rsid w:val="764F6D06"/>
    <w:rsid w:val="78A4880A"/>
    <w:rsid w:val="7915C048"/>
    <w:rsid w:val="7DCCEB05"/>
    <w:rsid w:val="7E0529BE"/>
    <w:rsid w:val="7E9E46EA"/>
    <w:rsid w:val="7F71D065"/>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A23C0FE6-E31D-475F-989D-C7B83A5E2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D616FE"/>
    <w:pPr>
      <w:spacing w:before="60" w:after="120"/>
    </w:pPr>
    <w:rPr>
      <w:rFonts w:cs="Times New Roman"/>
      <w:sz w:val="22"/>
      <w:szCs w:val="22"/>
      <w:lang w:eastAsia="en-US"/>
    </w:rPr>
  </w:style>
  <w:style w:type="character" w:customStyle="1" w:styleId="BodyTextChar">
    <w:name w:val="Body Text Char"/>
    <w:basedOn w:val="DefaultParagraphFont"/>
    <w:link w:val="BodyText"/>
    <w:rsid w:val="00D616FE"/>
    <w:rPr>
      <w:rFonts w:cs="Times New Roman"/>
      <w:sz w:val="22"/>
      <w:szCs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character" w:customStyle="1" w:styleId="normaltextrun">
    <w:name w:val="normaltextrun"/>
    <w:basedOn w:val="DefaultParagraphFont"/>
    <w:rsid w:val="00F46F02"/>
  </w:style>
  <w:style w:type="paragraph" w:customStyle="1" w:styleId="paragraph">
    <w:name w:val="paragraph"/>
    <w:basedOn w:val="Normal"/>
    <w:rsid w:val="00C20445"/>
    <w:pPr>
      <w:spacing w:before="100" w:beforeAutospacing="1" w:after="100" w:afterAutospacing="1" w:line="240" w:lineRule="auto"/>
    </w:pPr>
    <w:rPr>
      <w:rFonts w:ascii="Times New Roman" w:hAnsi="Times New Roman" w:cs="Times New Roman"/>
      <w:color w:val="auto"/>
      <w:sz w:val="24"/>
      <w:szCs w:val="24"/>
    </w:rPr>
  </w:style>
  <w:style w:type="character" w:customStyle="1" w:styleId="eop">
    <w:name w:val="eop"/>
    <w:basedOn w:val="DefaultParagraphFont"/>
    <w:rsid w:val="00C204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573275980">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8.svg"/><Relationship Id="rId34" Type="http://schemas.openxmlformats.org/officeDocument/2006/relationships/header" Target="header1.xml"/><Relationship Id="rId42"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svg"/><Relationship Id="rId25" Type="http://schemas.openxmlformats.org/officeDocument/2006/relationships/image" Target="media/image11.svg"/><Relationship Id="rId33" Type="http://schemas.openxmlformats.org/officeDocument/2006/relationships/hyperlink" Target="https://www.environment.vic.gov.au/biodiversity/naturekit" TargetMode="Externa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image" Target="media/image18.svg"/><Relationship Id="rId37" Type="http://schemas.openxmlformats.org/officeDocument/2006/relationships/footer" Target="footer2.xml"/><Relationship Id="rId40" Type="http://schemas.openxmlformats.org/officeDocument/2006/relationships/image" Target="media/image24.jpg"/><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9.png"/><Relationship Id="rId28" Type="http://schemas.openxmlformats.org/officeDocument/2006/relationships/image" Target="media/image14.svg"/><Relationship Id="rId36"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6.svg"/><Relationship Id="rId31" Type="http://schemas.openxmlformats.org/officeDocument/2006/relationships/image" Target="media/image17.sv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hyperlink" Target="https://www.environment.vic.gov.au/biodiversity/naturekit" TargetMode="External"/><Relationship Id="rId27" Type="http://schemas.openxmlformats.org/officeDocument/2006/relationships/image" Target="media/image13.svg"/><Relationship Id="rId30" Type="http://schemas.openxmlformats.org/officeDocument/2006/relationships/image" Target="media/image16.svg"/><Relationship Id="rId35" Type="http://schemas.openxmlformats.org/officeDocument/2006/relationships/header" Target="header2.xml"/><Relationship Id="rId43"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23.emf"/><Relationship Id="rId2" Type="http://schemas.openxmlformats.org/officeDocument/2006/relationships/image" Target="media/image22.emf"/><Relationship Id="rId1" Type="http://schemas.openxmlformats.org/officeDocument/2006/relationships/image" Target="media/image21.jpg"/></Relationships>
</file>

<file path=word/_rels/head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009298E819CE1EBB4F8D2096B3E0F0C2911D"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DOCID75-1821465141-1895</_dlc_DocId>
    <_dlc_DocIdUrl xmlns="a5f32de4-e402-4188-b034-e71ca7d22e54">
      <Url>https://delwpvicgovau.sharepoint.com/sites/ecm_75/_layouts/15/DocIdRedir.aspx?ID=DOCID75-1821465141-1895</Url>
      <Description>DOCID75-1821465141-1895</Description>
    </_dlc_DocIdUrl>
    <TaxCatchAll xmlns="9fd47c19-1c4a-4d7d-b342-c10cef269344">
      <Value>44</Value>
      <Value>7</Value>
      <Value>6</Value>
      <Value>5</Value>
      <Value>3</Value>
      <Value>2</Value>
      <Value>1</Value>
      <Value>85</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Team Administration</TermName>
          <TermId xmlns="http://schemas.microsoft.com/office/infopath/2007/PartnerControls">3cd6588d-cc2f-4468-861e-a21c47be7d8b</TermId>
        </TermInfo>
      </Terms>
    </f2ccc2d036544b63b99cbcec8aa9ae6a>
    <ProjName xmlns="9fd47c19-1c4a-4d7d-b342-c10cef269344" xsi:nil="true"/>
    <_dlc_DocIdPersistId xmlns="a5f32de4-e402-4188-b034-e71ca7d22e54">false</_dlc_DocIdPersis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67566EB-E8E0-4C47-8F9C-1E0AF22442FE}">
  <ds:schemaRefs>
    <ds:schemaRef ds:uri="Microsoft.SharePoint.Taxonomy.ContentTypeSync"/>
  </ds:schemaRefs>
</ds:datastoreItem>
</file>

<file path=customXml/itemProps2.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3.xml><?xml version="1.0" encoding="utf-8"?>
<ds:datastoreItem xmlns:ds="http://schemas.openxmlformats.org/officeDocument/2006/customXml" ds:itemID="{2A8E0685-3293-4EF7-BD0E-A75D32D81F6A}">
  <ds:schemaRefs>
    <ds:schemaRef ds:uri="http://schemas.openxmlformats.org/package/2006/metadata/core-properties"/>
    <ds:schemaRef ds:uri="http://schemas.microsoft.com/office/2006/documentManagement/types"/>
    <ds:schemaRef ds:uri="http://schemas.microsoft.com/office/infopath/2007/PartnerControls"/>
    <ds:schemaRef ds:uri="a5f32de4-e402-4188-b034-e71ca7d22e54"/>
    <ds:schemaRef ds:uri="http://purl.org/dc/elements/1.1/"/>
    <ds:schemaRef ds:uri="http://schemas.microsoft.com/office/2006/metadata/properties"/>
    <ds:schemaRef ds:uri="http://purl.org/dc/terms/"/>
    <ds:schemaRef ds:uri="9fd47c19-1c4a-4d7d-b342-c10cef269344"/>
    <ds:schemaRef ds:uri="http://www.w3.org/XML/1998/namespace"/>
    <ds:schemaRef ds:uri="http://purl.org/dc/dcmitype/"/>
  </ds:schemaRefs>
</ds:datastoreItem>
</file>

<file path=customXml/itemProps4.xml><?xml version="1.0" encoding="utf-8"?>
<ds:datastoreItem xmlns:ds="http://schemas.openxmlformats.org/officeDocument/2006/customXml" ds:itemID="{B5D49A03-6544-4C17-90A6-23AD72DF1214}">
  <ds:schemaRefs>
    <ds:schemaRef ds:uri="http://schemas.openxmlformats.org/officeDocument/2006/bibliography"/>
  </ds:schemaRefs>
</ds:datastoreItem>
</file>

<file path=customXml/itemProps5.xml><?xml version="1.0" encoding="utf-8"?>
<ds:datastoreItem xmlns:ds="http://schemas.openxmlformats.org/officeDocument/2006/customXml" ds:itemID="{2D19FD1A-9FD1-4862-84CB-8143E9E8C7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30339E0-2817-42B7-BD61-9EAFAE9B490D}">
  <ds:schemaRefs>
    <ds:schemaRef ds:uri="http://schemas.microsoft.com/sharepoint/event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44</TotalTime>
  <Pages>4</Pages>
  <Words>887</Words>
  <Characters>5719</Characters>
  <Application>Microsoft Office Word</Application>
  <DocSecurity>0</DocSecurity>
  <Lines>47</Lines>
  <Paragraphs>13</Paragraphs>
  <ScaleCrop>false</ScaleCrop>
  <Company/>
  <LinksUpToDate>false</LinksUpToDate>
  <CharactersWithSpaces>6593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template for Hume</dc:title>
  <dc:subject/>
  <dc:creator>Elise K Kovac (DELWP)</dc:creator>
  <cp:keywords/>
  <dc:description/>
  <cp:lastModifiedBy>Clare Brownridge (DELWP)</cp:lastModifiedBy>
  <cp:revision>89</cp:revision>
  <cp:lastPrinted>2020-10-04T11:22:00Z</cp:lastPrinted>
  <dcterms:created xsi:type="dcterms:W3CDTF">2020-12-29T04:20:00Z</dcterms:created>
  <dcterms:modified xsi:type="dcterms:W3CDTF">2021-02-01T05:20:00Z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_dlc_DocIdItemGuid">
    <vt:lpwstr>5a7a8be1-85d9-4317-a9a3-d3b982a4c341</vt:lpwstr>
  </property>
  <property fmtid="{D5CDD505-2E9C-101B-9397-08002B2CF9AE}" pid="20" name="Dissemination Limiting Marker">
    <vt:lpwstr>2;#FOUO|955eb6fc-b35a-4808-8aa5-31e514fa3f26</vt:lpwstr>
  </property>
  <property fmtid="{D5CDD505-2E9C-101B-9397-08002B2CF9AE}" pid="21" name="Security Classification">
    <vt:lpwstr>3;#Unclassified|7fa379f4-4aba-4692-ab80-7d39d3a23cf4</vt:lpwstr>
  </property>
  <property fmtid="{D5CDD505-2E9C-101B-9397-08002B2CF9AE}" pid="22" name="Activity0">
    <vt:lpwstr>71;#BRP 2|0b28ff97-3bdb-4309-99fc-d6a57f92a8a1</vt:lpwstr>
  </property>
  <property fmtid="{D5CDD505-2E9C-101B-9397-08002B2CF9AE}" pid="23" name="Order">
    <vt:r8>7300</vt:r8>
  </property>
  <property fmtid="{D5CDD505-2E9C-101B-9397-08002B2CF9AE}" pid="24" name="Records Class Project">
    <vt:lpwstr>85;#Team Administration|3cd6588d-cc2f-4468-861e-a21c47be7d8b</vt:lpwstr>
  </property>
  <property fmtid="{D5CDD505-2E9C-101B-9397-08002B2CF9AE}" pid="25" name="Department Document Type">
    <vt:lpwstr/>
  </property>
  <property fmtid="{D5CDD505-2E9C-101B-9397-08002B2CF9AE}" pid="26" name="xd_Signature">
    <vt:bool>false</vt:bool>
  </property>
  <property fmtid="{D5CDD505-2E9C-101B-9397-08002B2CF9AE}" pid="27" name="xd_ProgID">
    <vt:lpwstr/>
  </property>
  <property fmtid="{D5CDD505-2E9C-101B-9397-08002B2CF9AE}" pid="28" name="SharedWithUsers">
    <vt:lpwstr/>
  </property>
  <property fmtid="{D5CDD505-2E9C-101B-9397-08002B2CF9AE}" pid="29" name="DocumentSetDescription">
    <vt:lpwstr/>
  </property>
  <property fmtid="{D5CDD505-2E9C-101B-9397-08002B2CF9AE}" pid="30" name="ComplianceAssetId">
    <vt:lpwstr/>
  </property>
  <property fmtid="{D5CDD505-2E9C-101B-9397-08002B2CF9AE}" pid="31" name="TemplateUrl">
    <vt:lpwstr/>
  </property>
  <property fmtid="{D5CDD505-2E9C-101B-9397-08002B2CF9AE}" pid="32" name="eaf4197b82194a998c375f71f239bfb8">
    <vt:lpwstr>BRP 2|0b28ff97-3bdb-4309-99fc-d6a57f92a8a1</vt:lpwstr>
  </property>
  <property fmtid="{D5CDD505-2E9C-101B-9397-08002B2CF9AE}" pid="33" name="ece32f50ba964e1fbf627a9d83fe6c01">
    <vt:lpwstr>Department of Environment, Land, Water and Planning|607a3f87-1228-4cd9-82a5-076aa8776274</vt:lpwstr>
  </property>
  <property fmtid="{D5CDD505-2E9C-101B-9397-08002B2CF9AE}" pid="34" name="ic50d0a05a8e4d9791dac67f8a1e716c">
    <vt:lpwstr>Forest, Fire and Regions|2e0654de-dfdc-4793-b2a2-0db9a0abca14</vt:lpwstr>
  </property>
  <property fmtid="{D5CDD505-2E9C-101B-9397-08002B2CF9AE}" pid="35" name="n771d69a070c4babbf278c67c8a2b859">
    <vt:lpwstr>Office of the Deputy Secretary Forest Fire and Regions|1c4f4108-5c0d-49b9-ab7c-0c53a56b7d41</vt:lpwstr>
  </property>
  <property fmtid="{D5CDD505-2E9C-101B-9397-08002B2CF9AE}" pid="36" name="mfe9accc5a0b4653a7b513b67ffd122d">
    <vt:lpwstr>All|8270565e-a836-42c0-aa61-1ac7b0ff14aa</vt:lpwstr>
  </property>
  <property fmtid="{D5CDD505-2E9C-101B-9397-08002B2CF9AE}" pid="37" name="Section">
    <vt:lpwstr/>
  </property>
  <property fmtid="{D5CDD505-2E9C-101B-9397-08002B2CF9AE}" pid="38" name="Agency">
    <vt:lpwstr>1;#Department of Environment, Land, Water and Planning|607a3f87-1228-4cd9-82a5-076aa8776274</vt:lpwstr>
  </property>
  <property fmtid="{D5CDD505-2E9C-101B-9397-08002B2CF9AE}" pid="39" name="Region">
    <vt:lpwstr>44;#Hume|99d85a18-9b9a-479e-8499-ac252b7c0d44</vt:lpwstr>
  </property>
  <property fmtid="{D5CDD505-2E9C-101B-9397-08002B2CF9AE}" pid="40" name="Branch">
    <vt:lpwstr>7;#All|8270565e-a836-42c0-aa61-1ac7b0ff14aa</vt:lpwstr>
  </property>
  <property fmtid="{D5CDD505-2E9C-101B-9397-08002B2CF9AE}" pid="41" name="a25c4e3633654d669cbaa09ae6b70789">
    <vt:lpwstr/>
  </property>
  <property fmtid="{D5CDD505-2E9C-101B-9397-08002B2CF9AE}" pid="42" name="o85941e134754762b9719660a258a6e6">
    <vt:lpwstr/>
  </property>
  <property fmtid="{D5CDD505-2E9C-101B-9397-08002B2CF9AE}" pid="43" name="Reference_x0020_Type">
    <vt:lpwstr/>
  </property>
  <property fmtid="{D5CDD505-2E9C-101B-9397-08002B2CF9AE}" pid="44" name="Location_x0020_Type">
    <vt:lpwstr/>
  </property>
  <property fmtid="{D5CDD505-2E9C-101B-9397-08002B2CF9AE}" pid="45" name="Copyright_x0020_Licence_x0020_Name">
    <vt:lpwstr/>
  </property>
  <property fmtid="{D5CDD505-2E9C-101B-9397-08002B2CF9AE}" pid="46" name="df723ab3fe1c4eb7a0b151674e7ac40d">
    <vt:lpwstr/>
  </property>
  <property fmtid="{D5CDD505-2E9C-101B-9397-08002B2CF9AE}" pid="47" name="Division">
    <vt:lpwstr>5;#Office of the Deputy Secretary Forest Fire and Regions|1c4f4108-5c0d-49b9-ab7c-0c53a56b7d41</vt:lpwstr>
  </property>
  <property fmtid="{D5CDD505-2E9C-101B-9397-08002B2CF9AE}" pid="48" name="k1bd994a94c2413797db3bab8f123f6f">
    <vt:lpwstr/>
  </property>
  <property fmtid="{D5CDD505-2E9C-101B-9397-08002B2CF9AE}" pid="49" name="Sub_x002d_Section">
    <vt:lpwstr/>
  </property>
  <property fmtid="{D5CDD505-2E9C-101B-9397-08002B2CF9AE}" pid="50" name="BRP phase">
    <vt:lpwstr>BRP2</vt:lpwstr>
  </property>
  <property fmtid="{D5CDD505-2E9C-101B-9397-08002B2CF9AE}" pid="51" name="o2e611f6ba3e4c8f9a895dfb7980639e">
    <vt:lpwstr/>
  </property>
  <property fmtid="{D5CDD505-2E9C-101B-9397-08002B2CF9AE}" pid="52" name="ld508a88e6264ce89693af80a72862cb">
    <vt:lpwstr/>
  </property>
  <property fmtid="{D5CDD505-2E9C-101B-9397-08002B2CF9AE}" pid="53" name="lfd3071406224809a17b67e55409993d">
    <vt:lpwstr>Hume|99d85a18-9b9a-479e-8499-ac252b7c0d44</vt:lpwstr>
  </property>
  <property fmtid="{D5CDD505-2E9C-101B-9397-08002B2CF9AE}" pid="54" name="Copyright_x0020_License_x0020_Type">
    <vt:lpwstr/>
  </property>
  <property fmtid="{D5CDD505-2E9C-101B-9397-08002B2CF9AE}" pid="55" name="Group1">
    <vt:lpwstr>6;#Forest, Fire and Regions|2e0654de-dfdc-4793-b2a2-0db9a0abca14</vt:lpwstr>
  </property>
  <property fmtid="{D5CDD505-2E9C-101B-9397-08002B2CF9AE}" pid="56" name="Sub-Section">
    <vt:lpwstr/>
  </property>
  <property fmtid="{D5CDD505-2E9C-101B-9397-08002B2CF9AE}" pid="57" name="Copyright Licence Name">
    <vt:lpwstr/>
  </property>
  <property fmtid="{D5CDD505-2E9C-101B-9397-08002B2CF9AE}" pid="58" name="Reference Type">
    <vt:lpwstr/>
  </property>
  <property fmtid="{D5CDD505-2E9C-101B-9397-08002B2CF9AE}" pid="59" name="Copyright License Type">
    <vt:lpwstr/>
  </property>
  <property fmtid="{D5CDD505-2E9C-101B-9397-08002B2CF9AE}" pid="60" name="Location Type">
    <vt:lpwstr/>
  </property>
  <property fmtid="{D5CDD505-2E9C-101B-9397-08002B2CF9AE}" pid="61" name="MSIP_Label_4257e2ab-f512-40e2-9c9a-c64247360765_Enabled">
    <vt:lpwstr>true</vt:lpwstr>
  </property>
  <property fmtid="{D5CDD505-2E9C-101B-9397-08002B2CF9AE}" pid="62" name="MSIP_Label_4257e2ab-f512-40e2-9c9a-c64247360765_SetDate">
    <vt:lpwstr>2020-12-22T05:16:44Z</vt:lpwstr>
  </property>
  <property fmtid="{D5CDD505-2E9C-101B-9397-08002B2CF9AE}" pid="63" name="MSIP_Label_4257e2ab-f512-40e2-9c9a-c64247360765_Method">
    <vt:lpwstr>Privileged</vt:lpwstr>
  </property>
  <property fmtid="{D5CDD505-2E9C-101B-9397-08002B2CF9AE}" pid="64" name="MSIP_Label_4257e2ab-f512-40e2-9c9a-c64247360765_Name">
    <vt:lpwstr>OFFICIAL</vt:lpwstr>
  </property>
  <property fmtid="{D5CDD505-2E9C-101B-9397-08002B2CF9AE}" pid="65" name="MSIP_Label_4257e2ab-f512-40e2-9c9a-c64247360765_SiteId">
    <vt:lpwstr>e8bdd6f7-fc18-4e48-a554-7f547927223b</vt:lpwstr>
  </property>
  <property fmtid="{D5CDD505-2E9C-101B-9397-08002B2CF9AE}" pid="66" name="MSIP_Label_4257e2ab-f512-40e2-9c9a-c64247360765_ActionId">
    <vt:lpwstr>38eecb89-083b-4df6-b75b-c72aaf3672ec</vt:lpwstr>
  </property>
  <property fmtid="{D5CDD505-2E9C-101B-9397-08002B2CF9AE}" pid="67" name="MSIP_Label_4257e2ab-f512-40e2-9c9a-c64247360765_ContentBits">
    <vt:lpwstr>2</vt:lpwstr>
  </property>
  <property fmtid="{D5CDD505-2E9C-101B-9397-08002B2CF9AE}" pid="68" name="Activity">
    <vt:lpwstr>122;#Biodiversity Response Planning|f5a3e5b2-0410-4fa8-8735-7aaf82b447db</vt:lpwstr>
  </property>
  <property fmtid="{D5CDD505-2E9C-101B-9397-08002B2CF9AE}" pid="69" name="fe2f00af1a7e491fbce8c50f6d6a0771">
    <vt:lpwstr>Biodiversity Response Planning|f5a3e5b2-0410-4fa8-8735-7aaf82b447db</vt:lpwstr>
  </property>
</Properties>
</file>