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tblpY="796"/>
        <w:tblW w:w="9904" w:type="dxa"/>
        <w:tblLook w:val="01E0" w:firstRow="1" w:lastRow="1" w:firstColumn="1" w:lastColumn="1" w:noHBand="0" w:noVBand="0"/>
      </w:tblPr>
      <w:tblGrid>
        <w:gridCol w:w="9904"/>
      </w:tblGrid>
      <w:tr w:rsidR="006B0EA2" w:rsidRPr="00707AD1" w:rsidTr="006B0EA2">
        <w:trPr>
          <w:trHeight w:hRule="exact" w:val="2683"/>
        </w:trPr>
        <w:tc>
          <w:tcPr>
            <w:tcW w:w="9904" w:type="dxa"/>
            <w:shd w:val="clear" w:color="auto" w:fill="auto"/>
          </w:tcPr>
          <w:p w:rsidR="006B0EA2" w:rsidRPr="00707AD1" w:rsidRDefault="006B0EA2" w:rsidP="00DB4178">
            <w:pPr>
              <w:pStyle w:val="CertHBWhite"/>
              <w:spacing w:before="240" w:after="240"/>
              <w:rPr>
                <w:rFonts w:ascii="Arial" w:hAnsi="Arial"/>
                <w:sz w:val="68"/>
                <w:szCs w:val="68"/>
              </w:rPr>
            </w:pPr>
            <w:bookmarkStart w:id="0" w:name="Here"/>
            <w:bookmarkEnd w:id="0"/>
            <w:r w:rsidRPr="00707AD1">
              <w:rPr>
                <w:rFonts w:ascii="Arial" w:hAnsi="Arial"/>
                <w:noProof/>
                <w:sz w:val="68"/>
                <w:szCs w:val="68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D8BCC96" wp14:editId="67346577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1348740</wp:posOffset>
                      </wp:positionV>
                      <wp:extent cx="5588000" cy="372110"/>
                      <wp:effectExtent l="0" t="0" r="0" b="889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8000" cy="372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E5634" w:rsidRPr="00707AD1" w:rsidRDefault="00DE5634" w:rsidP="006B0EA2">
                                  <w:pPr>
                                    <w:rPr>
                                      <w:rFonts w:asciiTheme="minorHAnsi" w:hAnsiTheme="minorHAnsi" w:cstheme="minorHAnsi"/>
                                      <w:color w:val="FFFFFF"/>
                                      <w:sz w:val="36"/>
                                      <w:szCs w:val="36"/>
                                    </w:rPr>
                                  </w:pPr>
                                  <w:r w:rsidRPr="00707AD1">
                                    <w:rPr>
                                      <w:rFonts w:asciiTheme="minorHAnsi" w:hAnsiTheme="minorHAnsi" w:cstheme="minorHAnsi"/>
                                      <w:color w:val="FFFFFF"/>
                                      <w:sz w:val="36"/>
                                      <w:szCs w:val="36"/>
                                    </w:rPr>
                                    <w:t xml:space="preserve">Meeting 1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8BCC9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4.05pt;margin-top:106.2pt;width:440pt;height:29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" filled="f" stroked="f">
                      <v:textbox>
                        <w:txbxContent>
                          <w:p w:rsidR="00DE5634" w:rsidRPr="00707AD1" w:rsidRDefault="00DE5634" w:rsidP="006B0EA2">
                            <w:pPr>
                              <w:rPr>
                                <w:rFonts w:asciiTheme="minorHAnsi" w:hAnsiTheme="minorHAnsi" w:cstheme="minorHAnsi"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707AD1">
                              <w:rPr>
                                <w:rFonts w:asciiTheme="minorHAnsi" w:hAnsiTheme="minorHAnsi" w:cstheme="minorHAnsi"/>
                                <w:color w:val="FFFFFF"/>
                                <w:sz w:val="36"/>
                                <w:szCs w:val="36"/>
                              </w:rPr>
                              <w:t xml:space="preserve">Meeting 1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7C5F" w:rsidRPr="00707AD1">
              <w:rPr>
                <w:rFonts w:ascii="Arial" w:hAnsi="Arial"/>
                <w:sz w:val="68"/>
                <w:szCs w:val="68"/>
              </w:rPr>
              <w:t>Inner West Air Quality Community Reference Group</w:t>
            </w:r>
          </w:p>
        </w:tc>
      </w:tr>
    </w:tbl>
    <w:p w:rsidR="00DB4178" w:rsidRDefault="00DB4178" w:rsidP="00556367">
      <w:pPr>
        <w:pStyle w:val="Body"/>
        <w:spacing w:after="120"/>
        <w:rPr>
          <w:rFonts w:ascii="Arial" w:eastAsia="Calibri" w:hAnsi="Arial"/>
        </w:rPr>
      </w:pPr>
    </w:p>
    <w:p w:rsidR="00E2394C" w:rsidRPr="00707AD1" w:rsidRDefault="009030B5" w:rsidP="00912929">
      <w:pPr>
        <w:pStyle w:val="HA"/>
        <w:spacing w:after="120"/>
        <w:ind w:left="-567"/>
        <w:rPr>
          <w:rFonts w:ascii="Arial" w:eastAsia="Calibri" w:hAnsi="Arial"/>
          <w:sz w:val="36"/>
          <w:szCs w:val="36"/>
        </w:rPr>
      </w:pPr>
      <w:r w:rsidRPr="00707AD1">
        <w:rPr>
          <w:rFonts w:ascii="Arial" w:eastAsia="Calibri" w:hAnsi="Arial"/>
          <w:sz w:val="36"/>
          <w:szCs w:val="36"/>
        </w:rPr>
        <w:t>Minutes</w:t>
      </w:r>
      <w:r w:rsidR="00562653" w:rsidRPr="00707AD1">
        <w:rPr>
          <w:rFonts w:ascii="Arial" w:eastAsia="Calibri" w:hAnsi="Arial"/>
          <w:sz w:val="36"/>
          <w:szCs w:val="36"/>
        </w:rPr>
        <w:t xml:space="preserve"> </w:t>
      </w:r>
    </w:p>
    <w:tbl>
      <w:tblPr>
        <w:tblW w:w="0" w:type="auto"/>
        <w:tblInd w:w="-459" w:type="dxa"/>
        <w:tblBorders>
          <w:top w:val="single" w:sz="4" w:space="0" w:color="31849B" w:themeColor="accent5" w:themeShade="BF"/>
          <w:bottom w:val="single" w:sz="4" w:space="0" w:color="31849B" w:themeColor="accent5" w:themeShade="BF"/>
          <w:insideH w:val="single" w:sz="4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2127"/>
        <w:gridCol w:w="5103"/>
        <w:gridCol w:w="3651"/>
      </w:tblGrid>
      <w:tr w:rsidR="00AC7C5F" w:rsidRPr="00707AD1" w:rsidTr="00AC7C5F">
        <w:tc>
          <w:tcPr>
            <w:tcW w:w="2127" w:type="dxa"/>
            <w:shd w:val="clear" w:color="auto" w:fill="31849B" w:themeFill="accent5" w:themeFillShade="BF"/>
          </w:tcPr>
          <w:p w:rsidR="00AC7C5F" w:rsidRPr="00707AD1" w:rsidRDefault="00AC7C5F" w:rsidP="00562653">
            <w:pPr>
              <w:pStyle w:val="Body"/>
              <w:rPr>
                <w:rFonts w:ascii="Arial" w:eastAsia="Calibri" w:hAnsi="Arial"/>
                <w:color w:val="FFFFFF" w:themeColor="background1"/>
                <w:sz w:val="20"/>
                <w:szCs w:val="20"/>
                <w:lang w:val="en-US"/>
              </w:rPr>
            </w:pPr>
            <w:r w:rsidRPr="00707AD1">
              <w:rPr>
                <w:rFonts w:ascii="Arial" w:eastAsia="Calibri" w:hAnsi="Arial"/>
                <w:color w:val="FFFFFF" w:themeColor="background1"/>
                <w:sz w:val="20"/>
                <w:szCs w:val="20"/>
                <w:lang w:val="en-US"/>
              </w:rPr>
              <w:t>Date</w:t>
            </w:r>
          </w:p>
        </w:tc>
        <w:tc>
          <w:tcPr>
            <w:tcW w:w="8754" w:type="dxa"/>
            <w:gridSpan w:val="2"/>
          </w:tcPr>
          <w:p w:rsidR="00AC7C5F" w:rsidRPr="00707AD1" w:rsidRDefault="00AC7C5F" w:rsidP="00DB4178">
            <w:pPr>
              <w:pStyle w:val="TblBdy"/>
              <w:rPr>
                <w:rFonts w:ascii="Arial" w:hAnsi="Arial"/>
                <w:b/>
                <w:sz w:val="20"/>
                <w:szCs w:val="20"/>
              </w:rPr>
            </w:pPr>
            <w:r w:rsidRPr="00707AD1">
              <w:rPr>
                <w:rFonts w:ascii="Arial" w:hAnsi="Arial"/>
                <w:b/>
                <w:sz w:val="20"/>
                <w:szCs w:val="20"/>
              </w:rPr>
              <w:t>Monday 10 December 2018</w:t>
            </w:r>
          </w:p>
        </w:tc>
      </w:tr>
      <w:tr w:rsidR="00AC7C5F" w:rsidRPr="00707AD1" w:rsidTr="00AC7C5F">
        <w:tc>
          <w:tcPr>
            <w:tcW w:w="2127" w:type="dxa"/>
            <w:shd w:val="clear" w:color="auto" w:fill="31849B" w:themeFill="accent5" w:themeFillShade="BF"/>
          </w:tcPr>
          <w:p w:rsidR="00AC7C5F" w:rsidRPr="00707AD1" w:rsidRDefault="00AC7C5F" w:rsidP="00562653">
            <w:pPr>
              <w:pStyle w:val="Body"/>
              <w:rPr>
                <w:rFonts w:ascii="Arial" w:eastAsia="Calibri" w:hAnsi="Arial"/>
                <w:color w:val="FFFFFF" w:themeColor="background1"/>
                <w:sz w:val="20"/>
                <w:szCs w:val="20"/>
                <w:lang w:val="en-US"/>
              </w:rPr>
            </w:pPr>
            <w:r w:rsidRPr="00707AD1">
              <w:rPr>
                <w:rFonts w:ascii="Arial" w:eastAsia="Calibri" w:hAnsi="Arial"/>
                <w:color w:val="FFFFFF" w:themeColor="background1"/>
                <w:sz w:val="20"/>
                <w:szCs w:val="20"/>
                <w:lang w:val="en-US"/>
              </w:rPr>
              <w:t xml:space="preserve">Time </w:t>
            </w:r>
          </w:p>
        </w:tc>
        <w:tc>
          <w:tcPr>
            <w:tcW w:w="8754" w:type="dxa"/>
            <w:gridSpan w:val="2"/>
          </w:tcPr>
          <w:p w:rsidR="00AC7C5F" w:rsidRPr="00707AD1" w:rsidRDefault="00AC7C5F" w:rsidP="00562653">
            <w:pPr>
              <w:pStyle w:val="Body"/>
              <w:rPr>
                <w:rFonts w:ascii="Arial" w:eastAsia="Calibri" w:hAnsi="Arial"/>
                <w:b/>
                <w:sz w:val="20"/>
                <w:szCs w:val="20"/>
                <w:lang w:val="en-US"/>
              </w:rPr>
            </w:pPr>
            <w:r w:rsidRPr="00707AD1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>18:00 - 20:15</w:t>
            </w:r>
          </w:p>
        </w:tc>
      </w:tr>
      <w:tr w:rsidR="00AC7C5F" w:rsidRPr="00707AD1" w:rsidTr="00AC7C5F">
        <w:tc>
          <w:tcPr>
            <w:tcW w:w="2127" w:type="dxa"/>
            <w:shd w:val="clear" w:color="auto" w:fill="31849B" w:themeFill="accent5" w:themeFillShade="BF"/>
          </w:tcPr>
          <w:p w:rsidR="00AC7C5F" w:rsidRPr="00707AD1" w:rsidRDefault="00AC7C5F" w:rsidP="00562653">
            <w:pPr>
              <w:pStyle w:val="Body"/>
              <w:rPr>
                <w:rFonts w:ascii="Arial" w:eastAsia="Calibri" w:hAnsi="Arial"/>
                <w:color w:val="FFFFFF" w:themeColor="background1"/>
                <w:sz w:val="20"/>
                <w:szCs w:val="20"/>
                <w:lang w:val="en-US"/>
              </w:rPr>
            </w:pPr>
            <w:r w:rsidRPr="00707AD1">
              <w:rPr>
                <w:rFonts w:ascii="Arial" w:eastAsia="Calibri" w:hAnsi="Arial"/>
                <w:color w:val="FFFFFF" w:themeColor="background1"/>
                <w:sz w:val="20"/>
                <w:szCs w:val="20"/>
                <w:lang w:val="en-US"/>
              </w:rPr>
              <w:t>Location</w:t>
            </w:r>
          </w:p>
        </w:tc>
        <w:tc>
          <w:tcPr>
            <w:tcW w:w="8754" w:type="dxa"/>
            <w:gridSpan w:val="2"/>
          </w:tcPr>
          <w:p w:rsidR="00AC7C5F" w:rsidRPr="00707AD1" w:rsidRDefault="00AC7C5F" w:rsidP="00DB4178">
            <w:pPr>
              <w:pStyle w:val="TblBdy"/>
              <w:rPr>
                <w:rFonts w:ascii="Arial" w:hAnsi="Arial"/>
                <w:b/>
                <w:sz w:val="20"/>
                <w:szCs w:val="20"/>
              </w:rPr>
            </w:pPr>
            <w:r w:rsidRPr="00707AD1">
              <w:rPr>
                <w:rFonts w:ascii="Arial" w:hAnsi="Arial"/>
                <w:b/>
                <w:sz w:val="20"/>
                <w:szCs w:val="20"/>
              </w:rPr>
              <w:t xml:space="preserve">Functions Room, </w:t>
            </w:r>
            <w:proofErr w:type="spellStart"/>
            <w:r w:rsidRPr="00707AD1">
              <w:rPr>
                <w:rFonts w:ascii="Arial" w:hAnsi="Arial"/>
                <w:b/>
                <w:sz w:val="20"/>
                <w:szCs w:val="20"/>
              </w:rPr>
              <w:t>Footscray</w:t>
            </w:r>
            <w:proofErr w:type="spellEnd"/>
            <w:r w:rsidRPr="00707AD1">
              <w:rPr>
                <w:rFonts w:ascii="Arial" w:hAnsi="Arial"/>
                <w:b/>
                <w:sz w:val="20"/>
                <w:szCs w:val="20"/>
              </w:rPr>
              <w:t xml:space="preserve"> Town Hall, Maribyrnong</w:t>
            </w:r>
          </w:p>
        </w:tc>
      </w:tr>
      <w:tr w:rsidR="00AC7C5F" w:rsidRPr="00707AD1" w:rsidTr="00AC7C5F">
        <w:tc>
          <w:tcPr>
            <w:tcW w:w="2127" w:type="dxa"/>
            <w:shd w:val="clear" w:color="auto" w:fill="31849B" w:themeFill="accent5" w:themeFillShade="BF"/>
          </w:tcPr>
          <w:p w:rsidR="00AC7C5F" w:rsidRPr="00707AD1" w:rsidRDefault="00AC7C5F" w:rsidP="00DB4178">
            <w:pPr>
              <w:pStyle w:val="Body"/>
              <w:rPr>
                <w:rFonts w:ascii="Arial" w:eastAsia="Calibri" w:hAnsi="Arial"/>
                <w:color w:val="FFFFFF" w:themeColor="background1"/>
                <w:sz w:val="20"/>
                <w:szCs w:val="20"/>
                <w:lang w:val="en-US"/>
              </w:rPr>
            </w:pPr>
            <w:r w:rsidRPr="00707AD1">
              <w:rPr>
                <w:rFonts w:ascii="Arial" w:eastAsia="Calibri" w:hAnsi="Arial"/>
                <w:color w:val="FFFFFF" w:themeColor="background1"/>
                <w:sz w:val="20"/>
                <w:szCs w:val="20"/>
                <w:lang w:val="en-US"/>
              </w:rPr>
              <w:t>Chair</w:t>
            </w:r>
          </w:p>
        </w:tc>
        <w:tc>
          <w:tcPr>
            <w:tcW w:w="8754" w:type="dxa"/>
            <w:gridSpan w:val="2"/>
          </w:tcPr>
          <w:p w:rsidR="00AC7C5F" w:rsidRPr="00707AD1" w:rsidRDefault="00AC7C5F" w:rsidP="006B0EA2">
            <w:pPr>
              <w:pStyle w:val="Body"/>
              <w:rPr>
                <w:rFonts w:ascii="Arial" w:eastAsia="Calibri" w:hAnsi="Arial"/>
                <w:sz w:val="20"/>
                <w:szCs w:val="20"/>
                <w:lang w:val="en-US"/>
              </w:rPr>
            </w:pPr>
            <w:r w:rsidRPr="00707AD1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>Patsy Toop OAM</w:t>
            </w:r>
            <w:r w:rsidR="00602C68" w:rsidRPr="00707AD1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 xml:space="preserve"> </w:t>
            </w:r>
            <w:r w:rsidR="00602C68" w:rsidRPr="00707AD1">
              <w:rPr>
                <w:rFonts w:ascii="Arial" w:eastAsia="Calibri" w:hAnsi="Arial"/>
                <w:sz w:val="20"/>
                <w:szCs w:val="20"/>
                <w:lang w:val="en-US"/>
              </w:rPr>
              <w:t>(PT)</w:t>
            </w:r>
          </w:p>
        </w:tc>
      </w:tr>
      <w:tr w:rsidR="00AC7C5F" w:rsidRPr="00707AD1" w:rsidTr="00602C68">
        <w:tc>
          <w:tcPr>
            <w:tcW w:w="2127" w:type="dxa"/>
            <w:shd w:val="clear" w:color="auto" w:fill="31849B" w:themeFill="accent5" w:themeFillShade="BF"/>
          </w:tcPr>
          <w:p w:rsidR="00AC7C5F" w:rsidRPr="00707AD1" w:rsidRDefault="00AC7C5F" w:rsidP="00DB4178">
            <w:pPr>
              <w:pStyle w:val="Body"/>
              <w:rPr>
                <w:rFonts w:ascii="Arial" w:eastAsia="Calibri" w:hAnsi="Arial"/>
                <w:color w:val="FFFFFF" w:themeColor="background1"/>
                <w:sz w:val="20"/>
                <w:szCs w:val="20"/>
                <w:lang w:val="en-US"/>
              </w:rPr>
            </w:pPr>
            <w:r w:rsidRPr="00707AD1">
              <w:rPr>
                <w:rFonts w:ascii="Arial" w:eastAsia="Calibri" w:hAnsi="Arial"/>
                <w:color w:val="FFFFFF" w:themeColor="background1"/>
                <w:sz w:val="20"/>
                <w:szCs w:val="20"/>
                <w:lang w:val="en-US"/>
              </w:rPr>
              <w:t>Members</w:t>
            </w:r>
          </w:p>
        </w:tc>
        <w:tc>
          <w:tcPr>
            <w:tcW w:w="5103" w:type="dxa"/>
          </w:tcPr>
          <w:p w:rsidR="00135039" w:rsidRPr="00707AD1" w:rsidRDefault="00135039" w:rsidP="00135039">
            <w:pPr>
              <w:pStyle w:val="Body"/>
              <w:contextualSpacing/>
              <w:rPr>
                <w:rFonts w:ascii="Arial" w:eastAsia="Calibri" w:hAnsi="Arial"/>
                <w:sz w:val="20"/>
                <w:szCs w:val="20"/>
                <w:lang w:val="en-US"/>
              </w:rPr>
            </w:pPr>
            <w:r w:rsidRPr="00707AD1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>Adam Fletcher</w:t>
            </w:r>
            <w:r w:rsidRPr="00707AD1">
              <w:rPr>
                <w:rFonts w:ascii="Arial" w:eastAsia="Calibri" w:hAnsi="Arial"/>
                <w:sz w:val="20"/>
                <w:szCs w:val="20"/>
                <w:lang w:val="en-US"/>
              </w:rPr>
              <w:t xml:space="preserve"> (AF)</w:t>
            </w:r>
          </w:p>
          <w:p w:rsidR="00135039" w:rsidRPr="00707AD1" w:rsidRDefault="00135039" w:rsidP="00135039">
            <w:pPr>
              <w:pStyle w:val="Body"/>
              <w:contextualSpacing/>
              <w:rPr>
                <w:rFonts w:ascii="Arial" w:eastAsia="Calibri" w:hAnsi="Arial"/>
                <w:sz w:val="20"/>
                <w:szCs w:val="20"/>
                <w:lang w:val="en-US"/>
              </w:rPr>
            </w:pPr>
            <w:r w:rsidRPr="00707AD1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>Alexandra Damasoliotis</w:t>
            </w:r>
            <w:r w:rsidRPr="00707AD1">
              <w:rPr>
                <w:rFonts w:ascii="Arial" w:eastAsia="Calibri" w:hAnsi="Arial"/>
                <w:sz w:val="20"/>
                <w:szCs w:val="20"/>
                <w:lang w:val="en-US"/>
              </w:rPr>
              <w:t xml:space="preserve"> (AD)</w:t>
            </w:r>
          </w:p>
          <w:p w:rsidR="00AC7C5F" w:rsidRPr="00707AD1" w:rsidRDefault="00AC7C5F" w:rsidP="00135039">
            <w:pPr>
              <w:pStyle w:val="Body"/>
              <w:contextualSpacing/>
              <w:rPr>
                <w:rFonts w:ascii="Arial" w:eastAsia="Calibri" w:hAnsi="Arial"/>
                <w:sz w:val="20"/>
                <w:szCs w:val="20"/>
                <w:lang w:val="en-US"/>
              </w:rPr>
            </w:pPr>
            <w:r w:rsidRPr="00707AD1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>Chris Dunlevy</w:t>
            </w:r>
            <w:r w:rsidRPr="00707AD1">
              <w:rPr>
                <w:rFonts w:ascii="Arial" w:eastAsia="Calibri" w:hAnsi="Arial"/>
                <w:sz w:val="20"/>
                <w:szCs w:val="20"/>
                <w:lang w:val="en-US"/>
              </w:rPr>
              <w:t xml:space="preserve"> (</w:t>
            </w:r>
            <w:r w:rsidR="00602C68" w:rsidRPr="00707AD1">
              <w:rPr>
                <w:rFonts w:ascii="Arial" w:eastAsia="Calibri" w:hAnsi="Arial"/>
                <w:sz w:val="20"/>
                <w:szCs w:val="20"/>
                <w:lang w:val="en-US"/>
              </w:rPr>
              <w:t>CD</w:t>
            </w:r>
            <w:r w:rsidRPr="00707AD1">
              <w:rPr>
                <w:rFonts w:ascii="Arial" w:eastAsia="Calibri" w:hAnsi="Arial"/>
                <w:sz w:val="20"/>
                <w:szCs w:val="20"/>
                <w:lang w:val="en-US"/>
              </w:rPr>
              <w:t>)</w:t>
            </w:r>
          </w:p>
          <w:p w:rsidR="00135039" w:rsidRPr="00707AD1" w:rsidRDefault="00135039" w:rsidP="00135039">
            <w:pPr>
              <w:pStyle w:val="Body"/>
              <w:contextualSpacing/>
              <w:rPr>
                <w:rFonts w:ascii="Arial" w:eastAsia="Calibri" w:hAnsi="Arial"/>
                <w:sz w:val="20"/>
                <w:szCs w:val="20"/>
                <w:lang w:val="en-US"/>
              </w:rPr>
            </w:pPr>
            <w:r w:rsidRPr="00707AD1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>Clare Sheppard</w:t>
            </w:r>
            <w:r w:rsidRPr="00707AD1">
              <w:rPr>
                <w:rFonts w:ascii="Arial" w:eastAsia="Calibri" w:hAnsi="Arial"/>
                <w:sz w:val="20"/>
                <w:szCs w:val="20"/>
                <w:lang w:val="en-US"/>
              </w:rPr>
              <w:t xml:space="preserve"> (CS)</w:t>
            </w:r>
          </w:p>
          <w:p w:rsidR="00135039" w:rsidRPr="00707AD1" w:rsidRDefault="00135039" w:rsidP="00135039">
            <w:pPr>
              <w:pStyle w:val="Body"/>
              <w:contextualSpacing/>
              <w:rPr>
                <w:rFonts w:ascii="Arial" w:eastAsia="Calibri" w:hAnsi="Arial"/>
                <w:sz w:val="20"/>
                <w:szCs w:val="20"/>
                <w:lang w:val="en-US"/>
              </w:rPr>
            </w:pPr>
            <w:r w:rsidRPr="00707AD1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>Geoffrey Mitchelmore OAM</w:t>
            </w:r>
            <w:r w:rsidRPr="00707AD1">
              <w:rPr>
                <w:rFonts w:ascii="Arial" w:eastAsia="Calibri" w:hAnsi="Arial"/>
                <w:sz w:val="20"/>
                <w:szCs w:val="20"/>
                <w:lang w:val="en-US"/>
              </w:rPr>
              <w:t xml:space="preserve"> (GM)</w:t>
            </w:r>
          </w:p>
          <w:p w:rsidR="00AC7C5F" w:rsidRPr="00707AD1" w:rsidRDefault="00AC7C5F" w:rsidP="00AC7C5F">
            <w:pPr>
              <w:pStyle w:val="Body"/>
              <w:contextualSpacing/>
              <w:rPr>
                <w:rFonts w:ascii="Arial" w:eastAsia="Calibri" w:hAnsi="Arial"/>
                <w:sz w:val="20"/>
                <w:szCs w:val="20"/>
                <w:lang w:val="en-US"/>
              </w:rPr>
            </w:pPr>
            <w:r w:rsidRPr="00707AD1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>Ian Butterworth</w:t>
            </w:r>
            <w:r w:rsidRPr="00707AD1">
              <w:rPr>
                <w:rFonts w:ascii="Arial" w:eastAsia="Calibri" w:hAnsi="Arial"/>
                <w:sz w:val="20"/>
                <w:szCs w:val="20"/>
                <w:lang w:val="en-US"/>
              </w:rPr>
              <w:t xml:space="preserve"> (</w:t>
            </w:r>
            <w:r w:rsidR="00602C68" w:rsidRPr="00707AD1">
              <w:rPr>
                <w:rFonts w:ascii="Arial" w:eastAsia="Calibri" w:hAnsi="Arial"/>
                <w:sz w:val="20"/>
                <w:szCs w:val="20"/>
                <w:lang w:val="en-US"/>
              </w:rPr>
              <w:t>IB</w:t>
            </w:r>
            <w:r w:rsidRPr="00707AD1">
              <w:rPr>
                <w:rFonts w:ascii="Arial" w:eastAsia="Calibri" w:hAnsi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3651" w:type="dxa"/>
          </w:tcPr>
          <w:p w:rsidR="00135039" w:rsidRPr="00707AD1" w:rsidRDefault="00135039" w:rsidP="00135039">
            <w:pPr>
              <w:pStyle w:val="Body"/>
              <w:contextualSpacing/>
              <w:rPr>
                <w:rFonts w:ascii="Arial" w:eastAsia="Calibri" w:hAnsi="Arial"/>
                <w:sz w:val="20"/>
                <w:szCs w:val="20"/>
                <w:lang w:val="en-US"/>
              </w:rPr>
            </w:pPr>
            <w:r w:rsidRPr="00707AD1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>Keith Loveridge</w:t>
            </w:r>
            <w:r w:rsidRPr="00707AD1">
              <w:rPr>
                <w:rFonts w:ascii="Arial" w:eastAsia="Calibri" w:hAnsi="Arial"/>
                <w:sz w:val="20"/>
                <w:szCs w:val="20"/>
                <w:lang w:val="en-US"/>
              </w:rPr>
              <w:t xml:space="preserve"> (KL)</w:t>
            </w:r>
          </w:p>
          <w:p w:rsidR="00AC7C5F" w:rsidRPr="00707AD1" w:rsidRDefault="00AC7C5F" w:rsidP="00135039">
            <w:pPr>
              <w:pStyle w:val="Body"/>
              <w:contextualSpacing/>
              <w:rPr>
                <w:rFonts w:ascii="Arial" w:eastAsia="Calibri" w:hAnsi="Arial"/>
                <w:sz w:val="20"/>
                <w:szCs w:val="20"/>
                <w:lang w:val="en-US"/>
              </w:rPr>
            </w:pPr>
            <w:r w:rsidRPr="00707AD1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>Louise Keramaris</w:t>
            </w:r>
            <w:r w:rsidR="00602C68" w:rsidRPr="00707AD1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 xml:space="preserve"> </w:t>
            </w:r>
            <w:r w:rsidR="00602C68" w:rsidRPr="00707AD1">
              <w:rPr>
                <w:rFonts w:ascii="Arial" w:eastAsia="Calibri" w:hAnsi="Arial"/>
                <w:sz w:val="20"/>
                <w:szCs w:val="20"/>
                <w:lang w:val="en-US"/>
              </w:rPr>
              <w:t>(LK)</w:t>
            </w:r>
          </w:p>
          <w:p w:rsidR="00AC7C5F" w:rsidRPr="00707AD1" w:rsidRDefault="00AC7C5F" w:rsidP="00AC7C5F">
            <w:pPr>
              <w:pStyle w:val="Body"/>
              <w:contextualSpacing/>
              <w:rPr>
                <w:rFonts w:ascii="Arial" w:eastAsia="Calibri" w:hAnsi="Arial"/>
                <w:sz w:val="20"/>
                <w:szCs w:val="20"/>
                <w:lang w:val="en-US"/>
              </w:rPr>
            </w:pPr>
            <w:r w:rsidRPr="00707AD1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>Monika Pilekic</w:t>
            </w:r>
            <w:r w:rsidRPr="00707AD1">
              <w:rPr>
                <w:rFonts w:ascii="Arial" w:eastAsia="Calibri" w:hAnsi="Arial"/>
                <w:sz w:val="20"/>
                <w:szCs w:val="20"/>
                <w:lang w:val="en-US"/>
              </w:rPr>
              <w:t xml:space="preserve"> </w:t>
            </w:r>
            <w:r w:rsidR="00602C68" w:rsidRPr="00707AD1">
              <w:rPr>
                <w:rFonts w:ascii="Arial" w:eastAsia="Calibri" w:hAnsi="Arial"/>
                <w:sz w:val="20"/>
                <w:szCs w:val="20"/>
                <w:lang w:val="en-US"/>
              </w:rPr>
              <w:t>(MP)</w:t>
            </w:r>
          </w:p>
          <w:p w:rsidR="00135039" w:rsidRPr="00707AD1" w:rsidRDefault="00135039" w:rsidP="00135039">
            <w:pPr>
              <w:pStyle w:val="Body"/>
              <w:contextualSpacing/>
              <w:rPr>
                <w:rFonts w:ascii="Arial" w:eastAsia="Calibri" w:hAnsi="Arial"/>
                <w:sz w:val="20"/>
                <w:szCs w:val="20"/>
                <w:lang w:val="en-US"/>
              </w:rPr>
            </w:pPr>
            <w:r w:rsidRPr="00707AD1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>Narelle Wilson</w:t>
            </w:r>
            <w:r w:rsidRPr="00707AD1">
              <w:rPr>
                <w:rFonts w:ascii="Arial" w:eastAsia="Calibri" w:hAnsi="Arial"/>
                <w:sz w:val="20"/>
                <w:szCs w:val="20"/>
                <w:lang w:val="en-US"/>
              </w:rPr>
              <w:t xml:space="preserve"> (NW)</w:t>
            </w:r>
          </w:p>
          <w:p w:rsidR="00AC7C5F" w:rsidRPr="00707AD1" w:rsidRDefault="00AC7C5F" w:rsidP="00AC7C5F">
            <w:pPr>
              <w:pStyle w:val="Body"/>
              <w:contextualSpacing/>
              <w:rPr>
                <w:rFonts w:ascii="Arial" w:eastAsia="Calibri" w:hAnsi="Arial"/>
                <w:sz w:val="20"/>
                <w:szCs w:val="20"/>
                <w:lang w:val="en-US"/>
              </w:rPr>
            </w:pPr>
            <w:r w:rsidRPr="00707AD1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>Steven Curry</w:t>
            </w:r>
            <w:r w:rsidRPr="00707AD1">
              <w:rPr>
                <w:rFonts w:ascii="Arial" w:eastAsia="Calibri" w:hAnsi="Arial"/>
                <w:sz w:val="20"/>
                <w:szCs w:val="20"/>
                <w:lang w:val="en-US"/>
              </w:rPr>
              <w:t xml:space="preserve"> </w:t>
            </w:r>
            <w:r w:rsidR="00602C68" w:rsidRPr="00707AD1">
              <w:rPr>
                <w:rFonts w:ascii="Arial" w:eastAsia="Calibri" w:hAnsi="Arial"/>
                <w:sz w:val="20"/>
                <w:szCs w:val="20"/>
                <w:lang w:val="en-US"/>
              </w:rPr>
              <w:t>(SC)</w:t>
            </w:r>
          </w:p>
          <w:p w:rsidR="00AC7C5F" w:rsidRPr="00707AD1" w:rsidRDefault="00AC7C5F" w:rsidP="006B0EA2">
            <w:pPr>
              <w:pStyle w:val="Body"/>
              <w:contextualSpacing/>
              <w:rPr>
                <w:rFonts w:ascii="Arial" w:eastAsia="Calibri" w:hAnsi="Arial"/>
                <w:sz w:val="20"/>
                <w:szCs w:val="20"/>
                <w:lang w:val="en-US"/>
              </w:rPr>
            </w:pPr>
            <w:r w:rsidRPr="00707AD1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>Valerie Dripps</w:t>
            </w:r>
            <w:r w:rsidR="00602C68" w:rsidRPr="00707AD1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 xml:space="preserve"> </w:t>
            </w:r>
            <w:r w:rsidR="00602C68" w:rsidRPr="00707AD1">
              <w:rPr>
                <w:rFonts w:ascii="Arial" w:eastAsia="Calibri" w:hAnsi="Arial"/>
                <w:sz w:val="20"/>
                <w:szCs w:val="20"/>
                <w:lang w:val="en-US"/>
              </w:rPr>
              <w:t>(VD)</w:t>
            </w:r>
          </w:p>
        </w:tc>
      </w:tr>
      <w:tr w:rsidR="00AC7C5F" w:rsidRPr="00707AD1" w:rsidTr="00602C68">
        <w:tc>
          <w:tcPr>
            <w:tcW w:w="2127" w:type="dxa"/>
            <w:shd w:val="clear" w:color="auto" w:fill="31849B" w:themeFill="accent5" w:themeFillShade="BF"/>
          </w:tcPr>
          <w:p w:rsidR="00AC7C5F" w:rsidRPr="00707AD1" w:rsidRDefault="00AC7C5F" w:rsidP="00DB4178">
            <w:pPr>
              <w:pStyle w:val="Body"/>
              <w:rPr>
                <w:rFonts w:ascii="Arial" w:eastAsia="Calibri" w:hAnsi="Arial"/>
                <w:color w:val="FFFFFF" w:themeColor="background1"/>
                <w:sz w:val="20"/>
                <w:szCs w:val="20"/>
                <w:lang w:val="en-US"/>
              </w:rPr>
            </w:pPr>
            <w:r w:rsidRPr="00707AD1">
              <w:rPr>
                <w:rFonts w:ascii="Arial" w:eastAsia="Calibri" w:hAnsi="Arial"/>
                <w:color w:val="FFFFFF" w:themeColor="background1"/>
                <w:sz w:val="20"/>
                <w:szCs w:val="20"/>
                <w:lang w:val="en-US"/>
              </w:rPr>
              <w:t>Apologies</w:t>
            </w:r>
          </w:p>
        </w:tc>
        <w:tc>
          <w:tcPr>
            <w:tcW w:w="5103" w:type="dxa"/>
          </w:tcPr>
          <w:p w:rsidR="00AC7C5F" w:rsidRPr="00707AD1" w:rsidRDefault="00AC7C5F" w:rsidP="00135039">
            <w:pPr>
              <w:pStyle w:val="Body"/>
              <w:contextualSpacing/>
              <w:rPr>
                <w:rFonts w:ascii="Arial" w:eastAsia="Calibri" w:hAnsi="Arial"/>
                <w:sz w:val="20"/>
                <w:szCs w:val="20"/>
                <w:lang w:val="en-US"/>
              </w:rPr>
            </w:pPr>
            <w:r w:rsidRPr="00707AD1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>Bert Boere</w:t>
            </w:r>
            <w:r w:rsidR="000B1586" w:rsidRPr="00707AD1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 xml:space="preserve"> </w:t>
            </w:r>
            <w:r w:rsidR="000B1586" w:rsidRPr="00707AD1">
              <w:rPr>
                <w:rFonts w:ascii="Arial" w:eastAsia="Calibri" w:hAnsi="Arial"/>
                <w:sz w:val="20"/>
                <w:szCs w:val="20"/>
                <w:lang w:val="en-US"/>
              </w:rPr>
              <w:t>(BB)</w:t>
            </w:r>
          </w:p>
          <w:p w:rsidR="00135039" w:rsidRPr="00707AD1" w:rsidRDefault="00135039" w:rsidP="00135039">
            <w:pPr>
              <w:pStyle w:val="Body"/>
              <w:rPr>
                <w:rFonts w:ascii="Arial" w:eastAsia="Calibri" w:hAnsi="Arial"/>
                <w:sz w:val="20"/>
                <w:szCs w:val="20"/>
                <w:lang w:val="en-US"/>
              </w:rPr>
            </w:pPr>
            <w:r w:rsidRPr="00707AD1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 xml:space="preserve">Kristen Gilbert </w:t>
            </w:r>
            <w:r w:rsidRPr="00707AD1">
              <w:rPr>
                <w:rFonts w:ascii="Arial" w:eastAsia="Calibri" w:hAnsi="Arial"/>
                <w:sz w:val="20"/>
                <w:szCs w:val="20"/>
                <w:lang w:val="en-US"/>
              </w:rPr>
              <w:t>(</w:t>
            </w:r>
            <w:proofErr w:type="spellStart"/>
            <w:r w:rsidRPr="00707AD1">
              <w:rPr>
                <w:rFonts w:ascii="Arial" w:eastAsia="Calibri" w:hAnsi="Arial"/>
                <w:sz w:val="20"/>
                <w:szCs w:val="20"/>
                <w:lang w:val="en-US"/>
              </w:rPr>
              <w:t>KGi</w:t>
            </w:r>
            <w:proofErr w:type="spellEnd"/>
            <w:r w:rsidRPr="00707AD1">
              <w:rPr>
                <w:rFonts w:ascii="Arial" w:eastAsia="Calibri" w:hAnsi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3651" w:type="dxa"/>
          </w:tcPr>
          <w:p w:rsidR="00AC7C5F" w:rsidRPr="00707AD1" w:rsidRDefault="00AC7C5F" w:rsidP="00562653">
            <w:pPr>
              <w:pStyle w:val="Body"/>
              <w:rPr>
                <w:rFonts w:ascii="Arial" w:eastAsia="Calibri" w:hAnsi="Arial"/>
                <w:sz w:val="20"/>
                <w:szCs w:val="20"/>
                <w:lang w:val="en-US"/>
              </w:rPr>
            </w:pPr>
            <w:r w:rsidRPr="00707AD1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>Rod Boyd</w:t>
            </w:r>
            <w:r w:rsidR="000B1586" w:rsidRPr="00707AD1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 xml:space="preserve"> </w:t>
            </w:r>
            <w:r w:rsidR="000B1586" w:rsidRPr="00707AD1">
              <w:rPr>
                <w:rFonts w:ascii="Arial" w:eastAsia="Calibri" w:hAnsi="Arial"/>
                <w:sz w:val="20"/>
                <w:szCs w:val="20"/>
                <w:lang w:val="en-US"/>
              </w:rPr>
              <w:t>(RB)</w:t>
            </w:r>
          </w:p>
        </w:tc>
      </w:tr>
      <w:tr w:rsidR="00AC7C5F" w:rsidRPr="00707AD1" w:rsidTr="00602C68">
        <w:tc>
          <w:tcPr>
            <w:tcW w:w="2127" w:type="dxa"/>
            <w:shd w:val="clear" w:color="auto" w:fill="31849B" w:themeFill="accent5" w:themeFillShade="BF"/>
          </w:tcPr>
          <w:p w:rsidR="00AC7C5F" w:rsidRPr="00707AD1" w:rsidRDefault="00AC7C5F" w:rsidP="00562653">
            <w:pPr>
              <w:pStyle w:val="Body"/>
              <w:rPr>
                <w:rFonts w:ascii="Arial" w:eastAsia="Calibri" w:hAnsi="Arial"/>
                <w:color w:val="FFFFFF" w:themeColor="background1"/>
                <w:sz w:val="20"/>
                <w:szCs w:val="20"/>
                <w:lang w:val="en-US"/>
              </w:rPr>
            </w:pPr>
            <w:r w:rsidRPr="00707AD1">
              <w:rPr>
                <w:rFonts w:ascii="Arial" w:eastAsia="Calibri" w:hAnsi="Arial"/>
                <w:color w:val="FFFFFF" w:themeColor="background1"/>
                <w:sz w:val="20"/>
                <w:szCs w:val="20"/>
                <w:lang w:val="en-US"/>
              </w:rPr>
              <w:t>Proxies &amp; observers</w:t>
            </w:r>
          </w:p>
        </w:tc>
        <w:tc>
          <w:tcPr>
            <w:tcW w:w="5103" w:type="dxa"/>
          </w:tcPr>
          <w:p w:rsidR="00AC7C5F" w:rsidRPr="00707AD1" w:rsidRDefault="00AC7C5F" w:rsidP="00562653">
            <w:pPr>
              <w:pStyle w:val="Body"/>
              <w:rPr>
                <w:rFonts w:ascii="Arial" w:eastAsia="Calibri" w:hAnsi="Arial"/>
                <w:sz w:val="20"/>
                <w:szCs w:val="20"/>
                <w:lang w:val="en-US"/>
              </w:rPr>
            </w:pPr>
            <w:r w:rsidRPr="00707AD1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 xml:space="preserve">Simon Vittorio </w:t>
            </w:r>
            <w:r w:rsidRPr="00707AD1">
              <w:rPr>
                <w:rFonts w:ascii="Arial" w:eastAsia="Calibri" w:hAnsi="Arial"/>
                <w:sz w:val="20"/>
                <w:szCs w:val="20"/>
                <w:lang w:val="en-US"/>
              </w:rPr>
              <w:t>(</w:t>
            </w:r>
            <w:r w:rsidR="00602C68" w:rsidRPr="00707AD1">
              <w:rPr>
                <w:rFonts w:ascii="Arial" w:eastAsia="Calibri" w:hAnsi="Arial"/>
                <w:sz w:val="20"/>
                <w:szCs w:val="20"/>
                <w:lang w:val="en-US"/>
              </w:rPr>
              <w:t>SV) - proxy for</w:t>
            </w:r>
            <w:r w:rsidR="00707AD1" w:rsidRPr="00707AD1">
              <w:rPr>
                <w:rFonts w:ascii="Arial" w:eastAsia="Calibri" w:hAnsi="Arial"/>
                <w:sz w:val="20"/>
                <w:szCs w:val="20"/>
                <w:lang w:val="en-US"/>
              </w:rPr>
              <w:t xml:space="preserve"> </w:t>
            </w:r>
            <w:r w:rsidR="00602C68" w:rsidRPr="00707AD1">
              <w:rPr>
                <w:rFonts w:ascii="Arial" w:eastAsia="Calibri" w:hAnsi="Arial"/>
                <w:sz w:val="20"/>
                <w:szCs w:val="20"/>
                <w:lang w:val="en-US"/>
              </w:rPr>
              <w:t>Brimbank City Council</w:t>
            </w:r>
          </w:p>
        </w:tc>
        <w:tc>
          <w:tcPr>
            <w:tcW w:w="3651" w:type="dxa"/>
          </w:tcPr>
          <w:p w:rsidR="00AC7C5F" w:rsidRPr="00707AD1" w:rsidRDefault="009B47C6" w:rsidP="00562653">
            <w:pPr>
              <w:pStyle w:val="Body"/>
              <w:rPr>
                <w:rFonts w:ascii="Arial" w:eastAsia="Calibri" w:hAnsi="Arial"/>
                <w:sz w:val="20"/>
                <w:szCs w:val="20"/>
                <w:lang w:val="en-US"/>
              </w:rPr>
            </w:pPr>
            <w:r w:rsidRPr="00707AD1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 xml:space="preserve">Laurie Bell </w:t>
            </w:r>
            <w:r w:rsidRPr="00707AD1">
              <w:rPr>
                <w:rFonts w:ascii="Arial" w:eastAsia="Calibri" w:hAnsi="Arial"/>
                <w:sz w:val="20"/>
                <w:szCs w:val="20"/>
                <w:lang w:val="en-US"/>
              </w:rPr>
              <w:t>(</w:t>
            </w:r>
            <w:r w:rsidR="00602C68" w:rsidRPr="00707AD1">
              <w:rPr>
                <w:rFonts w:ascii="Arial" w:eastAsia="Calibri" w:hAnsi="Arial"/>
                <w:sz w:val="20"/>
                <w:szCs w:val="20"/>
                <w:lang w:val="en-US"/>
              </w:rPr>
              <w:t>LB) - observer for BB</w:t>
            </w:r>
          </w:p>
        </w:tc>
      </w:tr>
      <w:tr w:rsidR="00AC7C5F" w:rsidRPr="00707AD1" w:rsidTr="00AC7C5F">
        <w:tc>
          <w:tcPr>
            <w:tcW w:w="2127" w:type="dxa"/>
            <w:shd w:val="clear" w:color="auto" w:fill="31849B" w:themeFill="accent5" w:themeFillShade="BF"/>
          </w:tcPr>
          <w:p w:rsidR="00AC7C5F" w:rsidRPr="00707AD1" w:rsidRDefault="00AC7C5F" w:rsidP="00562653">
            <w:pPr>
              <w:pStyle w:val="Body"/>
              <w:rPr>
                <w:rFonts w:ascii="Arial" w:eastAsia="Calibri" w:hAnsi="Arial"/>
                <w:color w:val="FFFFFF" w:themeColor="background1"/>
                <w:sz w:val="20"/>
                <w:szCs w:val="20"/>
                <w:lang w:val="en-US"/>
              </w:rPr>
            </w:pPr>
            <w:r w:rsidRPr="00707AD1">
              <w:rPr>
                <w:rFonts w:ascii="Arial" w:eastAsia="Calibri" w:hAnsi="Arial"/>
                <w:color w:val="FFFFFF" w:themeColor="background1"/>
                <w:sz w:val="20"/>
                <w:szCs w:val="20"/>
                <w:lang w:val="en-US"/>
              </w:rPr>
              <w:t>Secretariat</w:t>
            </w:r>
            <w:r w:rsidR="00602C68" w:rsidRPr="00707AD1">
              <w:rPr>
                <w:rFonts w:ascii="Arial" w:eastAsia="Calibri" w:hAnsi="Arial"/>
                <w:color w:val="FFFFFF" w:themeColor="background1"/>
                <w:sz w:val="20"/>
                <w:szCs w:val="20"/>
                <w:lang w:val="en-US"/>
              </w:rPr>
              <w:t xml:space="preserve"> (DELWP)</w:t>
            </w:r>
          </w:p>
        </w:tc>
        <w:tc>
          <w:tcPr>
            <w:tcW w:w="5103" w:type="dxa"/>
          </w:tcPr>
          <w:p w:rsidR="00AC7C5F" w:rsidRPr="00707AD1" w:rsidRDefault="009B47C6" w:rsidP="00562653">
            <w:pPr>
              <w:pStyle w:val="Body"/>
              <w:rPr>
                <w:rFonts w:ascii="Arial" w:eastAsia="Calibri" w:hAnsi="Arial"/>
                <w:sz w:val="20"/>
                <w:szCs w:val="20"/>
                <w:lang w:val="en-US"/>
              </w:rPr>
            </w:pPr>
            <w:r w:rsidRPr="00707AD1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 xml:space="preserve">Kate Gavens </w:t>
            </w:r>
            <w:r w:rsidRPr="00707AD1">
              <w:rPr>
                <w:rFonts w:ascii="Arial" w:eastAsia="Calibri" w:hAnsi="Arial"/>
                <w:sz w:val="20"/>
                <w:szCs w:val="20"/>
                <w:lang w:val="en-US"/>
              </w:rPr>
              <w:t>(</w:t>
            </w:r>
            <w:proofErr w:type="spellStart"/>
            <w:r w:rsidR="00602C68" w:rsidRPr="00707AD1">
              <w:rPr>
                <w:rFonts w:ascii="Arial" w:eastAsia="Calibri" w:hAnsi="Arial"/>
                <w:sz w:val="20"/>
                <w:szCs w:val="20"/>
                <w:lang w:val="en-US"/>
              </w:rPr>
              <w:t>KG</w:t>
            </w:r>
            <w:r w:rsidR="000B1586" w:rsidRPr="00707AD1">
              <w:rPr>
                <w:rFonts w:ascii="Arial" w:eastAsia="Calibri" w:hAnsi="Arial"/>
                <w:sz w:val="20"/>
                <w:szCs w:val="20"/>
                <w:lang w:val="en-US"/>
              </w:rPr>
              <w:t>a</w:t>
            </w:r>
            <w:proofErr w:type="spellEnd"/>
            <w:r w:rsidRPr="00707AD1">
              <w:rPr>
                <w:rFonts w:ascii="Arial" w:eastAsia="Calibri" w:hAnsi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3651" w:type="dxa"/>
          </w:tcPr>
          <w:p w:rsidR="00AC7C5F" w:rsidRPr="00707AD1" w:rsidRDefault="009B47C6" w:rsidP="00562653">
            <w:pPr>
              <w:pStyle w:val="Body"/>
              <w:rPr>
                <w:rFonts w:ascii="Arial" w:eastAsia="Calibri" w:hAnsi="Arial"/>
                <w:sz w:val="20"/>
                <w:szCs w:val="20"/>
                <w:lang w:val="en-US"/>
              </w:rPr>
            </w:pPr>
            <w:r w:rsidRPr="00707AD1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 xml:space="preserve">Kim Daly </w:t>
            </w:r>
            <w:r w:rsidRPr="00707AD1">
              <w:rPr>
                <w:rFonts w:ascii="Arial" w:eastAsia="Calibri" w:hAnsi="Arial"/>
                <w:sz w:val="20"/>
                <w:szCs w:val="20"/>
                <w:lang w:val="en-US"/>
              </w:rPr>
              <w:t>(</w:t>
            </w:r>
            <w:r w:rsidR="00602C68" w:rsidRPr="00707AD1">
              <w:rPr>
                <w:rFonts w:ascii="Arial" w:eastAsia="Calibri" w:hAnsi="Arial"/>
                <w:sz w:val="20"/>
                <w:szCs w:val="20"/>
                <w:lang w:val="en-US"/>
              </w:rPr>
              <w:t>KD</w:t>
            </w:r>
            <w:r w:rsidRPr="00707AD1">
              <w:rPr>
                <w:rFonts w:ascii="Arial" w:eastAsia="Calibri" w:hAnsi="Arial"/>
                <w:sz w:val="20"/>
                <w:szCs w:val="20"/>
                <w:lang w:val="en-US"/>
              </w:rPr>
              <w:t>)</w:t>
            </w:r>
          </w:p>
        </w:tc>
      </w:tr>
    </w:tbl>
    <w:p w:rsidR="00562653" w:rsidRDefault="00562653" w:rsidP="00A56AF7">
      <w:pPr>
        <w:pStyle w:val="Body"/>
        <w:spacing w:after="0"/>
        <w:contextualSpacing/>
        <w:rPr>
          <w:rFonts w:ascii="Arial" w:eastAsia="Calibri" w:hAnsi="Arial"/>
          <w:lang w:val="en-US"/>
        </w:rPr>
      </w:pPr>
    </w:p>
    <w:p w:rsidR="00556367" w:rsidRPr="00707AD1" w:rsidRDefault="00556367" w:rsidP="00A56AF7">
      <w:pPr>
        <w:pStyle w:val="Body"/>
        <w:spacing w:after="0"/>
        <w:contextualSpacing/>
        <w:rPr>
          <w:rFonts w:ascii="Arial" w:eastAsia="Calibri" w:hAnsi="Arial"/>
          <w:lang w:val="en-US"/>
        </w:rPr>
      </w:pPr>
    </w:p>
    <w:tbl>
      <w:tblPr>
        <w:tblW w:w="10739" w:type="dxa"/>
        <w:tblInd w:w="-425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single" w:sz="8" w:space="0" w:color="31849B" w:themeColor="accent5" w:themeShade="BF"/>
          <w:insideV w:val="single" w:sz="8" w:space="0" w:color="31849B" w:themeColor="accent5" w:themeShade="BF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8647"/>
        <w:gridCol w:w="1701"/>
      </w:tblGrid>
      <w:tr w:rsidR="009B47C6" w:rsidRPr="00707AD1" w:rsidTr="00E15250">
        <w:trPr>
          <w:trHeight w:val="192"/>
        </w:trPr>
        <w:tc>
          <w:tcPr>
            <w:tcW w:w="10739" w:type="dxa"/>
            <w:gridSpan w:val="3"/>
            <w:shd w:val="clear" w:color="auto" w:fill="B6DDE8" w:themeFill="accent5" w:themeFillTint="66"/>
          </w:tcPr>
          <w:p w:rsidR="009B47C6" w:rsidRPr="00707AD1" w:rsidRDefault="009B47C6" w:rsidP="00707AD1">
            <w:pPr>
              <w:pStyle w:val="HB"/>
              <w:spacing w:before="0" w:after="120"/>
              <w:rPr>
                <w:rFonts w:ascii="Arial" w:hAnsi="Arial"/>
                <w:sz w:val="22"/>
                <w:szCs w:val="22"/>
              </w:rPr>
            </w:pPr>
            <w:r w:rsidRPr="00F914A8">
              <w:rPr>
                <w:rFonts w:ascii="Arial" w:hAnsi="Arial"/>
                <w:color w:val="auto"/>
                <w:sz w:val="22"/>
                <w:szCs w:val="22"/>
              </w:rPr>
              <w:t>Agenda items, minutes, and actions</w:t>
            </w:r>
          </w:p>
        </w:tc>
      </w:tr>
      <w:tr w:rsidR="009B47C6" w:rsidRPr="00707AD1" w:rsidTr="00E15250">
        <w:trPr>
          <w:trHeight w:val="277"/>
        </w:trPr>
        <w:tc>
          <w:tcPr>
            <w:tcW w:w="391" w:type="dxa"/>
            <w:shd w:val="clear" w:color="auto" w:fill="FFFFFF"/>
          </w:tcPr>
          <w:p w:rsidR="009B47C6" w:rsidRPr="00707AD1" w:rsidRDefault="009B47C6" w:rsidP="00222C27">
            <w:pPr>
              <w:pStyle w:val="Body"/>
              <w:spacing w:after="0" w:line="240" w:lineRule="auto"/>
              <w:ind w:left="-567" w:firstLine="567"/>
              <w:contextualSpacing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07AD1">
              <w:rPr>
                <w:rFonts w:ascii="Arial" w:hAnsi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348" w:type="dxa"/>
            <w:gridSpan w:val="2"/>
            <w:shd w:val="clear" w:color="auto" w:fill="DAEEF3" w:themeFill="accent5" w:themeFillTint="33"/>
          </w:tcPr>
          <w:p w:rsidR="009B47C6" w:rsidRPr="00707AD1" w:rsidRDefault="009B47C6" w:rsidP="00222C27">
            <w:pPr>
              <w:pStyle w:val="TblBdy"/>
              <w:contextualSpacing/>
              <w:rPr>
                <w:rFonts w:ascii="Arial" w:hAnsi="Arial"/>
                <w:b/>
                <w:sz w:val="20"/>
                <w:szCs w:val="20"/>
              </w:rPr>
            </w:pPr>
            <w:r w:rsidRPr="00707AD1">
              <w:rPr>
                <w:rFonts w:ascii="Arial" w:hAnsi="Arial"/>
                <w:b/>
                <w:sz w:val="20"/>
                <w:szCs w:val="20"/>
              </w:rPr>
              <w:t>Welcome &amp; Acknowledgement of Traditional Owners</w:t>
            </w:r>
          </w:p>
        </w:tc>
      </w:tr>
      <w:tr w:rsidR="009B47C6" w:rsidRPr="00707AD1" w:rsidTr="00E15250">
        <w:trPr>
          <w:trHeight w:val="277"/>
        </w:trPr>
        <w:tc>
          <w:tcPr>
            <w:tcW w:w="9038" w:type="dxa"/>
            <w:gridSpan w:val="2"/>
            <w:shd w:val="clear" w:color="auto" w:fill="D9D9D9" w:themeFill="background1" w:themeFillShade="D9"/>
          </w:tcPr>
          <w:p w:rsidR="009B47C6" w:rsidRPr="00707AD1" w:rsidRDefault="006E3810" w:rsidP="00222C27">
            <w:pPr>
              <w:pStyle w:val="Body"/>
              <w:spacing w:after="0" w:line="240" w:lineRule="auto"/>
              <w:ind w:left="-567" w:firstLine="567"/>
              <w:contextualSpacing/>
              <w:rPr>
                <w:rFonts w:ascii="Arial" w:hAnsi="Arial"/>
                <w:bCs/>
                <w:sz w:val="20"/>
                <w:szCs w:val="20"/>
              </w:rPr>
            </w:pPr>
            <w:r w:rsidRPr="00707AD1">
              <w:rPr>
                <w:rFonts w:ascii="Arial" w:hAnsi="Arial"/>
                <w:bCs/>
                <w:sz w:val="20"/>
                <w:szCs w:val="20"/>
              </w:rPr>
              <w:t>Action:</w:t>
            </w:r>
            <w:r w:rsidR="00B67A6A">
              <w:rPr>
                <w:rFonts w:ascii="Arial" w:hAnsi="Arial"/>
                <w:bCs/>
                <w:sz w:val="20"/>
                <w:szCs w:val="20"/>
              </w:rPr>
              <w:t xml:space="preserve"> Nil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9B47C6" w:rsidRPr="00707AD1" w:rsidRDefault="00B67A6A" w:rsidP="00222C27">
            <w:pPr>
              <w:pStyle w:val="TblBdy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Owner: None</w:t>
            </w:r>
          </w:p>
        </w:tc>
      </w:tr>
      <w:tr w:rsidR="009B47C6" w:rsidRPr="00707AD1" w:rsidTr="00E15250">
        <w:trPr>
          <w:trHeight w:val="277"/>
        </w:trPr>
        <w:tc>
          <w:tcPr>
            <w:tcW w:w="391" w:type="dxa"/>
            <w:shd w:val="clear" w:color="auto" w:fill="FFFFFF"/>
          </w:tcPr>
          <w:p w:rsidR="009B47C6" w:rsidRPr="00707AD1" w:rsidRDefault="009B47C6" w:rsidP="00222C27">
            <w:pPr>
              <w:pStyle w:val="Body"/>
              <w:spacing w:after="0" w:line="240" w:lineRule="auto"/>
              <w:ind w:left="-567" w:firstLine="567"/>
              <w:contextualSpacing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07AD1">
              <w:rPr>
                <w:rFonts w:ascii="Arial" w:hAnsi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348" w:type="dxa"/>
            <w:gridSpan w:val="2"/>
            <w:shd w:val="clear" w:color="auto" w:fill="DAEEF3" w:themeFill="accent5" w:themeFillTint="33"/>
          </w:tcPr>
          <w:p w:rsidR="009B47C6" w:rsidRPr="00707AD1" w:rsidRDefault="009B47C6" w:rsidP="00222C27">
            <w:pPr>
              <w:pStyle w:val="TblBdy"/>
              <w:contextualSpacing/>
              <w:rPr>
                <w:rFonts w:ascii="Arial" w:hAnsi="Arial"/>
                <w:b/>
                <w:sz w:val="20"/>
                <w:szCs w:val="20"/>
              </w:rPr>
            </w:pPr>
            <w:r w:rsidRPr="00707AD1">
              <w:rPr>
                <w:rFonts w:ascii="Arial" w:hAnsi="Arial"/>
                <w:b/>
                <w:sz w:val="20"/>
                <w:szCs w:val="20"/>
              </w:rPr>
              <w:t>Clarifying the function and purpose of the Community Reference Group</w:t>
            </w:r>
          </w:p>
          <w:p w:rsidR="00222C27" w:rsidRPr="00707AD1" w:rsidRDefault="00222C27" w:rsidP="00222C27">
            <w:pPr>
              <w:pStyle w:val="TblBdy"/>
              <w:contextualSpacing/>
              <w:rPr>
                <w:rFonts w:ascii="Arial" w:hAnsi="Arial"/>
                <w:sz w:val="20"/>
                <w:szCs w:val="20"/>
              </w:rPr>
            </w:pPr>
          </w:p>
          <w:p w:rsidR="006E3810" w:rsidRPr="00707AD1" w:rsidRDefault="000B1586" w:rsidP="00222C27">
            <w:pPr>
              <w:pStyle w:val="TblBdy"/>
              <w:contextualSpacing/>
              <w:rPr>
                <w:rFonts w:ascii="Arial" w:hAnsi="Arial"/>
                <w:sz w:val="20"/>
                <w:szCs w:val="20"/>
              </w:rPr>
            </w:pPr>
            <w:r w:rsidRPr="00707AD1">
              <w:rPr>
                <w:rFonts w:ascii="Arial" w:hAnsi="Arial"/>
                <w:sz w:val="20"/>
                <w:szCs w:val="20"/>
              </w:rPr>
              <w:t>PT</w:t>
            </w:r>
            <w:r w:rsidR="006E3810" w:rsidRPr="00707AD1">
              <w:rPr>
                <w:rFonts w:ascii="Arial" w:hAnsi="Arial"/>
                <w:sz w:val="20"/>
                <w:szCs w:val="20"/>
              </w:rPr>
              <w:t xml:space="preserve"> clarified </w:t>
            </w:r>
            <w:r w:rsidRPr="00707AD1">
              <w:rPr>
                <w:rFonts w:ascii="Arial" w:hAnsi="Arial"/>
                <w:sz w:val="20"/>
                <w:szCs w:val="20"/>
              </w:rPr>
              <w:t xml:space="preserve">function </w:t>
            </w:r>
            <w:r w:rsidR="006E3810" w:rsidRPr="00707AD1">
              <w:rPr>
                <w:rFonts w:ascii="Arial" w:hAnsi="Arial"/>
                <w:sz w:val="20"/>
                <w:szCs w:val="20"/>
              </w:rPr>
              <w:t>of the group:</w:t>
            </w:r>
          </w:p>
          <w:p w:rsidR="00F37860" w:rsidRDefault="00F37860" w:rsidP="00F37860">
            <w:pPr>
              <w:pStyle w:val="TblBdy"/>
              <w:numPr>
                <w:ilvl w:val="0"/>
                <w:numId w:val="45"/>
              </w:numPr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Scope: all air quality issues in the inner west of Melbourne (Maribyrnong, Hobsons Bay, and Brimbank)</w:t>
            </w:r>
          </w:p>
          <w:p w:rsidR="00F37860" w:rsidRDefault="00F37860" w:rsidP="00F37860">
            <w:pPr>
              <w:pStyle w:val="TblBdy"/>
              <w:numPr>
                <w:ilvl w:val="0"/>
                <w:numId w:val="45"/>
              </w:numPr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Purpose: identify priority actions to improve air quality and provide a report for government consideration</w:t>
            </w:r>
          </w:p>
          <w:p w:rsidR="00F37860" w:rsidRPr="00707AD1" w:rsidRDefault="00F37860" w:rsidP="00F37860">
            <w:pPr>
              <w:pStyle w:val="TblBdy"/>
              <w:numPr>
                <w:ilvl w:val="0"/>
                <w:numId w:val="45"/>
              </w:numPr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Duration: initial term of 12 months, with a mid-term review to determine the future of the group</w:t>
            </w:r>
          </w:p>
          <w:p w:rsidR="000B1586" w:rsidRPr="00707AD1" w:rsidRDefault="000B1586" w:rsidP="00222C27">
            <w:pPr>
              <w:pStyle w:val="TblBdy"/>
              <w:contextualSpacing/>
              <w:rPr>
                <w:rFonts w:ascii="Arial" w:hAnsi="Arial"/>
                <w:sz w:val="20"/>
                <w:szCs w:val="20"/>
              </w:rPr>
            </w:pPr>
          </w:p>
          <w:p w:rsidR="000B1586" w:rsidRPr="00707AD1" w:rsidRDefault="000B1586" w:rsidP="00222C27">
            <w:pPr>
              <w:pStyle w:val="TblBdy"/>
              <w:contextualSpacing/>
              <w:rPr>
                <w:rFonts w:ascii="Arial" w:hAnsi="Arial"/>
                <w:sz w:val="20"/>
                <w:szCs w:val="20"/>
              </w:rPr>
            </w:pPr>
            <w:proofErr w:type="spellStart"/>
            <w:r w:rsidRPr="00707AD1">
              <w:rPr>
                <w:rFonts w:ascii="Arial" w:hAnsi="Arial"/>
                <w:sz w:val="20"/>
                <w:szCs w:val="20"/>
              </w:rPr>
              <w:t>KGa</w:t>
            </w:r>
            <w:proofErr w:type="spellEnd"/>
            <w:r w:rsidRPr="00707AD1">
              <w:rPr>
                <w:rFonts w:ascii="Arial" w:hAnsi="Arial"/>
                <w:sz w:val="20"/>
                <w:szCs w:val="20"/>
              </w:rPr>
              <w:t xml:space="preserve"> clarified the role of the Department of Environment, Land, Water and Planning (DELWP):</w:t>
            </w:r>
          </w:p>
          <w:p w:rsidR="00F37860" w:rsidRPr="00707AD1" w:rsidRDefault="00F37860" w:rsidP="00F37860">
            <w:pPr>
              <w:pStyle w:val="TblBdy"/>
              <w:numPr>
                <w:ilvl w:val="0"/>
                <w:numId w:val="17"/>
              </w:numPr>
              <w:ind w:left="714" w:hanging="357"/>
              <w:contextualSpacing/>
              <w:rPr>
                <w:rFonts w:ascii="Arial" w:hAnsi="Arial"/>
                <w:sz w:val="20"/>
                <w:szCs w:val="20"/>
              </w:rPr>
            </w:pPr>
            <w:r w:rsidRPr="00707AD1">
              <w:rPr>
                <w:rFonts w:ascii="Arial" w:hAnsi="Arial"/>
                <w:sz w:val="20"/>
                <w:szCs w:val="20"/>
              </w:rPr>
              <w:t xml:space="preserve">DELWP will act as secretariat </w:t>
            </w:r>
            <w:r>
              <w:rPr>
                <w:rFonts w:ascii="Arial" w:hAnsi="Arial"/>
                <w:sz w:val="20"/>
                <w:szCs w:val="20"/>
              </w:rPr>
              <w:t>for</w:t>
            </w:r>
            <w:r w:rsidRPr="00707AD1">
              <w:rPr>
                <w:rFonts w:ascii="Arial" w:hAnsi="Arial"/>
                <w:sz w:val="20"/>
                <w:szCs w:val="20"/>
              </w:rPr>
              <w:t xml:space="preserve"> the group but not be involved in decisions</w:t>
            </w:r>
          </w:p>
          <w:p w:rsidR="00F37860" w:rsidRPr="00707AD1" w:rsidRDefault="00F37860" w:rsidP="00F37860">
            <w:pPr>
              <w:pStyle w:val="TblBdy"/>
              <w:numPr>
                <w:ilvl w:val="0"/>
                <w:numId w:val="17"/>
              </w:numPr>
              <w:ind w:left="714" w:hanging="357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DELWP will provide</w:t>
            </w:r>
            <w:r w:rsidRPr="00707AD1">
              <w:rPr>
                <w:rFonts w:ascii="Arial" w:hAnsi="Arial"/>
                <w:sz w:val="20"/>
                <w:szCs w:val="20"/>
              </w:rPr>
              <w:t xml:space="preserve"> a budget </w:t>
            </w:r>
            <w:r>
              <w:rPr>
                <w:rFonts w:ascii="Arial" w:hAnsi="Arial"/>
                <w:sz w:val="20"/>
                <w:szCs w:val="20"/>
              </w:rPr>
              <w:t xml:space="preserve">of </w:t>
            </w:r>
            <w:r w:rsidR="006E7A35">
              <w:rPr>
                <w:rFonts w:ascii="Arial" w:hAnsi="Arial"/>
                <w:sz w:val="20"/>
                <w:szCs w:val="20"/>
              </w:rPr>
              <w:t xml:space="preserve">approximately </w:t>
            </w:r>
            <w:r w:rsidRPr="00707AD1">
              <w:rPr>
                <w:rFonts w:ascii="Arial" w:hAnsi="Arial"/>
                <w:sz w:val="20"/>
                <w:szCs w:val="20"/>
              </w:rPr>
              <w:t xml:space="preserve">$60,000 for research </w:t>
            </w:r>
            <w:r>
              <w:rPr>
                <w:rFonts w:ascii="Arial" w:hAnsi="Arial"/>
                <w:sz w:val="20"/>
                <w:szCs w:val="20"/>
              </w:rPr>
              <w:t xml:space="preserve">and other </w:t>
            </w:r>
            <w:r w:rsidRPr="00707AD1">
              <w:rPr>
                <w:rFonts w:ascii="Arial" w:hAnsi="Arial"/>
                <w:sz w:val="20"/>
                <w:szCs w:val="20"/>
              </w:rPr>
              <w:t>purposes</w:t>
            </w:r>
          </w:p>
          <w:p w:rsidR="004A7856" w:rsidRPr="00707AD1" w:rsidRDefault="00F37860" w:rsidP="00CC710B">
            <w:pPr>
              <w:pStyle w:val="TblBdy"/>
              <w:numPr>
                <w:ilvl w:val="0"/>
                <w:numId w:val="17"/>
              </w:numPr>
              <w:ind w:left="714" w:hanging="357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DELWP will assist facilitation of the group by providing access to the </w:t>
            </w:r>
            <w:r w:rsidRPr="00707AD1">
              <w:rPr>
                <w:rFonts w:ascii="Arial" w:hAnsi="Arial"/>
                <w:sz w:val="20"/>
                <w:szCs w:val="20"/>
              </w:rPr>
              <w:t xml:space="preserve">Environment Protection </w:t>
            </w:r>
            <w:r w:rsidR="006E7A35">
              <w:rPr>
                <w:rFonts w:ascii="Arial" w:hAnsi="Arial"/>
                <w:sz w:val="20"/>
                <w:szCs w:val="20"/>
              </w:rPr>
              <w:t>Authority</w:t>
            </w:r>
            <w:r w:rsidR="006E7A35" w:rsidRPr="00707AD1">
              <w:rPr>
                <w:rFonts w:ascii="Arial" w:hAnsi="Arial"/>
                <w:sz w:val="20"/>
                <w:szCs w:val="20"/>
              </w:rPr>
              <w:t xml:space="preserve"> </w:t>
            </w:r>
            <w:r w:rsidRPr="00707AD1">
              <w:rPr>
                <w:rFonts w:ascii="Arial" w:hAnsi="Arial"/>
                <w:sz w:val="20"/>
                <w:szCs w:val="20"/>
              </w:rPr>
              <w:t xml:space="preserve">(EPA), Department of Health and Human Services, </w:t>
            </w:r>
            <w:r>
              <w:rPr>
                <w:rFonts w:ascii="Arial" w:hAnsi="Arial"/>
                <w:sz w:val="20"/>
                <w:szCs w:val="20"/>
              </w:rPr>
              <w:t>and other experts and resources</w:t>
            </w:r>
            <w:r w:rsidR="006E7A35">
              <w:rPr>
                <w:rFonts w:ascii="Arial" w:hAnsi="Arial"/>
                <w:sz w:val="20"/>
                <w:szCs w:val="20"/>
              </w:rPr>
              <w:t xml:space="preserve"> as deemed appropriate</w:t>
            </w:r>
          </w:p>
        </w:tc>
      </w:tr>
      <w:tr w:rsidR="009B47C6" w:rsidRPr="00707AD1" w:rsidTr="00E15250">
        <w:trPr>
          <w:trHeight w:val="277"/>
        </w:trPr>
        <w:tc>
          <w:tcPr>
            <w:tcW w:w="9038" w:type="dxa"/>
            <w:gridSpan w:val="2"/>
            <w:shd w:val="clear" w:color="auto" w:fill="D9D9D9" w:themeFill="background1" w:themeFillShade="D9"/>
          </w:tcPr>
          <w:p w:rsidR="004A7856" w:rsidRPr="00707AD1" w:rsidRDefault="006E3810" w:rsidP="00AA3078">
            <w:pPr>
              <w:pStyle w:val="Body"/>
              <w:spacing w:after="0" w:line="240" w:lineRule="auto"/>
              <w:ind w:left="-567" w:firstLine="567"/>
              <w:contextualSpacing/>
              <w:rPr>
                <w:rFonts w:ascii="Arial" w:hAnsi="Arial"/>
                <w:bCs/>
                <w:sz w:val="20"/>
                <w:szCs w:val="20"/>
              </w:rPr>
            </w:pPr>
            <w:r w:rsidRPr="00707AD1">
              <w:rPr>
                <w:rFonts w:ascii="Arial" w:hAnsi="Arial"/>
                <w:bCs/>
                <w:sz w:val="20"/>
                <w:szCs w:val="20"/>
              </w:rPr>
              <w:t>Action:</w:t>
            </w:r>
            <w:r w:rsidR="00AA3078">
              <w:rPr>
                <w:rFonts w:ascii="Arial" w:hAnsi="Arial"/>
                <w:bCs/>
                <w:sz w:val="20"/>
                <w:szCs w:val="20"/>
              </w:rPr>
              <w:t xml:space="preserve"> Nil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A7856" w:rsidRPr="00707AD1" w:rsidRDefault="004A7856" w:rsidP="00AA3078">
            <w:pPr>
              <w:pStyle w:val="TblBdy"/>
              <w:contextualSpacing/>
              <w:rPr>
                <w:rFonts w:ascii="Arial" w:hAnsi="Arial"/>
                <w:sz w:val="20"/>
                <w:szCs w:val="20"/>
              </w:rPr>
            </w:pPr>
            <w:r w:rsidRPr="00707AD1">
              <w:rPr>
                <w:rFonts w:ascii="Arial" w:hAnsi="Arial"/>
                <w:sz w:val="20"/>
                <w:szCs w:val="20"/>
              </w:rPr>
              <w:t>Owner:</w:t>
            </w:r>
            <w:r w:rsidR="00AA3078">
              <w:rPr>
                <w:rFonts w:ascii="Arial" w:hAnsi="Arial"/>
                <w:sz w:val="20"/>
                <w:szCs w:val="20"/>
              </w:rPr>
              <w:t xml:space="preserve"> None</w:t>
            </w:r>
          </w:p>
        </w:tc>
      </w:tr>
      <w:tr w:rsidR="007052A6" w:rsidRPr="00707AD1" w:rsidTr="00E15250">
        <w:trPr>
          <w:trHeight w:val="277"/>
        </w:trPr>
        <w:tc>
          <w:tcPr>
            <w:tcW w:w="391" w:type="dxa"/>
            <w:shd w:val="clear" w:color="auto" w:fill="FFFFFF"/>
          </w:tcPr>
          <w:p w:rsidR="007052A6" w:rsidRPr="00707AD1" w:rsidRDefault="007052A6" w:rsidP="007052A6">
            <w:pPr>
              <w:pStyle w:val="Body"/>
              <w:spacing w:after="0" w:line="240" w:lineRule="auto"/>
              <w:ind w:left="-567" w:firstLine="567"/>
              <w:contextualSpacing/>
              <w:rPr>
                <w:rFonts w:ascii="Arial" w:hAnsi="Arial"/>
                <w:bCs/>
                <w:sz w:val="20"/>
                <w:szCs w:val="20"/>
              </w:rPr>
            </w:pPr>
            <w:r w:rsidRPr="00707AD1">
              <w:rPr>
                <w:rFonts w:ascii="Arial" w:hAnsi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348" w:type="dxa"/>
            <w:gridSpan w:val="2"/>
            <w:shd w:val="clear" w:color="auto" w:fill="DAEEF3" w:themeFill="accent5" w:themeFillTint="33"/>
          </w:tcPr>
          <w:p w:rsidR="007052A6" w:rsidRPr="00707AD1" w:rsidRDefault="007052A6" w:rsidP="007052A6">
            <w:pPr>
              <w:pStyle w:val="TblBdy"/>
              <w:contextualSpacing/>
              <w:rPr>
                <w:rFonts w:ascii="Arial" w:hAnsi="Arial"/>
                <w:b/>
                <w:sz w:val="20"/>
                <w:szCs w:val="20"/>
              </w:rPr>
            </w:pPr>
            <w:r w:rsidRPr="00707AD1">
              <w:rPr>
                <w:rFonts w:ascii="Arial" w:hAnsi="Arial"/>
                <w:b/>
                <w:sz w:val="20"/>
                <w:szCs w:val="20"/>
              </w:rPr>
              <w:t>Read through the Code of Conduct</w:t>
            </w:r>
          </w:p>
          <w:p w:rsidR="007052A6" w:rsidRPr="00707AD1" w:rsidRDefault="007052A6" w:rsidP="007052A6">
            <w:pPr>
              <w:pStyle w:val="TblBdy"/>
              <w:contextualSpacing/>
              <w:rPr>
                <w:rFonts w:ascii="Arial" w:hAnsi="Arial"/>
                <w:b/>
                <w:sz w:val="20"/>
                <w:szCs w:val="20"/>
              </w:rPr>
            </w:pPr>
          </w:p>
          <w:p w:rsidR="007052A6" w:rsidRPr="00707AD1" w:rsidRDefault="007052A6" w:rsidP="007052A6">
            <w:pPr>
              <w:pStyle w:val="TblBdy"/>
              <w:numPr>
                <w:ilvl w:val="0"/>
                <w:numId w:val="18"/>
              </w:numPr>
              <w:ind w:left="714" w:hanging="357"/>
              <w:contextualSpacing/>
              <w:rPr>
                <w:rFonts w:ascii="Arial" w:hAnsi="Arial"/>
                <w:sz w:val="20"/>
                <w:szCs w:val="20"/>
              </w:rPr>
            </w:pPr>
            <w:r w:rsidRPr="00707AD1">
              <w:rPr>
                <w:rFonts w:ascii="Arial" w:hAnsi="Arial"/>
                <w:sz w:val="20"/>
                <w:szCs w:val="20"/>
              </w:rPr>
              <w:t>PT read through the Code of Conduct</w:t>
            </w:r>
          </w:p>
          <w:p w:rsidR="007052A6" w:rsidRDefault="007052A6" w:rsidP="007052A6">
            <w:pPr>
              <w:pStyle w:val="TblBdy"/>
              <w:numPr>
                <w:ilvl w:val="0"/>
                <w:numId w:val="40"/>
              </w:numPr>
              <w:contextualSpacing/>
              <w:rPr>
                <w:rFonts w:ascii="Arial" w:hAnsi="Arial"/>
                <w:sz w:val="20"/>
                <w:szCs w:val="20"/>
              </w:rPr>
            </w:pPr>
            <w:r w:rsidRPr="00707AD1">
              <w:rPr>
                <w:rFonts w:ascii="Arial" w:hAnsi="Arial"/>
                <w:sz w:val="20"/>
                <w:szCs w:val="20"/>
              </w:rPr>
              <w:t xml:space="preserve">VD raised that, while it is good that community members are being given the opportunity to speak, </w:t>
            </w:r>
            <w:r>
              <w:rPr>
                <w:rFonts w:ascii="Arial" w:hAnsi="Arial"/>
                <w:sz w:val="20"/>
                <w:szCs w:val="20"/>
              </w:rPr>
              <w:t xml:space="preserve">she </w:t>
            </w:r>
            <w:r w:rsidRPr="00707AD1">
              <w:rPr>
                <w:rFonts w:ascii="Arial" w:hAnsi="Arial"/>
                <w:sz w:val="20"/>
                <w:szCs w:val="20"/>
              </w:rPr>
              <w:t>had been expecting a bit more direction (e.g. a checklist of actions for the year)</w:t>
            </w:r>
          </w:p>
          <w:p w:rsidR="006E7A35" w:rsidRPr="00707AD1" w:rsidRDefault="0093425F" w:rsidP="007052A6">
            <w:pPr>
              <w:pStyle w:val="TblBdy"/>
              <w:numPr>
                <w:ilvl w:val="0"/>
                <w:numId w:val="40"/>
              </w:numPr>
              <w:contextualSpacing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KGa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reiterated that the group is to be independent and entirely community-driven</w:t>
            </w:r>
          </w:p>
        </w:tc>
      </w:tr>
      <w:tr w:rsidR="007052A6" w:rsidRPr="00707AD1" w:rsidTr="00E15250">
        <w:trPr>
          <w:trHeight w:val="277"/>
        </w:trPr>
        <w:tc>
          <w:tcPr>
            <w:tcW w:w="9038" w:type="dxa"/>
            <w:gridSpan w:val="2"/>
            <w:shd w:val="clear" w:color="auto" w:fill="D9D9D9" w:themeFill="background1" w:themeFillShade="D9"/>
          </w:tcPr>
          <w:p w:rsidR="007052A6" w:rsidRPr="00AA3078" w:rsidRDefault="007052A6" w:rsidP="007052A6">
            <w:pPr>
              <w:pStyle w:val="Body"/>
              <w:spacing w:after="0" w:line="240" w:lineRule="auto"/>
              <w:ind w:left="-567" w:firstLine="567"/>
              <w:contextualSpacing/>
              <w:rPr>
                <w:rFonts w:ascii="Arial" w:hAnsi="Arial"/>
                <w:bCs/>
                <w:sz w:val="20"/>
                <w:szCs w:val="20"/>
              </w:rPr>
            </w:pPr>
            <w:r w:rsidRPr="00707AD1">
              <w:rPr>
                <w:rFonts w:ascii="Arial" w:hAnsi="Arial"/>
                <w:bCs/>
                <w:sz w:val="20"/>
                <w:szCs w:val="20"/>
              </w:rPr>
              <w:lastRenderedPageBreak/>
              <w:t>Action: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Nil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7052A6" w:rsidRPr="00707AD1" w:rsidRDefault="007052A6" w:rsidP="007052A6">
            <w:pPr>
              <w:pStyle w:val="TblBdy"/>
              <w:contextualSpacing/>
              <w:rPr>
                <w:rFonts w:ascii="Arial" w:hAnsi="Arial"/>
                <w:sz w:val="20"/>
                <w:szCs w:val="20"/>
              </w:rPr>
            </w:pPr>
            <w:r w:rsidRPr="00707AD1">
              <w:rPr>
                <w:rFonts w:ascii="Arial" w:hAnsi="Arial"/>
                <w:sz w:val="20"/>
                <w:szCs w:val="20"/>
              </w:rPr>
              <w:t>Owner:</w:t>
            </w:r>
            <w:r>
              <w:rPr>
                <w:rFonts w:ascii="Arial" w:hAnsi="Arial"/>
                <w:sz w:val="20"/>
                <w:szCs w:val="20"/>
              </w:rPr>
              <w:t xml:space="preserve"> None</w:t>
            </w:r>
          </w:p>
        </w:tc>
      </w:tr>
      <w:tr w:rsidR="007052A6" w:rsidRPr="00707AD1" w:rsidTr="00E15250">
        <w:trPr>
          <w:trHeight w:val="277"/>
        </w:trPr>
        <w:tc>
          <w:tcPr>
            <w:tcW w:w="391" w:type="dxa"/>
            <w:shd w:val="clear" w:color="auto" w:fill="FFFFFF"/>
          </w:tcPr>
          <w:p w:rsidR="007052A6" w:rsidRPr="00707AD1" w:rsidRDefault="007052A6" w:rsidP="007052A6">
            <w:pPr>
              <w:pStyle w:val="Body"/>
              <w:spacing w:after="0" w:line="240" w:lineRule="auto"/>
              <w:ind w:left="-567" w:firstLine="567"/>
              <w:contextualSpacing/>
              <w:rPr>
                <w:rFonts w:ascii="Arial" w:hAnsi="Arial"/>
                <w:bCs/>
                <w:sz w:val="20"/>
                <w:szCs w:val="20"/>
              </w:rPr>
            </w:pPr>
            <w:r w:rsidRPr="00707AD1">
              <w:rPr>
                <w:rFonts w:ascii="Arial" w:hAnsi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348" w:type="dxa"/>
            <w:gridSpan w:val="2"/>
            <w:shd w:val="clear" w:color="auto" w:fill="DAEEF3" w:themeFill="accent5" w:themeFillTint="33"/>
          </w:tcPr>
          <w:p w:rsidR="007052A6" w:rsidRPr="00707AD1" w:rsidRDefault="007052A6" w:rsidP="007052A6">
            <w:pPr>
              <w:pStyle w:val="TblBdy"/>
              <w:contextualSpacing/>
              <w:rPr>
                <w:rFonts w:ascii="Arial" w:hAnsi="Arial"/>
                <w:b/>
                <w:sz w:val="20"/>
                <w:szCs w:val="20"/>
              </w:rPr>
            </w:pPr>
            <w:r w:rsidRPr="00707AD1">
              <w:rPr>
                <w:rFonts w:ascii="Arial" w:hAnsi="Arial"/>
                <w:b/>
                <w:sz w:val="20"/>
                <w:szCs w:val="20"/>
              </w:rPr>
              <w:t>Introductions by members, highlighting key Air Quality interests</w:t>
            </w:r>
          </w:p>
          <w:p w:rsidR="007052A6" w:rsidRPr="00707AD1" w:rsidRDefault="007052A6" w:rsidP="007052A6">
            <w:pPr>
              <w:pStyle w:val="TblBdy"/>
              <w:contextualSpacing/>
              <w:rPr>
                <w:rFonts w:ascii="Arial" w:hAnsi="Arial"/>
                <w:b/>
                <w:sz w:val="20"/>
                <w:szCs w:val="20"/>
              </w:rPr>
            </w:pPr>
          </w:p>
          <w:p w:rsidR="007052A6" w:rsidRDefault="007052A6" w:rsidP="007052A6">
            <w:pPr>
              <w:pStyle w:val="TblBdy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Each group member introduced themselves and their key areas of interest in relation to air quality (AQ). Members marked their areas of interest on a map (</w:t>
            </w:r>
            <w:r w:rsidR="00FA52CC">
              <w:rPr>
                <w:rFonts w:ascii="Arial" w:hAnsi="Arial"/>
                <w:b/>
                <w:sz w:val="20"/>
                <w:szCs w:val="20"/>
              </w:rPr>
              <w:t>A</w:t>
            </w:r>
            <w:r>
              <w:rPr>
                <w:rFonts w:ascii="Arial" w:hAnsi="Arial"/>
                <w:b/>
                <w:sz w:val="20"/>
                <w:szCs w:val="20"/>
              </w:rPr>
              <w:t>ttachment 1</w:t>
            </w:r>
            <w:r>
              <w:rPr>
                <w:rFonts w:ascii="Arial" w:hAnsi="Arial"/>
                <w:sz w:val="20"/>
                <w:szCs w:val="20"/>
              </w:rPr>
              <w:t>).</w:t>
            </w:r>
          </w:p>
          <w:p w:rsidR="007052A6" w:rsidRDefault="007052A6" w:rsidP="007052A6">
            <w:pPr>
              <w:pStyle w:val="TblBdy"/>
              <w:contextualSpacing/>
              <w:rPr>
                <w:rFonts w:ascii="Arial" w:hAnsi="Arial"/>
                <w:sz w:val="20"/>
                <w:szCs w:val="20"/>
              </w:rPr>
            </w:pPr>
          </w:p>
          <w:p w:rsidR="007052A6" w:rsidRPr="00AA3078" w:rsidRDefault="007052A6" w:rsidP="007052A6">
            <w:pPr>
              <w:pStyle w:val="TblBdy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Following the introductions, PT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summarised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the key issues raised and asked members to consider how they would each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prioritise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these issues.</w:t>
            </w:r>
          </w:p>
          <w:p w:rsidR="007052A6" w:rsidRDefault="007052A6" w:rsidP="007052A6">
            <w:pPr>
              <w:pStyle w:val="TblBdy"/>
              <w:contextualSpacing/>
              <w:rPr>
                <w:rFonts w:ascii="Arial" w:hAnsi="Arial"/>
                <w:sz w:val="20"/>
                <w:szCs w:val="20"/>
              </w:rPr>
            </w:pPr>
          </w:p>
          <w:p w:rsidR="007052A6" w:rsidRDefault="007052A6" w:rsidP="007052A6">
            <w:pPr>
              <w:pStyle w:val="TblBdy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Top issues/areas of focus raised:</w:t>
            </w:r>
          </w:p>
          <w:p w:rsidR="007052A6" w:rsidRDefault="007052A6" w:rsidP="007052A6">
            <w:pPr>
              <w:pStyle w:val="TblBdy"/>
              <w:numPr>
                <w:ilvl w:val="0"/>
                <w:numId w:val="42"/>
              </w:numPr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Traffic/Trucks – diesel particulates, </w:t>
            </w:r>
            <w:r w:rsidR="00FD553F">
              <w:rPr>
                <w:rFonts w:ascii="Arial" w:hAnsi="Arial"/>
                <w:sz w:val="20"/>
                <w:szCs w:val="20"/>
              </w:rPr>
              <w:t xml:space="preserve">age of trucks in </w:t>
            </w:r>
            <w:r>
              <w:rPr>
                <w:rFonts w:ascii="Arial" w:hAnsi="Arial"/>
                <w:sz w:val="20"/>
                <w:szCs w:val="20"/>
              </w:rPr>
              <w:t xml:space="preserve">short-haul </w:t>
            </w:r>
            <w:r w:rsidR="00FD553F">
              <w:rPr>
                <w:rFonts w:ascii="Arial" w:hAnsi="Arial"/>
                <w:sz w:val="20"/>
                <w:szCs w:val="20"/>
              </w:rPr>
              <w:t>fleet</w:t>
            </w:r>
            <w:r>
              <w:rPr>
                <w:rFonts w:ascii="Arial" w:hAnsi="Arial"/>
                <w:sz w:val="20"/>
                <w:szCs w:val="20"/>
              </w:rPr>
              <w:t>, cars and public transport</w:t>
            </w:r>
          </w:p>
          <w:p w:rsidR="007052A6" w:rsidRDefault="007052A6" w:rsidP="007052A6">
            <w:pPr>
              <w:pStyle w:val="TblBdy"/>
              <w:numPr>
                <w:ilvl w:val="0"/>
                <w:numId w:val="42"/>
              </w:numPr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Dust</w:t>
            </w:r>
          </w:p>
          <w:p w:rsidR="007052A6" w:rsidRDefault="007052A6" w:rsidP="007052A6">
            <w:pPr>
              <w:pStyle w:val="TblBdy"/>
              <w:numPr>
                <w:ilvl w:val="0"/>
                <w:numId w:val="42"/>
              </w:numPr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Regulation of industry – hazardous waste storage, landfill, illegal stockpiling</w:t>
            </w:r>
          </w:p>
          <w:p w:rsidR="007052A6" w:rsidRPr="00707AD1" w:rsidRDefault="007052A6" w:rsidP="007052A6">
            <w:pPr>
              <w:pStyle w:val="TblBdy"/>
              <w:numPr>
                <w:ilvl w:val="0"/>
                <w:numId w:val="42"/>
              </w:numPr>
              <w:contextualSpacing/>
              <w:rPr>
                <w:rFonts w:ascii="Arial" w:hAnsi="Arial"/>
                <w:sz w:val="20"/>
                <w:szCs w:val="20"/>
              </w:rPr>
            </w:pPr>
            <w:r w:rsidRPr="00707AD1">
              <w:rPr>
                <w:rFonts w:ascii="Arial" w:hAnsi="Arial"/>
                <w:sz w:val="20"/>
                <w:szCs w:val="20"/>
              </w:rPr>
              <w:t>W</w:t>
            </w:r>
            <w:r>
              <w:rPr>
                <w:rFonts w:ascii="Arial" w:hAnsi="Arial"/>
                <w:sz w:val="20"/>
                <w:szCs w:val="20"/>
              </w:rPr>
              <w:t xml:space="preserve">est </w:t>
            </w:r>
            <w:r w:rsidRPr="00707AD1">
              <w:rPr>
                <w:rFonts w:ascii="Arial" w:hAnsi="Arial"/>
                <w:sz w:val="20"/>
                <w:szCs w:val="20"/>
              </w:rPr>
              <w:t>G</w:t>
            </w:r>
            <w:r>
              <w:rPr>
                <w:rFonts w:ascii="Arial" w:hAnsi="Arial"/>
                <w:sz w:val="20"/>
                <w:szCs w:val="20"/>
              </w:rPr>
              <w:t xml:space="preserve">ate </w:t>
            </w:r>
            <w:r w:rsidRPr="00707AD1">
              <w:rPr>
                <w:rFonts w:ascii="Arial" w:hAnsi="Arial"/>
                <w:sz w:val="20"/>
                <w:szCs w:val="20"/>
              </w:rPr>
              <w:t>T</w:t>
            </w:r>
            <w:r>
              <w:rPr>
                <w:rFonts w:ascii="Arial" w:hAnsi="Arial"/>
                <w:sz w:val="20"/>
                <w:szCs w:val="20"/>
              </w:rPr>
              <w:t xml:space="preserve">unnel </w:t>
            </w:r>
            <w:r w:rsidRPr="00707AD1">
              <w:rPr>
                <w:rFonts w:ascii="Arial" w:hAnsi="Arial"/>
                <w:sz w:val="20"/>
                <w:szCs w:val="20"/>
              </w:rPr>
              <w:t>P</w:t>
            </w:r>
            <w:r>
              <w:rPr>
                <w:rFonts w:ascii="Arial" w:hAnsi="Arial"/>
                <w:sz w:val="20"/>
                <w:szCs w:val="20"/>
              </w:rPr>
              <w:t>roject (WGTP) – tunnel filtration, dust from construction, truck diversions</w:t>
            </w:r>
          </w:p>
          <w:p w:rsidR="007052A6" w:rsidRPr="007B6B9B" w:rsidRDefault="007052A6" w:rsidP="007052A6">
            <w:pPr>
              <w:pStyle w:val="TblBdy"/>
              <w:numPr>
                <w:ilvl w:val="0"/>
                <w:numId w:val="42"/>
              </w:numPr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Understanding the evidence base – </w:t>
            </w:r>
            <w:r w:rsidR="00F32313">
              <w:rPr>
                <w:rFonts w:ascii="Arial" w:hAnsi="Arial"/>
                <w:sz w:val="20"/>
                <w:szCs w:val="20"/>
              </w:rPr>
              <w:t>e</w:t>
            </w:r>
            <w:r w:rsidR="00FA52CC">
              <w:rPr>
                <w:rFonts w:ascii="Arial" w:hAnsi="Arial"/>
                <w:sz w:val="20"/>
                <w:szCs w:val="20"/>
              </w:rPr>
              <w:t>.</w:t>
            </w:r>
            <w:r w:rsidR="00F32313">
              <w:rPr>
                <w:rFonts w:ascii="Arial" w:hAnsi="Arial"/>
                <w:sz w:val="20"/>
                <w:szCs w:val="20"/>
              </w:rPr>
              <w:t>g.</w:t>
            </w:r>
            <w:r>
              <w:rPr>
                <w:rFonts w:ascii="Arial" w:hAnsi="Arial"/>
                <w:sz w:val="20"/>
                <w:szCs w:val="20"/>
              </w:rPr>
              <w:t xml:space="preserve"> what are safe levels for AQ</w:t>
            </w:r>
          </w:p>
          <w:p w:rsidR="007052A6" w:rsidRDefault="007052A6" w:rsidP="007052A6">
            <w:pPr>
              <w:pStyle w:val="TblBdy"/>
              <w:contextualSpacing/>
              <w:rPr>
                <w:rFonts w:ascii="Arial" w:hAnsi="Arial"/>
                <w:sz w:val="20"/>
                <w:szCs w:val="20"/>
              </w:rPr>
            </w:pPr>
          </w:p>
          <w:p w:rsidR="00556367" w:rsidRDefault="00556367" w:rsidP="00556367">
            <w:pPr>
              <w:pStyle w:val="TblBdy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Other issues/areas raised:</w:t>
            </w:r>
          </w:p>
          <w:p w:rsidR="00556367" w:rsidRPr="009A12F0" w:rsidRDefault="00556367" w:rsidP="00556367">
            <w:pPr>
              <w:pStyle w:val="TblBdy"/>
              <w:numPr>
                <w:ilvl w:val="0"/>
                <w:numId w:val="41"/>
              </w:numPr>
              <w:contextualSpacing/>
              <w:rPr>
                <w:rFonts w:ascii="Arial" w:hAnsi="Arial"/>
                <w:sz w:val="20"/>
                <w:szCs w:val="20"/>
              </w:rPr>
            </w:pPr>
            <w:r w:rsidRPr="009A12F0">
              <w:rPr>
                <w:rFonts w:ascii="Arial" w:hAnsi="Arial"/>
                <w:sz w:val="20"/>
                <w:szCs w:val="20"/>
              </w:rPr>
              <w:t>Abandonment and remediation of industrial s</w:t>
            </w:r>
            <w:r>
              <w:rPr>
                <w:rFonts w:ascii="Arial" w:hAnsi="Arial"/>
                <w:sz w:val="20"/>
                <w:szCs w:val="20"/>
              </w:rPr>
              <w:t>ites</w:t>
            </w:r>
          </w:p>
          <w:p w:rsidR="00601818" w:rsidRDefault="00556367" w:rsidP="00556367">
            <w:pPr>
              <w:pStyle w:val="TblBdy"/>
              <w:numPr>
                <w:ilvl w:val="0"/>
                <w:numId w:val="41"/>
              </w:numPr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</w:t>
            </w:r>
            <w:r w:rsidRPr="007B6B9B">
              <w:rPr>
                <w:rFonts w:ascii="Arial" w:hAnsi="Arial"/>
                <w:sz w:val="20"/>
                <w:szCs w:val="20"/>
              </w:rPr>
              <w:t>lanning –</w:t>
            </w:r>
            <w:r w:rsidR="00FD553F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Environmentally sustainable development should co</w:t>
            </w:r>
            <w:r w:rsidR="00FD553F">
              <w:rPr>
                <w:rFonts w:ascii="Arial" w:hAnsi="Arial"/>
                <w:sz w:val="20"/>
                <w:szCs w:val="20"/>
              </w:rPr>
              <w:t>nsider AQ in the planning phase</w:t>
            </w:r>
          </w:p>
          <w:p w:rsidR="00556367" w:rsidRPr="007B6B9B" w:rsidRDefault="00601818" w:rsidP="00556367">
            <w:pPr>
              <w:pStyle w:val="TblBdy"/>
              <w:numPr>
                <w:ilvl w:val="0"/>
                <w:numId w:val="41"/>
              </w:numPr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The </w:t>
            </w:r>
            <w:r w:rsidR="00FD553F">
              <w:rPr>
                <w:rFonts w:ascii="Arial" w:hAnsi="Arial"/>
                <w:sz w:val="20"/>
                <w:szCs w:val="20"/>
              </w:rPr>
              <w:t>location of container yards and the resulting truck routes through residential areas</w:t>
            </w:r>
          </w:p>
          <w:p w:rsidR="0093425F" w:rsidRDefault="00556367" w:rsidP="00556367">
            <w:pPr>
              <w:pStyle w:val="TblBdy"/>
              <w:numPr>
                <w:ilvl w:val="0"/>
                <w:numId w:val="41"/>
              </w:numPr>
              <w:contextualSpacing/>
              <w:rPr>
                <w:rFonts w:ascii="Arial" w:hAnsi="Arial"/>
                <w:sz w:val="20"/>
                <w:szCs w:val="20"/>
              </w:rPr>
            </w:pPr>
            <w:r w:rsidRPr="0025390A">
              <w:rPr>
                <w:rFonts w:ascii="Arial" w:hAnsi="Arial"/>
                <w:sz w:val="20"/>
                <w:szCs w:val="20"/>
              </w:rPr>
              <w:t>Climate change</w:t>
            </w:r>
          </w:p>
          <w:p w:rsidR="00556367" w:rsidRDefault="0093425F" w:rsidP="00556367">
            <w:pPr>
              <w:pStyle w:val="TblBdy"/>
              <w:numPr>
                <w:ilvl w:val="0"/>
                <w:numId w:val="41"/>
              </w:numPr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</w:t>
            </w:r>
            <w:r w:rsidR="00556367" w:rsidRPr="0025390A">
              <w:rPr>
                <w:rFonts w:ascii="Arial" w:hAnsi="Arial"/>
                <w:sz w:val="20"/>
                <w:szCs w:val="20"/>
              </w:rPr>
              <w:t>utdate</w:t>
            </w:r>
            <w:r w:rsidR="00556367">
              <w:rPr>
                <w:rFonts w:ascii="Arial" w:hAnsi="Arial"/>
                <w:sz w:val="20"/>
                <w:szCs w:val="20"/>
              </w:rPr>
              <w:t>d</w:t>
            </w:r>
            <w:r w:rsidR="00556367" w:rsidRPr="0025390A">
              <w:rPr>
                <w:rFonts w:ascii="Arial" w:hAnsi="Arial"/>
                <w:sz w:val="20"/>
                <w:szCs w:val="20"/>
              </w:rPr>
              <w:t xml:space="preserve"> planning permits for industries in Brooklyn</w:t>
            </w:r>
          </w:p>
          <w:p w:rsidR="00556367" w:rsidRPr="00707AD1" w:rsidRDefault="00556367" w:rsidP="00556367">
            <w:pPr>
              <w:pStyle w:val="TblBdy"/>
              <w:numPr>
                <w:ilvl w:val="0"/>
                <w:numId w:val="41"/>
              </w:numPr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Substances (</w:t>
            </w:r>
            <w:r w:rsidRPr="00707AD1">
              <w:rPr>
                <w:rFonts w:ascii="Arial" w:hAnsi="Arial"/>
                <w:sz w:val="20"/>
                <w:szCs w:val="20"/>
              </w:rPr>
              <w:t xml:space="preserve">asbestos, </w:t>
            </w:r>
            <w:proofErr w:type="spellStart"/>
            <w:r w:rsidRPr="00707AD1">
              <w:rPr>
                <w:rFonts w:ascii="Arial" w:hAnsi="Arial"/>
                <w:sz w:val="20"/>
                <w:szCs w:val="20"/>
              </w:rPr>
              <w:t>etc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)</w:t>
            </w:r>
            <w:r w:rsidRPr="00707AD1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that are being inhaled during industrial fires</w:t>
            </w:r>
          </w:p>
          <w:p w:rsidR="00556367" w:rsidRPr="00707AD1" w:rsidRDefault="00556367" w:rsidP="00556367">
            <w:pPr>
              <w:pStyle w:val="TblBdy"/>
              <w:numPr>
                <w:ilvl w:val="0"/>
                <w:numId w:val="41"/>
              </w:numPr>
              <w:contextualSpacing/>
              <w:rPr>
                <w:rFonts w:ascii="Arial" w:hAnsi="Arial"/>
                <w:sz w:val="20"/>
                <w:szCs w:val="20"/>
              </w:rPr>
            </w:pPr>
            <w:r w:rsidRPr="00707AD1">
              <w:rPr>
                <w:rFonts w:ascii="Arial" w:hAnsi="Arial"/>
                <w:sz w:val="20"/>
                <w:szCs w:val="20"/>
              </w:rPr>
              <w:t>Waste to energy</w:t>
            </w:r>
            <w:r>
              <w:rPr>
                <w:rFonts w:ascii="Arial" w:hAnsi="Arial"/>
                <w:sz w:val="20"/>
                <w:szCs w:val="20"/>
              </w:rPr>
              <w:t xml:space="preserve"> –</w:t>
            </w:r>
            <w:r w:rsidRPr="00707AD1">
              <w:rPr>
                <w:rFonts w:ascii="Arial" w:hAnsi="Arial"/>
                <w:sz w:val="20"/>
                <w:szCs w:val="20"/>
              </w:rPr>
              <w:t xml:space="preserve"> understanding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707AD1">
              <w:rPr>
                <w:rFonts w:ascii="Arial" w:hAnsi="Arial"/>
                <w:sz w:val="20"/>
                <w:szCs w:val="20"/>
              </w:rPr>
              <w:t>how that works and what that means for air quality</w:t>
            </w:r>
          </w:p>
          <w:p w:rsidR="00556367" w:rsidRPr="00707AD1" w:rsidRDefault="00556367" w:rsidP="00556367">
            <w:pPr>
              <w:pStyle w:val="TblBdy"/>
              <w:numPr>
                <w:ilvl w:val="0"/>
                <w:numId w:val="41"/>
              </w:numPr>
              <w:contextualSpacing/>
              <w:rPr>
                <w:rFonts w:ascii="Arial" w:hAnsi="Arial"/>
                <w:sz w:val="20"/>
                <w:szCs w:val="20"/>
              </w:rPr>
            </w:pPr>
            <w:r w:rsidRPr="00707AD1">
              <w:rPr>
                <w:rFonts w:ascii="Arial" w:hAnsi="Arial"/>
                <w:sz w:val="20"/>
                <w:szCs w:val="20"/>
              </w:rPr>
              <w:t xml:space="preserve">Moving freight from trucks to </w:t>
            </w:r>
            <w:r>
              <w:rPr>
                <w:rFonts w:ascii="Arial" w:hAnsi="Arial"/>
                <w:sz w:val="20"/>
                <w:szCs w:val="20"/>
              </w:rPr>
              <w:t>rail</w:t>
            </w:r>
          </w:p>
          <w:p w:rsidR="00556367" w:rsidRPr="00707AD1" w:rsidRDefault="00556367" w:rsidP="00556367">
            <w:pPr>
              <w:pStyle w:val="TblBdy"/>
              <w:numPr>
                <w:ilvl w:val="0"/>
                <w:numId w:val="41"/>
              </w:numPr>
              <w:contextualSpacing/>
              <w:rPr>
                <w:rFonts w:ascii="Arial" w:hAnsi="Arial"/>
                <w:sz w:val="20"/>
                <w:szCs w:val="20"/>
              </w:rPr>
            </w:pPr>
            <w:r w:rsidRPr="00707AD1">
              <w:rPr>
                <w:rFonts w:ascii="Arial" w:hAnsi="Arial"/>
                <w:sz w:val="20"/>
                <w:szCs w:val="20"/>
              </w:rPr>
              <w:t xml:space="preserve">Clean Truck Action Plan </w:t>
            </w:r>
            <w:r>
              <w:rPr>
                <w:rFonts w:ascii="Arial" w:hAnsi="Arial"/>
                <w:sz w:val="20"/>
                <w:szCs w:val="20"/>
              </w:rPr>
              <w:t>– look at similar program in LA, USA and the subsequent impacts on AQ</w:t>
            </w:r>
          </w:p>
          <w:p w:rsidR="00556367" w:rsidRPr="0025390A" w:rsidRDefault="00556367" w:rsidP="00556367">
            <w:pPr>
              <w:pStyle w:val="TblBdy"/>
              <w:numPr>
                <w:ilvl w:val="0"/>
                <w:numId w:val="41"/>
              </w:numPr>
              <w:contextualSpacing/>
              <w:rPr>
                <w:rFonts w:ascii="Arial" w:hAnsi="Arial"/>
                <w:sz w:val="20"/>
                <w:szCs w:val="20"/>
              </w:rPr>
            </w:pPr>
            <w:r w:rsidRPr="0025390A">
              <w:rPr>
                <w:rFonts w:ascii="Arial" w:hAnsi="Arial"/>
                <w:sz w:val="20"/>
                <w:szCs w:val="20"/>
              </w:rPr>
              <w:t xml:space="preserve">EPA </w:t>
            </w:r>
            <w:r w:rsidR="00C945AD">
              <w:rPr>
                <w:rFonts w:ascii="Arial" w:hAnsi="Arial"/>
                <w:sz w:val="20"/>
                <w:szCs w:val="20"/>
              </w:rPr>
              <w:t xml:space="preserve">responses – </w:t>
            </w:r>
            <w:r w:rsidR="00FA52CC">
              <w:rPr>
                <w:rFonts w:ascii="Arial" w:hAnsi="Arial"/>
                <w:sz w:val="20"/>
                <w:szCs w:val="20"/>
              </w:rPr>
              <w:t>Victoria</w:t>
            </w:r>
            <w:r w:rsidR="00C945AD">
              <w:rPr>
                <w:rFonts w:ascii="Arial" w:hAnsi="Arial"/>
                <w:sz w:val="20"/>
                <w:szCs w:val="20"/>
              </w:rPr>
              <w:t xml:space="preserve"> </w:t>
            </w:r>
            <w:r w:rsidR="009C3454">
              <w:rPr>
                <w:rFonts w:ascii="Arial" w:hAnsi="Arial"/>
                <w:sz w:val="20"/>
                <w:szCs w:val="20"/>
              </w:rPr>
              <w:t>Auditor</w:t>
            </w:r>
            <w:r w:rsidRPr="0025390A">
              <w:rPr>
                <w:rFonts w:ascii="Arial" w:hAnsi="Arial"/>
                <w:sz w:val="20"/>
                <w:szCs w:val="20"/>
              </w:rPr>
              <w:t>-General</w:t>
            </w:r>
            <w:r w:rsidR="00FA52CC">
              <w:rPr>
                <w:rFonts w:ascii="Arial" w:hAnsi="Arial"/>
                <w:sz w:val="20"/>
                <w:szCs w:val="20"/>
              </w:rPr>
              <w:t xml:space="preserve"> Office (VAGO) report </w:t>
            </w:r>
            <w:r w:rsidR="00FA52CC" w:rsidRPr="00FA52CC">
              <w:rPr>
                <w:rFonts w:ascii="Arial" w:hAnsi="Arial"/>
                <w:i/>
                <w:sz w:val="20"/>
                <w:szCs w:val="20"/>
              </w:rPr>
              <w:t>Improving Victoria’s Air Quality</w:t>
            </w:r>
            <w:r w:rsidRPr="0025390A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identified concerns about how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odour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and p</w:t>
            </w:r>
            <w:r w:rsidR="004302D2">
              <w:rPr>
                <w:rFonts w:ascii="Arial" w:hAnsi="Arial"/>
                <w:sz w:val="20"/>
                <w:szCs w:val="20"/>
              </w:rPr>
              <w:t>ollution reports are dealt with</w:t>
            </w:r>
          </w:p>
          <w:p w:rsidR="00556367" w:rsidRPr="00707AD1" w:rsidRDefault="00556367" w:rsidP="00556367">
            <w:pPr>
              <w:pStyle w:val="TblBdy"/>
              <w:numPr>
                <w:ilvl w:val="0"/>
                <w:numId w:val="41"/>
              </w:numPr>
              <w:contextualSpacing/>
              <w:rPr>
                <w:rFonts w:ascii="Arial" w:hAnsi="Arial"/>
                <w:sz w:val="20"/>
                <w:szCs w:val="20"/>
              </w:rPr>
            </w:pPr>
            <w:r w:rsidRPr="00707AD1">
              <w:rPr>
                <w:rFonts w:ascii="Arial" w:hAnsi="Arial"/>
                <w:sz w:val="20"/>
                <w:szCs w:val="20"/>
              </w:rPr>
              <w:t>Look at other action groups and support them</w:t>
            </w:r>
          </w:p>
          <w:p w:rsidR="00556367" w:rsidRPr="00707AD1" w:rsidRDefault="00556367" w:rsidP="00556367">
            <w:pPr>
              <w:pStyle w:val="TblBdy"/>
              <w:numPr>
                <w:ilvl w:val="0"/>
                <w:numId w:val="41"/>
              </w:numPr>
              <w:contextualSpacing/>
              <w:rPr>
                <w:rFonts w:ascii="Arial" w:hAnsi="Arial"/>
                <w:sz w:val="20"/>
                <w:szCs w:val="20"/>
              </w:rPr>
            </w:pPr>
            <w:r w:rsidRPr="00707AD1">
              <w:rPr>
                <w:rFonts w:ascii="Arial" w:hAnsi="Arial"/>
                <w:sz w:val="20"/>
                <w:szCs w:val="20"/>
              </w:rPr>
              <w:t>The future of the port</w:t>
            </w:r>
          </w:p>
          <w:p w:rsidR="00556367" w:rsidRDefault="00556367" w:rsidP="00556367">
            <w:pPr>
              <w:pStyle w:val="TblBdy"/>
              <w:numPr>
                <w:ilvl w:val="0"/>
                <w:numId w:val="41"/>
              </w:numPr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The n</w:t>
            </w:r>
            <w:r w:rsidRPr="00707AD1">
              <w:rPr>
                <w:rFonts w:ascii="Arial" w:hAnsi="Arial"/>
                <w:sz w:val="20"/>
                <w:szCs w:val="20"/>
              </w:rPr>
              <w:t>eed for evidence-based decision making</w:t>
            </w:r>
          </w:p>
          <w:p w:rsidR="007052A6" w:rsidRPr="00707AD1" w:rsidRDefault="00556367" w:rsidP="00556367">
            <w:pPr>
              <w:pStyle w:val="TblBdy"/>
              <w:numPr>
                <w:ilvl w:val="0"/>
                <w:numId w:val="41"/>
              </w:numPr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Looking at i</w:t>
            </w:r>
            <w:r w:rsidRPr="00707AD1">
              <w:rPr>
                <w:rFonts w:ascii="Arial" w:hAnsi="Arial"/>
                <w:sz w:val="20"/>
                <w:szCs w:val="20"/>
              </w:rPr>
              <w:t>nternational/national best practice and bringing some of those suggestions to the group</w:t>
            </w:r>
          </w:p>
        </w:tc>
      </w:tr>
      <w:tr w:rsidR="007052A6" w:rsidRPr="00707AD1" w:rsidTr="00E15250">
        <w:trPr>
          <w:trHeight w:val="277"/>
        </w:trPr>
        <w:tc>
          <w:tcPr>
            <w:tcW w:w="9038" w:type="dxa"/>
            <w:gridSpan w:val="2"/>
            <w:shd w:val="clear" w:color="auto" w:fill="D9D9D9" w:themeFill="background1" w:themeFillShade="D9"/>
          </w:tcPr>
          <w:p w:rsidR="007052A6" w:rsidRPr="00707AD1" w:rsidRDefault="007052A6" w:rsidP="007052A6">
            <w:pPr>
              <w:pStyle w:val="Body"/>
              <w:spacing w:after="0" w:line="240" w:lineRule="auto"/>
              <w:ind w:left="-567" w:firstLine="567"/>
              <w:contextualSpacing/>
              <w:rPr>
                <w:rFonts w:ascii="Arial" w:hAnsi="Arial"/>
                <w:sz w:val="20"/>
                <w:szCs w:val="20"/>
              </w:rPr>
            </w:pPr>
            <w:r w:rsidRPr="00E15250">
              <w:rPr>
                <w:rFonts w:ascii="Arial" w:hAnsi="Arial"/>
                <w:b/>
                <w:bCs/>
                <w:sz w:val="20"/>
                <w:szCs w:val="20"/>
              </w:rPr>
              <w:t>Action 1</w:t>
            </w:r>
            <w:r w:rsidRPr="00707AD1">
              <w:rPr>
                <w:rFonts w:ascii="Arial" w:hAnsi="Arial"/>
                <w:bCs/>
                <w:sz w:val="20"/>
                <w:szCs w:val="20"/>
              </w:rPr>
              <w:t>: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Pr="00707AD1">
              <w:rPr>
                <w:rFonts w:ascii="Arial" w:hAnsi="Arial"/>
                <w:sz w:val="20"/>
                <w:szCs w:val="20"/>
              </w:rPr>
              <w:t>Circulate copy of map annotated at Meeting 1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7052A6" w:rsidRPr="00707AD1" w:rsidRDefault="007052A6" w:rsidP="007052A6">
            <w:pPr>
              <w:pStyle w:val="TblBdy"/>
              <w:contextualSpacing/>
              <w:rPr>
                <w:rFonts w:ascii="Arial" w:hAnsi="Arial"/>
                <w:sz w:val="20"/>
                <w:szCs w:val="20"/>
              </w:rPr>
            </w:pPr>
            <w:r w:rsidRPr="00707AD1">
              <w:rPr>
                <w:rFonts w:ascii="Arial" w:hAnsi="Arial"/>
                <w:sz w:val="20"/>
                <w:szCs w:val="20"/>
              </w:rPr>
              <w:t>Owner: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707AD1">
              <w:rPr>
                <w:rFonts w:ascii="Arial" w:hAnsi="Arial"/>
                <w:sz w:val="20"/>
                <w:szCs w:val="20"/>
              </w:rPr>
              <w:t>KD</w:t>
            </w:r>
          </w:p>
        </w:tc>
      </w:tr>
      <w:tr w:rsidR="007052A6" w:rsidRPr="00707AD1" w:rsidTr="00E15250">
        <w:trPr>
          <w:trHeight w:val="277"/>
        </w:trPr>
        <w:tc>
          <w:tcPr>
            <w:tcW w:w="391" w:type="dxa"/>
            <w:shd w:val="clear" w:color="auto" w:fill="FFFFFF"/>
          </w:tcPr>
          <w:p w:rsidR="007052A6" w:rsidRPr="00707AD1" w:rsidRDefault="007052A6" w:rsidP="007052A6">
            <w:pPr>
              <w:pStyle w:val="Body"/>
              <w:spacing w:after="0" w:line="240" w:lineRule="auto"/>
              <w:ind w:left="-567" w:firstLine="567"/>
              <w:contextualSpacing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07AD1">
              <w:rPr>
                <w:rFonts w:ascii="Arial" w:hAnsi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348" w:type="dxa"/>
            <w:gridSpan w:val="2"/>
            <w:shd w:val="clear" w:color="auto" w:fill="DAEEF3" w:themeFill="accent5" w:themeFillTint="33"/>
          </w:tcPr>
          <w:p w:rsidR="007052A6" w:rsidRPr="00707AD1" w:rsidRDefault="007052A6" w:rsidP="007052A6">
            <w:pPr>
              <w:pStyle w:val="TblBdy"/>
              <w:contextualSpacing/>
              <w:rPr>
                <w:rFonts w:ascii="Arial" w:hAnsi="Arial"/>
                <w:b/>
                <w:sz w:val="20"/>
                <w:szCs w:val="20"/>
              </w:rPr>
            </w:pPr>
            <w:r w:rsidRPr="00707AD1">
              <w:rPr>
                <w:rFonts w:ascii="Arial" w:hAnsi="Arial"/>
                <w:b/>
                <w:sz w:val="20"/>
                <w:szCs w:val="20"/>
              </w:rPr>
              <w:t>Discuss and finalise the Community Reference Group Terms of Reference</w:t>
            </w:r>
          </w:p>
          <w:p w:rsidR="007052A6" w:rsidRPr="00707AD1" w:rsidRDefault="007052A6" w:rsidP="007052A6">
            <w:pPr>
              <w:pStyle w:val="TblBdy"/>
              <w:contextualSpacing/>
              <w:rPr>
                <w:rFonts w:ascii="Arial" w:hAnsi="Arial"/>
                <w:b/>
                <w:sz w:val="20"/>
                <w:szCs w:val="20"/>
              </w:rPr>
            </w:pPr>
          </w:p>
          <w:p w:rsidR="007052A6" w:rsidRPr="00707AD1" w:rsidRDefault="00BF2B2A" w:rsidP="007052A6">
            <w:pPr>
              <w:pStyle w:val="TblBdy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</w:t>
            </w:r>
            <w:r w:rsidR="007052A6">
              <w:rPr>
                <w:rFonts w:ascii="Arial" w:hAnsi="Arial"/>
                <w:sz w:val="20"/>
                <w:szCs w:val="20"/>
              </w:rPr>
              <w:t>he</w:t>
            </w:r>
            <w:r w:rsidR="007052A6" w:rsidRPr="00707AD1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="007052A6">
              <w:rPr>
                <w:rFonts w:ascii="Arial" w:hAnsi="Arial"/>
                <w:sz w:val="20"/>
                <w:szCs w:val="20"/>
              </w:rPr>
              <w:t>ToR</w:t>
            </w:r>
            <w:proofErr w:type="spellEnd"/>
            <w:r w:rsidR="007052A6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were discussed</w:t>
            </w:r>
            <w:r w:rsidR="007052A6" w:rsidRPr="00707AD1">
              <w:rPr>
                <w:rFonts w:ascii="Arial" w:hAnsi="Arial"/>
                <w:sz w:val="20"/>
                <w:szCs w:val="20"/>
              </w:rPr>
              <w:t>:</w:t>
            </w:r>
          </w:p>
          <w:p w:rsidR="007052A6" w:rsidRPr="00707AD1" w:rsidRDefault="007052A6" w:rsidP="007052A6">
            <w:pPr>
              <w:pStyle w:val="TblBdy"/>
              <w:numPr>
                <w:ilvl w:val="0"/>
                <w:numId w:val="20"/>
              </w:numPr>
              <w:contextualSpacing/>
              <w:rPr>
                <w:rFonts w:ascii="Arial" w:hAnsi="Arial"/>
                <w:sz w:val="20"/>
                <w:szCs w:val="20"/>
              </w:rPr>
            </w:pPr>
            <w:r w:rsidRPr="00707AD1">
              <w:rPr>
                <w:rFonts w:ascii="Arial" w:hAnsi="Arial"/>
                <w:sz w:val="20"/>
                <w:szCs w:val="20"/>
              </w:rPr>
              <w:t>VD n</w:t>
            </w:r>
            <w:r>
              <w:rPr>
                <w:rFonts w:ascii="Arial" w:hAnsi="Arial"/>
                <w:sz w:val="20"/>
                <w:szCs w:val="20"/>
              </w:rPr>
              <w:t>oted</w:t>
            </w:r>
            <w:r w:rsidRPr="00707AD1">
              <w:rPr>
                <w:rFonts w:ascii="Arial" w:hAnsi="Arial"/>
                <w:sz w:val="20"/>
                <w:szCs w:val="20"/>
              </w:rPr>
              <w:t xml:space="preserve"> that end-of-term report will go to Minister for Roads and Minister for the Environment, </w:t>
            </w:r>
            <w:r>
              <w:rPr>
                <w:rFonts w:ascii="Arial" w:hAnsi="Arial"/>
                <w:sz w:val="20"/>
                <w:szCs w:val="20"/>
              </w:rPr>
              <w:t>and requested that it</w:t>
            </w:r>
            <w:r w:rsidRPr="00707AD1">
              <w:rPr>
                <w:rFonts w:ascii="Arial" w:hAnsi="Arial"/>
                <w:sz w:val="20"/>
                <w:szCs w:val="20"/>
              </w:rPr>
              <w:t xml:space="preserve"> also go to Minister for Health and Minister for </w:t>
            </w:r>
            <w:r>
              <w:rPr>
                <w:rFonts w:ascii="Arial" w:hAnsi="Arial"/>
                <w:sz w:val="20"/>
                <w:szCs w:val="20"/>
              </w:rPr>
              <w:t>Planning</w:t>
            </w:r>
          </w:p>
          <w:p w:rsidR="007052A6" w:rsidRPr="00707AD1" w:rsidRDefault="007052A6" w:rsidP="007052A6">
            <w:pPr>
              <w:pStyle w:val="TblBdy"/>
              <w:numPr>
                <w:ilvl w:val="0"/>
                <w:numId w:val="20"/>
              </w:numPr>
              <w:contextualSpacing/>
              <w:rPr>
                <w:rFonts w:ascii="Arial" w:hAnsi="Arial"/>
                <w:sz w:val="20"/>
                <w:szCs w:val="20"/>
              </w:rPr>
            </w:pPr>
            <w:r w:rsidRPr="00707AD1">
              <w:rPr>
                <w:rFonts w:ascii="Arial" w:hAnsi="Arial"/>
                <w:sz w:val="20"/>
                <w:szCs w:val="20"/>
              </w:rPr>
              <w:t>VD request</w:t>
            </w:r>
            <w:r>
              <w:rPr>
                <w:rFonts w:ascii="Arial" w:hAnsi="Arial"/>
                <w:sz w:val="20"/>
                <w:szCs w:val="20"/>
              </w:rPr>
              <w:t>ed</w:t>
            </w:r>
            <w:r w:rsidRPr="00707AD1">
              <w:rPr>
                <w:rFonts w:ascii="Arial" w:hAnsi="Arial"/>
                <w:sz w:val="20"/>
                <w:szCs w:val="20"/>
              </w:rPr>
              <w:t xml:space="preserve"> for budget to be specified within the </w:t>
            </w:r>
            <w:proofErr w:type="spellStart"/>
            <w:r w:rsidRPr="00707AD1">
              <w:rPr>
                <w:rFonts w:ascii="Arial" w:hAnsi="Arial"/>
                <w:sz w:val="20"/>
                <w:szCs w:val="20"/>
              </w:rPr>
              <w:t>ToR</w:t>
            </w:r>
            <w:proofErr w:type="spellEnd"/>
          </w:p>
          <w:p w:rsidR="007052A6" w:rsidRDefault="007052A6" w:rsidP="007052A6">
            <w:pPr>
              <w:pStyle w:val="TblBdy"/>
              <w:numPr>
                <w:ilvl w:val="0"/>
                <w:numId w:val="20"/>
              </w:numPr>
              <w:contextualSpacing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KGa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advised that some of the budget can be used to bring experts in to talk to the group</w:t>
            </w:r>
          </w:p>
          <w:p w:rsidR="007052A6" w:rsidRPr="00E91A99" w:rsidRDefault="007052A6" w:rsidP="007052A6">
            <w:pPr>
              <w:pStyle w:val="TblBdy"/>
              <w:numPr>
                <w:ilvl w:val="0"/>
                <w:numId w:val="20"/>
              </w:numPr>
              <w:contextualSpacing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KGa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noted</w:t>
            </w:r>
            <w:r w:rsidRPr="00707AD1">
              <w:rPr>
                <w:rFonts w:ascii="Arial" w:hAnsi="Arial"/>
                <w:sz w:val="20"/>
                <w:szCs w:val="20"/>
              </w:rPr>
              <w:t xml:space="preserve"> that KD is a resource for the group and </w:t>
            </w:r>
            <w:r w:rsidR="003D2648">
              <w:rPr>
                <w:rFonts w:ascii="Arial" w:hAnsi="Arial"/>
                <w:sz w:val="20"/>
                <w:szCs w:val="20"/>
              </w:rPr>
              <w:t xml:space="preserve">could collate </w:t>
            </w:r>
            <w:r w:rsidRPr="00707AD1">
              <w:rPr>
                <w:rFonts w:ascii="Arial" w:hAnsi="Arial"/>
                <w:sz w:val="20"/>
                <w:szCs w:val="20"/>
              </w:rPr>
              <w:t>the various reports on AQ and the WGTP</w:t>
            </w:r>
          </w:p>
        </w:tc>
      </w:tr>
      <w:tr w:rsidR="007052A6" w:rsidRPr="00707AD1" w:rsidTr="00E15250">
        <w:trPr>
          <w:trHeight w:val="277"/>
        </w:trPr>
        <w:tc>
          <w:tcPr>
            <w:tcW w:w="9038" w:type="dxa"/>
            <w:gridSpan w:val="2"/>
            <w:shd w:val="clear" w:color="auto" w:fill="D9D9D9" w:themeFill="background1" w:themeFillShade="D9"/>
          </w:tcPr>
          <w:p w:rsidR="007052A6" w:rsidRPr="00E15250" w:rsidRDefault="007052A6" w:rsidP="007052A6">
            <w:pPr>
              <w:pStyle w:val="Body"/>
              <w:spacing w:after="120" w:line="240" w:lineRule="auto"/>
              <w:ind w:left="-567" w:firstLine="567"/>
              <w:rPr>
                <w:rFonts w:ascii="Arial" w:hAnsi="Arial"/>
                <w:sz w:val="20"/>
                <w:szCs w:val="20"/>
              </w:rPr>
            </w:pPr>
            <w:r w:rsidRPr="00E15250">
              <w:rPr>
                <w:rFonts w:ascii="Arial" w:hAnsi="Arial"/>
                <w:b/>
                <w:bCs/>
                <w:sz w:val="20"/>
                <w:szCs w:val="20"/>
              </w:rPr>
              <w:t>Action 2</w:t>
            </w:r>
            <w:r w:rsidRPr="00707AD1">
              <w:rPr>
                <w:rFonts w:ascii="Arial" w:hAnsi="Arial"/>
                <w:bCs/>
                <w:sz w:val="20"/>
                <w:szCs w:val="20"/>
              </w:rPr>
              <w:t>: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Pr="00707AD1">
              <w:rPr>
                <w:rFonts w:ascii="Arial" w:hAnsi="Arial"/>
                <w:sz w:val="20"/>
                <w:szCs w:val="20"/>
              </w:rPr>
              <w:t xml:space="preserve">Update ToR as per discussion and circulate for group </w:t>
            </w:r>
            <w:r w:rsidR="000F3D9A">
              <w:rPr>
                <w:rFonts w:ascii="Arial" w:hAnsi="Arial"/>
                <w:sz w:val="20"/>
                <w:szCs w:val="20"/>
              </w:rPr>
              <w:t>endorsement out of session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7052A6" w:rsidRPr="00707AD1" w:rsidRDefault="007052A6" w:rsidP="007052A6">
            <w:pPr>
              <w:pStyle w:val="TblBdy"/>
              <w:spacing w:after="120"/>
              <w:rPr>
                <w:rFonts w:ascii="Arial" w:hAnsi="Arial"/>
                <w:sz w:val="20"/>
                <w:szCs w:val="20"/>
              </w:rPr>
            </w:pPr>
            <w:r w:rsidRPr="00707AD1">
              <w:rPr>
                <w:rFonts w:ascii="Arial" w:hAnsi="Arial"/>
                <w:sz w:val="20"/>
                <w:szCs w:val="20"/>
              </w:rPr>
              <w:t>Owner: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707AD1">
              <w:rPr>
                <w:rFonts w:ascii="Arial" w:hAnsi="Arial"/>
                <w:sz w:val="20"/>
                <w:szCs w:val="20"/>
              </w:rPr>
              <w:t>KD &amp; All</w:t>
            </w:r>
          </w:p>
        </w:tc>
      </w:tr>
      <w:tr w:rsidR="007052A6" w:rsidRPr="00707AD1" w:rsidTr="00E15250">
        <w:trPr>
          <w:trHeight w:val="277"/>
        </w:trPr>
        <w:tc>
          <w:tcPr>
            <w:tcW w:w="9038" w:type="dxa"/>
            <w:gridSpan w:val="2"/>
            <w:shd w:val="clear" w:color="auto" w:fill="D9D9D9" w:themeFill="background1" w:themeFillShade="D9"/>
          </w:tcPr>
          <w:p w:rsidR="007052A6" w:rsidRPr="00707AD1" w:rsidRDefault="007052A6" w:rsidP="007052A6">
            <w:pPr>
              <w:pStyle w:val="Body"/>
              <w:spacing w:after="120" w:line="240" w:lineRule="auto"/>
              <w:ind w:left="-6" w:firstLine="6"/>
              <w:rPr>
                <w:rFonts w:ascii="Arial" w:hAnsi="Arial"/>
                <w:bCs/>
                <w:sz w:val="20"/>
                <w:szCs w:val="20"/>
              </w:rPr>
            </w:pPr>
            <w:r w:rsidRPr="00E15250">
              <w:rPr>
                <w:rFonts w:ascii="Arial" w:hAnsi="Arial"/>
                <w:b/>
                <w:sz w:val="20"/>
                <w:szCs w:val="20"/>
              </w:rPr>
              <w:t>Action 3</w:t>
            </w:r>
            <w:r>
              <w:rPr>
                <w:rFonts w:ascii="Arial" w:hAnsi="Arial"/>
                <w:sz w:val="20"/>
                <w:szCs w:val="20"/>
              </w:rPr>
              <w:t xml:space="preserve">: </w:t>
            </w:r>
            <w:r w:rsidR="003D2648">
              <w:rPr>
                <w:rFonts w:ascii="Arial" w:hAnsi="Arial"/>
                <w:sz w:val="20"/>
                <w:szCs w:val="20"/>
              </w:rPr>
              <w:t xml:space="preserve">Collate </w:t>
            </w:r>
            <w:r w:rsidR="00F37860">
              <w:rPr>
                <w:rFonts w:ascii="Arial" w:hAnsi="Arial"/>
                <w:sz w:val="20"/>
                <w:szCs w:val="20"/>
              </w:rPr>
              <w:t xml:space="preserve">reports on </w:t>
            </w:r>
            <w:r w:rsidRPr="00707AD1">
              <w:rPr>
                <w:rFonts w:ascii="Arial" w:hAnsi="Arial"/>
                <w:sz w:val="20"/>
                <w:szCs w:val="20"/>
              </w:rPr>
              <w:t>AQ</w:t>
            </w:r>
            <w:r w:rsidR="00F37860">
              <w:rPr>
                <w:rFonts w:ascii="Arial" w:hAnsi="Arial"/>
                <w:sz w:val="20"/>
                <w:szCs w:val="20"/>
              </w:rPr>
              <w:t xml:space="preserve"> (Clean Air, AQ Strategy, Victorian Auditor-General Office’s AQ Report, etc) and the WGTP (EES and related hearings)</w:t>
            </w:r>
            <w:r w:rsidR="003D2648">
              <w:rPr>
                <w:rFonts w:ascii="Arial" w:hAnsi="Arial"/>
                <w:sz w:val="20"/>
                <w:szCs w:val="20"/>
              </w:rPr>
              <w:t xml:space="preserve"> and circulate to the </w:t>
            </w:r>
            <w:r w:rsidR="000F3D9A">
              <w:rPr>
                <w:rFonts w:ascii="Arial" w:hAnsi="Arial"/>
                <w:sz w:val="20"/>
                <w:szCs w:val="20"/>
              </w:rPr>
              <w:t>group</w:t>
            </w:r>
            <w:r w:rsidR="003D2648">
              <w:rPr>
                <w:rFonts w:ascii="Arial" w:hAnsi="Arial"/>
                <w:sz w:val="20"/>
                <w:szCs w:val="20"/>
              </w:rPr>
              <w:t xml:space="preserve"> out of session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7052A6" w:rsidRPr="00707AD1" w:rsidRDefault="007052A6" w:rsidP="007052A6">
            <w:pPr>
              <w:pStyle w:val="TblBdy"/>
              <w:spacing w:after="1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Owner: KD</w:t>
            </w:r>
          </w:p>
        </w:tc>
      </w:tr>
      <w:tr w:rsidR="007052A6" w:rsidRPr="00707AD1" w:rsidTr="00E15250">
        <w:trPr>
          <w:trHeight w:val="277"/>
        </w:trPr>
        <w:tc>
          <w:tcPr>
            <w:tcW w:w="391" w:type="dxa"/>
            <w:shd w:val="clear" w:color="auto" w:fill="FFFFFF"/>
          </w:tcPr>
          <w:p w:rsidR="007052A6" w:rsidRPr="00707AD1" w:rsidRDefault="007052A6" w:rsidP="007052A6">
            <w:pPr>
              <w:pStyle w:val="Body"/>
              <w:spacing w:after="0" w:line="240" w:lineRule="auto"/>
              <w:ind w:left="-567" w:firstLine="567"/>
              <w:contextualSpacing/>
              <w:rPr>
                <w:rFonts w:ascii="Arial" w:hAnsi="Arial"/>
                <w:bCs/>
                <w:sz w:val="20"/>
                <w:szCs w:val="20"/>
              </w:rPr>
            </w:pPr>
            <w:r w:rsidRPr="00707AD1">
              <w:rPr>
                <w:rFonts w:ascii="Arial" w:hAnsi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348" w:type="dxa"/>
            <w:gridSpan w:val="2"/>
            <w:shd w:val="clear" w:color="auto" w:fill="DAEEF3" w:themeFill="accent5" w:themeFillTint="33"/>
          </w:tcPr>
          <w:p w:rsidR="007052A6" w:rsidRPr="00707AD1" w:rsidRDefault="007052A6" w:rsidP="007052A6">
            <w:pPr>
              <w:pStyle w:val="TblBdy"/>
              <w:contextualSpacing/>
              <w:rPr>
                <w:rFonts w:ascii="Arial" w:hAnsi="Arial"/>
                <w:b/>
                <w:sz w:val="20"/>
                <w:szCs w:val="20"/>
              </w:rPr>
            </w:pPr>
            <w:r w:rsidRPr="00707AD1">
              <w:rPr>
                <w:rFonts w:ascii="Arial" w:hAnsi="Arial"/>
                <w:b/>
                <w:sz w:val="20"/>
                <w:szCs w:val="20"/>
              </w:rPr>
              <w:t>Decide on frequency of meetings</w:t>
            </w:r>
          </w:p>
          <w:p w:rsidR="007052A6" w:rsidRPr="00707AD1" w:rsidRDefault="007052A6" w:rsidP="007052A6">
            <w:pPr>
              <w:pStyle w:val="TblBdy"/>
              <w:contextualSpacing/>
              <w:rPr>
                <w:rFonts w:ascii="Arial" w:hAnsi="Arial"/>
                <w:b/>
                <w:sz w:val="20"/>
                <w:szCs w:val="20"/>
              </w:rPr>
            </w:pPr>
          </w:p>
          <w:p w:rsidR="007052A6" w:rsidRPr="00707AD1" w:rsidRDefault="007052A6" w:rsidP="007052A6">
            <w:pPr>
              <w:pStyle w:val="TblBdy"/>
              <w:numPr>
                <w:ilvl w:val="0"/>
                <w:numId w:val="22"/>
              </w:numPr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</w:t>
            </w:r>
            <w:r w:rsidRPr="00707AD1">
              <w:rPr>
                <w:rFonts w:ascii="Arial" w:hAnsi="Arial"/>
                <w:sz w:val="20"/>
                <w:szCs w:val="20"/>
              </w:rPr>
              <w:t>wo months</w:t>
            </w:r>
            <w:r>
              <w:rPr>
                <w:rFonts w:ascii="Arial" w:hAnsi="Arial"/>
                <w:sz w:val="20"/>
                <w:szCs w:val="20"/>
              </w:rPr>
              <w:t xml:space="preserve"> between meetings may be too long; six </w:t>
            </w:r>
            <w:r w:rsidRPr="00707AD1">
              <w:rPr>
                <w:rFonts w:ascii="Arial" w:hAnsi="Arial"/>
                <w:sz w:val="20"/>
                <w:szCs w:val="20"/>
              </w:rPr>
              <w:t>week</w:t>
            </w:r>
            <w:r>
              <w:rPr>
                <w:rFonts w:ascii="Arial" w:hAnsi="Arial"/>
                <w:sz w:val="20"/>
                <w:szCs w:val="20"/>
              </w:rPr>
              <w:t>s</w:t>
            </w:r>
            <w:r w:rsidRPr="00707AD1">
              <w:rPr>
                <w:rFonts w:ascii="Arial" w:hAnsi="Arial"/>
                <w:sz w:val="20"/>
                <w:szCs w:val="20"/>
              </w:rPr>
              <w:t xml:space="preserve"> may be better</w:t>
            </w:r>
          </w:p>
          <w:p w:rsidR="007052A6" w:rsidRPr="00707AD1" w:rsidRDefault="007052A6" w:rsidP="001534BA">
            <w:pPr>
              <w:pStyle w:val="TblBdy"/>
              <w:numPr>
                <w:ilvl w:val="0"/>
                <w:numId w:val="22"/>
              </w:numPr>
              <w:contextualSpacing/>
              <w:rPr>
                <w:rFonts w:ascii="Arial" w:hAnsi="Arial"/>
                <w:sz w:val="20"/>
                <w:szCs w:val="20"/>
              </w:rPr>
            </w:pPr>
            <w:r w:rsidRPr="00707AD1">
              <w:rPr>
                <w:rFonts w:ascii="Arial" w:hAnsi="Arial"/>
                <w:sz w:val="20"/>
                <w:szCs w:val="20"/>
              </w:rPr>
              <w:t>Consensus is to meet in February and decide on frequency then</w:t>
            </w:r>
            <w:bookmarkStart w:id="1" w:name="_GoBack"/>
            <w:bookmarkEnd w:id="1"/>
          </w:p>
        </w:tc>
      </w:tr>
      <w:tr w:rsidR="007052A6" w:rsidRPr="00707AD1" w:rsidTr="00E15250">
        <w:trPr>
          <w:trHeight w:val="277"/>
        </w:trPr>
        <w:tc>
          <w:tcPr>
            <w:tcW w:w="9038" w:type="dxa"/>
            <w:gridSpan w:val="2"/>
            <w:shd w:val="clear" w:color="auto" w:fill="D9D9D9" w:themeFill="background1" w:themeFillShade="D9"/>
          </w:tcPr>
          <w:p w:rsidR="007052A6" w:rsidRPr="00707AD1" w:rsidRDefault="007052A6" w:rsidP="007052A6">
            <w:pPr>
              <w:pStyle w:val="Body"/>
              <w:spacing w:after="0" w:line="240" w:lineRule="auto"/>
              <w:ind w:left="-567" w:firstLine="567"/>
              <w:contextualSpacing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07AD1">
              <w:rPr>
                <w:rFonts w:ascii="Arial" w:hAnsi="Arial"/>
                <w:bCs/>
                <w:sz w:val="20"/>
                <w:szCs w:val="20"/>
              </w:rPr>
              <w:t>Action: Nil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7052A6" w:rsidRPr="00707AD1" w:rsidRDefault="007052A6" w:rsidP="007052A6">
            <w:pPr>
              <w:pStyle w:val="TblBdy"/>
              <w:contextualSpacing/>
              <w:rPr>
                <w:rFonts w:ascii="Arial" w:hAnsi="Arial"/>
                <w:sz w:val="20"/>
                <w:szCs w:val="20"/>
              </w:rPr>
            </w:pPr>
            <w:r w:rsidRPr="00707AD1">
              <w:rPr>
                <w:rFonts w:ascii="Arial" w:hAnsi="Arial"/>
                <w:sz w:val="20"/>
                <w:szCs w:val="20"/>
              </w:rPr>
              <w:t>Owner: None</w:t>
            </w:r>
          </w:p>
        </w:tc>
      </w:tr>
      <w:tr w:rsidR="007052A6" w:rsidRPr="00707AD1" w:rsidTr="00E15250">
        <w:trPr>
          <w:trHeight w:val="277"/>
        </w:trPr>
        <w:tc>
          <w:tcPr>
            <w:tcW w:w="391" w:type="dxa"/>
            <w:shd w:val="clear" w:color="auto" w:fill="FFFFFF"/>
          </w:tcPr>
          <w:p w:rsidR="007052A6" w:rsidRPr="00707AD1" w:rsidRDefault="007052A6" w:rsidP="007052A6">
            <w:pPr>
              <w:pStyle w:val="Body"/>
              <w:spacing w:after="0" w:line="240" w:lineRule="auto"/>
              <w:ind w:left="-567" w:firstLine="567"/>
              <w:contextualSpacing/>
              <w:rPr>
                <w:rFonts w:ascii="Arial" w:hAnsi="Arial"/>
                <w:bCs/>
                <w:sz w:val="20"/>
                <w:szCs w:val="20"/>
              </w:rPr>
            </w:pPr>
            <w:r w:rsidRPr="00707AD1">
              <w:rPr>
                <w:rFonts w:ascii="Arial" w:hAnsi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348" w:type="dxa"/>
            <w:gridSpan w:val="2"/>
            <w:shd w:val="clear" w:color="auto" w:fill="DAEEF3" w:themeFill="accent5" w:themeFillTint="33"/>
          </w:tcPr>
          <w:p w:rsidR="007052A6" w:rsidRPr="00707AD1" w:rsidRDefault="007052A6" w:rsidP="007052A6">
            <w:pPr>
              <w:pStyle w:val="TblBdy"/>
              <w:contextualSpacing/>
              <w:rPr>
                <w:rFonts w:ascii="Arial" w:hAnsi="Arial"/>
                <w:b/>
                <w:sz w:val="20"/>
                <w:szCs w:val="20"/>
              </w:rPr>
            </w:pPr>
            <w:r w:rsidRPr="00707AD1">
              <w:rPr>
                <w:rFonts w:ascii="Arial" w:hAnsi="Arial"/>
                <w:b/>
                <w:sz w:val="20"/>
                <w:szCs w:val="20"/>
              </w:rPr>
              <w:t>Sign the Code of Conduct</w:t>
            </w:r>
          </w:p>
          <w:p w:rsidR="007052A6" w:rsidRPr="00707AD1" w:rsidRDefault="007052A6" w:rsidP="007052A6">
            <w:pPr>
              <w:pStyle w:val="TblBdy"/>
              <w:contextualSpacing/>
              <w:rPr>
                <w:rFonts w:ascii="Arial" w:hAnsi="Arial"/>
                <w:b/>
                <w:sz w:val="20"/>
                <w:szCs w:val="20"/>
              </w:rPr>
            </w:pPr>
          </w:p>
          <w:p w:rsidR="007052A6" w:rsidRPr="00707AD1" w:rsidRDefault="00F37860" w:rsidP="007052A6">
            <w:pPr>
              <w:pStyle w:val="TblBdy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Everyone in attendance</w:t>
            </w:r>
            <w:r w:rsidRPr="00707AD1">
              <w:rPr>
                <w:rFonts w:ascii="Arial" w:hAnsi="Arial"/>
                <w:sz w:val="20"/>
                <w:szCs w:val="20"/>
              </w:rPr>
              <w:t xml:space="preserve"> signed the C</w:t>
            </w:r>
            <w:r>
              <w:rPr>
                <w:rFonts w:ascii="Arial" w:hAnsi="Arial"/>
                <w:sz w:val="20"/>
                <w:szCs w:val="20"/>
              </w:rPr>
              <w:t xml:space="preserve">ode of </w:t>
            </w:r>
            <w:r w:rsidRPr="00707AD1">
              <w:rPr>
                <w:rFonts w:ascii="Arial" w:hAnsi="Arial"/>
                <w:sz w:val="20"/>
                <w:szCs w:val="20"/>
              </w:rPr>
              <w:t>C</w:t>
            </w:r>
            <w:r>
              <w:rPr>
                <w:rFonts w:ascii="Arial" w:hAnsi="Arial"/>
                <w:sz w:val="20"/>
                <w:szCs w:val="20"/>
              </w:rPr>
              <w:t xml:space="preserve">onduct. Those not present </w:t>
            </w:r>
            <w:r w:rsidR="00556367">
              <w:rPr>
                <w:rFonts w:ascii="Arial" w:hAnsi="Arial"/>
                <w:sz w:val="20"/>
                <w:szCs w:val="20"/>
              </w:rPr>
              <w:t>to submit</w:t>
            </w:r>
            <w:r>
              <w:rPr>
                <w:rFonts w:ascii="Arial" w:hAnsi="Arial"/>
                <w:sz w:val="20"/>
                <w:szCs w:val="20"/>
              </w:rPr>
              <w:t xml:space="preserve"> theirs </w:t>
            </w:r>
            <w:r w:rsidR="00556367">
              <w:rPr>
                <w:rFonts w:ascii="Arial" w:hAnsi="Arial"/>
                <w:sz w:val="20"/>
                <w:szCs w:val="20"/>
              </w:rPr>
              <w:t>by</w:t>
            </w:r>
            <w:r>
              <w:rPr>
                <w:rFonts w:ascii="Arial" w:hAnsi="Arial"/>
                <w:sz w:val="20"/>
                <w:szCs w:val="20"/>
              </w:rPr>
              <w:t xml:space="preserve"> email.</w:t>
            </w:r>
          </w:p>
        </w:tc>
      </w:tr>
      <w:tr w:rsidR="007052A6" w:rsidRPr="00707AD1" w:rsidTr="00E15250">
        <w:trPr>
          <w:trHeight w:val="277"/>
        </w:trPr>
        <w:tc>
          <w:tcPr>
            <w:tcW w:w="9038" w:type="dxa"/>
            <w:gridSpan w:val="2"/>
            <w:shd w:val="clear" w:color="auto" w:fill="D9D9D9" w:themeFill="background1" w:themeFillShade="D9"/>
          </w:tcPr>
          <w:p w:rsidR="007052A6" w:rsidRPr="00707AD1" w:rsidRDefault="007052A6" w:rsidP="007052A6">
            <w:pPr>
              <w:pStyle w:val="Body"/>
              <w:spacing w:after="0" w:line="240" w:lineRule="auto"/>
              <w:ind w:left="-567" w:firstLine="567"/>
              <w:contextualSpacing/>
              <w:rPr>
                <w:rFonts w:ascii="Arial" w:hAnsi="Arial"/>
                <w:bCs/>
                <w:sz w:val="20"/>
                <w:szCs w:val="20"/>
              </w:rPr>
            </w:pPr>
            <w:r w:rsidRPr="006D542C">
              <w:rPr>
                <w:rFonts w:ascii="Arial" w:hAnsi="Arial"/>
                <w:b/>
                <w:bCs/>
                <w:sz w:val="20"/>
                <w:szCs w:val="20"/>
              </w:rPr>
              <w:t>Action</w:t>
            </w:r>
            <w:r w:rsidR="00556367">
              <w:rPr>
                <w:rFonts w:ascii="Arial" w:hAnsi="Arial"/>
                <w:b/>
                <w:bCs/>
                <w:sz w:val="20"/>
                <w:szCs w:val="20"/>
              </w:rPr>
              <w:t xml:space="preserve"> 4</w:t>
            </w:r>
            <w:r w:rsidRPr="00707AD1">
              <w:rPr>
                <w:rFonts w:ascii="Arial" w:hAnsi="Arial"/>
                <w:bCs/>
                <w:sz w:val="20"/>
                <w:szCs w:val="20"/>
              </w:rPr>
              <w:t xml:space="preserve">: </w:t>
            </w:r>
            <w:r w:rsidR="003D2648">
              <w:rPr>
                <w:rFonts w:ascii="Arial" w:hAnsi="Arial"/>
                <w:bCs/>
                <w:sz w:val="20"/>
                <w:szCs w:val="20"/>
              </w:rPr>
              <w:t>Arrange for members who were not present to sign and return the Co</w:t>
            </w:r>
            <w:r w:rsidR="006D542C">
              <w:rPr>
                <w:rFonts w:ascii="Arial" w:hAnsi="Arial"/>
                <w:bCs/>
                <w:sz w:val="20"/>
                <w:szCs w:val="20"/>
              </w:rPr>
              <w:t xml:space="preserve">de of </w:t>
            </w:r>
            <w:r w:rsidR="003D2648">
              <w:rPr>
                <w:rFonts w:ascii="Arial" w:hAnsi="Arial"/>
                <w:bCs/>
                <w:sz w:val="20"/>
                <w:szCs w:val="20"/>
              </w:rPr>
              <w:t>C</w:t>
            </w:r>
            <w:r w:rsidR="006D542C">
              <w:rPr>
                <w:rFonts w:ascii="Arial" w:hAnsi="Arial"/>
                <w:bCs/>
                <w:sz w:val="20"/>
                <w:szCs w:val="20"/>
              </w:rPr>
              <w:t>onduct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7052A6" w:rsidRPr="00707AD1" w:rsidRDefault="007052A6" w:rsidP="007052A6">
            <w:pPr>
              <w:pStyle w:val="TblBdy"/>
              <w:contextualSpacing/>
              <w:rPr>
                <w:rFonts w:ascii="Arial" w:hAnsi="Arial"/>
                <w:sz w:val="20"/>
                <w:szCs w:val="20"/>
              </w:rPr>
            </w:pPr>
            <w:r w:rsidRPr="00707AD1">
              <w:rPr>
                <w:rFonts w:ascii="Arial" w:hAnsi="Arial"/>
                <w:sz w:val="20"/>
                <w:szCs w:val="20"/>
              </w:rPr>
              <w:t>Owner: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3D2648">
              <w:rPr>
                <w:rFonts w:ascii="Arial" w:hAnsi="Arial"/>
                <w:sz w:val="20"/>
                <w:szCs w:val="20"/>
              </w:rPr>
              <w:t>KD</w:t>
            </w:r>
          </w:p>
        </w:tc>
      </w:tr>
      <w:tr w:rsidR="007052A6" w:rsidRPr="00707AD1" w:rsidTr="00E15250">
        <w:trPr>
          <w:trHeight w:val="277"/>
        </w:trPr>
        <w:tc>
          <w:tcPr>
            <w:tcW w:w="391" w:type="dxa"/>
            <w:shd w:val="clear" w:color="auto" w:fill="FFFFFF"/>
          </w:tcPr>
          <w:p w:rsidR="007052A6" w:rsidRPr="00707AD1" w:rsidRDefault="007052A6" w:rsidP="007052A6">
            <w:pPr>
              <w:pStyle w:val="Body"/>
              <w:spacing w:after="0" w:line="240" w:lineRule="auto"/>
              <w:ind w:left="-567" w:firstLine="567"/>
              <w:contextualSpacing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07AD1">
              <w:rPr>
                <w:rFonts w:ascii="Arial" w:hAnsi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348" w:type="dxa"/>
            <w:gridSpan w:val="2"/>
            <w:shd w:val="clear" w:color="auto" w:fill="DAEEF3" w:themeFill="accent5" w:themeFillTint="33"/>
          </w:tcPr>
          <w:p w:rsidR="007052A6" w:rsidRPr="00707AD1" w:rsidRDefault="007052A6" w:rsidP="007052A6">
            <w:pPr>
              <w:pStyle w:val="TblBdy"/>
              <w:contextualSpacing/>
              <w:rPr>
                <w:rFonts w:ascii="Arial" w:hAnsi="Arial"/>
                <w:b/>
                <w:sz w:val="20"/>
                <w:szCs w:val="20"/>
              </w:rPr>
            </w:pPr>
            <w:r w:rsidRPr="00707AD1">
              <w:rPr>
                <w:rFonts w:ascii="Arial" w:hAnsi="Arial"/>
                <w:b/>
                <w:sz w:val="20"/>
                <w:szCs w:val="20"/>
              </w:rPr>
              <w:t>Consider agenda items for next meeting</w:t>
            </w:r>
          </w:p>
          <w:p w:rsidR="007052A6" w:rsidRPr="00707AD1" w:rsidRDefault="007052A6" w:rsidP="007052A6">
            <w:pPr>
              <w:pStyle w:val="TblBdy"/>
              <w:contextualSpacing/>
              <w:rPr>
                <w:rFonts w:ascii="Arial" w:hAnsi="Arial"/>
                <w:b/>
                <w:sz w:val="20"/>
                <w:szCs w:val="20"/>
              </w:rPr>
            </w:pPr>
          </w:p>
          <w:p w:rsidR="0093425F" w:rsidRDefault="0093425F" w:rsidP="007052A6">
            <w:pPr>
              <w:pStyle w:val="TblBdy"/>
              <w:numPr>
                <w:ilvl w:val="0"/>
                <w:numId w:val="44"/>
              </w:numPr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PT suggested</w:t>
            </w:r>
            <w:r w:rsidR="005966FE">
              <w:rPr>
                <w:rFonts w:ascii="Arial" w:hAnsi="Arial"/>
                <w:sz w:val="20"/>
                <w:szCs w:val="20"/>
              </w:rPr>
              <w:t xml:space="preserve"> a</w:t>
            </w:r>
            <w:r>
              <w:rPr>
                <w:rFonts w:ascii="Arial" w:hAnsi="Arial"/>
                <w:sz w:val="20"/>
                <w:szCs w:val="20"/>
              </w:rPr>
              <w:t xml:space="preserve"> focus on diesel emissions</w:t>
            </w:r>
            <w:r w:rsidR="005966FE">
              <w:rPr>
                <w:rFonts w:ascii="Arial" w:hAnsi="Arial"/>
                <w:sz w:val="20"/>
                <w:szCs w:val="20"/>
              </w:rPr>
              <w:t xml:space="preserve"> early in the term</w:t>
            </w:r>
          </w:p>
          <w:p w:rsidR="007052A6" w:rsidRDefault="007052A6" w:rsidP="007052A6">
            <w:pPr>
              <w:pStyle w:val="TblBdy"/>
              <w:numPr>
                <w:ilvl w:val="0"/>
                <w:numId w:val="44"/>
              </w:numPr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Group discussed bringing people in to provide further information on AQ in general and the WGTP</w:t>
            </w:r>
          </w:p>
          <w:p w:rsidR="000E370F" w:rsidRDefault="000E370F" w:rsidP="007052A6">
            <w:pPr>
              <w:pStyle w:val="TblBdy"/>
              <w:numPr>
                <w:ilvl w:val="0"/>
                <w:numId w:val="44"/>
              </w:numPr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Andrea Hinwood (Chief Environmental Scientist) could be invited to talk to the </w:t>
            </w:r>
            <w:r w:rsidR="005966FE">
              <w:rPr>
                <w:rFonts w:ascii="Arial" w:hAnsi="Arial"/>
                <w:sz w:val="20"/>
                <w:szCs w:val="20"/>
              </w:rPr>
              <w:t xml:space="preserve">group </w:t>
            </w:r>
            <w:r>
              <w:rPr>
                <w:rFonts w:ascii="Arial" w:hAnsi="Arial"/>
                <w:sz w:val="20"/>
                <w:szCs w:val="20"/>
              </w:rPr>
              <w:t>about air quality</w:t>
            </w:r>
          </w:p>
          <w:p w:rsidR="0093425F" w:rsidRDefault="007052A6" w:rsidP="007052A6">
            <w:pPr>
              <w:pStyle w:val="TblBdy"/>
              <w:numPr>
                <w:ilvl w:val="0"/>
                <w:numId w:val="44"/>
              </w:numPr>
              <w:contextualSpacing/>
              <w:rPr>
                <w:rFonts w:ascii="Arial" w:hAnsi="Arial"/>
                <w:sz w:val="20"/>
                <w:szCs w:val="20"/>
              </w:rPr>
            </w:pPr>
            <w:r w:rsidRPr="00E15250">
              <w:rPr>
                <w:rFonts w:ascii="Arial" w:hAnsi="Arial"/>
                <w:sz w:val="20"/>
                <w:szCs w:val="20"/>
              </w:rPr>
              <w:t xml:space="preserve">VD </w:t>
            </w:r>
            <w:r>
              <w:rPr>
                <w:rFonts w:ascii="Arial" w:hAnsi="Arial"/>
                <w:sz w:val="20"/>
                <w:szCs w:val="20"/>
              </w:rPr>
              <w:t>suggested the group invite the</w:t>
            </w:r>
            <w:r w:rsidRPr="00E15250">
              <w:rPr>
                <w:rFonts w:ascii="Arial" w:hAnsi="Arial"/>
                <w:sz w:val="20"/>
                <w:szCs w:val="20"/>
              </w:rPr>
              <w:t xml:space="preserve"> new CEO of the EPA</w:t>
            </w:r>
            <w:r>
              <w:rPr>
                <w:rFonts w:ascii="Arial" w:hAnsi="Arial"/>
                <w:sz w:val="20"/>
                <w:szCs w:val="20"/>
              </w:rPr>
              <w:t xml:space="preserve"> to come to a meeting</w:t>
            </w:r>
          </w:p>
          <w:p w:rsidR="007052A6" w:rsidRDefault="007052A6" w:rsidP="007052A6">
            <w:pPr>
              <w:pStyle w:val="TblBdy"/>
              <w:numPr>
                <w:ilvl w:val="0"/>
                <w:numId w:val="44"/>
              </w:numPr>
              <w:contextualSpacing/>
              <w:rPr>
                <w:rFonts w:ascii="Arial" w:hAnsi="Arial"/>
                <w:sz w:val="20"/>
                <w:szCs w:val="20"/>
              </w:rPr>
            </w:pPr>
            <w:proofErr w:type="spellStart"/>
            <w:r w:rsidRPr="00E15250">
              <w:rPr>
                <w:rFonts w:ascii="Arial" w:hAnsi="Arial"/>
                <w:sz w:val="20"/>
                <w:szCs w:val="20"/>
              </w:rPr>
              <w:t>KGa</w:t>
            </w:r>
            <w:proofErr w:type="spellEnd"/>
            <w:r w:rsidRPr="00E15250">
              <w:rPr>
                <w:rFonts w:ascii="Arial" w:hAnsi="Arial"/>
                <w:sz w:val="20"/>
                <w:szCs w:val="20"/>
              </w:rPr>
              <w:t xml:space="preserve"> will </w:t>
            </w:r>
            <w:r w:rsidR="009C3454">
              <w:rPr>
                <w:rFonts w:ascii="Arial" w:hAnsi="Arial"/>
                <w:sz w:val="20"/>
                <w:szCs w:val="20"/>
              </w:rPr>
              <w:t>invite both the Chief Environmental Scientist and EPA’s CEO</w:t>
            </w:r>
          </w:p>
          <w:p w:rsidR="005966FE" w:rsidRPr="00E15250" w:rsidRDefault="005966FE" w:rsidP="007052A6">
            <w:pPr>
              <w:pStyle w:val="TblBdy"/>
              <w:numPr>
                <w:ilvl w:val="0"/>
                <w:numId w:val="44"/>
              </w:numPr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Meeting 2 will focus on developing understanding of AQ; Meeting 3 </w:t>
            </w:r>
            <w:r w:rsidR="00197414">
              <w:rPr>
                <w:rFonts w:ascii="Arial" w:hAnsi="Arial"/>
                <w:sz w:val="20"/>
                <w:szCs w:val="20"/>
              </w:rPr>
              <w:t>may</w:t>
            </w:r>
            <w:r>
              <w:rPr>
                <w:rFonts w:ascii="Arial" w:hAnsi="Arial"/>
                <w:sz w:val="20"/>
                <w:szCs w:val="20"/>
              </w:rPr>
              <w:t xml:space="preserve"> focus on diesel emissions</w:t>
            </w:r>
          </w:p>
        </w:tc>
      </w:tr>
      <w:tr w:rsidR="007052A6" w:rsidRPr="00707AD1" w:rsidTr="00E15250">
        <w:trPr>
          <w:trHeight w:val="277"/>
        </w:trPr>
        <w:tc>
          <w:tcPr>
            <w:tcW w:w="9038" w:type="dxa"/>
            <w:gridSpan w:val="2"/>
            <w:shd w:val="clear" w:color="auto" w:fill="D9D9D9" w:themeFill="background1" w:themeFillShade="D9"/>
          </w:tcPr>
          <w:p w:rsidR="007052A6" w:rsidRPr="00707AD1" w:rsidRDefault="007052A6" w:rsidP="007052A6">
            <w:pPr>
              <w:pStyle w:val="Body"/>
              <w:spacing w:after="120" w:line="240" w:lineRule="auto"/>
              <w:rPr>
                <w:rFonts w:ascii="Arial" w:hAnsi="Arial"/>
                <w:bCs/>
                <w:sz w:val="20"/>
                <w:szCs w:val="20"/>
              </w:rPr>
            </w:pPr>
            <w:r w:rsidRPr="00E15250">
              <w:rPr>
                <w:rFonts w:ascii="Arial" w:hAnsi="Arial"/>
                <w:b/>
                <w:bCs/>
                <w:sz w:val="20"/>
                <w:szCs w:val="20"/>
              </w:rPr>
              <w:lastRenderedPageBreak/>
              <w:t xml:space="preserve">Action </w:t>
            </w:r>
            <w:r w:rsidR="00556367">
              <w:rPr>
                <w:rFonts w:ascii="Arial" w:hAnsi="Arial"/>
                <w:b/>
                <w:bCs/>
                <w:sz w:val="20"/>
                <w:szCs w:val="20"/>
              </w:rPr>
              <w:t>5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: </w:t>
            </w:r>
            <w:r w:rsidR="006D542C">
              <w:rPr>
                <w:rFonts w:ascii="Arial" w:hAnsi="Arial"/>
                <w:bCs/>
                <w:sz w:val="20"/>
                <w:szCs w:val="20"/>
              </w:rPr>
              <w:t>Group members to email KD with suggestions</w:t>
            </w:r>
            <w:r w:rsidR="00F32313">
              <w:rPr>
                <w:rFonts w:ascii="Arial" w:hAnsi="Arial"/>
                <w:bCs/>
                <w:sz w:val="20"/>
                <w:szCs w:val="20"/>
              </w:rPr>
              <w:t xml:space="preserve"> of speakers to invite to future meetings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7052A6" w:rsidRPr="00707AD1" w:rsidRDefault="007052A6" w:rsidP="007052A6">
            <w:pPr>
              <w:pStyle w:val="TblBdy"/>
              <w:spacing w:after="120"/>
              <w:rPr>
                <w:rFonts w:ascii="Arial" w:hAnsi="Arial"/>
                <w:sz w:val="20"/>
                <w:szCs w:val="20"/>
              </w:rPr>
            </w:pPr>
            <w:r w:rsidRPr="00707AD1">
              <w:rPr>
                <w:rFonts w:ascii="Arial" w:hAnsi="Arial"/>
                <w:sz w:val="20"/>
                <w:szCs w:val="20"/>
              </w:rPr>
              <w:t>Owner:</w:t>
            </w:r>
            <w:r>
              <w:rPr>
                <w:rFonts w:ascii="Arial" w:hAnsi="Arial"/>
                <w:sz w:val="20"/>
                <w:szCs w:val="20"/>
              </w:rPr>
              <w:t xml:space="preserve"> All</w:t>
            </w:r>
          </w:p>
        </w:tc>
      </w:tr>
      <w:tr w:rsidR="007052A6" w:rsidRPr="00707AD1" w:rsidTr="00E15250">
        <w:trPr>
          <w:trHeight w:val="277"/>
        </w:trPr>
        <w:tc>
          <w:tcPr>
            <w:tcW w:w="9038" w:type="dxa"/>
            <w:gridSpan w:val="2"/>
            <w:shd w:val="clear" w:color="auto" w:fill="D9D9D9" w:themeFill="background1" w:themeFillShade="D9"/>
          </w:tcPr>
          <w:p w:rsidR="007052A6" w:rsidRDefault="007052A6" w:rsidP="007052A6">
            <w:pPr>
              <w:pStyle w:val="Body"/>
              <w:spacing w:after="120" w:line="240" w:lineRule="auto"/>
              <w:rPr>
                <w:rFonts w:ascii="Arial" w:hAnsi="Arial"/>
                <w:bCs/>
                <w:sz w:val="20"/>
                <w:szCs w:val="20"/>
              </w:rPr>
            </w:pPr>
            <w:r w:rsidRPr="00E15250">
              <w:rPr>
                <w:rFonts w:ascii="Arial" w:hAnsi="Arial"/>
                <w:b/>
                <w:bCs/>
                <w:sz w:val="20"/>
                <w:szCs w:val="20"/>
              </w:rPr>
              <w:t xml:space="preserve">Action </w:t>
            </w:r>
            <w:r w:rsidR="00556367">
              <w:rPr>
                <w:rFonts w:ascii="Arial" w:hAnsi="Arial"/>
                <w:b/>
                <w:bCs/>
                <w:sz w:val="20"/>
                <w:szCs w:val="20"/>
              </w:rPr>
              <w:t>6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: Circulate </w:t>
            </w:r>
            <w:r w:rsidR="005A7E53">
              <w:rPr>
                <w:rFonts w:ascii="Arial" w:hAnsi="Arial"/>
                <w:bCs/>
                <w:sz w:val="20"/>
                <w:szCs w:val="20"/>
              </w:rPr>
              <w:t xml:space="preserve">speaker 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suggestions </w:t>
            </w:r>
            <w:r w:rsidR="005A7E53">
              <w:rPr>
                <w:rFonts w:ascii="Arial" w:hAnsi="Arial"/>
                <w:bCs/>
                <w:sz w:val="20"/>
                <w:szCs w:val="20"/>
              </w:rPr>
              <w:t xml:space="preserve">and ask </w:t>
            </w:r>
            <w:r w:rsidR="006D542C">
              <w:rPr>
                <w:rFonts w:ascii="Arial" w:hAnsi="Arial"/>
                <w:bCs/>
                <w:sz w:val="20"/>
                <w:szCs w:val="20"/>
              </w:rPr>
              <w:t>the group</w:t>
            </w:r>
            <w:r w:rsidR="005A7E53">
              <w:rPr>
                <w:rFonts w:ascii="Arial" w:hAnsi="Arial"/>
                <w:bCs/>
                <w:sz w:val="20"/>
                <w:szCs w:val="20"/>
              </w:rPr>
              <w:t xml:space="preserve"> to indicate preference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7052A6" w:rsidRPr="00707AD1" w:rsidRDefault="007052A6" w:rsidP="007052A6">
            <w:pPr>
              <w:pStyle w:val="TblBdy"/>
              <w:spacing w:after="1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Owner: KD</w:t>
            </w:r>
          </w:p>
        </w:tc>
      </w:tr>
      <w:tr w:rsidR="003D2648" w:rsidRPr="00707AD1" w:rsidTr="00E15250">
        <w:trPr>
          <w:trHeight w:val="277"/>
        </w:trPr>
        <w:tc>
          <w:tcPr>
            <w:tcW w:w="9038" w:type="dxa"/>
            <w:gridSpan w:val="2"/>
            <w:shd w:val="clear" w:color="auto" w:fill="D9D9D9" w:themeFill="background1" w:themeFillShade="D9"/>
          </w:tcPr>
          <w:p w:rsidR="003D2648" w:rsidRPr="00E15250" w:rsidRDefault="003D2648" w:rsidP="007052A6">
            <w:pPr>
              <w:pStyle w:val="Body"/>
              <w:spacing w:after="12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Action </w:t>
            </w:r>
            <w:r w:rsidR="00556367">
              <w:rPr>
                <w:rFonts w:ascii="Arial" w:hAnsi="Arial"/>
                <w:b/>
                <w:bCs/>
                <w:sz w:val="20"/>
                <w:szCs w:val="20"/>
              </w:rPr>
              <w:t>7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: </w:t>
            </w:r>
            <w:r w:rsidR="00BD716C" w:rsidRPr="006D542C">
              <w:rPr>
                <w:rFonts w:ascii="Arial" w:hAnsi="Arial"/>
                <w:bCs/>
                <w:sz w:val="20"/>
                <w:szCs w:val="20"/>
              </w:rPr>
              <w:t>C</w:t>
            </w:r>
            <w:r w:rsidRPr="006D542C">
              <w:rPr>
                <w:rFonts w:ascii="Arial" w:hAnsi="Arial"/>
                <w:bCs/>
                <w:sz w:val="20"/>
                <w:szCs w:val="20"/>
              </w:rPr>
              <w:t xml:space="preserve">ontact </w:t>
            </w:r>
            <w:r w:rsidR="003047C5">
              <w:rPr>
                <w:rFonts w:ascii="Arial" w:hAnsi="Arial"/>
                <w:bCs/>
                <w:sz w:val="20"/>
                <w:szCs w:val="20"/>
              </w:rPr>
              <w:t>Andrea Hinwood</w:t>
            </w:r>
            <w:r w:rsidR="003047C5" w:rsidRPr="006D542C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Pr="006D542C">
              <w:rPr>
                <w:rFonts w:ascii="Arial" w:hAnsi="Arial"/>
                <w:bCs/>
                <w:sz w:val="20"/>
                <w:szCs w:val="20"/>
              </w:rPr>
              <w:t xml:space="preserve">regarding the potential for </w:t>
            </w:r>
            <w:r w:rsidR="003047C5">
              <w:rPr>
                <w:rFonts w:ascii="Arial" w:hAnsi="Arial"/>
                <w:bCs/>
                <w:sz w:val="20"/>
                <w:szCs w:val="20"/>
              </w:rPr>
              <w:t>her</w:t>
            </w:r>
            <w:r w:rsidRPr="006D542C">
              <w:rPr>
                <w:rFonts w:ascii="Arial" w:hAnsi="Arial"/>
                <w:bCs/>
                <w:sz w:val="20"/>
                <w:szCs w:val="20"/>
              </w:rPr>
              <w:t xml:space="preserve"> to address the </w:t>
            </w:r>
            <w:r w:rsidR="00BD716C">
              <w:rPr>
                <w:rFonts w:ascii="Arial" w:hAnsi="Arial"/>
                <w:bCs/>
                <w:sz w:val="20"/>
                <w:szCs w:val="20"/>
              </w:rPr>
              <w:t>group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3D2648" w:rsidRDefault="00A56AF7" w:rsidP="007052A6">
            <w:pPr>
              <w:pStyle w:val="TblBdy"/>
              <w:spacing w:after="1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Owner: </w:t>
            </w:r>
            <w:proofErr w:type="spellStart"/>
            <w:r w:rsidR="000E370F">
              <w:rPr>
                <w:rFonts w:ascii="Arial" w:hAnsi="Arial"/>
                <w:sz w:val="20"/>
                <w:szCs w:val="20"/>
              </w:rPr>
              <w:t>KG</w:t>
            </w:r>
            <w:r>
              <w:rPr>
                <w:rFonts w:ascii="Arial" w:hAnsi="Arial"/>
                <w:sz w:val="20"/>
                <w:szCs w:val="20"/>
              </w:rPr>
              <w:t>a</w:t>
            </w:r>
            <w:proofErr w:type="spellEnd"/>
          </w:p>
        </w:tc>
      </w:tr>
      <w:tr w:rsidR="003047C5" w:rsidRPr="00707AD1" w:rsidTr="00E15250">
        <w:trPr>
          <w:trHeight w:val="277"/>
        </w:trPr>
        <w:tc>
          <w:tcPr>
            <w:tcW w:w="9038" w:type="dxa"/>
            <w:gridSpan w:val="2"/>
            <w:shd w:val="clear" w:color="auto" w:fill="D9D9D9" w:themeFill="background1" w:themeFillShade="D9"/>
          </w:tcPr>
          <w:p w:rsidR="003047C5" w:rsidRDefault="003047C5" w:rsidP="003047C5">
            <w:pPr>
              <w:pStyle w:val="Body"/>
              <w:spacing w:after="12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Action 8: </w:t>
            </w:r>
            <w:r w:rsidRPr="006D542C">
              <w:rPr>
                <w:rFonts w:ascii="Arial" w:hAnsi="Arial"/>
                <w:bCs/>
                <w:sz w:val="20"/>
                <w:szCs w:val="20"/>
              </w:rPr>
              <w:t xml:space="preserve">Contact EPA regarding the potential for EPA CEO to address the </w:t>
            </w:r>
            <w:r>
              <w:rPr>
                <w:rFonts w:ascii="Arial" w:hAnsi="Arial"/>
                <w:bCs/>
                <w:sz w:val="20"/>
                <w:szCs w:val="20"/>
              </w:rPr>
              <w:t>group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3047C5" w:rsidRDefault="003047C5" w:rsidP="003047C5">
            <w:pPr>
              <w:pStyle w:val="TblBdy"/>
              <w:spacing w:after="1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Owner: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KGa</w:t>
            </w:r>
            <w:proofErr w:type="spellEnd"/>
          </w:p>
        </w:tc>
      </w:tr>
    </w:tbl>
    <w:p w:rsidR="009C20B0" w:rsidRPr="00707AD1" w:rsidRDefault="009C20B0" w:rsidP="00A56AF7">
      <w:pPr>
        <w:pStyle w:val="Pullout"/>
        <w:rPr>
          <w:rFonts w:ascii="Arial" w:eastAsia="Calibri" w:hAnsi="Arial"/>
        </w:rPr>
      </w:pPr>
    </w:p>
    <w:sectPr w:rsidR="009C20B0" w:rsidRPr="00707AD1" w:rsidSect="00307E51">
      <w:footerReference w:type="default" r:id="rId13"/>
      <w:headerReference w:type="first" r:id="rId14"/>
      <w:footerReference w:type="first" r:id="rId15"/>
      <w:pgSz w:w="11907" w:h="16840" w:code="9"/>
      <w:pgMar w:top="1134" w:right="567" w:bottom="425" w:left="1134" w:header="284" w:footer="567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6E3E" w:rsidRDefault="009D6E3E">
      <w:r>
        <w:separator/>
      </w:r>
    </w:p>
  </w:endnote>
  <w:endnote w:type="continuationSeparator" w:id="0">
    <w:p w:rsidR="009D6E3E" w:rsidRDefault="009D6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634" w:rsidRPr="00AB7866" w:rsidRDefault="00707AD1" w:rsidP="009C20B0">
    <w:pPr>
      <w:pStyle w:val="zFooter"/>
      <w:rPr>
        <w:rStyle w:val="zRptPgNum"/>
        <w:rFonts w:ascii="Calibri" w:hAnsi="Calibri" w:cs="Calibri"/>
        <w:color w:val="auto"/>
        <w:sz w:val="16"/>
        <w:szCs w:val="16"/>
      </w:rPr>
    </w:pPr>
    <w:r>
      <w:rPr>
        <w:rStyle w:val="zRptPgNum"/>
        <w:rFonts w:ascii="Calibri" w:hAnsi="Calibri" w:cs="Calibri"/>
        <w:b/>
        <w:color w:val="auto"/>
        <w:sz w:val="16"/>
        <w:szCs w:val="16"/>
      </w:rPr>
      <w:t>M</w:t>
    </w:r>
    <w:r w:rsidR="00DE5634">
      <w:rPr>
        <w:rStyle w:val="zRptPgNum"/>
        <w:rFonts w:ascii="Calibri" w:hAnsi="Calibri" w:cs="Calibri"/>
        <w:b/>
        <w:color w:val="auto"/>
        <w:sz w:val="16"/>
        <w:szCs w:val="16"/>
      </w:rPr>
      <w:t>inutes</w:t>
    </w:r>
    <w:r w:rsidR="00DE5634" w:rsidRPr="00AB7866">
      <w:rPr>
        <w:rStyle w:val="zRptPgNum"/>
        <w:rFonts w:ascii="Calibri" w:hAnsi="Calibri" w:cs="Calibri"/>
        <w:b/>
        <w:color w:val="auto"/>
        <w:sz w:val="16"/>
        <w:szCs w:val="16"/>
      </w:rPr>
      <w:t xml:space="preserve">:  </w:t>
    </w:r>
    <w:r>
      <w:rPr>
        <w:rStyle w:val="zRptPgNum"/>
        <w:rFonts w:ascii="Calibri" w:hAnsi="Calibri" w:cs="Calibri"/>
        <w:color w:val="auto"/>
        <w:sz w:val="16"/>
        <w:szCs w:val="16"/>
      </w:rPr>
      <w:t>Inner West Air Quality Community Reference Group Meeting 1</w:t>
    </w:r>
  </w:p>
  <w:p w:rsidR="00DE5634" w:rsidRDefault="00DE5634" w:rsidP="009C20B0">
    <w:pPr>
      <w:pStyle w:val="zFooter"/>
    </w:pP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begin"/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instrText xml:space="preserve"> PAGE   \* MERGEFORMAT </w:instrTex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separate"/>
    </w:r>
    <w:r>
      <w:rPr>
        <w:rStyle w:val="zRptPgNum"/>
        <w:rFonts w:ascii="Calibri" w:hAnsi="Calibri" w:cs="Calibri"/>
        <w:noProof/>
        <w:color w:val="31849B" w:themeColor="accent5" w:themeShade="BF"/>
        <w:sz w:val="16"/>
        <w:szCs w:val="16"/>
      </w:rPr>
      <w:t>2</w: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end"/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t xml:space="preserve"> of </w: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begin"/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instrText xml:space="preserve"> NUMPAGES  \* Arabic  \* MERGEFORMAT </w:instrTex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separate"/>
    </w:r>
    <w:r>
      <w:rPr>
        <w:rStyle w:val="zRptPgNum"/>
        <w:rFonts w:ascii="Calibri" w:hAnsi="Calibri" w:cs="Calibri"/>
        <w:noProof/>
        <w:color w:val="31849B" w:themeColor="accent5" w:themeShade="BF"/>
        <w:sz w:val="16"/>
        <w:szCs w:val="16"/>
      </w:rPr>
      <w:t>2</w: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AD1" w:rsidRPr="00AB7866" w:rsidRDefault="00707AD1" w:rsidP="00707AD1">
    <w:pPr>
      <w:pStyle w:val="zFooter"/>
      <w:rPr>
        <w:rStyle w:val="zRptPgNum"/>
        <w:rFonts w:ascii="Calibri" w:hAnsi="Calibri" w:cs="Calibri"/>
        <w:color w:val="auto"/>
        <w:sz w:val="16"/>
        <w:szCs w:val="16"/>
      </w:rPr>
    </w:pPr>
    <w:r>
      <w:rPr>
        <w:rStyle w:val="zRptPgNum"/>
        <w:rFonts w:ascii="Calibri" w:hAnsi="Calibri" w:cs="Calibri"/>
        <w:b/>
        <w:color w:val="auto"/>
        <w:sz w:val="16"/>
        <w:szCs w:val="16"/>
      </w:rPr>
      <w:t>Minutes</w:t>
    </w:r>
    <w:r w:rsidRPr="00AB7866">
      <w:rPr>
        <w:rStyle w:val="zRptPgNum"/>
        <w:rFonts w:ascii="Calibri" w:hAnsi="Calibri" w:cs="Calibri"/>
        <w:b/>
        <w:color w:val="auto"/>
        <w:sz w:val="16"/>
        <w:szCs w:val="16"/>
      </w:rPr>
      <w:t xml:space="preserve">:  </w:t>
    </w:r>
    <w:r>
      <w:rPr>
        <w:rStyle w:val="zRptPgNum"/>
        <w:rFonts w:ascii="Calibri" w:hAnsi="Calibri" w:cs="Calibri"/>
        <w:color w:val="auto"/>
        <w:sz w:val="16"/>
        <w:szCs w:val="16"/>
      </w:rPr>
      <w:t>Inner West Air Quality Community Reference Group Meeting 1</w:t>
    </w:r>
  </w:p>
  <w:p w:rsidR="00DE5634" w:rsidRDefault="00DE5634" w:rsidP="00307E51">
    <w:pPr>
      <w:pStyle w:val="zFooter"/>
    </w:pP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begin"/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instrText xml:space="preserve"> PAGE   \* MERGEFORMAT </w:instrTex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separate"/>
    </w:r>
    <w:r>
      <w:rPr>
        <w:rStyle w:val="zRptPgNum"/>
        <w:rFonts w:ascii="Calibri" w:hAnsi="Calibri" w:cs="Calibri"/>
        <w:noProof/>
        <w:color w:val="31849B" w:themeColor="accent5" w:themeShade="BF"/>
        <w:sz w:val="16"/>
        <w:szCs w:val="16"/>
      </w:rPr>
      <w:t>1</w: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end"/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t xml:space="preserve"> of </w: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begin"/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instrText xml:space="preserve"> NUMPAGES  \* Arabic  \* MERGEFORMAT </w:instrTex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separate"/>
    </w:r>
    <w:r>
      <w:rPr>
        <w:rStyle w:val="zRptPgNum"/>
        <w:rFonts w:ascii="Calibri" w:hAnsi="Calibri" w:cs="Calibri"/>
        <w:noProof/>
        <w:color w:val="31849B" w:themeColor="accent5" w:themeShade="BF"/>
        <w:sz w:val="16"/>
        <w:szCs w:val="16"/>
      </w:rPr>
      <w:t>1</w: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6E3E" w:rsidRDefault="009D6E3E">
      <w:r>
        <w:separator/>
      </w:r>
    </w:p>
  </w:footnote>
  <w:footnote w:type="continuationSeparator" w:id="0">
    <w:p w:rsidR="009D6E3E" w:rsidRDefault="009D6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634" w:rsidRDefault="00DE5634" w:rsidP="0003050C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7216" behindDoc="1" locked="0" layoutInCell="1" allowOverlap="1" wp14:anchorId="57B8A41D" wp14:editId="617CD894">
          <wp:simplePos x="0" y="0"/>
          <wp:positionH relativeFrom="column">
            <wp:posOffset>-323850</wp:posOffset>
          </wp:positionH>
          <wp:positionV relativeFrom="paragraph">
            <wp:posOffset>236855</wp:posOffset>
          </wp:positionV>
          <wp:extent cx="6831330" cy="1808480"/>
          <wp:effectExtent l="0" t="0" r="7620" b="1270"/>
          <wp:wrapNone/>
          <wp:docPr id="1" name="Picture 1" descr="Untitled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Untitled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1330" cy="180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C1A5A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B0BF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588EE8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B8506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78056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209A7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DCFB8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E233D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C4C8C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B481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74784"/>
    <w:multiLevelType w:val="hybridMultilevel"/>
    <w:tmpl w:val="A03C9A7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6749B9"/>
    <w:multiLevelType w:val="hybridMultilevel"/>
    <w:tmpl w:val="0CC06A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3E687C"/>
    <w:multiLevelType w:val="hybridMultilevel"/>
    <w:tmpl w:val="F35A8474"/>
    <w:lvl w:ilvl="0" w:tplc="EC5C4A44">
      <w:start w:val="1"/>
      <w:numFmt w:val="bullet"/>
      <w:pStyle w:val="TblBll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A101C4"/>
    <w:multiLevelType w:val="hybridMultilevel"/>
    <w:tmpl w:val="CC6AB66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1956F9"/>
    <w:multiLevelType w:val="hybridMultilevel"/>
    <w:tmpl w:val="DBB2C87A"/>
    <w:lvl w:ilvl="0" w:tplc="E244F3CE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92C1B1D"/>
    <w:multiLevelType w:val="hybridMultilevel"/>
    <w:tmpl w:val="B450EC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C8F7F25"/>
    <w:multiLevelType w:val="hybridMultilevel"/>
    <w:tmpl w:val="10B448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BC6F81"/>
    <w:multiLevelType w:val="hybridMultilevel"/>
    <w:tmpl w:val="DC068DC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7346CB2"/>
    <w:multiLevelType w:val="hybridMultilevel"/>
    <w:tmpl w:val="990AA1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9836DBC"/>
    <w:multiLevelType w:val="hybridMultilevel"/>
    <w:tmpl w:val="1EA05A9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B7D48E0"/>
    <w:multiLevelType w:val="hybridMultilevel"/>
    <w:tmpl w:val="DE2CF3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EC12B3"/>
    <w:multiLevelType w:val="hybridMultilevel"/>
    <w:tmpl w:val="12C2E7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201F02"/>
    <w:multiLevelType w:val="hybridMultilevel"/>
    <w:tmpl w:val="8AE633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5490E2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 w15:restartNumberingAfterBreak="0">
    <w:nsid w:val="2A8C0820"/>
    <w:multiLevelType w:val="hybridMultilevel"/>
    <w:tmpl w:val="C6E02FB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2248FE"/>
    <w:multiLevelType w:val="hybridMultilevel"/>
    <w:tmpl w:val="EB5A7AA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C259D9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7" w15:restartNumberingAfterBreak="0">
    <w:nsid w:val="387B11B2"/>
    <w:multiLevelType w:val="hybridMultilevel"/>
    <w:tmpl w:val="48B4A2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8851642"/>
    <w:multiLevelType w:val="hybridMultilevel"/>
    <w:tmpl w:val="6BFE54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322D1C"/>
    <w:multiLevelType w:val="hybridMultilevel"/>
    <w:tmpl w:val="7610A24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C20F13"/>
    <w:multiLevelType w:val="hybridMultilevel"/>
    <w:tmpl w:val="0DE2D3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D675C5"/>
    <w:multiLevelType w:val="hybridMultilevel"/>
    <w:tmpl w:val="CA64DF6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990F61"/>
    <w:multiLevelType w:val="hybridMultilevel"/>
    <w:tmpl w:val="456A6F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DC7794"/>
    <w:multiLevelType w:val="hybridMultilevel"/>
    <w:tmpl w:val="8EC0F2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832AA7"/>
    <w:multiLevelType w:val="hybridMultilevel"/>
    <w:tmpl w:val="FDDEE5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197EA1"/>
    <w:multiLevelType w:val="hybridMultilevel"/>
    <w:tmpl w:val="4F14031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4558E1"/>
    <w:multiLevelType w:val="hybridMultilevel"/>
    <w:tmpl w:val="0504B2F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C11FBE"/>
    <w:multiLevelType w:val="hybridMultilevel"/>
    <w:tmpl w:val="0B6816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A53A3"/>
    <w:multiLevelType w:val="hybridMultilevel"/>
    <w:tmpl w:val="BEC89BD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903968"/>
    <w:multiLevelType w:val="hybridMultilevel"/>
    <w:tmpl w:val="9DAEC5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3875C2"/>
    <w:multiLevelType w:val="hybridMultilevel"/>
    <w:tmpl w:val="C5D050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CACC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BC458E"/>
    <w:multiLevelType w:val="hybridMultilevel"/>
    <w:tmpl w:val="3E6ABD06"/>
    <w:lvl w:ilvl="0" w:tplc="D11EF6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2F404C4">
      <w:start w:val="1"/>
      <w:numFmt w:val="bullet"/>
      <w:pStyle w:val="Bullet2"/>
      <w:lvlText w:val="–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2CC4DBB0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4106EDFE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3EC023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3" w15:restartNumberingAfterBreak="0">
    <w:nsid w:val="7B513558"/>
    <w:multiLevelType w:val="hybridMultilevel"/>
    <w:tmpl w:val="69AC7A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8033DB"/>
    <w:multiLevelType w:val="hybridMultilevel"/>
    <w:tmpl w:val="1416DC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42"/>
  </w:num>
  <w:num w:numId="13">
    <w:abstractNumId w:val="26"/>
  </w:num>
  <w:num w:numId="14">
    <w:abstractNumId w:val="14"/>
  </w:num>
  <w:num w:numId="15">
    <w:abstractNumId w:val="41"/>
  </w:num>
  <w:num w:numId="16">
    <w:abstractNumId w:val="12"/>
  </w:num>
  <w:num w:numId="17">
    <w:abstractNumId w:val="33"/>
  </w:num>
  <w:num w:numId="18">
    <w:abstractNumId w:val="30"/>
  </w:num>
  <w:num w:numId="19">
    <w:abstractNumId w:val="34"/>
  </w:num>
  <w:num w:numId="20">
    <w:abstractNumId w:val="44"/>
  </w:num>
  <w:num w:numId="21">
    <w:abstractNumId w:val="20"/>
  </w:num>
  <w:num w:numId="22">
    <w:abstractNumId w:val="27"/>
  </w:num>
  <w:num w:numId="23">
    <w:abstractNumId w:val="28"/>
  </w:num>
  <w:num w:numId="24">
    <w:abstractNumId w:val="39"/>
  </w:num>
  <w:num w:numId="25">
    <w:abstractNumId w:val="18"/>
  </w:num>
  <w:num w:numId="26">
    <w:abstractNumId w:val="16"/>
  </w:num>
  <w:num w:numId="27">
    <w:abstractNumId w:val="19"/>
  </w:num>
  <w:num w:numId="28">
    <w:abstractNumId w:val="38"/>
  </w:num>
  <w:num w:numId="29">
    <w:abstractNumId w:val="36"/>
  </w:num>
  <w:num w:numId="30">
    <w:abstractNumId w:val="24"/>
  </w:num>
  <w:num w:numId="31">
    <w:abstractNumId w:val="21"/>
  </w:num>
  <w:num w:numId="32">
    <w:abstractNumId w:val="10"/>
  </w:num>
  <w:num w:numId="33">
    <w:abstractNumId w:val="29"/>
  </w:num>
  <w:num w:numId="34">
    <w:abstractNumId w:val="13"/>
  </w:num>
  <w:num w:numId="35">
    <w:abstractNumId w:val="31"/>
  </w:num>
  <w:num w:numId="36">
    <w:abstractNumId w:val="35"/>
  </w:num>
  <w:num w:numId="37">
    <w:abstractNumId w:val="25"/>
  </w:num>
  <w:num w:numId="38">
    <w:abstractNumId w:val="11"/>
  </w:num>
  <w:num w:numId="39">
    <w:abstractNumId w:val="32"/>
  </w:num>
  <w:num w:numId="40">
    <w:abstractNumId w:val="43"/>
  </w:num>
  <w:num w:numId="41">
    <w:abstractNumId w:val="22"/>
  </w:num>
  <w:num w:numId="42">
    <w:abstractNumId w:val="17"/>
  </w:num>
  <w:num w:numId="43">
    <w:abstractNumId w:val="40"/>
  </w:num>
  <w:num w:numId="44">
    <w:abstractNumId w:val="15"/>
  </w:num>
  <w:num w:numId="45">
    <w:abstractNumId w:val="3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6059"/>
    <w:rsid w:val="00012793"/>
    <w:rsid w:val="00013D7A"/>
    <w:rsid w:val="0003050C"/>
    <w:rsid w:val="00034D96"/>
    <w:rsid w:val="0003535F"/>
    <w:rsid w:val="00055FEF"/>
    <w:rsid w:val="00063E31"/>
    <w:rsid w:val="00077758"/>
    <w:rsid w:val="0008754B"/>
    <w:rsid w:val="0009699E"/>
    <w:rsid w:val="000A6027"/>
    <w:rsid w:val="000B1586"/>
    <w:rsid w:val="000B2952"/>
    <w:rsid w:val="000C1E27"/>
    <w:rsid w:val="000C3259"/>
    <w:rsid w:val="000C39E4"/>
    <w:rsid w:val="000E370F"/>
    <w:rsid w:val="000F3D9A"/>
    <w:rsid w:val="00117F64"/>
    <w:rsid w:val="00120C40"/>
    <w:rsid w:val="00120F3F"/>
    <w:rsid w:val="00125376"/>
    <w:rsid w:val="00135039"/>
    <w:rsid w:val="00135491"/>
    <w:rsid w:val="001454BE"/>
    <w:rsid w:val="001534BA"/>
    <w:rsid w:val="00154577"/>
    <w:rsid w:val="0016422B"/>
    <w:rsid w:val="00177115"/>
    <w:rsid w:val="00181FBC"/>
    <w:rsid w:val="00197414"/>
    <w:rsid w:val="001A243B"/>
    <w:rsid w:val="001A6E57"/>
    <w:rsid w:val="001C14C3"/>
    <w:rsid w:val="001C3014"/>
    <w:rsid w:val="001C43A0"/>
    <w:rsid w:val="001E2024"/>
    <w:rsid w:val="002015AD"/>
    <w:rsid w:val="0020255B"/>
    <w:rsid w:val="002122D2"/>
    <w:rsid w:val="00217D52"/>
    <w:rsid w:val="00222C27"/>
    <w:rsid w:val="00236DA4"/>
    <w:rsid w:val="00246D68"/>
    <w:rsid w:val="002526EA"/>
    <w:rsid w:val="00255E80"/>
    <w:rsid w:val="00261DCB"/>
    <w:rsid w:val="00271B91"/>
    <w:rsid w:val="00272845"/>
    <w:rsid w:val="00285925"/>
    <w:rsid w:val="002C4BC3"/>
    <w:rsid w:val="002C5BA2"/>
    <w:rsid w:val="002D2478"/>
    <w:rsid w:val="002D3CC8"/>
    <w:rsid w:val="002D680B"/>
    <w:rsid w:val="002E2EC1"/>
    <w:rsid w:val="003006D5"/>
    <w:rsid w:val="003047C5"/>
    <w:rsid w:val="00307E51"/>
    <w:rsid w:val="00321F9E"/>
    <w:rsid w:val="00330679"/>
    <w:rsid w:val="00361402"/>
    <w:rsid w:val="00370ACB"/>
    <w:rsid w:val="003B43DE"/>
    <w:rsid w:val="003C2962"/>
    <w:rsid w:val="003D2648"/>
    <w:rsid w:val="003E0B9A"/>
    <w:rsid w:val="003E3422"/>
    <w:rsid w:val="003F437F"/>
    <w:rsid w:val="003F5A5C"/>
    <w:rsid w:val="00401198"/>
    <w:rsid w:val="00404EF3"/>
    <w:rsid w:val="004302D2"/>
    <w:rsid w:val="0043348E"/>
    <w:rsid w:val="004426E1"/>
    <w:rsid w:val="00455AC0"/>
    <w:rsid w:val="0047538B"/>
    <w:rsid w:val="004969C1"/>
    <w:rsid w:val="004A7856"/>
    <w:rsid w:val="004E3CAC"/>
    <w:rsid w:val="004E4BDF"/>
    <w:rsid w:val="004E6888"/>
    <w:rsid w:val="004F56A2"/>
    <w:rsid w:val="0050769F"/>
    <w:rsid w:val="00512102"/>
    <w:rsid w:val="005148F5"/>
    <w:rsid w:val="00520024"/>
    <w:rsid w:val="005229C6"/>
    <w:rsid w:val="00524C52"/>
    <w:rsid w:val="005304F7"/>
    <w:rsid w:val="00534B38"/>
    <w:rsid w:val="00540762"/>
    <w:rsid w:val="00544B68"/>
    <w:rsid w:val="00556367"/>
    <w:rsid w:val="00557B17"/>
    <w:rsid w:val="00562653"/>
    <w:rsid w:val="00573E23"/>
    <w:rsid w:val="00575F3A"/>
    <w:rsid w:val="00582724"/>
    <w:rsid w:val="005966FE"/>
    <w:rsid w:val="005A61D9"/>
    <w:rsid w:val="005A7E53"/>
    <w:rsid w:val="005B3CE8"/>
    <w:rsid w:val="005C70F5"/>
    <w:rsid w:val="00601818"/>
    <w:rsid w:val="00602C68"/>
    <w:rsid w:val="00603134"/>
    <w:rsid w:val="00606451"/>
    <w:rsid w:val="00623482"/>
    <w:rsid w:val="00624CDB"/>
    <w:rsid w:val="00625928"/>
    <w:rsid w:val="0062669A"/>
    <w:rsid w:val="00632914"/>
    <w:rsid w:val="00653641"/>
    <w:rsid w:val="00656186"/>
    <w:rsid w:val="006643F2"/>
    <w:rsid w:val="006741C5"/>
    <w:rsid w:val="00675636"/>
    <w:rsid w:val="0069559B"/>
    <w:rsid w:val="006B0EA2"/>
    <w:rsid w:val="006B4688"/>
    <w:rsid w:val="006D3CAB"/>
    <w:rsid w:val="006D542C"/>
    <w:rsid w:val="006E3810"/>
    <w:rsid w:val="006E7A35"/>
    <w:rsid w:val="006F53DB"/>
    <w:rsid w:val="006F707D"/>
    <w:rsid w:val="0070362A"/>
    <w:rsid w:val="007052A6"/>
    <w:rsid w:val="00705440"/>
    <w:rsid w:val="00707AD1"/>
    <w:rsid w:val="007247BB"/>
    <w:rsid w:val="00731631"/>
    <w:rsid w:val="00752E36"/>
    <w:rsid w:val="00756A07"/>
    <w:rsid w:val="007702BD"/>
    <w:rsid w:val="0079411E"/>
    <w:rsid w:val="0079728C"/>
    <w:rsid w:val="007B0E45"/>
    <w:rsid w:val="007B1469"/>
    <w:rsid w:val="007B27EE"/>
    <w:rsid w:val="007B62F8"/>
    <w:rsid w:val="007B6E26"/>
    <w:rsid w:val="007D06DC"/>
    <w:rsid w:val="007E3E33"/>
    <w:rsid w:val="007E6A3A"/>
    <w:rsid w:val="007F5211"/>
    <w:rsid w:val="008110B2"/>
    <w:rsid w:val="00834943"/>
    <w:rsid w:val="0083541B"/>
    <w:rsid w:val="008436D3"/>
    <w:rsid w:val="00865A63"/>
    <w:rsid w:val="00872BAF"/>
    <w:rsid w:val="008732EE"/>
    <w:rsid w:val="008832F9"/>
    <w:rsid w:val="00887805"/>
    <w:rsid w:val="008979EB"/>
    <w:rsid w:val="008A3B87"/>
    <w:rsid w:val="008A6BBA"/>
    <w:rsid w:val="008A76EA"/>
    <w:rsid w:val="008B61B5"/>
    <w:rsid w:val="008C1B1D"/>
    <w:rsid w:val="008E39E1"/>
    <w:rsid w:val="008E5F51"/>
    <w:rsid w:val="008F4932"/>
    <w:rsid w:val="009030B5"/>
    <w:rsid w:val="00912929"/>
    <w:rsid w:val="0091431B"/>
    <w:rsid w:val="00926BDE"/>
    <w:rsid w:val="00927E6A"/>
    <w:rsid w:val="0093425F"/>
    <w:rsid w:val="00942CDF"/>
    <w:rsid w:val="00953344"/>
    <w:rsid w:val="00957478"/>
    <w:rsid w:val="00962D3B"/>
    <w:rsid w:val="00972191"/>
    <w:rsid w:val="00981EA2"/>
    <w:rsid w:val="00982DCE"/>
    <w:rsid w:val="009872FB"/>
    <w:rsid w:val="0098790B"/>
    <w:rsid w:val="009B35C2"/>
    <w:rsid w:val="009B47C6"/>
    <w:rsid w:val="009C20B0"/>
    <w:rsid w:val="009C3454"/>
    <w:rsid w:val="009C3B5A"/>
    <w:rsid w:val="009D6E3E"/>
    <w:rsid w:val="009E666D"/>
    <w:rsid w:val="009E66AE"/>
    <w:rsid w:val="009F2D92"/>
    <w:rsid w:val="00A0021E"/>
    <w:rsid w:val="00A03F08"/>
    <w:rsid w:val="00A04614"/>
    <w:rsid w:val="00A061E2"/>
    <w:rsid w:val="00A11FE6"/>
    <w:rsid w:val="00A357C2"/>
    <w:rsid w:val="00A36BC9"/>
    <w:rsid w:val="00A37BFA"/>
    <w:rsid w:val="00A56AF7"/>
    <w:rsid w:val="00A56C4D"/>
    <w:rsid w:val="00A6450E"/>
    <w:rsid w:val="00A67D11"/>
    <w:rsid w:val="00A72375"/>
    <w:rsid w:val="00A730A4"/>
    <w:rsid w:val="00A80E1B"/>
    <w:rsid w:val="00A83A7C"/>
    <w:rsid w:val="00A85593"/>
    <w:rsid w:val="00AA3078"/>
    <w:rsid w:val="00AA6401"/>
    <w:rsid w:val="00AB446A"/>
    <w:rsid w:val="00AC0ECF"/>
    <w:rsid w:val="00AC372B"/>
    <w:rsid w:val="00AC7C5F"/>
    <w:rsid w:val="00AD6460"/>
    <w:rsid w:val="00AF4DB4"/>
    <w:rsid w:val="00B068DA"/>
    <w:rsid w:val="00B077CF"/>
    <w:rsid w:val="00B137B4"/>
    <w:rsid w:val="00B24A07"/>
    <w:rsid w:val="00B475BF"/>
    <w:rsid w:val="00B612DC"/>
    <w:rsid w:val="00B67A6A"/>
    <w:rsid w:val="00B95745"/>
    <w:rsid w:val="00BB37E4"/>
    <w:rsid w:val="00BC7BFB"/>
    <w:rsid w:val="00BD4BC3"/>
    <w:rsid w:val="00BD716C"/>
    <w:rsid w:val="00BE5AB2"/>
    <w:rsid w:val="00BF2B2A"/>
    <w:rsid w:val="00BF62F9"/>
    <w:rsid w:val="00C061DD"/>
    <w:rsid w:val="00C12A10"/>
    <w:rsid w:val="00C34D8B"/>
    <w:rsid w:val="00C36059"/>
    <w:rsid w:val="00C403BA"/>
    <w:rsid w:val="00C46B5E"/>
    <w:rsid w:val="00C651CE"/>
    <w:rsid w:val="00C73267"/>
    <w:rsid w:val="00C772CA"/>
    <w:rsid w:val="00C8645D"/>
    <w:rsid w:val="00C86652"/>
    <w:rsid w:val="00C86B17"/>
    <w:rsid w:val="00C945AD"/>
    <w:rsid w:val="00CA19B7"/>
    <w:rsid w:val="00CC710B"/>
    <w:rsid w:val="00CE10A1"/>
    <w:rsid w:val="00CF5E50"/>
    <w:rsid w:val="00CF7587"/>
    <w:rsid w:val="00D031F0"/>
    <w:rsid w:val="00D033C6"/>
    <w:rsid w:val="00D053C5"/>
    <w:rsid w:val="00D114E4"/>
    <w:rsid w:val="00D11924"/>
    <w:rsid w:val="00D13102"/>
    <w:rsid w:val="00D33BE6"/>
    <w:rsid w:val="00D408CF"/>
    <w:rsid w:val="00D54DE0"/>
    <w:rsid w:val="00D57FF0"/>
    <w:rsid w:val="00D634D8"/>
    <w:rsid w:val="00D74EC9"/>
    <w:rsid w:val="00D840DE"/>
    <w:rsid w:val="00D91558"/>
    <w:rsid w:val="00DA0042"/>
    <w:rsid w:val="00DB4178"/>
    <w:rsid w:val="00DC68CE"/>
    <w:rsid w:val="00DC68E1"/>
    <w:rsid w:val="00DD0AB3"/>
    <w:rsid w:val="00DD3436"/>
    <w:rsid w:val="00DE2624"/>
    <w:rsid w:val="00DE5117"/>
    <w:rsid w:val="00DE5634"/>
    <w:rsid w:val="00DF6665"/>
    <w:rsid w:val="00E07718"/>
    <w:rsid w:val="00E15250"/>
    <w:rsid w:val="00E15BD0"/>
    <w:rsid w:val="00E2394C"/>
    <w:rsid w:val="00E30FFD"/>
    <w:rsid w:val="00E325A1"/>
    <w:rsid w:val="00E51072"/>
    <w:rsid w:val="00E56D27"/>
    <w:rsid w:val="00E6278D"/>
    <w:rsid w:val="00E8448C"/>
    <w:rsid w:val="00E9178F"/>
    <w:rsid w:val="00E91A99"/>
    <w:rsid w:val="00EA31C2"/>
    <w:rsid w:val="00EA70F6"/>
    <w:rsid w:val="00EB2BB2"/>
    <w:rsid w:val="00EB75EA"/>
    <w:rsid w:val="00EC4DCD"/>
    <w:rsid w:val="00EC6F19"/>
    <w:rsid w:val="00F0013D"/>
    <w:rsid w:val="00F0413F"/>
    <w:rsid w:val="00F13B95"/>
    <w:rsid w:val="00F15CF7"/>
    <w:rsid w:val="00F27E16"/>
    <w:rsid w:val="00F32313"/>
    <w:rsid w:val="00F37860"/>
    <w:rsid w:val="00F46148"/>
    <w:rsid w:val="00F54CCE"/>
    <w:rsid w:val="00F67782"/>
    <w:rsid w:val="00F708A6"/>
    <w:rsid w:val="00F74678"/>
    <w:rsid w:val="00F83A6F"/>
    <w:rsid w:val="00F845F4"/>
    <w:rsid w:val="00F910D5"/>
    <w:rsid w:val="00F914A8"/>
    <w:rsid w:val="00F930FD"/>
    <w:rsid w:val="00F931A5"/>
    <w:rsid w:val="00FA2BC8"/>
    <w:rsid w:val="00FA52CC"/>
    <w:rsid w:val="00FC01F8"/>
    <w:rsid w:val="00FC4E61"/>
    <w:rsid w:val="00FD34FA"/>
    <w:rsid w:val="00FD553F"/>
    <w:rsid w:val="00FD674C"/>
    <w:rsid w:val="00FD74D6"/>
    <w:rsid w:val="00FE0078"/>
    <w:rsid w:val="00FE229F"/>
    <w:rsid w:val="00FE4EB7"/>
    <w:rsid w:val="00FF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uiPriority w:val="99"/>
    <w:qFormat/>
    <w:rsid w:val="008110B2"/>
    <w:rPr>
      <w:rFonts w:ascii="Calibri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110B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304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304F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304F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304F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304F7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304F7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5304F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5304F7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_Body"/>
    <w:qFormat/>
    <w:rsid w:val="008110B2"/>
    <w:pPr>
      <w:spacing w:after="113" w:line="240" w:lineRule="atLeast"/>
    </w:pPr>
    <w:rPr>
      <w:rFonts w:ascii="Calibri" w:hAnsi="Calibri" w:cs="Arial"/>
      <w:sz w:val="22"/>
      <w:szCs w:val="24"/>
      <w:lang w:eastAsia="en-US"/>
    </w:rPr>
  </w:style>
  <w:style w:type="paragraph" w:customStyle="1" w:styleId="Bullet">
    <w:name w:val="_Bullet"/>
    <w:link w:val="BulletChar"/>
    <w:qFormat/>
    <w:rsid w:val="008110B2"/>
    <w:pPr>
      <w:numPr>
        <w:numId w:val="14"/>
      </w:numPr>
      <w:tabs>
        <w:tab w:val="clear" w:pos="720"/>
        <w:tab w:val="num" w:pos="0"/>
      </w:tabs>
      <w:spacing w:after="113" w:line="220" w:lineRule="atLeast"/>
    </w:pPr>
    <w:rPr>
      <w:rFonts w:ascii="Calibri" w:hAnsi="Calibri" w:cs="Arial"/>
      <w:sz w:val="22"/>
      <w:szCs w:val="24"/>
      <w:lang w:eastAsia="en-US"/>
    </w:rPr>
  </w:style>
  <w:style w:type="character" w:customStyle="1" w:styleId="BulletChar">
    <w:name w:val="_Bullet Char"/>
    <w:link w:val="Bullet"/>
    <w:rsid w:val="008110B2"/>
    <w:rPr>
      <w:rFonts w:ascii="Calibri" w:hAnsi="Calibri" w:cs="Arial"/>
      <w:sz w:val="22"/>
      <w:szCs w:val="24"/>
      <w:lang w:eastAsia="en-US"/>
    </w:rPr>
  </w:style>
  <w:style w:type="paragraph" w:customStyle="1" w:styleId="Bullet2">
    <w:name w:val="_Bullet2"/>
    <w:basedOn w:val="Bullet"/>
    <w:qFormat/>
    <w:rsid w:val="00D033C6"/>
    <w:pPr>
      <w:numPr>
        <w:ilvl w:val="1"/>
        <w:numId w:val="15"/>
      </w:numPr>
    </w:pPr>
  </w:style>
  <w:style w:type="paragraph" w:customStyle="1" w:styleId="Caption">
    <w:name w:val="_Caption"/>
    <w:qFormat/>
    <w:rsid w:val="008110B2"/>
    <w:pPr>
      <w:spacing w:before="120" w:after="120" w:line="170" w:lineRule="atLeast"/>
    </w:pPr>
    <w:rPr>
      <w:rFonts w:ascii="Calibri" w:hAnsi="Calibri" w:cs="Arial"/>
      <w:b/>
      <w:color w:val="404040"/>
      <w:szCs w:val="14"/>
      <w:lang w:eastAsia="en-US"/>
    </w:rPr>
  </w:style>
  <w:style w:type="paragraph" w:customStyle="1" w:styleId="CertHA">
    <w:name w:val="_CertHA"/>
    <w:semiHidden/>
    <w:rsid w:val="00D033C6"/>
    <w:pPr>
      <w:spacing w:line="1172" w:lineRule="atLeast"/>
    </w:pPr>
    <w:rPr>
      <w:rFonts w:ascii="Arial" w:hAnsi="Arial" w:cs="Arial"/>
      <w:color w:val="F58426"/>
      <w:sz w:val="96"/>
      <w:szCs w:val="24"/>
      <w:lang w:eastAsia="en-US"/>
    </w:rPr>
  </w:style>
  <w:style w:type="paragraph" w:customStyle="1" w:styleId="CertHAWhite">
    <w:name w:val="_CertHAWhite"/>
    <w:semiHidden/>
    <w:rsid w:val="00D033C6"/>
    <w:pPr>
      <w:spacing w:line="1172" w:lineRule="exact"/>
    </w:pPr>
    <w:rPr>
      <w:rFonts w:ascii="Arial" w:hAnsi="Arial" w:cs="Arial"/>
      <w:color w:val="FFFFFF"/>
      <w:sz w:val="96"/>
      <w:szCs w:val="24"/>
      <w:lang w:eastAsia="en-US"/>
    </w:rPr>
  </w:style>
  <w:style w:type="paragraph" w:customStyle="1" w:styleId="CertHB">
    <w:name w:val="_CertHB"/>
    <w:semiHidden/>
    <w:rsid w:val="00D033C6"/>
    <w:pPr>
      <w:spacing w:line="720" w:lineRule="atLeast"/>
    </w:pPr>
    <w:rPr>
      <w:rFonts w:ascii="Arial" w:hAnsi="Arial" w:cs="Arial"/>
      <w:color w:val="F58426"/>
      <w:sz w:val="72"/>
      <w:szCs w:val="24"/>
      <w:lang w:eastAsia="en-US"/>
    </w:rPr>
  </w:style>
  <w:style w:type="paragraph" w:customStyle="1" w:styleId="CertHBWhite">
    <w:name w:val="_CertHBWhite"/>
    <w:uiPriority w:val="3"/>
    <w:rsid w:val="006643F2"/>
    <w:pPr>
      <w:spacing w:line="720" w:lineRule="atLeast"/>
    </w:pPr>
    <w:rPr>
      <w:rFonts w:ascii="Calibri" w:hAnsi="Calibri" w:cs="Arial"/>
      <w:color w:val="FFFFFF"/>
      <w:sz w:val="72"/>
      <w:szCs w:val="24"/>
      <w:lang w:eastAsia="en-US"/>
    </w:rPr>
  </w:style>
  <w:style w:type="paragraph" w:customStyle="1" w:styleId="CertHC">
    <w:name w:val="_CertHC"/>
    <w:link w:val="CertHCChar"/>
    <w:semiHidden/>
    <w:rsid w:val="00D033C6"/>
    <w:pPr>
      <w:spacing w:line="600" w:lineRule="atLeast"/>
    </w:pPr>
    <w:rPr>
      <w:rFonts w:ascii="Arial" w:hAnsi="Arial" w:cs="Arial"/>
      <w:color w:val="F58426"/>
      <w:sz w:val="52"/>
      <w:szCs w:val="24"/>
      <w:lang w:eastAsia="en-US"/>
    </w:rPr>
  </w:style>
  <w:style w:type="character" w:customStyle="1" w:styleId="CertHCChar">
    <w:name w:val="_CertHC Char"/>
    <w:link w:val="CertHC"/>
    <w:semiHidden/>
    <w:rsid w:val="00D033C6"/>
    <w:rPr>
      <w:rFonts w:ascii="Arial" w:hAnsi="Arial" w:cs="Arial"/>
      <w:color w:val="F58426"/>
      <w:sz w:val="52"/>
      <w:szCs w:val="24"/>
      <w:lang w:eastAsia="en-US"/>
    </w:rPr>
  </w:style>
  <w:style w:type="paragraph" w:customStyle="1" w:styleId="CertHCWhite">
    <w:name w:val="_CertHCWhite"/>
    <w:semiHidden/>
    <w:rsid w:val="00D033C6"/>
    <w:pPr>
      <w:spacing w:line="600" w:lineRule="atLeast"/>
    </w:pPr>
    <w:rPr>
      <w:rFonts w:ascii="Arial" w:hAnsi="Arial" w:cs="Arial"/>
      <w:color w:val="FFFFFF"/>
      <w:sz w:val="52"/>
      <w:szCs w:val="24"/>
      <w:lang w:eastAsia="en-US"/>
    </w:rPr>
  </w:style>
  <w:style w:type="paragraph" w:customStyle="1" w:styleId="CertHD">
    <w:name w:val="_CertHD"/>
    <w:link w:val="CertHDChar"/>
    <w:semiHidden/>
    <w:rsid w:val="00D033C6"/>
    <w:pPr>
      <w:spacing w:line="440" w:lineRule="atLeast"/>
    </w:pPr>
    <w:rPr>
      <w:rFonts w:ascii="Arial" w:hAnsi="Arial" w:cs="Arial"/>
      <w:color w:val="F58426"/>
      <w:sz w:val="36"/>
      <w:szCs w:val="24"/>
      <w:lang w:eastAsia="en-US"/>
    </w:rPr>
  </w:style>
  <w:style w:type="character" w:customStyle="1" w:styleId="CertHDChar">
    <w:name w:val="_CertHD Char"/>
    <w:link w:val="CertHD"/>
    <w:semiHidden/>
    <w:rsid w:val="00D033C6"/>
    <w:rPr>
      <w:rFonts w:ascii="Arial" w:hAnsi="Arial" w:cs="Arial"/>
      <w:color w:val="F58426"/>
      <w:sz w:val="36"/>
      <w:szCs w:val="24"/>
      <w:lang w:eastAsia="en-US"/>
    </w:rPr>
  </w:style>
  <w:style w:type="paragraph" w:customStyle="1" w:styleId="CertHDWhite">
    <w:name w:val="_CertHDWhite"/>
    <w:uiPriority w:val="3"/>
    <w:rsid w:val="008110B2"/>
    <w:pPr>
      <w:spacing w:line="440" w:lineRule="atLeast"/>
    </w:pPr>
    <w:rPr>
      <w:rFonts w:ascii="Calibri" w:hAnsi="Calibri" w:cs="Arial"/>
      <w:color w:val="FFFFFF"/>
      <w:sz w:val="40"/>
      <w:szCs w:val="24"/>
      <w:lang w:eastAsia="en-US"/>
    </w:rPr>
  </w:style>
  <w:style w:type="paragraph" w:customStyle="1" w:styleId="CertHE">
    <w:name w:val="_CertHE"/>
    <w:link w:val="CertHEChar"/>
    <w:semiHidden/>
    <w:rsid w:val="00D033C6"/>
    <w:pPr>
      <w:spacing w:line="520" w:lineRule="atLeast"/>
    </w:pPr>
    <w:rPr>
      <w:rFonts w:ascii="Arial" w:hAnsi="Arial" w:cs="Arial"/>
      <w:color w:val="F58426"/>
      <w:sz w:val="32"/>
      <w:szCs w:val="24"/>
      <w:lang w:eastAsia="en-US"/>
    </w:rPr>
  </w:style>
  <w:style w:type="character" w:customStyle="1" w:styleId="CertHEChar">
    <w:name w:val="_CertHE Char"/>
    <w:link w:val="CertHE"/>
    <w:semiHidden/>
    <w:rsid w:val="00D033C6"/>
    <w:rPr>
      <w:rFonts w:ascii="Arial" w:hAnsi="Arial" w:cs="Arial"/>
      <w:color w:val="F58426"/>
      <w:sz w:val="32"/>
      <w:szCs w:val="24"/>
      <w:lang w:eastAsia="en-US"/>
    </w:rPr>
  </w:style>
  <w:style w:type="paragraph" w:customStyle="1" w:styleId="CertHEWhite">
    <w:name w:val="_CertHEWhite"/>
    <w:semiHidden/>
    <w:rsid w:val="00D033C6"/>
    <w:pPr>
      <w:spacing w:line="520" w:lineRule="atLeast"/>
    </w:pPr>
    <w:rPr>
      <w:rFonts w:ascii="Arial" w:hAnsi="Arial" w:cs="Arial"/>
      <w:color w:val="FFFFFF"/>
      <w:sz w:val="32"/>
      <w:szCs w:val="24"/>
      <w:lang w:eastAsia="en-US"/>
    </w:rPr>
  </w:style>
  <w:style w:type="paragraph" w:customStyle="1" w:styleId="CertHFWhite">
    <w:name w:val="_CertHFWhite"/>
    <w:semiHidden/>
    <w:rsid w:val="00D033C6"/>
    <w:pPr>
      <w:spacing w:line="400" w:lineRule="atLeast"/>
    </w:pPr>
    <w:rPr>
      <w:rFonts w:ascii="Arial" w:hAnsi="Arial" w:cs="Arial"/>
      <w:color w:val="FFFFFF"/>
      <w:sz w:val="28"/>
      <w:szCs w:val="24"/>
      <w:lang w:eastAsia="en-US"/>
    </w:rPr>
  </w:style>
  <w:style w:type="paragraph" w:customStyle="1" w:styleId="CertYr">
    <w:name w:val="_CertYr"/>
    <w:semiHidden/>
    <w:rsid w:val="00D033C6"/>
    <w:pPr>
      <w:spacing w:line="1440" w:lineRule="atLeast"/>
    </w:pPr>
    <w:rPr>
      <w:rFonts w:ascii="Arial" w:hAnsi="Arial" w:cs="Arial"/>
      <w:b/>
      <w:color w:val="F58426"/>
      <w:sz w:val="124"/>
      <w:szCs w:val="24"/>
      <w:lang w:eastAsia="en-US"/>
    </w:rPr>
  </w:style>
  <w:style w:type="paragraph" w:customStyle="1" w:styleId="HA">
    <w:name w:val="_HA"/>
    <w:next w:val="Body"/>
    <w:uiPriority w:val="2"/>
    <w:qFormat/>
    <w:rsid w:val="006643F2"/>
    <w:pPr>
      <w:spacing w:after="600" w:line="460" w:lineRule="atLeast"/>
      <w:outlineLvl w:val="0"/>
    </w:pPr>
    <w:rPr>
      <w:rFonts w:ascii="Calibri" w:hAnsi="Calibri" w:cs="Arial"/>
      <w:color w:val="228591"/>
      <w:sz w:val="40"/>
      <w:szCs w:val="24"/>
      <w:lang w:val="en-US" w:eastAsia="en-US"/>
    </w:rPr>
  </w:style>
  <w:style w:type="paragraph" w:customStyle="1" w:styleId="HB">
    <w:name w:val="_HB"/>
    <w:next w:val="Body"/>
    <w:uiPriority w:val="2"/>
    <w:qFormat/>
    <w:rsid w:val="008110B2"/>
    <w:pPr>
      <w:spacing w:before="180" w:after="113" w:line="300" w:lineRule="atLeast"/>
      <w:outlineLvl w:val="0"/>
    </w:pPr>
    <w:rPr>
      <w:rFonts w:ascii="Calibri" w:hAnsi="Calibri" w:cs="Arial"/>
      <w:b/>
      <w:color w:val="228591"/>
      <w:sz w:val="28"/>
      <w:szCs w:val="24"/>
      <w:lang w:eastAsia="en-US"/>
    </w:rPr>
  </w:style>
  <w:style w:type="paragraph" w:customStyle="1" w:styleId="HC">
    <w:name w:val="_HC"/>
    <w:next w:val="Body"/>
    <w:uiPriority w:val="2"/>
    <w:qFormat/>
    <w:rsid w:val="008110B2"/>
    <w:pPr>
      <w:spacing w:before="140" w:after="57" w:line="220" w:lineRule="atLeast"/>
    </w:pPr>
    <w:rPr>
      <w:rFonts w:ascii="Calibri" w:hAnsi="Calibri" w:cs="Arial"/>
      <w:b/>
      <w:sz w:val="24"/>
      <w:szCs w:val="24"/>
      <w:lang w:eastAsia="en-US"/>
    </w:rPr>
  </w:style>
  <w:style w:type="paragraph" w:customStyle="1" w:styleId="HD">
    <w:name w:val="_HD"/>
    <w:next w:val="Body"/>
    <w:uiPriority w:val="2"/>
    <w:qFormat/>
    <w:rsid w:val="008110B2"/>
    <w:pPr>
      <w:spacing w:before="57" w:after="57" w:line="220" w:lineRule="atLeast"/>
    </w:pPr>
    <w:rPr>
      <w:rFonts w:ascii="Calibri" w:hAnsi="Calibri" w:cs="Arial"/>
      <w:b/>
      <w:i/>
      <w:sz w:val="22"/>
      <w:szCs w:val="24"/>
      <w:lang w:eastAsia="en-US"/>
    </w:rPr>
  </w:style>
  <w:style w:type="paragraph" w:customStyle="1" w:styleId="Pullout">
    <w:name w:val="_Pullout"/>
    <w:qFormat/>
    <w:rsid w:val="006643F2"/>
    <w:pPr>
      <w:spacing w:before="85" w:after="170" w:line="300" w:lineRule="atLeast"/>
    </w:pPr>
    <w:rPr>
      <w:rFonts w:ascii="Calibri" w:hAnsi="Calibri" w:cs="Arial"/>
      <w:color w:val="228591"/>
      <w:sz w:val="24"/>
      <w:szCs w:val="24"/>
      <w:lang w:eastAsia="en-US"/>
    </w:rPr>
  </w:style>
  <w:style w:type="paragraph" w:customStyle="1" w:styleId="TableTitle">
    <w:name w:val="_TableTitle"/>
    <w:qFormat/>
    <w:rsid w:val="008110B2"/>
    <w:pPr>
      <w:spacing w:after="120" w:line="220" w:lineRule="atLeast"/>
    </w:pPr>
    <w:rPr>
      <w:rFonts w:ascii="Calibri" w:hAnsi="Calibri" w:cs="Arial"/>
      <w:b/>
      <w:color w:val="404040"/>
      <w:sz w:val="22"/>
      <w:szCs w:val="18"/>
      <w:lang w:eastAsia="en-US"/>
    </w:rPr>
  </w:style>
  <w:style w:type="paragraph" w:customStyle="1" w:styleId="TblBdy">
    <w:name w:val="_TblBdy"/>
    <w:basedOn w:val="Body"/>
    <w:uiPriority w:val="1"/>
    <w:qFormat/>
    <w:rsid w:val="00DB4178"/>
    <w:rPr>
      <w:rFonts w:eastAsia="Calibri"/>
      <w:lang w:val="en-US"/>
    </w:rPr>
  </w:style>
  <w:style w:type="paragraph" w:customStyle="1" w:styleId="TblBllt">
    <w:name w:val="_TblBllt"/>
    <w:basedOn w:val="TblBdy"/>
    <w:uiPriority w:val="1"/>
    <w:qFormat/>
    <w:rsid w:val="00D033C6"/>
    <w:pPr>
      <w:numPr>
        <w:numId w:val="16"/>
      </w:numPr>
    </w:pPr>
  </w:style>
  <w:style w:type="paragraph" w:styleId="Header">
    <w:name w:val="header"/>
    <w:basedOn w:val="Normal"/>
    <w:semiHidden/>
    <w:rsid w:val="00F7467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F7467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semiHidden/>
    <w:rsid w:val="00F746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blHd">
    <w:name w:val="_TblHd"/>
    <w:qFormat/>
    <w:rsid w:val="008110B2"/>
    <w:pPr>
      <w:spacing w:before="60" w:after="60" w:line="230" w:lineRule="atLeast"/>
    </w:pPr>
    <w:rPr>
      <w:rFonts w:ascii="Calibri" w:hAnsi="Calibri" w:cs="Arial"/>
      <w:b/>
      <w:sz w:val="22"/>
      <w:szCs w:val="24"/>
      <w:lang w:eastAsia="en-US"/>
    </w:rPr>
  </w:style>
  <w:style w:type="numbering" w:styleId="111111">
    <w:name w:val="Outline List 2"/>
    <w:basedOn w:val="NoList"/>
    <w:semiHidden/>
    <w:rsid w:val="005304F7"/>
    <w:pPr>
      <w:numPr>
        <w:numId w:val="11"/>
      </w:numPr>
    </w:pPr>
  </w:style>
  <w:style w:type="numbering" w:styleId="1ai">
    <w:name w:val="Outline List 1"/>
    <w:basedOn w:val="NoList"/>
    <w:semiHidden/>
    <w:rsid w:val="005304F7"/>
    <w:pPr>
      <w:numPr>
        <w:numId w:val="12"/>
      </w:numPr>
    </w:pPr>
  </w:style>
  <w:style w:type="numbering" w:styleId="ArticleSection">
    <w:name w:val="Outline List 3"/>
    <w:basedOn w:val="NoList"/>
    <w:semiHidden/>
    <w:rsid w:val="005304F7"/>
    <w:pPr>
      <w:numPr>
        <w:numId w:val="13"/>
      </w:numPr>
    </w:pPr>
  </w:style>
  <w:style w:type="paragraph" w:customStyle="1" w:styleId="ImprintBreak">
    <w:name w:val="_ImprintBreak"/>
    <w:next w:val="Normal"/>
    <w:uiPriority w:val="9"/>
    <w:rsid w:val="006643F2"/>
    <w:pPr>
      <w:pBdr>
        <w:top w:val="dotted" w:sz="12" w:space="1" w:color="3BBEB4"/>
      </w:pBdr>
    </w:pPr>
    <w:rPr>
      <w:rFonts w:ascii="Calibri" w:hAnsi="Calibri" w:cs="Arial"/>
      <w:sz w:val="8"/>
      <w:szCs w:val="8"/>
      <w:lang w:eastAsia="en-US"/>
    </w:rPr>
  </w:style>
  <w:style w:type="paragraph" w:customStyle="1" w:styleId="ImprintText">
    <w:name w:val="_ImprintText"/>
    <w:uiPriority w:val="9"/>
    <w:rsid w:val="00D840DE"/>
    <w:pPr>
      <w:spacing w:after="85" w:line="170" w:lineRule="atLeast"/>
    </w:pPr>
    <w:rPr>
      <w:rFonts w:ascii="Calibri" w:hAnsi="Calibri" w:cs="Arial"/>
      <w:sz w:val="16"/>
      <w:szCs w:val="14"/>
      <w:lang w:eastAsia="en-US"/>
    </w:rPr>
  </w:style>
  <w:style w:type="paragraph" w:customStyle="1" w:styleId="ImprintTxtBold">
    <w:name w:val="_ImprintTxtBold"/>
    <w:basedOn w:val="ImprintText"/>
    <w:next w:val="ImprintText"/>
    <w:uiPriority w:val="9"/>
    <w:rsid w:val="002D3CC8"/>
    <w:rPr>
      <w:b/>
    </w:rPr>
  </w:style>
  <w:style w:type="character" w:styleId="Hyperlink">
    <w:name w:val="Hyperlink"/>
    <w:semiHidden/>
    <w:rsid w:val="00DE5117"/>
    <w:rPr>
      <w:color w:val="0000FF"/>
      <w:u w:val="single"/>
    </w:rPr>
  </w:style>
  <w:style w:type="paragraph" w:styleId="BlockText">
    <w:name w:val="Block Text"/>
    <w:basedOn w:val="Normal"/>
    <w:semiHidden/>
    <w:rsid w:val="005304F7"/>
    <w:pPr>
      <w:spacing w:after="120"/>
      <w:ind w:left="1440" w:right="1440"/>
    </w:pPr>
  </w:style>
  <w:style w:type="paragraph" w:styleId="BodyText">
    <w:name w:val="Body Text"/>
    <w:basedOn w:val="Normal"/>
    <w:semiHidden/>
    <w:rsid w:val="005304F7"/>
    <w:pPr>
      <w:spacing w:after="120"/>
    </w:pPr>
  </w:style>
  <w:style w:type="paragraph" w:styleId="BodyText2">
    <w:name w:val="Body Text 2"/>
    <w:basedOn w:val="Normal"/>
    <w:semiHidden/>
    <w:rsid w:val="005304F7"/>
    <w:pPr>
      <w:spacing w:after="120" w:line="480" w:lineRule="auto"/>
    </w:pPr>
  </w:style>
  <w:style w:type="paragraph" w:styleId="BodyText3">
    <w:name w:val="Body Text 3"/>
    <w:basedOn w:val="Normal"/>
    <w:semiHidden/>
    <w:rsid w:val="005304F7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5304F7"/>
    <w:pPr>
      <w:ind w:firstLine="210"/>
    </w:pPr>
  </w:style>
  <w:style w:type="paragraph" w:styleId="BodyTextIndent">
    <w:name w:val="Body Text Indent"/>
    <w:basedOn w:val="Normal"/>
    <w:semiHidden/>
    <w:rsid w:val="005304F7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5304F7"/>
    <w:pPr>
      <w:ind w:firstLine="210"/>
    </w:pPr>
  </w:style>
  <w:style w:type="paragraph" w:styleId="BodyTextIndent2">
    <w:name w:val="Body Text Indent 2"/>
    <w:basedOn w:val="Normal"/>
    <w:semiHidden/>
    <w:rsid w:val="005304F7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5304F7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5304F7"/>
    <w:pPr>
      <w:ind w:left="4252"/>
    </w:pPr>
  </w:style>
  <w:style w:type="paragraph" w:styleId="Date">
    <w:name w:val="Date"/>
    <w:basedOn w:val="Normal"/>
    <w:next w:val="Normal"/>
    <w:semiHidden/>
    <w:rsid w:val="005304F7"/>
  </w:style>
  <w:style w:type="paragraph" w:styleId="E-mailSignature">
    <w:name w:val="E-mail Signature"/>
    <w:basedOn w:val="Normal"/>
    <w:semiHidden/>
    <w:rsid w:val="005304F7"/>
  </w:style>
  <w:style w:type="character" w:styleId="Emphasis">
    <w:name w:val="Emphasis"/>
    <w:qFormat/>
    <w:rsid w:val="005304F7"/>
    <w:rPr>
      <w:i/>
      <w:iCs/>
    </w:rPr>
  </w:style>
  <w:style w:type="paragraph" w:styleId="EnvelopeAddress">
    <w:name w:val="envelope address"/>
    <w:basedOn w:val="Normal"/>
    <w:semiHidden/>
    <w:rsid w:val="005304F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5304F7"/>
    <w:rPr>
      <w:rFonts w:ascii="Arial" w:hAnsi="Arial" w:cs="Arial"/>
      <w:szCs w:val="20"/>
    </w:rPr>
  </w:style>
  <w:style w:type="character" w:styleId="FollowedHyperlink">
    <w:name w:val="FollowedHyperlink"/>
    <w:semiHidden/>
    <w:rsid w:val="005304F7"/>
    <w:rPr>
      <w:color w:val="800080"/>
      <w:u w:val="single"/>
    </w:rPr>
  </w:style>
  <w:style w:type="character" w:styleId="HTMLAcronym">
    <w:name w:val="HTML Acronym"/>
    <w:basedOn w:val="DefaultParagraphFont"/>
    <w:semiHidden/>
    <w:rsid w:val="005304F7"/>
  </w:style>
  <w:style w:type="paragraph" w:styleId="HTMLAddress">
    <w:name w:val="HTML Address"/>
    <w:basedOn w:val="Normal"/>
    <w:semiHidden/>
    <w:rsid w:val="005304F7"/>
    <w:rPr>
      <w:i/>
      <w:iCs/>
    </w:rPr>
  </w:style>
  <w:style w:type="character" w:styleId="HTMLCite">
    <w:name w:val="HTML Cite"/>
    <w:semiHidden/>
    <w:rsid w:val="005304F7"/>
    <w:rPr>
      <w:i/>
      <w:iCs/>
    </w:rPr>
  </w:style>
  <w:style w:type="character" w:styleId="HTMLCode">
    <w:name w:val="HTML Code"/>
    <w:semiHidden/>
    <w:rsid w:val="005304F7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5304F7"/>
    <w:rPr>
      <w:i/>
      <w:iCs/>
    </w:rPr>
  </w:style>
  <w:style w:type="character" w:styleId="HTMLKeyboard">
    <w:name w:val="HTML Keyboard"/>
    <w:semiHidden/>
    <w:rsid w:val="005304F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5304F7"/>
    <w:rPr>
      <w:rFonts w:ascii="Courier New" w:hAnsi="Courier New" w:cs="Courier New"/>
      <w:szCs w:val="20"/>
    </w:rPr>
  </w:style>
  <w:style w:type="character" w:styleId="HTMLSample">
    <w:name w:val="HTML Sample"/>
    <w:semiHidden/>
    <w:rsid w:val="005304F7"/>
    <w:rPr>
      <w:rFonts w:ascii="Courier New" w:hAnsi="Courier New" w:cs="Courier New"/>
    </w:rPr>
  </w:style>
  <w:style w:type="character" w:styleId="HTMLTypewriter">
    <w:name w:val="HTML Typewriter"/>
    <w:semiHidden/>
    <w:rsid w:val="005304F7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5304F7"/>
    <w:rPr>
      <w:i/>
      <w:iCs/>
    </w:rPr>
  </w:style>
  <w:style w:type="character" w:styleId="LineNumber">
    <w:name w:val="line number"/>
    <w:basedOn w:val="DefaultParagraphFont"/>
    <w:semiHidden/>
    <w:rsid w:val="005304F7"/>
  </w:style>
  <w:style w:type="paragraph" w:styleId="List">
    <w:name w:val="List"/>
    <w:basedOn w:val="Normal"/>
    <w:semiHidden/>
    <w:rsid w:val="005304F7"/>
    <w:pPr>
      <w:ind w:left="283" w:hanging="283"/>
    </w:pPr>
  </w:style>
  <w:style w:type="paragraph" w:styleId="List2">
    <w:name w:val="List 2"/>
    <w:basedOn w:val="Normal"/>
    <w:semiHidden/>
    <w:rsid w:val="005304F7"/>
    <w:pPr>
      <w:ind w:left="566" w:hanging="283"/>
    </w:pPr>
  </w:style>
  <w:style w:type="paragraph" w:styleId="List3">
    <w:name w:val="List 3"/>
    <w:basedOn w:val="Normal"/>
    <w:semiHidden/>
    <w:rsid w:val="005304F7"/>
    <w:pPr>
      <w:ind w:left="849" w:hanging="283"/>
    </w:pPr>
  </w:style>
  <w:style w:type="paragraph" w:styleId="List4">
    <w:name w:val="List 4"/>
    <w:basedOn w:val="Normal"/>
    <w:semiHidden/>
    <w:rsid w:val="005304F7"/>
    <w:pPr>
      <w:ind w:left="1132" w:hanging="283"/>
    </w:pPr>
  </w:style>
  <w:style w:type="paragraph" w:styleId="List5">
    <w:name w:val="List 5"/>
    <w:basedOn w:val="Normal"/>
    <w:semiHidden/>
    <w:rsid w:val="005304F7"/>
    <w:pPr>
      <w:ind w:left="1415" w:hanging="283"/>
    </w:pPr>
  </w:style>
  <w:style w:type="paragraph" w:styleId="ListBullet">
    <w:name w:val="List Bullet"/>
    <w:basedOn w:val="Normal"/>
    <w:semiHidden/>
    <w:rsid w:val="005304F7"/>
    <w:pPr>
      <w:numPr>
        <w:numId w:val="1"/>
      </w:numPr>
    </w:pPr>
  </w:style>
  <w:style w:type="paragraph" w:styleId="ListBullet2">
    <w:name w:val="List Bullet 2"/>
    <w:basedOn w:val="Normal"/>
    <w:semiHidden/>
    <w:rsid w:val="005304F7"/>
    <w:pPr>
      <w:numPr>
        <w:numId w:val="2"/>
      </w:numPr>
    </w:pPr>
  </w:style>
  <w:style w:type="paragraph" w:styleId="ListBullet3">
    <w:name w:val="List Bullet 3"/>
    <w:basedOn w:val="Normal"/>
    <w:semiHidden/>
    <w:rsid w:val="005304F7"/>
    <w:pPr>
      <w:numPr>
        <w:numId w:val="3"/>
      </w:numPr>
    </w:pPr>
  </w:style>
  <w:style w:type="paragraph" w:styleId="ListBullet4">
    <w:name w:val="List Bullet 4"/>
    <w:basedOn w:val="Normal"/>
    <w:semiHidden/>
    <w:rsid w:val="005304F7"/>
    <w:pPr>
      <w:numPr>
        <w:numId w:val="4"/>
      </w:numPr>
    </w:pPr>
  </w:style>
  <w:style w:type="paragraph" w:styleId="ListBullet5">
    <w:name w:val="List Bullet 5"/>
    <w:basedOn w:val="Normal"/>
    <w:semiHidden/>
    <w:rsid w:val="005304F7"/>
    <w:pPr>
      <w:numPr>
        <w:numId w:val="5"/>
      </w:numPr>
    </w:pPr>
  </w:style>
  <w:style w:type="paragraph" w:styleId="ListContinue">
    <w:name w:val="List Continue"/>
    <w:basedOn w:val="Normal"/>
    <w:semiHidden/>
    <w:rsid w:val="005304F7"/>
    <w:pPr>
      <w:spacing w:after="120"/>
      <w:ind w:left="283"/>
    </w:pPr>
  </w:style>
  <w:style w:type="paragraph" w:styleId="ListContinue2">
    <w:name w:val="List Continue 2"/>
    <w:basedOn w:val="Normal"/>
    <w:semiHidden/>
    <w:rsid w:val="005304F7"/>
    <w:pPr>
      <w:spacing w:after="120"/>
      <w:ind w:left="566"/>
    </w:pPr>
  </w:style>
  <w:style w:type="paragraph" w:styleId="ListContinue3">
    <w:name w:val="List Continue 3"/>
    <w:basedOn w:val="Normal"/>
    <w:semiHidden/>
    <w:rsid w:val="005304F7"/>
    <w:pPr>
      <w:spacing w:after="120"/>
      <w:ind w:left="849"/>
    </w:pPr>
  </w:style>
  <w:style w:type="paragraph" w:styleId="ListContinue4">
    <w:name w:val="List Continue 4"/>
    <w:basedOn w:val="Normal"/>
    <w:semiHidden/>
    <w:rsid w:val="005304F7"/>
    <w:pPr>
      <w:spacing w:after="120"/>
      <w:ind w:left="1132"/>
    </w:pPr>
  </w:style>
  <w:style w:type="paragraph" w:styleId="ListContinue5">
    <w:name w:val="List Continue 5"/>
    <w:basedOn w:val="Normal"/>
    <w:semiHidden/>
    <w:rsid w:val="005304F7"/>
    <w:pPr>
      <w:spacing w:after="120"/>
      <w:ind w:left="1415"/>
    </w:pPr>
  </w:style>
  <w:style w:type="paragraph" w:styleId="ListNumber">
    <w:name w:val="List Number"/>
    <w:basedOn w:val="Normal"/>
    <w:semiHidden/>
    <w:rsid w:val="005304F7"/>
    <w:pPr>
      <w:numPr>
        <w:numId w:val="6"/>
      </w:numPr>
    </w:pPr>
  </w:style>
  <w:style w:type="paragraph" w:styleId="ListNumber2">
    <w:name w:val="List Number 2"/>
    <w:basedOn w:val="Normal"/>
    <w:semiHidden/>
    <w:rsid w:val="005304F7"/>
    <w:pPr>
      <w:numPr>
        <w:numId w:val="7"/>
      </w:numPr>
    </w:pPr>
  </w:style>
  <w:style w:type="paragraph" w:styleId="ListNumber3">
    <w:name w:val="List Number 3"/>
    <w:basedOn w:val="Normal"/>
    <w:semiHidden/>
    <w:rsid w:val="005304F7"/>
    <w:pPr>
      <w:numPr>
        <w:numId w:val="8"/>
      </w:numPr>
    </w:pPr>
  </w:style>
  <w:style w:type="paragraph" w:styleId="ListNumber4">
    <w:name w:val="List Number 4"/>
    <w:basedOn w:val="Normal"/>
    <w:semiHidden/>
    <w:rsid w:val="005304F7"/>
    <w:pPr>
      <w:numPr>
        <w:numId w:val="9"/>
      </w:numPr>
    </w:pPr>
  </w:style>
  <w:style w:type="paragraph" w:styleId="ListNumber5">
    <w:name w:val="List Number 5"/>
    <w:basedOn w:val="Normal"/>
    <w:semiHidden/>
    <w:rsid w:val="005304F7"/>
    <w:pPr>
      <w:numPr>
        <w:numId w:val="10"/>
      </w:numPr>
    </w:pPr>
  </w:style>
  <w:style w:type="paragraph" w:styleId="MessageHeader">
    <w:name w:val="Message Header"/>
    <w:basedOn w:val="Normal"/>
    <w:semiHidden/>
    <w:rsid w:val="005304F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5304F7"/>
  </w:style>
  <w:style w:type="paragraph" w:styleId="NormalIndent">
    <w:name w:val="Normal Indent"/>
    <w:basedOn w:val="Normal"/>
    <w:semiHidden/>
    <w:rsid w:val="005304F7"/>
    <w:pPr>
      <w:ind w:left="720"/>
    </w:pPr>
  </w:style>
  <w:style w:type="paragraph" w:styleId="NoteHeading">
    <w:name w:val="Note Heading"/>
    <w:basedOn w:val="Normal"/>
    <w:next w:val="Normal"/>
    <w:semiHidden/>
    <w:rsid w:val="005304F7"/>
  </w:style>
  <w:style w:type="character" w:styleId="PageNumber">
    <w:name w:val="page number"/>
    <w:basedOn w:val="DefaultParagraphFont"/>
    <w:semiHidden/>
    <w:rsid w:val="005304F7"/>
  </w:style>
  <w:style w:type="paragraph" w:styleId="PlainText">
    <w:name w:val="Plain Text"/>
    <w:basedOn w:val="Normal"/>
    <w:semiHidden/>
    <w:rsid w:val="005304F7"/>
    <w:rPr>
      <w:rFonts w:ascii="Courier New" w:hAnsi="Courier New" w:cs="Courier New"/>
      <w:szCs w:val="20"/>
    </w:rPr>
  </w:style>
  <w:style w:type="paragraph" w:styleId="Salutation">
    <w:name w:val="Salutation"/>
    <w:basedOn w:val="Normal"/>
    <w:next w:val="Normal"/>
    <w:semiHidden/>
    <w:rsid w:val="005304F7"/>
  </w:style>
  <w:style w:type="paragraph" w:styleId="Signature">
    <w:name w:val="Signature"/>
    <w:basedOn w:val="Normal"/>
    <w:semiHidden/>
    <w:rsid w:val="005304F7"/>
    <w:pPr>
      <w:ind w:left="4252"/>
    </w:pPr>
  </w:style>
  <w:style w:type="character" w:styleId="Strong">
    <w:name w:val="Strong"/>
    <w:qFormat/>
    <w:rsid w:val="005304F7"/>
    <w:rPr>
      <w:b/>
      <w:bCs/>
    </w:rPr>
  </w:style>
  <w:style w:type="paragraph" w:styleId="Subtitle">
    <w:name w:val="Subtitle"/>
    <w:basedOn w:val="Normal"/>
    <w:qFormat/>
    <w:rsid w:val="005C70F5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rsid w:val="005304F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304F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304F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304F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304F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304F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304F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304F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304F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304F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304F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304F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304F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304F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304F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304F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304F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5304F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304F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304F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304F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304F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304F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304F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304F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5304F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304F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304F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304F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304F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304F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304F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304F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304F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304F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304F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304F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304F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304F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30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5304F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304F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304F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6643F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ImprintBreak2">
    <w:name w:val="_ImprintBreak2"/>
    <w:uiPriority w:val="9"/>
    <w:rsid w:val="006643F2"/>
    <w:rPr>
      <w:rFonts w:ascii="Calibri" w:hAnsi="Calibri" w:cs="Arial"/>
      <w:sz w:val="8"/>
      <w:szCs w:val="8"/>
      <w:lang w:eastAsia="en-US"/>
    </w:rPr>
  </w:style>
  <w:style w:type="paragraph" w:customStyle="1" w:styleId="TOCTitle">
    <w:name w:val="_TOCTitle"/>
    <w:basedOn w:val="HA"/>
    <w:next w:val="Body"/>
    <w:semiHidden/>
    <w:rsid w:val="00D033C6"/>
  </w:style>
  <w:style w:type="paragraph" w:customStyle="1" w:styleId="zFooter">
    <w:name w:val="_zFooter"/>
    <w:uiPriority w:val="99"/>
    <w:semiHidden/>
    <w:rsid w:val="00D033C6"/>
    <w:pPr>
      <w:tabs>
        <w:tab w:val="right" w:pos="9639"/>
      </w:tabs>
      <w:jc w:val="center"/>
    </w:pPr>
    <w:rPr>
      <w:rFonts w:ascii="Arial" w:hAnsi="Arial"/>
      <w:sz w:val="14"/>
      <w:szCs w:val="24"/>
      <w:lang w:eastAsia="en-US"/>
    </w:rPr>
  </w:style>
  <w:style w:type="character" w:customStyle="1" w:styleId="zFtrBold">
    <w:name w:val="_zFtrBold"/>
    <w:uiPriority w:val="99"/>
    <w:semiHidden/>
    <w:rsid w:val="00D033C6"/>
    <w:rPr>
      <w:rFonts w:ascii="Arial" w:hAnsi="Arial"/>
      <w:b/>
    </w:rPr>
  </w:style>
  <w:style w:type="paragraph" w:customStyle="1" w:styleId="zHeader">
    <w:name w:val="_zHeader"/>
    <w:uiPriority w:val="99"/>
    <w:semiHidden/>
    <w:rsid w:val="00D033C6"/>
    <w:rPr>
      <w:sz w:val="24"/>
      <w:szCs w:val="24"/>
      <w:lang w:eastAsia="en-US"/>
    </w:rPr>
  </w:style>
  <w:style w:type="character" w:customStyle="1" w:styleId="zRptPgNum">
    <w:name w:val="_zRptPgNum"/>
    <w:uiPriority w:val="99"/>
    <w:semiHidden/>
    <w:rsid w:val="00D033C6"/>
    <w:rPr>
      <w:color w:val="F58426"/>
    </w:rPr>
  </w:style>
  <w:style w:type="paragraph" w:styleId="BalloonText">
    <w:name w:val="Balloon Text"/>
    <w:basedOn w:val="Normal"/>
    <w:link w:val="BalloonTextChar"/>
    <w:semiHidden/>
    <w:rsid w:val="00B957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B95745"/>
    <w:rPr>
      <w:rFonts w:ascii="Tahoma" w:hAnsi="Tahoma" w:cs="Tahoma"/>
      <w:sz w:val="16"/>
      <w:szCs w:val="16"/>
      <w:lang w:eastAsia="en-US"/>
    </w:rPr>
  </w:style>
  <w:style w:type="paragraph" w:customStyle="1" w:styleId="zFooterURL">
    <w:name w:val="_zFooterURL"/>
    <w:rsid w:val="005C70F5"/>
    <w:pPr>
      <w:ind w:left="-34" w:hanging="694"/>
    </w:pPr>
    <w:rPr>
      <w:rFonts w:ascii="Calibri" w:hAnsi="Calibri" w:cs="Arial"/>
      <w:color w:val="636466"/>
      <w:sz w:val="54"/>
      <w:szCs w:val="24"/>
      <w:lang w:eastAsia="en-US"/>
    </w:rPr>
  </w:style>
  <w:style w:type="paragraph" w:styleId="FootnoteText">
    <w:name w:val="footnote text"/>
    <w:basedOn w:val="Normal"/>
    <w:link w:val="FootnoteTextChar"/>
    <w:semiHidden/>
    <w:rsid w:val="00077758"/>
    <w:rPr>
      <w:szCs w:val="20"/>
    </w:rPr>
  </w:style>
  <w:style w:type="character" w:customStyle="1" w:styleId="FootnoteTextChar">
    <w:name w:val="Footnote Text Char"/>
    <w:link w:val="FootnoteText"/>
    <w:semiHidden/>
    <w:rsid w:val="00077758"/>
    <w:rPr>
      <w:lang w:eastAsia="en-US"/>
    </w:rPr>
  </w:style>
  <w:style w:type="character" w:styleId="FootnoteReference">
    <w:name w:val="footnote reference"/>
    <w:semiHidden/>
    <w:rsid w:val="00077758"/>
    <w:rPr>
      <w:rFonts w:ascii="Arial" w:hAnsi="Arial"/>
      <w:vertAlign w:val="superscript"/>
    </w:rPr>
  </w:style>
  <w:style w:type="table" w:styleId="MediumShading2-Accent5">
    <w:name w:val="Medium Shading 2 Accent 5"/>
    <w:basedOn w:val="TableNormal"/>
    <w:uiPriority w:val="64"/>
    <w:rsid w:val="005626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DE5634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BF2B2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F2B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F2B2A"/>
    <w:rPr>
      <w:rFonts w:ascii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F2B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F2B2A"/>
    <w:rPr>
      <w:rFonts w:ascii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14\AppData\Local\Temp\Temp1_DEPI%20Edits%20v1-sean-20130613.zip\FactSheet%20full%20measure%20DEPI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" ma:contentTypeID="0x0101004A14958F60291A4198FFBC354394E03D0300B0DB5EAF7E13BA4C877B865C5EA5ACD8" ma:contentTypeVersion="23" ma:contentTypeDescription="" ma:contentTypeScope="" ma:versionID="2463963ffd51b009c106423bfa2ea7aa">
  <xsd:schema xmlns:xsd="http://www.w3.org/2001/XMLSchema" xmlns:xs="http://www.w3.org/2001/XMLSchema" xmlns:p="http://schemas.microsoft.com/office/2006/metadata/properties" xmlns:ns2="59d12b91-b74f-4b49-b03f-48db312c8174" xmlns:ns3="9fd47c19-1c4a-4d7d-b342-c10cef269344" xmlns:ns4="5f4f3df2-3c6c-4b20-bbe6-23860e366fa2" xmlns:ns5="http://schemas.microsoft.com/sharepoint/v4" targetNamespace="http://schemas.microsoft.com/office/2006/metadata/properties" ma:root="true" ma:fieldsID="5695931b7e606d9c3af0cfd595405975" ns2:_="" ns3:_="" ns4:_="" ns5:_="">
    <xsd:import namespace="59d12b91-b74f-4b49-b03f-48db312c8174"/>
    <xsd:import namespace="9fd47c19-1c4a-4d7d-b342-c10cef269344"/>
    <xsd:import namespace="5f4f3df2-3c6c-4b20-bbe6-23860e366fa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2:Category" minOccurs="0"/>
                <xsd:element ref="ns2:f4846465a873416ea15d13b313100837" minOccurs="0"/>
                <xsd:element ref="ns3:TaxCatchAll" minOccurs="0"/>
                <xsd:element ref="ns3:TaxCatchAllLabel" minOccurs="0"/>
                <xsd:element ref="ns2:kd07e229dd824ba4b268be29dcd5f53f" minOccurs="0"/>
                <xsd:element ref="ns2:AdaLastReviewedDate" minOccurs="0"/>
                <xsd:element ref="ns2:AdaPostcode" minOccurs="0"/>
                <xsd:element ref="ns2:g480147d4c4f4d95bd6fd5538b67e268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4:MediaServiceEventHashCode" minOccurs="0"/>
                <xsd:element ref="ns4:MediaServiceGenerationTime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12b91-b74f-4b49-b03f-48db312c8174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Description" ma:description="" ma:internalName="AdaDescription" ma:readOnly="false">
      <xsd:simpleType>
        <xsd:restriction base="dms:Note">
          <xsd:maxLength value="255"/>
        </xsd:restriction>
      </xsd:simpleType>
    </xsd:element>
    <xsd:element name="Category" ma:index="9" nillable="true" ma:displayName="Category" ma:internalName="Ada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munications"/>
                    <xsd:enumeration value="Finance"/>
                    <xsd:enumeration value="Governance"/>
                    <xsd:enumeration value="Integrity"/>
                    <xsd:enumeration value="Legal"/>
                    <xsd:enumeration value="Ministerial"/>
                    <xsd:enumeration value="People"/>
                    <xsd:enumeration value="Planning"/>
                    <xsd:enumeration value="Procurement"/>
                    <xsd:enumeration value="Safety and Wellbeing"/>
                    <xsd:enumeration value="Technology"/>
                    <xsd:enumeration value="Workplace"/>
                  </xsd:restriction>
                </xsd:simpleType>
              </xsd:element>
            </xsd:sequence>
          </xsd:extension>
        </xsd:complexContent>
      </xsd:complexType>
    </xsd:element>
    <xsd:element name="f4846465a873416ea15d13b313100837" ma:index="10" nillable="true" ma:taxonomy="true" ma:internalName="f4846465a873416ea15d13b313100837" ma:taxonomyFieldName="AdaOwningGroup" ma:displayName="Owning Group" ma:readOnly="false" ma:default="" ma:fieldId="{f4846465-a873-416e-a15d-13b313100837}" ma:taxonomyMulti="true" ma:sspId="797aeec6-0273-40f2-ab3e-beee73212332" ma:termSetId="b84e91f5-9588-4800-b685-65376ab037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d07e229dd824ba4b268be29dcd5f53f" ma:index="14" nillable="true" ma:taxonomy="true" ma:internalName="kd07e229dd824ba4b268be29dcd5f53f" ma:taxonomyFieldName="AdaRegion" ma:displayName="Region" ma:default="" ma:fieldId="{4d07e229-dd82-4ba4-b268-be29dcd5f53f}" ma:taxonomyMulti="true" ma:sspId="797aeec6-0273-40f2-ab3e-beee73212332" ma:termSetId="fda0868d-a459-43cd-b75f-08584d693a0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aLastReviewedDate" ma:index="16" nillable="true" ma:displayName="Last Reviewed Date" ma:format="DateOnly" ma:internalName="AdaLastReviewedDate">
      <xsd:simpleType>
        <xsd:restriction base="dms:DateTime"/>
      </xsd:simpleType>
    </xsd:element>
    <xsd:element name="AdaPostcode" ma:index="17" nillable="true" ma:displayName="Postcode" ma:internalName="AdaPostcode">
      <xsd:simpleType>
        <xsd:restriction base="dms:Text">
          <xsd:maxLength value="255"/>
        </xsd:restriction>
      </xsd:simpleType>
    </xsd:element>
    <xsd:element name="g480147d4c4f4d95bd6fd5538b67e268" ma:index="18" nillable="true" ma:taxonomy="true" ma:internalName="g480147d4c4f4d95bd6fd5538b67e268" ma:taxonomyFieldName="AdaAskAdaKeyword" ma:displayName="Ask Ada keyword" ma:default="" ma:fieldId="{0480147d-4c4f-4d95-bd6f-d5538b67e268}" ma:taxonomyMulti="true" ma:sspId="797aeec6-0273-40f2-ab3e-beee73212332" ma:termSetId="461a47f3-16c4-4c9a-907a-8a7bee37b6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2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315375bc-53ad-4269-9fc9-7735db0c3ee1}" ma:internalName="TaxCatchAll" ma:showField="CatchAllData" ma:web="59d12b91-b74f-4b49-b03f-48db312c81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315375bc-53ad-4269-9fc9-7735db0c3ee1}" ma:internalName="TaxCatchAllLabel" ma:readOnly="true" ma:showField="CatchAllDataLabel" ma:web="59d12b91-b74f-4b49-b03f-48db312c81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f3df2-3c6c-4b20-bbe6-23860e366f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aLastReviewedDate xmlns="59d12b91-b74f-4b49-b03f-48db312c8174">2015-07-27T14:00:00+00:00</AdaLastReviewedDate>
    <Description xmlns="59d12b91-b74f-4b49-b03f-48db312c8174" xsi:nil="true"/>
    <Category xmlns="59d12b91-b74f-4b49-b03f-48db312c8174">
      <Value>Governance</Value>
    </Category>
    <kd07e229dd824ba4b268be29dcd5f53f xmlns="59d12b91-b74f-4b49-b03f-48db312c8174">
      <Terms xmlns="http://schemas.microsoft.com/office/infopath/2007/PartnerControls"/>
    </kd07e229dd824ba4b268be29dcd5f53f>
    <g480147d4c4f4d95bd6fd5538b67e268 xmlns="59d12b91-b74f-4b49-b03f-48db312c8174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Project management</TermName>
          <TermId xmlns="http://schemas.microsoft.com/office/infopath/2007/PartnerControls">8d187e1d-a982-48ec-befc-1bb9fd9b0ac1</TermId>
        </TermInfo>
      </Terms>
    </g480147d4c4f4d95bd6fd5538b67e268>
    <AdaPostcode xmlns="59d12b91-b74f-4b49-b03f-48db312c8174" xsi:nil="true"/>
    <f4846465a873416ea15d13b313100837 xmlns="59d12b91-b74f-4b49-b03f-48db312c817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Finance and Planning</TermName>
          <TermId xmlns="http://schemas.microsoft.com/office/infopath/2007/PartnerControls">efba0de0-cb41-4a51-9cc3-b24719834012</TermId>
        </TermInfo>
      </Terms>
    </f4846465a873416ea15d13b313100837>
    <TaxCatchAll xmlns="9fd47c19-1c4a-4d7d-b342-c10cef269344">
      <Value>131</Value>
      <Value>19</Value>
    </TaxCatchAll>
    <IconOverlay xmlns="http://schemas.microsoft.com/sharepoint/v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797aeec6-0273-40f2-ab3e-beee73212332" ContentTypeId="0x0101" PreviousValue="true"/>
</file>

<file path=customXml/item6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80AAF9-FE26-48D2-894A-0CE3DF2AA0A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56CAA36-8E59-4751-B522-DD8AE3E7F2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d12b91-b74f-4b49-b03f-48db312c8174"/>
    <ds:schemaRef ds:uri="9fd47c19-1c4a-4d7d-b342-c10cef269344"/>
    <ds:schemaRef ds:uri="5f4f3df2-3c6c-4b20-bbe6-23860e366fa2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41863B-7B46-4FA0-9F5E-63276983AA67}">
  <ds:schemaRefs>
    <ds:schemaRef ds:uri="http://schemas.microsoft.com/office/2006/documentManagement/types"/>
    <ds:schemaRef ds:uri="59d12b91-b74f-4b49-b03f-48db312c8174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sharepoint/v4"/>
    <ds:schemaRef ds:uri="http://purl.org/dc/terms/"/>
    <ds:schemaRef ds:uri="5f4f3df2-3c6c-4b20-bbe6-23860e366fa2"/>
    <ds:schemaRef ds:uri="9fd47c19-1c4a-4d7d-b342-c10cef26934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47B86B4-A4F0-4E1A-8A3B-68CCDF4F5C4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E518042-FBEC-406A-A0A7-20913E30904E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FD766CD7-1F8B-476C-BA58-70F7B3BEC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FactSheet full measure DEPI .dotx</Template>
  <TotalTime>0</TotalTime>
  <Pages>3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Board Minutes Template</vt:lpstr>
    </vt:vector>
  </TitlesOfParts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Board Minutes Template</dc:title>
  <dc:creator/>
  <cp:lastModifiedBy/>
  <cp:revision>1</cp:revision>
  <dcterms:created xsi:type="dcterms:W3CDTF">2019-01-11T01:16:00Z</dcterms:created>
  <dcterms:modified xsi:type="dcterms:W3CDTF">2019-01-14T01:04:00Z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0x0101004A14958F60291A4198FFBC354394E03D0300B0DB5EAF7E13BA4C877B865C5EA5ACD8</vt:lpwstr>
  </property>
  <property fmtid="{D5CDD505-2E9C-101B-9397-08002B2CF9AE}" pid="3" name="AdaRegion">
    <vt:lpwstr/>
  </property>
  <property fmtid="{D5CDD505-2E9C-101B-9397-08002B2CF9AE}" pid="4" name="AdaAskAdaKeyword">
    <vt:lpwstr>131;#Project management|8d187e1d-a982-48ec-befc-1bb9fd9b0ac1</vt:lpwstr>
  </property>
  <property fmtid="{D5CDD505-2E9C-101B-9397-08002B2CF9AE}" pid="5" name="AdaOwningGroup">
    <vt:lpwstr>19;#Finance and Planning|efba0de0-cb41-4a51-9cc3-b24719834012</vt:lpwstr>
  </property>
</Properties>
</file>