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5AFC5" w14:textId="3FA2611F" w:rsidR="00D547DD" w:rsidRDefault="00D547DD" w:rsidP="00E55642">
      <w:pPr>
        <w:pStyle w:val="Heading2"/>
        <w:numPr>
          <w:ilvl w:val="0"/>
          <w:numId w:val="0"/>
        </w:numPr>
      </w:pPr>
      <w:r>
        <w:t>Introduction</w:t>
      </w:r>
    </w:p>
    <w:p w14:paraId="0CB68B78" w14:textId="77777777" w:rsidR="006878B7" w:rsidRPr="00467992" w:rsidRDefault="006878B7" w:rsidP="00613474">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2112740" w14:textId="77777777" w:rsidR="006878B7" w:rsidRPr="00467992" w:rsidRDefault="006878B7" w:rsidP="00613474">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71BA5FA" w14:textId="77777777" w:rsidR="006878B7" w:rsidRPr="00467992" w:rsidRDefault="006878B7" w:rsidP="00613474">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7ABB5EF4" w14:textId="77777777" w:rsidR="006878B7" w:rsidRPr="00467992" w:rsidRDefault="006878B7" w:rsidP="00613474">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08A07B03" w:rsidR="00C46A59" w:rsidRPr="00050253" w:rsidRDefault="008F6B80" w:rsidP="00E55642">
      <w:pPr>
        <w:pStyle w:val="Heading2"/>
        <w:numPr>
          <w:ilvl w:val="0"/>
          <w:numId w:val="0"/>
        </w:numPr>
      </w:pPr>
      <w:r>
        <w:t xml:space="preserve">Landscape </w:t>
      </w:r>
      <w:r w:rsidR="00E0281B">
        <w:t>d</w:t>
      </w:r>
      <w:r w:rsidR="0026105F">
        <w:t>escription</w:t>
      </w:r>
    </w:p>
    <w:p w14:paraId="55BA3290" w14:textId="5E4E85E5" w:rsidR="00FF52C5" w:rsidRDefault="00FF52C5" w:rsidP="00613474">
      <w:pPr>
        <w:pStyle w:val="BodyText"/>
        <w:rPr>
          <w:b/>
          <w:bCs/>
        </w:rPr>
      </w:pPr>
      <w:bookmarkStart w:id="0" w:name="_Hlk55222165"/>
      <w:r w:rsidRPr="2FC16B3D">
        <w:t xml:space="preserve">Heathcote - Graytown </w:t>
      </w:r>
      <w:bookmarkEnd w:id="0"/>
      <w:r w:rsidRPr="2FC16B3D">
        <w:t>landscape is 115,233ha in size with over half (61%) of the area covered in native vegetation. Public land reserves make up 41% of the area which includes Heathcote-Graytown N</w:t>
      </w:r>
      <w:r w:rsidR="00D75D16">
        <w:t xml:space="preserve">ational </w:t>
      </w:r>
      <w:r w:rsidRPr="2FC16B3D">
        <w:t>P</w:t>
      </w:r>
      <w:r w:rsidR="00D75D16">
        <w:t>ark</w:t>
      </w:r>
      <w:r w:rsidRPr="2FC16B3D">
        <w:t xml:space="preserve">, Redcastle State Forest and Whroo Nature Conservation Reserve. Refer to the map at the end of this </w:t>
      </w:r>
      <w:r w:rsidR="000302FA">
        <w:t>Fact Sheet</w:t>
      </w:r>
      <w:r w:rsidRPr="2FC16B3D">
        <w:t>.</w:t>
      </w:r>
    </w:p>
    <w:p w14:paraId="470104CF" w14:textId="29C71696" w:rsidR="00F0604B" w:rsidRDefault="00F0604B" w:rsidP="00F0604B">
      <w:pPr>
        <w:pStyle w:val="Heading2"/>
      </w:pPr>
      <w:r>
        <w:t>Cultural importance</w:t>
      </w:r>
    </w:p>
    <w:p w14:paraId="2DC42439" w14:textId="5EAC0A57" w:rsidR="5461E68D" w:rsidRDefault="008E7F45" w:rsidP="5461E68D">
      <w:pPr>
        <w:pStyle w:val="BodyText"/>
      </w:pPr>
      <w:r w:rsidRPr="00BE0571">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04C4579">
        <w:t>.</w:t>
      </w:r>
      <w:r>
        <w:t xml:space="preserve"> </w:t>
      </w:r>
    </w:p>
    <w:p w14:paraId="70825C11" w14:textId="39EC4E9F" w:rsidR="00BE0571" w:rsidRPr="007F72C2" w:rsidRDefault="00676E2E" w:rsidP="00064500">
      <w:pPr>
        <w:pStyle w:val="Heading2"/>
        <w:rPr>
          <w:b w:val="0"/>
          <w:szCs w:val="22"/>
        </w:rPr>
      </w:pPr>
      <w:r w:rsidRPr="007F72C2">
        <w:t xml:space="preserve">Stakeholder </w:t>
      </w:r>
      <w:r w:rsidR="00E0281B">
        <w:rPr>
          <w:szCs w:val="22"/>
        </w:rPr>
        <w:t>i</w:t>
      </w:r>
      <w:r w:rsidRPr="007F72C2">
        <w:rPr>
          <w:szCs w:val="22"/>
        </w:rPr>
        <w:t>nterest</w:t>
      </w:r>
    </w:p>
    <w:p w14:paraId="1EDE0775" w14:textId="77777777" w:rsidR="007F72C2" w:rsidRPr="00A25626" w:rsidRDefault="007F72C2" w:rsidP="00613474">
      <w:pPr>
        <w:pStyle w:val="BodyText"/>
      </w:pPr>
      <w:r w:rsidRPr="00A25626">
        <w:t xml:space="preserve">As part of the BRP process, in October 2020 stakeholders were asked to nominate focus landscapes and actions of interest. </w:t>
      </w:r>
      <w:r w:rsidRPr="006878B7">
        <w:t>Campaspe</w:t>
      </w:r>
      <w:r w:rsidRPr="00A25626">
        <w:t xml:space="preserve"> Shire Council, City of Greater Bendigo, DELWP (Public Land), Coliban Water, Parks Victoria, and Central Victorian Biolinks all nominated Heathcote - Graytown.</w:t>
      </w:r>
    </w:p>
    <w:p w14:paraId="624EA5C8" w14:textId="3A88A43C" w:rsidR="3B20FBC6" w:rsidRDefault="007F72C2" w:rsidP="00613474">
      <w:pPr>
        <w:pStyle w:val="BodyText"/>
      </w:pPr>
      <w:r w:rsidRPr="005D0C0F">
        <w:t>Possible future investment/project development in this landscape will be available to any interested stakeholders in addition to those who nominated this landscape.</w:t>
      </w:r>
    </w:p>
    <w:p w14:paraId="46F35E9D" w14:textId="77777777" w:rsidR="008E7F45" w:rsidRDefault="008E7F45" w:rsidP="008E7F45"/>
    <w:tbl>
      <w:tblPr>
        <w:tblStyle w:val="GridTable1Light-Accent2"/>
        <w:tblW w:w="10520" w:type="dxa"/>
        <w:tblLook w:val="04A0" w:firstRow="1" w:lastRow="0" w:firstColumn="1" w:lastColumn="0" w:noHBand="0" w:noVBand="1"/>
        <w:tblCaption w:val="Hightlight Text"/>
      </w:tblPr>
      <w:tblGrid>
        <w:gridCol w:w="10520"/>
      </w:tblGrid>
      <w:tr w:rsidR="00203F20" w:rsidRPr="00E55642" w14:paraId="689348B5" w14:textId="77777777" w:rsidTr="008F58E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520" w:type="dxa"/>
            <w:shd w:val="clear" w:color="auto" w:fill="F4F8D4" w:themeFill="accent2" w:themeFillTint="33"/>
          </w:tcPr>
          <w:p w14:paraId="3B1D27F9" w14:textId="2C38E5D5" w:rsidR="00203F20" w:rsidRPr="005D0C0F" w:rsidRDefault="00203F20" w:rsidP="00203F20">
            <w:pPr>
              <w:pStyle w:val="Heading2"/>
              <w:outlineLvl w:val="1"/>
              <w:rPr>
                <w:szCs w:val="22"/>
              </w:rPr>
            </w:pPr>
            <w:r w:rsidRPr="005D0C0F">
              <w:rPr>
                <w:iCs w:val="0"/>
                <w:kern w:val="0"/>
                <w:szCs w:val="22"/>
              </w:rPr>
              <w:t xml:space="preserve">Ecological </w:t>
            </w:r>
            <w:r w:rsidR="006663FE">
              <w:rPr>
                <w:iCs w:val="0"/>
                <w:kern w:val="0"/>
                <w:szCs w:val="22"/>
              </w:rPr>
              <w:t>v</w:t>
            </w:r>
            <w:r w:rsidRPr="005D0C0F">
              <w:rPr>
                <w:iCs w:val="0"/>
                <w:kern w:val="0"/>
                <w:szCs w:val="22"/>
              </w:rPr>
              <w:t xml:space="preserve">alues identified by Traditional Owners, </w:t>
            </w:r>
            <w:r w:rsidR="006663FE">
              <w:rPr>
                <w:iCs w:val="0"/>
                <w:kern w:val="0"/>
                <w:szCs w:val="22"/>
              </w:rPr>
              <w:t>p</w:t>
            </w:r>
            <w:r w:rsidRPr="005D0C0F">
              <w:rPr>
                <w:iCs w:val="0"/>
                <w:kern w:val="0"/>
                <w:szCs w:val="22"/>
              </w:rPr>
              <w:t xml:space="preserve">artners and </w:t>
            </w:r>
            <w:r w:rsidR="006663FE">
              <w:rPr>
                <w:iCs w:val="0"/>
                <w:kern w:val="0"/>
                <w:szCs w:val="22"/>
              </w:rPr>
              <w:t>c</w:t>
            </w:r>
            <w:r w:rsidRPr="005D0C0F">
              <w:rPr>
                <w:iCs w:val="0"/>
                <w:kern w:val="0"/>
                <w:szCs w:val="22"/>
              </w:rPr>
              <w:t xml:space="preserve">ommunity within this </w:t>
            </w:r>
            <w:r w:rsidR="00E83D80">
              <w:rPr>
                <w:iCs w:val="0"/>
                <w:kern w:val="0"/>
                <w:szCs w:val="22"/>
              </w:rPr>
              <w:t>l</w:t>
            </w:r>
            <w:r w:rsidRPr="005D0C0F">
              <w:rPr>
                <w:iCs w:val="0"/>
                <w:kern w:val="0"/>
                <w:szCs w:val="22"/>
              </w:rPr>
              <w:t xml:space="preserve">andscape </w:t>
            </w:r>
          </w:p>
        </w:tc>
      </w:tr>
      <w:tr w:rsidR="00FB492C" w:rsidRPr="00710660" w14:paraId="2F40A419" w14:textId="77777777" w:rsidTr="008F58EA">
        <w:trPr>
          <w:trHeight w:val="645"/>
        </w:trPr>
        <w:tc>
          <w:tcPr>
            <w:cnfStyle w:val="001000000000" w:firstRow="0" w:lastRow="0" w:firstColumn="1" w:lastColumn="0" w:oddVBand="0" w:evenVBand="0" w:oddHBand="0" w:evenHBand="0" w:firstRowFirstColumn="0" w:firstRowLastColumn="0" w:lastRowFirstColumn="0" w:lastRowLastColumn="0"/>
            <w:tcW w:w="10520" w:type="dxa"/>
          </w:tcPr>
          <w:p w14:paraId="78FA23E9" w14:textId="68452909" w:rsidR="00FB492C" w:rsidRPr="00D75D16" w:rsidRDefault="00FB492C" w:rsidP="00613474">
            <w:pPr>
              <w:pStyle w:val="BodyText"/>
              <w:rPr>
                <w:b w:val="0"/>
                <w:bCs w:val="0"/>
                <w:highlight w:val="yellow"/>
              </w:rPr>
            </w:pPr>
            <w:r w:rsidRPr="00D75D16">
              <w:rPr>
                <w:b w:val="0"/>
                <w:bCs w:val="0"/>
              </w:rPr>
              <w:t>Unique and extensive Box-Ironbark forests</w:t>
            </w:r>
          </w:p>
        </w:tc>
      </w:tr>
      <w:tr w:rsidR="00FB492C" w:rsidRPr="00710660" w14:paraId="23F4BCD0" w14:textId="77777777" w:rsidTr="008F58EA">
        <w:trPr>
          <w:trHeight w:val="645"/>
        </w:trPr>
        <w:tc>
          <w:tcPr>
            <w:cnfStyle w:val="001000000000" w:firstRow="0" w:lastRow="0" w:firstColumn="1" w:lastColumn="0" w:oddVBand="0" w:evenVBand="0" w:oddHBand="0" w:evenHBand="0" w:firstRowFirstColumn="0" w:firstRowLastColumn="0" w:lastRowFirstColumn="0" w:lastRowLastColumn="0"/>
            <w:tcW w:w="10520" w:type="dxa"/>
          </w:tcPr>
          <w:p w14:paraId="113B1DD9" w14:textId="3EFC7865" w:rsidR="00FB492C" w:rsidRPr="00D75D16" w:rsidRDefault="00FB492C" w:rsidP="00613474">
            <w:pPr>
              <w:pStyle w:val="BodyText"/>
              <w:rPr>
                <w:b w:val="0"/>
                <w:bCs w:val="0"/>
                <w:highlight w:val="yellow"/>
              </w:rPr>
            </w:pPr>
            <w:r w:rsidRPr="00D75D16">
              <w:rPr>
                <w:b w:val="0"/>
                <w:bCs w:val="0"/>
              </w:rPr>
              <w:t>Mature stands of large, old Grey Grass Trees</w:t>
            </w:r>
          </w:p>
        </w:tc>
      </w:tr>
      <w:tr w:rsidR="00FB492C" w:rsidRPr="00710660" w14:paraId="565D225D" w14:textId="77777777" w:rsidTr="008F58EA">
        <w:trPr>
          <w:trHeight w:val="645"/>
        </w:trPr>
        <w:tc>
          <w:tcPr>
            <w:cnfStyle w:val="001000000000" w:firstRow="0" w:lastRow="0" w:firstColumn="1" w:lastColumn="0" w:oddVBand="0" w:evenVBand="0" w:oddHBand="0" w:evenHBand="0" w:firstRowFirstColumn="0" w:firstRowLastColumn="0" w:lastRowFirstColumn="0" w:lastRowLastColumn="0"/>
            <w:tcW w:w="10520" w:type="dxa"/>
          </w:tcPr>
          <w:p w14:paraId="0BB5E589" w14:textId="77777777" w:rsidR="00265505" w:rsidRPr="00D75D16" w:rsidRDefault="00FB492C" w:rsidP="00613474">
            <w:pPr>
              <w:pStyle w:val="BodyText"/>
              <w:rPr>
                <w:b w:val="0"/>
                <w:bCs w:val="0"/>
              </w:rPr>
            </w:pPr>
            <w:r w:rsidRPr="00D75D16">
              <w:rPr>
                <w:b w:val="0"/>
                <w:bCs w:val="0"/>
              </w:rPr>
              <w:t>Critical habitat for</w:t>
            </w:r>
            <w:r w:rsidR="00AF6E32" w:rsidRPr="00D75D16">
              <w:rPr>
                <w:b w:val="0"/>
                <w:bCs w:val="0"/>
              </w:rPr>
              <w:t>:</w:t>
            </w:r>
          </w:p>
          <w:p w14:paraId="34080044" w14:textId="77777777" w:rsidR="00265505" w:rsidRPr="00D75D16" w:rsidRDefault="00FB492C" w:rsidP="00613474">
            <w:pPr>
              <w:pStyle w:val="BodyText"/>
              <w:numPr>
                <w:ilvl w:val="0"/>
                <w:numId w:val="19"/>
              </w:numPr>
              <w:rPr>
                <w:b w:val="0"/>
                <w:bCs w:val="0"/>
              </w:rPr>
            </w:pPr>
            <w:r w:rsidRPr="00D75D16">
              <w:rPr>
                <w:b w:val="0"/>
                <w:bCs w:val="0"/>
              </w:rPr>
              <w:t>Powerful Owl</w:t>
            </w:r>
          </w:p>
          <w:p w14:paraId="495D9842" w14:textId="77777777" w:rsidR="00265505" w:rsidRPr="00D75D16" w:rsidRDefault="00FB492C" w:rsidP="00613474">
            <w:pPr>
              <w:pStyle w:val="BodyText"/>
              <w:numPr>
                <w:ilvl w:val="0"/>
                <w:numId w:val="19"/>
              </w:numPr>
              <w:rPr>
                <w:b w:val="0"/>
                <w:bCs w:val="0"/>
              </w:rPr>
            </w:pPr>
            <w:r w:rsidRPr="00D75D16">
              <w:rPr>
                <w:b w:val="0"/>
                <w:bCs w:val="0"/>
              </w:rPr>
              <w:t xml:space="preserve">Brush-tailed Phascogale </w:t>
            </w:r>
          </w:p>
          <w:p w14:paraId="709EF88E" w14:textId="77777777" w:rsidR="00FB492C" w:rsidRPr="00D75D16" w:rsidRDefault="00FB492C" w:rsidP="00613474">
            <w:pPr>
              <w:pStyle w:val="BodyText"/>
              <w:numPr>
                <w:ilvl w:val="0"/>
                <w:numId w:val="19"/>
              </w:numPr>
              <w:rPr>
                <w:b w:val="0"/>
                <w:bCs w:val="0"/>
              </w:rPr>
            </w:pPr>
            <w:r w:rsidRPr="00D75D16">
              <w:rPr>
                <w:b w:val="0"/>
                <w:bCs w:val="0"/>
              </w:rPr>
              <w:lastRenderedPageBreak/>
              <w:t>Swift Parrot</w:t>
            </w:r>
          </w:p>
          <w:p w14:paraId="5E53F7FA" w14:textId="1DB2433E" w:rsidR="00265505" w:rsidRPr="00D75D16" w:rsidRDefault="00265505" w:rsidP="00613474">
            <w:pPr>
              <w:pStyle w:val="BodyText"/>
              <w:numPr>
                <w:ilvl w:val="0"/>
                <w:numId w:val="19"/>
              </w:numPr>
              <w:rPr>
                <w:b w:val="0"/>
                <w:bCs w:val="0"/>
              </w:rPr>
            </w:pPr>
            <w:r w:rsidRPr="00D75D16">
              <w:rPr>
                <w:b w:val="0"/>
                <w:bCs w:val="0"/>
              </w:rPr>
              <w:t>Woodland bird community</w:t>
            </w:r>
          </w:p>
        </w:tc>
      </w:tr>
      <w:tr w:rsidR="00FB492C" w:rsidRPr="00710660" w14:paraId="27DFB963" w14:textId="77777777" w:rsidTr="008F58EA">
        <w:trPr>
          <w:trHeight w:val="645"/>
        </w:trPr>
        <w:tc>
          <w:tcPr>
            <w:cnfStyle w:val="001000000000" w:firstRow="0" w:lastRow="0" w:firstColumn="1" w:lastColumn="0" w:oddVBand="0" w:evenVBand="0" w:oddHBand="0" w:evenHBand="0" w:firstRowFirstColumn="0" w:firstRowLastColumn="0" w:lastRowFirstColumn="0" w:lastRowLastColumn="0"/>
            <w:tcW w:w="10520" w:type="dxa"/>
          </w:tcPr>
          <w:p w14:paraId="5A69CCB9" w14:textId="02415036" w:rsidR="00FB492C" w:rsidRPr="00D75D16" w:rsidRDefault="00FB492C" w:rsidP="00613474">
            <w:pPr>
              <w:pStyle w:val="BodyText"/>
              <w:rPr>
                <w:b w:val="0"/>
                <w:bCs w:val="0"/>
              </w:rPr>
            </w:pPr>
            <w:r w:rsidRPr="00D75D16">
              <w:rPr>
                <w:b w:val="0"/>
                <w:bCs w:val="0"/>
              </w:rPr>
              <w:lastRenderedPageBreak/>
              <w:t>Significant threatened vegetation classes including Creekline Grassy Woodland and Alluvial Terraces Herb-rich Woodland</w:t>
            </w:r>
          </w:p>
        </w:tc>
      </w:tr>
      <w:tr w:rsidR="00FB492C" w:rsidRPr="00710660" w14:paraId="1945E448" w14:textId="77777777" w:rsidTr="008F58EA">
        <w:trPr>
          <w:trHeight w:val="645"/>
        </w:trPr>
        <w:tc>
          <w:tcPr>
            <w:cnfStyle w:val="001000000000" w:firstRow="0" w:lastRow="0" w:firstColumn="1" w:lastColumn="0" w:oddVBand="0" w:evenVBand="0" w:oddHBand="0" w:evenHBand="0" w:firstRowFirstColumn="0" w:firstRowLastColumn="0" w:lastRowFirstColumn="0" w:lastRowLastColumn="0"/>
            <w:tcW w:w="10520" w:type="dxa"/>
          </w:tcPr>
          <w:p w14:paraId="4794246A" w14:textId="4E3E3F1F" w:rsidR="00FB492C" w:rsidRPr="00D75D16" w:rsidRDefault="00FB492C" w:rsidP="00613474">
            <w:pPr>
              <w:pStyle w:val="BodyText"/>
              <w:rPr>
                <w:b w:val="0"/>
                <w:bCs w:val="0"/>
              </w:rPr>
            </w:pPr>
            <w:r w:rsidRPr="00D75D16">
              <w:rPr>
                <w:b w:val="0"/>
                <w:bCs w:val="0"/>
              </w:rPr>
              <w:t>Significant large old trees</w:t>
            </w:r>
          </w:p>
        </w:tc>
      </w:tr>
    </w:tbl>
    <w:tbl>
      <w:tblPr>
        <w:tblStyle w:val="GridTable1Light-Accent2"/>
        <w:tblpPr w:leftFromText="180" w:rightFromText="180" w:vertAnchor="text" w:horzAnchor="margin" w:tblpY="404"/>
        <w:tblW w:w="10404" w:type="dxa"/>
        <w:tblLook w:val="04A0" w:firstRow="1" w:lastRow="0" w:firstColumn="1" w:lastColumn="0" w:noHBand="0" w:noVBand="1"/>
        <w:tblCaption w:val="Hightlight Text"/>
      </w:tblPr>
      <w:tblGrid>
        <w:gridCol w:w="1049"/>
        <w:gridCol w:w="5874"/>
        <w:gridCol w:w="3481"/>
      </w:tblGrid>
      <w:tr w:rsidR="000447AE" w:rsidRPr="00725F48" w14:paraId="65CF4588" w14:textId="77777777" w:rsidTr="000D0D9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04" w:type="dxa"/>
            <w:shd w:val="clear" w:color="auto" w:fill="F4F8D4" w:themeFill="accent2" w:themeFillTint="33"/>
          </w:tcPr>
          <w:p w14:paraId="3122A7F1" w14:textId="77777777" w:rsidR="00725F48" w:rsidRPr="00725F48" w:rsidRDefault="00725F48" w:rsidP="00725F48">
            <w:pPr>
              <w:spacing w:before="60" w:after="140"/>
              <w:ind w:right="113"/>
              <w:rPr>
                <w:b w:val="0"/>
                <w:bCs w:val="0"/>
                <w:color w:val="00B2A9" w:themeColor="accent1"/>
                <w:sz w:val="22"/>
                <w:szCs w:val="22"/>
              </w:rPr>
            </w:pPr>
          </w:p>
        </w:tc>
        <w:tc>
          <w:tcPr>
            <w:tcW w:w="6126" w:type="dxa"/>
            <w:shd w:val="clear" w:color="auto" w:fill="F4F8D4" w:themeFill="accent2" w:themeFillTint="33"/>
          </w:tcPr>
          <w:p w14:paraId="19918C5D" w14:textId="6D6FAC8F" w:rsidR="00725F48" w:rsidRPr="00725F48" w:rsidRDefault="00725F48" w:rsidP="00725F48">
            <w:pPr>
              <w:spacing w:before="60" w:after="140"/>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color w:val="00B2A9" w:themeColor="accent1"/>
                <w:sz w:val="22"/>
                <w:szCs w:val="22"/>
              </w:rPr>
            </w:pPr>
            <w:bookmarkStart w:id="1" w:name="_Hlk48567397"/>
            <w:r w:rsidRPr="00725F48">
              <w:rPr>
                <w:b w:val="0"/>
                <w:bCs w:val="0"/>
                <w:color w:val="00B2A9" w:themeColor="accent1"/>
                <w:sz w:val="22"/>
                <w:szCs w:val="22"/>
              </w:rPr>
              <w:t xml:space="preserve">Habitat Distribution Models identify 40 species with </w:t>
            </w:r>
            <w:r w:rsidR="000D0D93">
              <w:rPr>
                <w:b w:val="0"/>
                <w:bCs w:val="0"/>
                <w:color w:val="00B2A9" w:themeColor="accent1"/>
                <w:sz w:val="22"/>
                <w:szCs w:val="22"/>
              </w:rPr>
              <w:t xml:space="preserve">more than </w:t>
            </w:r>
            <w:r w:rsidRPr="00725F48">
              <w:rPr>
                <w:b w:val="0"/>
                <w:bCs w:val="0"/>
                <w:color w:val="00B2A9" w:themeColor="accent1"/>
                <w:sz w:val="22"/>
                <w:szCs w:val="22"/>
              </w:rPr>
              <w:t xml:space="preserve">5% of their Victorian range in this landscape </w:t>
            </w:r>
          </w:p>
        </w:tc>
        <w:tc>
          <w:tcPr>
            <w:tcW w:w="3574" w:type="dxa"/>
            <w:shd w:val="clear" w:color="auto" w:fill="F4F8D4" w:themeFill="accent2" w:themeFillTint="33"/>
          </w:tcPr>
          <w:p w14:paraId="7FC28E05" w14:textId="41319E5A" w:rsidR="00725F48" w:rsidRPr="00725F48" w:rsidRDefault="00725F48" w:rsidP="00725F48">
            <w:pPr>
              <w:spacing w:before="60" w:after="140"/>
              <w:cnfStyle w:val="100000000000" w:firstRow="1" w:lastRow="0" w:firstColumn="0" w:lastColumn="0" w:oddVBand="0" w:evenVBand="0" w:oddHBand="0" w:evenHBand="0" w:firstRowFirstColumn="0" w:firstRowLastColumn="0" w:lastRowFirstColumn="0" w:lastRowLastColumn="0"/>
              <w:rPr>
                <w:b w:val="0"/>
                <w:bCs w:val="0"/>
                <w:color w:val="00B2A9" w:themeColor="accent1"/>
                <w:sz w:val="22"/>
                <w:szCs w:val="22"/>
              </w:rPr>
            </w:pPr>
            <w:r w:rsidRPr="00725F48">
              <w:rPr>
                <w:b w:val="0"/>
                <w:bCs w:val="0"/>
                <w:color w:val="00B2A9" w:themeColor="accent1"/>
                <w:sz w:val="22"/>
                <w:szCs w:val="22"/>
              </w:rPr>
              <w:t xml:space="preserve">Traditional Owners, stakeholders and community groups identified the following </w:t>
            </w:r>
            <w:r w:rsidRPr="000D0D93">
              <w:rPr>
                <w:b w:val="0"/>
                <w:bCs w:val="0"/>
                <w:color w:val="00B2A9" w:themeColor="accent1"/>
                <w:sz w:val="22"/>
                <w:szCs w:val="22"/>
              </w:rPr>
              <w:t>species</w:t>
            </w:r>
            <w:r w:rsidRPr="00725F48">
              <w:rPr>
                <w:b w:val="0"/>
                <w:bCs w:val="0"/>
                <w:color w:val="00B2A9" w:themeColor="accent1"/>
                <w:sz w:val="22"/>
                <w:szCs w:val="22"/>
              </w:rPr>
              <w:t xml:space="preserve"> of interest within this </w:t>
            </w:r>
            <w:r w:rsidR="00043F0C">
              <w:rPr>
                <w:b w:val="0"/>
                <w:bCs w:val="0"/>
                <w:color w:val="00B2A9" w:themeColor="accent1"/>
                <w:sz w:val="22"/>
                <w:szCs w:val="22"/>
              </w:rPr>
              <w:t>l</w:t>
            </w:r>
            <w:r w:rsidRPr="00725F48">
              <w:rPr>
                <w:b w:val="0"/>
                <w:bCs w:val="0"/>
                <w:color w:val="00B2A9" w:themeColor="accent1"/>
                <w:sz w:val="22"/>
                <w:szCs w:val="22"/>
              </w:rPr>
              <w:t>andscape</w:t>
            </w:r>
          </w:p>
        </w:tc>
      </w:tr>
      <w:tr w:rsidR="00725F48" w:rsidRPr="00725F48" w14:paraId="440106B6" w14:textId="77777777" w:rsidTr="000D0D93">
        <w:trPr>
          <w:trHeight w:val="520"/>
        </w:trPr>
        <w:tc>
          <w:tcPr>
            <w:cnfStyle w:val="001000000000" w:firstRow="0" w:lastRow="0" w:firstColumn="1" w:lastColumn="0" w:oddVBand="0" w:evenVBand="0" w:oddHBand="0" w:evenHBand="0" w:firstRowFirstColumn="0" w:firstRowLastColumn="0" w:lastRowFirstColumn="0" w:lastRowLastColumn="0"/>
            <w:tcW w:w="704" w:type="dxa"/>
          </w:tcPr>
          <w:p w14:paraId="5BAB6C03" w14:textId="77777777" w:rsidR="00725F48" w:rsidRPr="00725F48" w:rsidRDefault="00725F48" w:rsidP="00725F48">
            <w:pPr>
              <w:spacing w:before="60" w:after="120" w:line="240" w:lineRule="atLeast"/>
              <w:ind w:left="720" w:right="113"/>
              <w:contextualSpacing/>
              <w:rPr>
                <w:rFonts w:cs="Times New Roman"/>
                <w:b w:val="0"/>
                <w:bCs w:val="0"/>
                <w:noProof/>
                <w:color w:val="504B60" w:themeColor="accent6" w:themeShade="80"/>
                <w:sz w:val="22"/>
                <w:szCs w:val="22"/>
                <w:highlight w:val="yellow"/>
                <w:lang w:eastAsia="en-US"/>
              </w:rPr>
            </w:pPr>
            <w:r w:rsidRPr="00725F48">
              <w:rPr>
                <w:rFonts w:cs="Times New Roman"/>
                <w:noProof/>
                <w:color w:val="504B60" w:themeColor="accent6" w:themeShade="80"/>
                <w:sz w:val="22"/>
                <w:szCs w:val="22"/>
                <w:highlight w:val="yellow"/>
                <w:lang w:eastAsia="en-US"/>
              </w:rPr>
              <w:drawing>
                <wp:anchor distT="0" distB="0" distL="114300" distR="114300" simplePos="0" relativeHeight="251658246" behindDoc="0" locked="0" layoutInCell="1" allowOverlap="1" wp14:anchorId="16C60546" wp14:editId="2379F640">
                  <wp:simplePos x="0" y="0"/>
                  <wp:positionH relativeFrom="column">
                    <wp:posOffset>-41109</wp:posOffset>
                  </wp:positionH>
                  <wp:positionV relativeFrom="paragraph">
                    <wp:posOffset>73991</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126" w:type="dxa"/>
          </w:tcPr>
          <w:p w14:paraId="0F72E482" w14:textId="3592560A" w:rsidR="00A262D7" w:rsidRPr="00A262D7" w:rsidRDefault="00725F48" w:rsidP="00613474">
            <w:pPr>
              <w:pStyle w:val="BodyText"/>
              <w:cnfStyle w:val="000000000000" w:firstRow="0" w:lastRow="0" w:firstColumn="0" w:lastColumn="0" w:oddVBand="0" w:evenVBand="0" w:oddHBand="0" w:evenHBand="0" w:firstRowFirstColumn="0" w:firstRowLastColumn="0" w:lastRowFirstColumn="0" w:lastRowLastColumn="0"/>
              <w:rPr>
                <w:b/>
                <w:bCs/>
              </w:rPr>
            </w:pPr>
            <w:r w:rsidRPr="00A262D7">
              <w:t>30 Plants</w:t>
            </w:r>
            <w:r w:rsidR="001745B0">
              <w:t>,</w:t>
            </w:r>
            <w:r w:rsidRPr="00A262D7">
              <w:t xml:space="preserve"> notably</w:t>
            </w:r>
            <w:r w:rsidR="00A262D7">
              <w:t>:</w:t>
            </w:r>
            <w:r w:rsidRPr="00A262D7">
              <w:t xml:space="preserve"> </w:t>
            </w:r>
          </w:p>
          <w:p w14:paraId="093E4EFC" w14:textId="31E85552"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A262D7">
              <w:t>Bald-tip Beard-orchid (</w:t>
            </w:r>
            <w:r w:rsidRPr="00A262D7">
              <w:rPr>
                <w:i/>
              </w:rPr>
              <w:t>Calochilus richiae</w:t>
            </w:r>
            <w:r w:rsidRPr="00A262D7">
              <w:t>), endangered with 92% of its Vic</w:t>
            </w:r>
            <w:r w:rsidR="00974975" w:rsidRPr="00A262D7">
              <w:t>torian</w:t>
            </w:r>
            <w:r w:rsidRPr="00A262D7">
              <w:t xml:space="preserve"> range in area</w:t>
            </w:r>
          </w:p>
          <w:p w14:paraId="6C9F9B95" w14:textId="1DDBCC1E"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A262D7">
              <w:t>Long-tail Greenhood (</w:t>
            </w:r>
            <w:r w:rsidRPr="00A262D7">
              <w:rPr>
                <w:i/>
              </w:rPr>
              <w:t>Pterostylis woollsii</w:t>
            </w:r>
            <w:r w:rsidRPr="00A262D7">
              <w:t>), endangered with 84% of its</w:t>
            </w:r>
            <w:r w:rsidR="00362485" w:rsidRPr="00A262D7">
              <w:t xml:space="preserve"> </w:t>
            </w:r>
            <w:r w:rsidR="00974975" w:rsidRPr="00A262D7">
              <w:t>Victorian</w:t>
            </w:r>
            <w:r w:rsidRPr="00A262D7">
              <w:t xml:space="preserve"> range in area</w:t>
            </w:r>
          </w:p>
          <w:p w14:paraId="42209FA9" w14:textId="32635239"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A262D7">
              <w:t>Plain Quillwort (</w:t>
            </w:r>
            <w:r w:rsidRPr="00A262D7">
              <w:rPr>
                <w:i/>
              </w:rPr>
              <w:t>Isoetes drummondii subsp. anomala</w:t>
            </w:r>
            <w:r w:rsidRPr="00A262D7">
              <w:t>), poorly known with 31% of its</w:t>
            </w:r>
            <w:r w:rsidR="00362485" w:rsidRPr="00A262D7">
              <w:t xml:space="preserve"> </w:t>
            </w:r>
            <w:r w:rsidR="00C43FEA" w:rsidRPr="00A262D7">
              <w:t>Victorian</w:t>
            </w:r>
            <w:r w:rsidRPr="00A262D7">
              <w:t xml:space="preserve"> range in area</w:t>
            </w:r>
          </w:p>
        </w:tc>
        <w:tc>
          <w:tcPr>
            <w:tcW w:w="3574" w:type="dxa"/>
          </w:tcPr>
          <w:p w14:paraId="5E7278DE"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Crimson Spider-orchid</w:t>
            </w:r>
          </w:p>
          <w:p w14:paraId="1275A3E1"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Scented Bush-pea</w:t>
            </w:r>
          </w:p>
          <w:p w14:paraId="4F7BC596"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Clover Glycine</w:t>
            </w:r>
          </w:p>
          <w:p w14:paraId="7CC3C960"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Ausfeld’s Wattle</w:t>
            </w:r>
          </w:p>
          <w:p w14:paraId="1361719F"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Whirrakee Wattle</w:t>
            </w:r>
          </w:p>
          <w:p w14:paraId="7899EC09" w14:textId="424CB250"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Maroon Leek-orchid</w:t>
            </w:r>
          </w:p>
        </w:tc>
      </w:tr>
      <w:tr w:rsidR="00725F48" w:rsidRPr="00725F48" w14:paraId="455329F0" w14:textId="77777777" w:rsidTr="000D0D93">
        <w:trPr>
          <w:trHeight w:val="520"/>
        </w:trPr>
        <w:tc>
          <w:tcPr>
            <w:cnfStyle w:val="001000000000" w:firstRow="0" w:lastRow="0" w:firstColumn="1" w:lastColumn="0" w:oddVBand="0" w:evenVBand="0" w:oddHBand="0" w:evenHBand="0" w:firstRowFirstColumn="0" w:firstRowLastColumn="0" w:lastRowFirstColumn="0" w:lastRowLastColumn="0"/>
            <w:tcW w:w="704" w:type="dxa"/>
          </w:tcPr>
          <w:p w14:paraId="766B4E41" w14:textId="77777777" w:rsidR="00725F48" w:rsidRPr="00725F48" w:rsidRDefault="00725F48" w:rsidP="00725F48">
            <w:pPr>
              <w:spacing w:before="60" w:after="140"/>
              <w:ind w:left="567" w:right="113"/>
              <w:rPr>
                <w:rFonts w:cs="Times New Roman"/>
                <w:b w:val="0"/>
                <w:bCs w:val="0"/>
                <w:noProof/>
                <w:color w:val="504B60" w:themeColor="accent6" w:themeShade="80"/>
                <w:sz w:val="22"/>
                <w:szCs w:val="22"/>
                <w:lang w:eastAsia="en-US"/>
              </w:rPr>
            </w:pPr>
            <w:r w:rsidRPr="00725F48">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35B846FC" wp14:editId="6DD7AD92">
                  <wp:simplePos x="0" y="0"/>
                  <wp:positionH relativeFrom="column">
                    <wp:posOffset>-65378</wp:posOffset>
                  </wp:positionH>
                  <wp:positionV relativeFrom="paragraph">
                    <wp:posOffset>276</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126" w:type="dxa"/>
          </w:tcPr>
          <w:p w14:paraId="42FC49FE" w14:textId="77777777" w:rsidR="0016348C" w:rsidRPr="0016348C" w:rsidRDefault="00725F48" w:rsidP="00613474">
            <w:pPr>
              <w:pStyle w:val="BodyText"/>
              <w:cnfStyle w:val="000000000000" w:firstRow="0" w:lastRow="0" w:firstColumn="0" w:lastColumn="0" w:oddVBand="0" w:evenVBand="0" w:oddHBand="0" w:evenHBand="0" w:firstRowFirstColumn="0" w:firstRowLastColumn="0" w:lastRowFirstColumn="0" w:lastRowLastColumn="0"/>
              <w:rPr>
                <w:b/>
                <w:bCs/>
                <w:noProof/>
                <w:color w:val="00B2A9" w:themeColor="accent1"/>
              </w:rPr>
            </w:pPr>
            <w:r w:rsidRPr="00A262D7">
              <w:t>1 Mammal</w:t>
            </w:r>
            <w:r w:rsidR="0016348C">
              <w:t>:</w:t>
            </w:r>
            <w:r w:rsidRPr="00A262D7">
              <w:t xml:space="preserve"> </w:t>
            </w:r>
          </w:p>
          <w:p w14:paraId="0DA60129" w14:textId="3141C3AB"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noProof/>
                <w:color w:val="00B2A9" w:themeColor="accent1"/>
              </w:rPr>
            </w:pPr>
            <w:r w:rsidRPr="00A262D7">
              <w:t>Squirrel Glider, endangered with 7% of its</w:t>
            </w:r>
            <w:r w:rsidR="00362485" w:rsidRPr="00A262D7">
              <w:t xml:space="preserve"> </w:t>
            </w:r>
            <w:r w:rsidR="00C43FEA" w:rsidRPr="00A262D7">
              <w:t>Victorian</w:t>
            </w:r>
            <w:r w:rsidR="00362485" w:rsidRPr="00A262D7">
              <w:t xml:space="preserve"> </w:t>
            </w:r>
            <w:r w:rsidRPr="00A262D7">
              <w:t>range in area</w:t>
            </w:r>
          </w:p>
        </w:tc>
        <w:tc>
          <w:tcPr>
            <w:tcW w:w="3574" w:type="dxa"/>
          </w:tcPr>
          <w:p w14:paraId="1DFFDD04"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Squirrel Gliders</w:t>
            </w:r>
          </w:p>
          <w:p w14:paraId="426A7ED1" w14:textId="223C65A9"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 xml:space="preserve">Brush-tailed </w:t>
            </w:r>
            <w:r w:rsidR="00807D90">
              <w:t>P</w:t>
            </w:r>
            <w:r w:rsidRPr="00A262D7">
              <w:t>hascogale</w:t>
            </w:r>
          </w:p>
          <w:p w14:paraId="34874AF3" w14:textId="29B93D1E"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Common Dunnart</w:t>
            </w:r>
          </w:p>
        </w:tc>
      </w:tr>
      <w:tr w:rsidR="00725F48" w:rsidRPr="00725F48" w14:paraId="22576703" w14:textId="77777777" w:rsidTr="000D0D93">
        <w:trPr>
          <w:trHeight w:val="412"/>
        </w:trPr>
        <w:tc>
          <w:tcPr>
            <w:cnfStyle w:val="001000000000" w:firstRow="0" w:lastRow="0" w:firstColumn="1" w:lastColumn="0" w:oddVBand="0" w:evenVBand="0" w:oddHBand="0" w:evenHBand="0" w:firstRowFirstColumn="0" w:firstRowLastColumn="0" w:lastRowFirstColumn="0" w:lastRowLastColumn="0"/>
            <w:tcW w:w="704" w:type="dxa"/>
          </w:tcPr>
          <w:p w14:paraId="227CB7FA" w14:textId="77777777" w:rsidR="00725F48" w:rsidRPr="00725F48" w:rsidRDefault="00725F48" w:rsidP="00725F48">
            <w:pPr>
              <w:spacing w:after="120" w:line="240" w:lineRule="atLeast"/>
              <w:rPr>
                <w:b w:val="0"/>
                <w:bCs w:val="0"/>
                <w:noProof/>
                <w:lang w:eastAsia="en-US"/>
              </w:rPr>
            </w:pPr>
            <w:r w:rsidRPr="00725F48">
              <w:rPr>
                <w:noProof/>
                <w:lang w:eastAsia="en-US"/>
              </w:rPr>
              <w:drawing>
                <wp:anchor distT="0" distB="0" distL="114300" distR="114300" simplePos="0" relativeHeight="251658245" behindDoc="0" locked="0" layoutInCell="1" allowOverlap="1" wp14:anchorId="70160A12" wp14:editId="0DF45C17">
                  <wp:simplePos x="0" y="0"/>
                  <wp:positionH relativeFrom="column">
                    <wp:posOffset>-56957</wp:posOffset>
                  </wp:positionH>
                  <wp:positionV relativeFrom="paragraph">
                    <wp:posOffset>193</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126" w:type="dxa"/>
          </w:tcPr>
          <w:p w14:paraId="16372438" w14:textId="77777777" w:rsidR="0016348C" w:rsidRPr="0016348C" w:rsidRDefault="00725F48" w:rsidP="00613474">
            <w:pPr>
              <w:pStyle w:val="BodyText"/>
              <w:cnfStyle w:val="000000000000" w:firstRow="0" w:lastRow="0" w:firstColumn="0" w:lastColumn="0" w:oddVBand="0" w:evenVBand="0" w:oddHBand="0" w:evenHBand="0" w:firstRowFirstColumn="0" w:firstRowLastColumn="0" w:lastRowFirstColumn="0" w:lastRowLastColumn="0"/>
              <w:rPr>
                <w:b/>
                <w:bCs/>
              </w:rPr>
            </w:pPr>
            <w:r w:rsidRPr="00A262D7">
              <w:t>1 Reptile</w:t>
            </w:r>
            <w:r w:rsidR="0016348C">
              <w:t>:</w:t>
            </w:r>
            <w:r w:rsidRPr="00A262D7">
              <w:t xml:space="preserve"> </w:t>
            </w:r>
          </w:p>
          <w:p w14:paraId="25AAB8DB" w14:textId="5463DD8C"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A262D7">
              <w:t>Dwyer's Snake, no rating with 7% of its</w:t>
            </w:r>
            <w:r w:rsidR="00362485" w:rsidRPr="00A262D7">
              <w:t xml:space="preserve"> </w:t>
            </w:r>
            <w:r w:rsidR="00C43FEA" w:rsidRPr="00A262D7">
              <w:t>Victorian</w:t>
            </w:r>
            <w:r w:rsidR="00362485" w:rsidRPr="00A262D7">
              <w:t xml:space="preserve"> </w:t>
            </w:r>
            <w:r w:rsidRPr="00A262D7">
              <w:t>range in area</w:t>
            </w:r>
          </w:p>
        </w:tc>
        <w:tc>
          <w:tcPr>
            <w:tcW w:w="3574" w:type="dxa"/>
          </w:tcPr>
          <w:p w14:paraId="21826488" w14:textId="77777777"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Bearded Dragon</w:t>
            </w:r>
          </w:p>
        </w:tc>
      </w:tr>
      <w:tr w:rsidR="00725F48" w:rsidRPr="00725F48" w14:paraId="294B4360" w14:textId="77777777" w:rsidTr="000D0D93">
        <w:trPr>
          <w:trHeight w:val="412"/>
        </w:trPr>
        <w:tc>
          <w:tcPr>
            <w:cnfStyle w:val="001000000000" w:firstRow="0" w:lastRow="0" w:firstColumn="1" w:lastColumn="0" w:oddVBand="0" w:evenVBand="0" w:oddHBand="0" w:evenHBand="0" w:firstRowFirstColumn="0" w:firstRowLastColumn="0" w:lastRowFirstColumn="0" w:lastRowLastColumn="0"/>
            <w:tcW w:w="704" w:type="dxa"/>
          </w:tcPr>
          <w:p w14:paraId="0E179B03" w14:textId="77777777" w:rsidR="00725F48" w:rsidRPr="00725F48" w:rsidRDefault="00725F48" w:rsidP="00725F48">
            <w:pPr>
              <w:spacing w:before="60" w:after="120" w:line="240" w:lineRule="atLeast"/>
              <w:ind w:left="720" w:right="113"/>
              <w:contextualSpacing/>
              <w:rPr>
                <w:rFonts w:cs="Times New Roman"/>
                <w:b w:val="0"/>
                <w:bCs w:val="0"/>
                <w:noProof/>
                <w:color w:val="504B60" w:themeColor="accent6" w:themeShade="80"/>
                <w:sz w:val="22"/>
                <w:szCs w:val="22"/>
                <w:lang w:eastAsia="en-US"/>
              </w:rPr>
            </w:pPr>
            <w:r w:rsidRPr="00725F48">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7DA5F50C" wp14:editId="3D911D9D">
                  <wp:simplePos x="0" y="0"/>
                  <wp:positionH relativeFrom="column">
                    <wp:posOffset>-64797</wp:posOffset>
                  </wp:positionH>
                  <wp:positionV relativeFrom="paragraph">
                    <wp:posOffset>47321</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126" w:type="dxa"/>
          </w:tcPr>
          <w:p w14:paraId="6E6E2C64" w14:textId="77777777" w:rsidR="000447AE" w:rsidRPr="000447AE" w:rsidRDefault="00725F48" w:rsidP="00613474">
            <w:pPr>
              <w:pStyle w:val="BodyText"/>
              <w:cnfStyle w:val="000000000000" w:firstRow="0" w:lastRow="0" w:firstColumn="0" w:lastColumn="0" w:oddVBand="0" w:evenVBand="0" w:oddHBand="0" w:evenHBand="0" w:firstRowFirstColumn="0" w:firstRowLastColumn="0" w:lastRowFirstColumn="0" w:lastRowLastColumn="0"/>
              <w:rPr>
                <w:b/>
                <w:bCs/>
              </w:rPr>
            </w:pPr>
            <w:r w:rsidRPr="00A262D7">
              <w:t>8 Bird</w:t>
            </w:r>
            <w:r w:rsidR="0016348C">
              <w:t>s</w:t>
            </w:r>
            <w:r w:rsidR="000447AE">
              <w:t>,</w:t>
            </w:r>
            <w:r w:rsidRPr="00A262D7">
              <w:t xml:space="preserve"> notably</w:t>
            </w:r>
            <w:r w:rsidR="000447AE">
              <w:t>:</w:t>
            </w:r>
          </w:p>
          <w:p w14:paraId="03A502F3" w14:textId="001FEA30" w:rsidR="00725F48" w:rsidRP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A262D7">
              <w:t>Swift Parrot, endangered with 12% of its</w:t>
            </w:r>
            <w:r w:rsidR="00362485" w:rsidRPr="00A262D7">
              <w:t xml:space="preserve"> </w:t>
            </w:r>
            <w:r w:rsidR="00C43FEA" w:rsidRPr="00A262D7">
              <w:t>Victorian</w:t>
            </w:r>
            <w:r w:rsidR="00362485" w:rsidRPr="00A262D7">
              <w:t xml:space="preserve"> </w:t>
            </w:r>
            <w:r w:rsidRPr="00A262D7">
              <w:t>range in area</w:t>
            </w:r>
          </w:p>
          <w:p w14:paraId="72ED7D91" w14:textId="45B6C3E1" w:rsidR="00725F48" w:rsidRP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A262D7">
              <w:t>Speckled Warbler, vulnerable with 11% of its</w:t>
            </w:r>
            <w:r w:rsidR="00362485" w:rsidRPr="00A262D7">
              <w:t xml:space="preserve"> </w:t>
            </w:r>
            <w:r w:rsidR="00C43FEA" w:rsidRPr="00A262D7">
              <w:t>Victorian</w:t>
            </w:r>
            <w:r w:rsidR="00362485" w:rsidRPr="00A262D7">
              <w:t xml:space="preserve"> </w:t>
            </w:r>
            <w:r w:rsidRPr="00A262D7">
              <w:t>range in area</w:t>
            </w:r>
          </w:p>
          <w:p w14:paraId="1BF72288" w14:textId="2BF62139"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A262D7">
              <w:t>Turquoise Parrot, near threatened with 8% of its</w:t>
            </w:r>
            <w:r w:rsidR="00362485" w:rsidRPr="00A262D7">
              <w:t xml:space="preserve"> </w:t>
            </w:r>
            <w:r w:rsidR="00C43FEA" w:rsidRPr="00A262D7">
              <w:t>Victorian</w:t>
            </w:r>
            <w:r w:rsidR="00362485" w:rsidRPr="00A262D7">
              <w:t xml:space="preserve"> </w:t>
            </w:r>
            <w:r w:rsidRPr="00A262D7">
              <w:t>range in area</w:t>
            </w:r>
          </w:p>
        </w:tc>
        <w:tc>
          <w:tcPr>
            <w:tcW w:w="3574" w:type="dxa"/>
          </w:tcPr>
          <w:p w14:paraId="7F1A759B"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Swift Parrot</w:t>
            </w:r>
          </w:p>
          <w:p w14:paraId="46523C36"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Powerful Owl</w:t>
            </w:r>
          </w:p>
          <w:p w14:paraId="4D2E3759"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Painted Honeyeater</w:t>
            </w:r>
          </w:p>
          <w:p w14:paraId="0CA54F21"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Grey-crowned Babbler</w:t>
            </w:r>
          </w:p>
          <w:p w14:paraId="6241D22A" w14:textId="77777777" w:rsidR="000447AE"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Spotted Quail-thrush</w:t>
            </w:r>
          </w:p>
          <w:p w14:paraId="72F482CF" w14:textId="05AD3E75"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Regent Honeyeater</w:t>
            </w:r>
          </w:p>
        </w:tc>
      </w:tr>
      <w:tr w:rsidR="00725F48" w:rsidRPr="00725F48" w14:paraId="44F2196B" w14:textId="77777777" w:rsidTr="000D0D93">
        <w:trPr>
          <w:trHeight w:val="412"/>
        </w:trPr>
        <w:tc>
          <w:tcPr>
            <w:cnfStyle w:val="001000000000" w:firstRow="0" w:lastRow="0" w:firstColumn="1" w:lastColumn="0" w:oddVBand="0" w:evenVBand="0" w:oddHBand="0" w:evenHBand="0" w:firstRowFirstColumn="0" w:firstRowLastColumn="0" w:lastRowFirstColumn="0" w:lastRowLastColumn="0"/>
            <w:tcW w:w="704" w:type="dxa"/>
          </w:tcPr>
          <w:p w14:paraId="47647D3C" w14:textId="77777777" w:rsidR="00725F48" w:rsidRPr="00725F48" w:rsidRDefault="00725F48" w:rsidP="00725F48">
            <w:pPr>
              <w:spacing w:after="120" w:line="240" w:lineRule="atLeast"/>
              <w:rPr>
                <w:b w:val="0"/>
                <w:bCs w:val="0"/>
                <w:noProof/>
                <w:sz w:val="22"/>
                <w:szCs w:val="22"/>
              </w:rPr>
            </w:pPr>
            <w:r w:rsidRPr="00725F48">
              <w:rPr>
                <w:noProof/>
                <w:sz w:val="22"/>
                <w:szCs w:val="22"/>
              </w:rPr>
              <w:drawing>
                <wp:anchor distT="0" distB="0" distL="114300" distR="114300" simplePos="0" relativeHeight="251658249" behindDoc="0" locked="0" layoutInCell="1" allowOverlap="1" wp14:anchorId="19C80156" wp14:editId="3178BF0B">
                  <wp:simplePos x="0" y="0"/>
                  <wp:positionH relativeFrom="column">
                    <wp:posOffset>-64936</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6126" w:type="dxa"/>
          </w:tcPr>
          <w:p w14:paraId="75254BF2" w14:textId="0C4BE477" w:rsidR="00725F48" w:rsidRPr="00A262D7" w:rsidRDefault="00725F48" w:rsidP="00613474">
            <w:pPr>
              <w:pStyle w:val="BodyText"/>
              <w:cnfStyle w:val="000000000000" w:firstRow="0" w:lastRow="0" w:firstColumn="0" w:lastColumn="0" w:oddVBand="0" w:evenVBand="0" w:oddHBand="0" w:evenHBand="0" w:firstRowFirstColumn="0" w:firstRowLastColumn="0" w:lastRowFirstColumn="0" w:lastRowLastColumn="0"/>
              <w:rPr>
                <w:b/>
                <w:bCs/>
              </w:rPr>
            </w:pPr>
            <w:r w:rsidRPr="00A262D7">
              <w:t>Amphibians</w:t>
            </w:r>
            <w:r w:rsidRPr="00A262D7">
              <w:rPr>
                <w:noProof/>
              </w:rPr>
              <w:t xml:space="preserve"> </w:t>
            </w:r>
          </w:p>
        </w:tc>
        <w:tc>
          <w:tcPr>
            <w:tcW w:w="3574" w:type="dxa"/>
          </w:tcPr>
          <w:p w14:paraId="5A7746E0" w14:textId="77777777" w:rsidR="00043F0C"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Brown Toadlet</w:t>
            </w:r>
          </w:p>
          <w:p w14:paraId="32DF8B5C" w14:textId="4835FEA8" w:rsidR="00725F48" w:rsidRPr="00A262D7" w:rsidRDefault="00725F48" w:rsidP="00613474">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A262D7">
              <w:t>Growling Grass Frog</w:t>
            </w:r>
          </w:p>
        </w:tc>
      </w:tr>
      <w:bookmarkEnd w:id="1"/>
    </w:tbl>
    <w:p w14:paraId="46FED802" w14:textId="77777777" w:rsidR="00725F48" w:rsidRDefault="00725F48">
      <w:pPr>
        <w:rPr>
          <w:rFonts w:cs="Times New Roman"/>
          <w:color w:val="504B60" w:themeColor="accent6" w:themeShade="80"/>
          <w:sz w:val="22"/>
          <w:szCs w:val="22"/>
          <w:highlight w:val="yellow"/>
          <w:lang w:eastAsia="en-US"/>
        </w:rPr>
      </w:pPr>
    </w:p>
    <w:p w14:paraId="47176DF4" w14:textId="0045E829" w:rsidR="004F2E54" w:rsidRDefault="004F2E54">
      <w:pPr>
        <w:rPr>
          <w:rFonts w:cs="Times New Roman"/>
          <w:color w:val="504B60" w:themeColor="accent6" w:themeShade="80"/>
          <w:sz w:val="22"/>
          <w:szCs w:val="22"/>
          <w:highlight w:val="yellow"/>
          <w:lang w:eastAsia="en-US"/>
        </w:rPr>
      </w:pPr>
    </w:p>
    <w:p w14:paraId="14E8143C" w14:textId="05DEC10D" w:rsidR="000D0D93" w:rsidRDefault="000D0D93">
      <w:pPr>
        <w:rPr>
          <w:rFonts w:cs="Times New Roman"/>
          <w:color w:val="504B60" w:themeColor="accent6" w:themeShade="80"/>
          <w:sz w:val="22"/>
          <w:szCs w:val="22"/>
          <w:highlight w:val="yellow"/>
          <w:lang w:eastAsia="en-US"/>
        </w:rPr>
      </w:pPr>
    </w:p>
    <w:p w14:paraId="4DA0D1A9" w14:textId="77777777" w:rsidR="004B661F" w:rsidRDefault="004B661F">
      <w:pPr>
        <w:rPr>
          <w:rFonts w:cs="Times New Roman"/>
          <w:color w:val="504B60" w:themeColor="accent6" w:themeShade="80"/>
          <w:sz w:val="22"/>
          <w:szCs w:val="22"/>
          <w:highlight w:val="yellow"/>
          <w:lang w:eastAsia="en-US"/>
        </w:rPr>
      </w:pPr>
    </w:p>
    <w:p w14:paraId="70357512" w14:textId="77777777" w:rsidR="00531B8A" w:rsidRPr="002B0694" w:rsidRDefault="00531B8A">
      <w:pPr>
        <w:rPr>
          <w:rFonts w:cs="Times New Roman"/>
          <w:color w:val="504B60" w:themeColor="accent6" w:themeShade="80"/>
          <w:sz w:val="22"/>
          <w:szCs w:val="22"/>
          <w:highlight w:val="yellow"/>
          <w:lang w:eastAsia="en-US"/>
        </w:rPr>
      </w:pPr>
    </w:p>
    <w:tbl>
      <w:tblPr>
        <w:tblStyle w:val="GridTable1Light-Accent2"/>
        <w:tblpPr w:leftFromText="180" w:rightFromText="180" w:vertAnchor="text" w:horzAnchor="margin" w:tblpY="244"/>
        <w:tblW w:w="10343" w:type="dxa"/>
        <w:tblLook w:val="04A0" w:firstRow="1" w:lastRow="0" w:firstColumn="1" w:lastColumn="0" w:noHBand="0" w:noVBand="1"/>
      </w:tblPr>
      <w:tblGrid>
        <w:gridCol w:w="10343"/>
      </w:tblGrid>
      <w:tr w:rsidR="00C85408" w:rsidRPr="00E55642" w14:paraId="69F256E5" w14:textId="77777777" w:rsidTr="001745B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343" w:type="dxa"/>
            <w:shd w:val="clear" w:color="auto" w:fill="F4F8D4" w:themeFill="accent2" w:themeFillTint="33"/>
          </w:tcPr>
          <w:p w14:paraId="31CB93D0" w14:textId="2FAAA9B0" w:rsidR="00C85408" w:rsidRPr="00E0281B" w:rsidRDefault="00C85408" w:rsidP="00C85408">
            <w:pPr>
              <w:pStyle w:val="IntroFeatureText"/>
              <w:spacing w:line="240" w:lineRule="auto"/>
              <w:rPr>
                <w:b w:val="0"/>
                <w:bCs w:val="0"/>
                <w:sz w:val="22"/>
                <w:szCs w:val="22"/>
              </w:rPr>
            </w:pPr>
            <w:r w:rsidRPr="00E0281B">
              <w:rPr>
                <w:b w:val="0"/>
                <w:bCs w:val="0"/>
                <w:sz w:val="22"/>
                <w:szCs w:val="22"/>
              </w:rPr>
              <w:lastRenderedPageBreak/>
              <w:t xml:space="preserve">Traditional Owners, stakeholders and community groups identified the following </w:t>
            </w:r>
            <w:r w:rsidRPr="008257F9">
              <w:rPr>
                <w:b w:val="0"/>
                <w:bCs w:val="0"/>
                <w:sz w:val="22"/>
                <w:szCs w:val="22"/>
              </w:rPr>
              <w:t>threats within</w:t>
            </w:r>
            <w:r w:rsidRPr="00E0281B">
              <w:rPr>
                <w:b w:val="0"/>
                <w:bCs w:val="0"/>
                <w:sz w:val="22"/>
                <w:szCs w:val="22"/>
              </w:rPr>
              <w:t xml:space="preserve"> this </w:t>
            </w:r>
            <w:r w:rsidR="006663FE">
              <w:rPr>
                <w:b w:val="0"/>
                <w:bCs w:val="0"/>
                <w:sz w:val="22"/>
                <w:szCs w:val="22"/>
              </w:rPr>
              <w:t>l</w:t>
            </w:r>
            <w:bookmarkStart w:id="2" w:name="_GoBack"/>
            <w:bookmarkEnd w:id="2"/>
            <w:r w:rsidRPr="00E0281B">
              <w:rPr>
                <w:b w:val="0"/>
                <w:bCs w:val="0"/>
                <w:sz w:val="22"/>
                <w:szCs w:val="22"/>
              </w:rPr>
              <w:t xml:space="preserve">andscape </w:t>
            </w:r>
          </w:p>
        </w:tc>
      </w:tr>
      <w:tr w:rsidR="00C85408" w:rsidRPr="005820B3" w14:paraId="421BFE20" w14:textId="77777777" w:rsidTr="001745B0">
        <w:trPr>
          <w:trHeight w:val="443"/>
        </w:trPr>
        <w:tc>
          <w:tcPr>
            <w:cnfStyle w:val="001000000000" w:firstRow="0" w:lastRow="0" w:firstColumn="1" w:lastColumn="0" w:oddVBand="0" w:evenVBand="0" w:oddHBand="0" w:evenHBand="0" w:firstRowFirstColumn="0" w:firstRowLastColumn="0" w:lastRowFirstColumn="0" w:lastRowLastColumn="0"/>
            <w:tcW w:w="10343" w:type="dxa"/>
          </w:tcPr>
          <w:p w14:paraId="10FC8236" w14:textId="77777777" w:rsidR="00C85408" w:rsidRPr="00D75D16" w:rsidRDefault="00C85408" w:rsidP="00613474">
            <w:pPr>
              <w:pStyle w:val="BodyText"/>
              <w:rPr>
                <w:b w:val="0"/>
                <w:bCs w:val="0"/>
                <w:highlight w:val="yellow"/>
              </w:rPr>
            </w:pPr>
            <w:r w:rsidRPr="00D75D16">
              <w:rPr>
                <w:b w:val="0"/>
                <w:bCs w:val="0"/>
              </w:rPr>
              <w:t>Weeds including Bridal Creeper, Wheel Cactus and Paterson’s Curse</w:t>
            </w:r>
          </w:p>
        </w:tc>
      </w:tr>
      <w:tr w:rsidR="00C85408" w:rsidRPr="005820B3" w14:paraId="22EACCE3" w14:textId="77777777" w:rsidTr="001745B0">
        <w:trPr>
          <w:trHeight w:val="443"/>
        </w:trPr>
        <w:tc>
          <w:tcPr>
            <w:cnfStyle w:val="001000000000" w:firstRow="0" w:lastRow="0" w:firstColumn="1" w:lastColumn="0" w:oddVBand="0" w:evenVBand="0" w:oddHBand="0" w:evenHBand="0" w:firstRowFirstColumn="0" w:firstRowLastColumn="0" w:lastRowFirstColumn="0" w:lastRowLastColumn="0"/>
            <w:tcW w:w="10343" w:type="dxa"/>
          </w:tcPr>
          <w:p w14:paraId="46F0E76B" w14:textId="77777777" w:rsidR="00C85408" w:rsidRPr="00D75D16" w:rsidRDefault="00C85408" w:rsidP="00613474">
            <w:pPr>
              <w:pStyle w:val="BodyText"/>
              <w:rPr>
                <w:b w:val="0"/>
                <w:bCs w:val="0"/>
                <w:highlight w:val="yellow"/>
              </w:rPr>
            </w:pPr>
            <w:r w:rsidRPr="00D75D16">
              <w:rPr>
                <w:b w:val="0"/>
                <w:bCs w:val="0"/>
              </w:rPr>
              <w:t>Inappropriate fire regimes</w:t>
            </w:r>
          </w:p>
        </w:tc>
      </w:tr>
      <w:tr w:rsidR="00C85408" w:rsidRPr="005820B3" w14:paraId="65D2E1F9"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24C2F237" w14:textId="77777777" w:rsidR="00C85408" w:rsidRPr="00D75D16" w:rsidRDefault="00C85408" w:rsidP="00613474">
            <w:pPr>
              <w:pStyle w:val="BodyText"/>
              <w:rPr>
                <w:b w:val="0"/>
                <w:bCs w:val="0"/>
                <w:highlight w:val="yellow"/>
              </w:rPr>
            </w:pPr>
            <w:r w:rsidRPr="00D75D16">
              <w:rPr>
                <w:b w:val="0"/>
                <w:bCs w:val="0"/>
              </w:rPr>
              <w:t>Over grazing</w:t>
            </w:r>
          </w:p>
        </w:tc>
      </w:tr>
      <w:tr w:rsidR="00C85408" w:rsidRPr="005820B3" w14:paraId="73A13939"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6633FDEC" w14:textId="77777777" w:rsidR="00C85408" w:rsidRPr="00D75D16" w:rsidRDefault="00C85408" w:rsidP="00613474">
            <w:pPr>
              <w:pStyle w:val="BodyText"/>
              <w:rPr>
                <w:b w:val="0"/>
                <w:bCs w:val="0"/>
                <w:highlight w:val="yellow"/>
              </w:rPr>
            </w:pPr>
            <w:r w:rsidRPr="00D75D16">
              <w:rPr>
                <w:b w:val="0"/>
                <w:bCs w:val="0"/>
              </w:rPr>
              <w:t>Wildfire</w:t>
            </w:r>
          </w:p>
        </w:tc>
      </w:tr>
      <w:tr w:rsidR="00C85408" w:rsidRPr="005820B3" w14:paraId="798EBD64"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0B1D2E88" w14:textId="77777777" w:rsidR="00C85408" w:rsidRPr="00D75D16" w:rsidRDefault="00C85408" w:rsidP="00613474">
            <w:pPr>
              <w:pStyle w:val="BodyText"/>
              <w:rPr>
                <w:b w:val="0"/>
                <w:bCs w:val="0"/>
              </w:rPr>
            </w:pPr>
            <w:r w:rsidRPr="00D75D16">
              <w:rPr>
                <w:b w:val="0"/>
                <w:bCs w:val="0"/>
              </w:rPr>
              <w:t>Climate Change</w:t>
            </w:r>
          </w:p>
        </w:tc>
      </w:tr>
      <w:tr w:rsidR="00C85408" w:rsidRPr="005820B3" w14:paraId="71D63E26"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7404A90D" w14:textId="77777777" w:rsidR="00C85408" w:rsidRPr="00D75D16" w:rsidRDefault="00C85408" w:rsidP="00613474">
            <w:pPr>
              <w:pStyle w:val="BodyText"/>
              <w:rPr>
                <w:b w:val="0"/>
                <w:bCs w:val="0"/>
              </w:rPr>
            </w:pPr>
            <w:r w:rsidRPr="00D75D16">
              <w:rPr>
                <w:b w:val="0"/>
                <w:bCs w:val="0"/>
              </w:rPr>
              <w:t>Pest animals including foxes, cats and rabbits</w:t>
            </w:r>
          </w:p>
        </w:tc>
      </w:tr>
      <w:tr w:rsidR="00C85408" w:rsidRPr="005820B3" w14:paraId="02412484"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431B1D55" w14:textId="77777777" w:rsidR="00C85408" w:rsidRPr="00D75D16" w:rsidRDefault="00C85408" w:rsidP="00613474">
            <w:pPr>
              <w:pStyle w:val="BodyText"/>
              <w:rPr>
                <w:b w:val="0"/>
                <w:bCs w:val="0"/>
              </w:rPr>
            </w:pPr>
            <w:r w:rsidRPr="00D75D16">
              <w:rPr>
                <w:b w:val="0"/>
                <w:bCs w:val="0"/>
              </w:rPr>
              <w:t>Land clearing</w:t>
            </w:r>
          </w:p>
        </w:tc>
      </w:tr>
      <w:tr w:rsidR="00C85408" w:rsidRPr="005820B3" w14:paraId="0343C55A"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18229F3E" w14:textId="77777777" w:rsidR="00C85408" w:rsidRPr="00D75D16" w:rsidRDefault="00C85408" w:rsidP="00613474">
            <w:pPr>
              <w:pStyle w:val="BodyText"/>
              <w:rPr>
                <w:b w:val="0"/>
                <w:bCs w:val="0"/>
              </w:rPr>
            </w:pPr>
            <w:r w:rsidRPr="00D75D16">
              <w:rPr>
                <w:b w:val="0"/>
                <w:bCs w:val="0"/>
              </w:rPr>
              <w:t>Timber and firewood cutting</w:t>
            </w:r>
          </w:p>
        </w:tc>
      </w:tr>
      <w:tr w:rsidR="00C85408" w:rsidRPr="005820B3" w14:paraId="69EA8BD4" w14:textId="77777777" w:rsidTr="001745B0">
        <w:trPr>
          <w:trHeight w:val="351"/>
        </w:trPr>
        <w:tc>
          <w:tcPr>
            <w:cnfStyle w:val="001000000000" w:firstRow="0" w:lastRow="0" w:firstColumn="1" w:lastColumn="0" w:oddVBand="0" w:evenVBand="0" w:oddHBand="0" w:evenHBand="0" w:firstRowFirstColumn="0" w:firstRowLastColumn="0" w:lastRowFirstColumn="0" w:lastRowLastColumn="0"/>
            <w:tcW w:w="10343" w:type="dxa"/>
          </w:tcPr>
          <w:p w14:paraId="59F6BE2C" w14:textId="77777777" w:rsidR="00C85408" w:rsidRPr="00D75D16" w:rsidRDefault="00C85408" w:rsidP="00613474">
            <w:pPr>
              <w:pStyle w:val="BodyText"/>
              <w:rPr>
                <w:b w:val="0"/>
                <w:bCs w:val="0"/>
              </w:rPr>
            </w:pPr>
            <w:r w:rsidRPr="00D75D16">
              <w:rPr>
                <w:b w:val="0"/>
                <w:bCs w:val="0"/>
              </w:rPr>
              <w:t>Erosion</w:t>
            </w:r>
          </w:p>
        </w:tc>
      </w:tr>
    </w:tbl>
    <w:p w14:paraId="737CFA53" w14:textId="292F61EB" w:rsidR="00065D6B" w:rsidRDefault="00065D6B" w:rsidP="00065D6B">
      <w:pPr>
        <w:pStyle w:val="Heading2"/>
      </w:pPr>
      <w:r>
        <w:t>Strategic Management Prospects</w:t>
      </w:r>
    </w:p>
    <w:p w14:paraId="5D6076F6" w14:textId="77777777" w:rsidR="00B1338B" w:rsidRPr="009422B6" w:rsidRDefault="00B1338B" w:rsidP="00B1338B">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4"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2FCD4446" w14:textId="6539C39D" w:rsidR="00065D6B" w:rsidRPr="00717D4E" w:rsidRDefault="00065D6B" w:rsidP="00B1338B">
      <w:pPr>
        <w:pStyle w:val="Heading2"/>
        <w:rPr>
          <w:b w:val="0"/>
          <w:szCs w:val="14"/>
        </w:rPr>
      </w:pPr>
      <w:r w:rsidRPr="00717D4E">
        <w:t xml:space="preserve">Additional threats </w:t>
      </w:r>
    </w:p>
    <w:p w14:paraId="313663AF" w14:textId="77777777" w:rsidR="008D6C04" w:rsidRDefault="00065D6B" w:rsidP="00613474">
      <w:pPr>
        <w:pStyle w:val="BodyText"/>
      </w:pPr>
      <w:r w:rsidRPr="00AE5BA2">
        <w:t xml:space="preserve">Threats identified (in addition to those modelled in SMP) through the consultation process were: </w:t>
      </w:r>
    </w:p>
    <w:p w14:paraId="4C92473D" w14:textId="4BC97455" w:rsidR="008D6C04" w:rsidRDefault="00B1338B" w:rsidP="00613474">
      <w:pPr>
        <w:pStyle w:val="BodyText"/>
        <w:numPr>
          <w:ilvl w:val="0"/>
          <w:numId w:val="17"/>
        </w:numPr>
      </w:pPr>
      <w:r>
        <w:t>a</w:t>
      </w:r>
      <w:r w:rsidR="00065D6B" w:rsidRPr="008D6C04">
        <w:t>lterations to hydrology</w:t>
      </w:r>
    </w:p>
    <w:p w14:paraId="0AE616CC" w14:textId="69B2FDF5" w:rsidR="008D6C04" w:rsidRDefault="00065D6B" w:rsidP="00613474">
      <w:pPr>
        <w:pStyle w:val="BodyText"/>
        <w:numPr>
          <w:ilvl w:val="0"/>
          <w:numId w:val="17"/>
        </w:numPr>
      </w:pPr>
      <w:r w:rsidRPr="008D6C04">
        <w:t>land salini</w:t>
      </w:r>
      <w:r w:rsidR="00E0281B">
        <w:t>s</w:t>
      </w:r>
      <w:r w:rsidRPr="008D6C04">
        <w:t>ation</w:t>
      </w:r>
    </w:p>
    <w:p w14:paraId="254FF306" w14:textId="77777777" w:rsidR="008D6C04" w:rsidRDefault="00065D6B" w:rsidP="00613474">
      <w:pPr>
        <w:pStyle w:val="BodyText"/>
        <w:numPr>
          <w:ilvl w:val="0"/>
          <w:numId w:val="17"/>
        </w:numPr>
      </w:pPr>
      <w:r w:rsidRPr="008D6C04">
        <w:t>soil erosion</w:t>
      </w:r>
    </w:p>
    <w:p w14:paraId="19961628" w14:textId="77777777" w:rsidR="001A382A" w:rsidRDefault="00065D6B" w:rsidP="00613474">
      <w:pPr>
        <w:pStyle w:val="BodyText"/>
        <w:numPr>
          <w:ilvl w:val="0"/>
          <w:numId w:val="17"/>
        </w:numPr>
      </w:pPr>
      <w:r w:rsidRPr="008D6C04">
        <w:t>habitat degradation due to extremes of climate and weather</w:t>
      </w:r>
    </w:p>
    <w:p w14:paraId="182962F5" w14:textId="4C2EA30D" w:rsidR="008D6C04" w:rsidRDefault="00065D6B" w:rsidP="00613474">
      <w:pPr>
        <w:pStyle w:val="BodyText"/>
        <w:numPr>
          <w:ilvl w:val="0"/>
          <w:numId w:val="17"/>
        </w:numPr>
      </w:pPr>
      <w:r w:rsidRPr="008D6C04">
        <w:t xml:space="preserve">lack of regeneration in some vegetation </w:t>
      </w:r>
      <w:r w:rsidR="001A382A">
        <w:t>classes</w:t>
      </w:r>
      <w:r w:rsidRPr="008D6C04">
        <w:t> </w:t>
      </w:r>
    </w:p>
    <w:p w14:paraId="7FC60F62" w14:textId="77777777" w:rsidR="008D6C04" w:rsidRDefault="00065D6B" w:rsidP="00613474">
      <w:pPr>
        <w:pStyle w:val="BodyText"/>
        <w:numPr>
          <w:ilvl w:val="0"/>
          <w:numId w:val="17"/>
        </w:numPr>
      </w:pPr>
      <w:r w:rsidRPr="008D6C04">
        <w:t>recreational activities causing fragmentation</w:t>
      </w:r>
    </w:p>
    <w:p w14:paraId="6DF88195" w14:textId="0A80C1B1" w:rsidR="008D6C04" w:rsidRDefault="00065D6B" w:rsidP="00613474">
      <w:pPr>
        <w:pStyle w:val="BodyText"/>
        <w:numPr>
          <w:ilvl w:val="0"/>
          <w:numId w:val="17"/>
        </w:numPr>
      </w:pPr>
      <w:r w:rsidRPr="008D6C04">
        <w:t>loss of vegetation</w:t>
      </w:r>
      <w:r w:rsidR="00B1338B">
        <w:t>,</w:t>
      </w:r>
      <w:r w:rsidRPr="008D6C04">
        <w:t xml:space="preserve"> and erosion</w:t>
      </w:r>
    </w:p>
    <w:p w14:paraId="79F9CEF8" w14:textId="77777777" w:rsidR="008D6C04" w:rsidRDefault="00065D6B" w:rsidP="00613474">
      <w:pPr>
        <w:pStyle w:val="BodyText"/>
        <w:numPr>
          <w:ilvl w:val="0"/>
          <w:numId w:val="17"/>
        </w:numPr>
      </w:pPr>
      <w:r w:rsidRPr="008D6C04">
        <w:t>legacy use of public land</w:t>
      </w:r>
    </w:p>
    <w:p w14:paraId="588D2D33" w14:textId="77777777" w:rsidR="008D6C04" w:rsidRDefault="00065D6B" w:rsidP="00613474">
      <w:pPr>
        <w:pStyle w:val="BodyText"/>
        <w:numPr>
          <w:ilvl w:val="0"/>
          <w:numId w:val="17"/>
        </w:numPr>
      </w:pPr>
      <w:r w:rsidRPr="008D6C04">
        <w:t>private land use impacting biodiversity</w:t>
      </w:r>
    </w:p>
    <w:p w14:paraId="67E30B70" w14:textId="77777777" w:rsidR="008D6C04" w:rsidRDefault="00065D6B" w:rsidP="00613474">
      <w:pPr>
        <w:pStyle w:val="BodyText"/>
        <w:numPr>
          <w:ilvl w:val="0"/>
          <w:numId w:val="17"/>
        </w:numPr>
      </w:pPr>
      <w:r w:rsidRPr="008D6C04">
        <w:t>inappropriate land use planning</w:t>
      </w:r>
    </w:p>
    <w:p w14:paraId="36C194C2" w14:textId="159D772D" w:rsidR="00265505" w:rsidRDefault="00065D6B" w:rsidP="00613474">
      <w:pPr>
        <w:pStyle w:val="BodyText"/>
        <w:numPr>
          <w:ilvl w:val="0"/>
          <w:numId w:val="17"/>
        </w:numPr>
      </w:pPr>
      <w:r w:rsidRPr="008D6C04">
        <w:t>inappropriate fire regimes (</w:t>
      </w:r>
      <w:r w:rsidR="00B1338B">
        <w:t>p</w:t>
      </w:r>
      <w:r w:rsidRPr="008D6C04">
        <w:t>lanned burning and bushfires)</w:t>
      </w:r>
    </w:p>
    <w:p w14:paraId="59FB043B" w14:textId="77777777" w:rsidR="00B1338B" w:rsidRDefault="00B1338B" w:rsidP="00613474">
      <w:pPr>
        <w:pStyle w:val="BodyText"/>
      </w:pPr>
    </w:p>
    <w:p w14:paraId="2BB6EE10" w14:textId="7AF6E050" w:rsidR="004F2E54" w:rsidRPr="008D6C04" w:rsidRDefault="00065D6B" w:rsidP="00613474">
      <w:pPr>
        <w:pStyle w:val="BodyText"/>
      </w:pPr>
      <w:r w:rsidRPr="008D6C04">
        <w:t>Some individual threatened species may also require targeted intervention, beyond actions to manage landscape</w:t>
      </w:r>
      <w:r w:rsidR="003E28F3">
        <w:t>-</w:t>
      </w:r>
      <w:r w:rsidRPr="008D6C04">
        <w:t xml:space="preserve">scale threats, to improve their </w:t>
      </w:r>
      <w:r w:rsidR="008D6C04" w:rsidRPr="008D6C04">
        <w:t>prospects</w:t>
      </w:r>
      <w:r w:rsidRPr="008D6C04">
        <w:t>.</w:t>
      </w:r>
      <w:r w:rsidR="004F2E54">
        <w:rPr>
          <w:b/>
          <w:bCs/>
          <w:color w:val="00B2A9" w:themeColor="accent1"/>
          <w:kern w:val="20"/>
        </w:rPr>
        <w:br w:type="page"/>
      </w:r>
    </w:p>
    <w:p w14:paraId="31787E85" w14:textId="0E4943B3" w:rsidR="004554EF" w:rsidRPr="007A534C" w:rsidRDefault="004554EF" w:rsidP="00E0281B">
      <w:pPr>
        <w:pStyle w:val="Heading2"/>
      </w:pPr>
      <w:r w:rsidRPr="007A534C">
        <w:lastRenderedPageBreak/>
        <w:t>Which landscape-scale actions are most cost-effective in this landscape?</w:t>
      </w:r>
    </w:p>
    <w:p w14:paraId="2ABB48FC" w14:textId="4C25C8FE" w:rsidR="00613474" w:rsidRDefault="00915E3B" w:rsidP="00613474">
      <w:pPr>
        <w:pStyle w:val="BodyText"/>
      </w:pPr>
      <w:r w:rsidRPr="00E0281B">
        <w:t xml:space="preserve">The </w:t>
      </w:r>
      <w:r w:rsidR="00080177" w:rsidRPr="00E0281B">
        <w:t>col</w:t>
      </w:r>
      <w:r w:rsidR="00CC0A14" w:rsidRPr="00E0281B">
        <w:t>o</w:t>
      </w:r>
      <w:r w:rsidR="00080177" w:rsidRPr="00E0281B">
        <w:t>u</w:t>
      </w:r>
      <w:r w:rsidR="00CC0A14" w:rsidRPr="00E0281B">
        <w:t>red</w:t>
      </w:r>
      <w:r w:rsidRPr="00E0281B">
        <w:t xml:space="preserve"> areas indicate where the identified landscape-scale actions </w:t>
      </w:r>
      <w:r w:rsidR="007A6D95" w:rsidRPr="00E0281B">
        <w:t xml:space="preserve">and locations </w:t>
      </w:r>
      <w:r w:rsidRPr="00E0281B">
        <w:t>are most cost-effective and will maximise biodiversity benefit across Victoria for multiple species.</w:t>
      </w:r>
      <w:r w:rsidR="00777678" w:rsidRPr="00E0281B">
        <w:t xml:space="preserve"> </w:t>
      </w:r>
    </w:p>
    <w:p w14:paraId="4256B259" w14:textId="2C995D31" w:rsidR="003D216F" w:rsidRPr="00E0281B" w:rsidRDefault="00613474" w:rsidP="00613474">
      <w:pPr>
        <w:pStyle w:val="BodyText"/>
      </w:pPr>
      <w:r w:rsidRPr="00E0281B">
        <w:rPr>
          <w:noProof/>
        </w:rPr>
        <w:drawing>
          <wp:anchor distT="0" distB="0" distL="114300" distR="114300" simplePos="0" relativeHeight="251658243" behindDoc="0" locked="0" layoutInCell="1" allowOverlap="1" wp14:anchorId="50404E5C" wp14:editId="339C5607">
            <wp:simplePos x="0" y="0"/>
            <wp:positionH relativeFrom="margin">
              <wp:posOffset>7786</wp:posOffset>
            </wp:positionH>
            <wp:positionV relativeFrom="paragraph">
              <wp:posOffset>36995</wp:posOffset>
            </wp:positionV>
            <wp:extent cx="3840480" cy="2755265"/>
            <wp:effectExtent l="0" t="0" r="7620" b="6985"/>
            <wp:wrapSquare wrapText="bothSides"/>
            <wp:docPr id="19" name="Picture 41">
              <a:extLst xmlns:a="http://schemas.openxmlformats.org/drawingml/2006/main">
                <a:ext uri="{FF2B5EF4-FFF2-40B4-BE49-F238E27FC236}">
                  <a16:creationId xmlns:a16="http://schemas.microsoft.com/office/drawing/2014/main" id="{A687F6D4-C3A0-4245-81E9-0EE05453C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A687F6D4-C3A0-4245-81E9-0EE05453C74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40480" cy="2755265"/>
                    </a:xfrm>
                    <a:prstGeom prst="rect">
                      <a:avLst/>
                    </a:prstGeom>
                  </pic:spPr>
                </pic:pic>
              </a:graphicData>
            </a:graphic>
            <wp14:sizeRelH relativeFrom="margin">
              <wp14:pctWidth>0</wp14:pctWidth>
            </wp14:sizeRelH>
            <wp14:sizeRelV relativeFrom="margin">
              <wp14:pctHeight>0</wp14:pctHeight>
            </wp14:sizeRelV>
          </wp:anchor>
        </w:drawing>
      </w:r>
      <w:r w:rsidR="00737AB5" w:rsidRPr="00E0281B">
        <w:t xml:space="preserve">The SMP priority actions which rank among the top </w:t>
      </w:r>
      <w:r w:rsidR="000575D0" w:rsidRPr="00E0281B">
        <w:t>10</w:t>
      </w:r>
      <w:r w:rsidR="00737AB5" w:rsidRPr="00E0281B">
        <w:t xml:space="preserve">% for cost-effectiveness of that action across </w:t>
      </w:r>
      <w:r w:rsidR="00362485" w:rsidRPr="00E0281B">
        <w:t>Victoria</w:t>
      </w:r>
      <w:r w:rsidR="00737AB5" w:rsidRPr="00E0281B">
        <w:t xml:space="preserve"> for much of the </w:t>
      </w:r>
      <w:r w:rsidR="00BA166F" w:rsidRPr="00E0281B">
        <w:t>landscape</w:t>
      </w:r>
      <w:r w:rsidR="003353E9" w:rsidRPr="00E0281B">
        <w:t xml:space="preserve"> </w:t>
      </w:r>
      <w:r w:rsidR="00737AB5" w:rsidRPr="00E0281B">
        <w:t>are in order</w:t>
      </w:r>
      <w:r w:rsidR="00EA6503" w:rsidRPr="00E0281B">
        <w:t xml:space="preserve"> </w:t>
      </w:r>
      <w:r w:rsidR="00143A80" w:rsidRPr="00E0281B">
        <w:t xml:space="preserve">of </w:t>
      </w:r>
      <w:r w:rsidR="00BB6332" w:rsidRPr="00E0281B">
        <w:t xml:space="preserve">the </w:t>
      </w:r>
      <w:r w:rsidR="00143A80" w:rsidRPr="00E0281B">
        <w:t>top 3</w:t>
      </w:r>
      <w:r w:rsidR="003353E9" w:rsidRPr="00E0281B">
        <w:t xml:space="preserve"> actions</w:t>
      </w:r>
      <w:r w:rsidR="002D41C1" w:rsidRPr="00E0281B">
        <w:t>, see map and list below</w:t>
      </w:r>
      <w:r w:rsidR="00530C78" w:rsidRPr="00E0281B">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00D75D16">
        <w:trPr>
          <w:trHeight w:val="774"/>
        </w:trPr>
        <w:tc>
          <w:tcPr>
            <w:tcW w:w="988" w:type="dxa"/>
          </w:tcPr>
          <w:p w14:paraId="7A6C9F84" w14:textId="7273614E" w:rsidR="00686094" w:rsidRDefault="00CE0CBF"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0F5AD7E3">
                  <wp:simplePos x="0" y="0"/>
                  <wp:positionH relativeFrom="column">
                    <wp:posOffset>87243</wp:posOffset>
                  </wp:positionH>
                  <wp:positionV relativeFrom="paragraph">
                    <wp:posOffset>111760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63443453" w14:textId="5E8A5216" w:rsidR="00686094" w:rsidRPr="00BC7E09" w:rsidRDefault="00A22305" w:rsidP="00A22305">
            <w:pPr>
              <w:rPr>
                <w:color w:val="00B2A9" w:themeColor="accent1"/>
                <w:sz w:val="22"/>
                <w:szCs w:val="22"/>
              </w:rPr>
            </w:pPr>
            <w:r w:rsidRPr="00BC7E09">
              <w:rPr>
                <w:color w:val="00B2A9" w:themeColor="accent1"/>
                <w:sz w:val="22"/>
                <w:szCs w:val="22"/>
              </w:rPr>
              <w:t xml:space="preserve">Control </w:t>
            </w:r>
            <w:r w:rsidR="00CE0CBF" w:rsidRPr="00BC7E09">
              <w:rPr>
                <w:color w:val="00B2A9" w:themeColor="accent1"/>
                <w:sz w:val="22"/>
                <w:szCs w:val="22"/>
              </w:rPr>
              <w:t>rabbits</w:t>
            </w:r>
            <w:r w:rsidRPr="00BC7E09">
              <w:rPr>
                <w:color w:val="00B2A9" w:themeColor="accent1"/>
                <w:sz w:val="22"/>
                <w:szCs w:val="22"/>
              </w:rPr>
              <w:t xml:space="preserve"> </w:t>
            </w:r>
            <w:r w:rsidR="000F5519" w:rsidRPr="00BC7E09">
              <w:rPr>
                <w:color w:val="00B2A9" w:themeColor="accent1"/>
                <w:sz w:val="22"/>
                <w:szCs w:val="22"/>
              </w:rPr>
              <w:t>55</w:t>
            </w:r>
            <w:r w:rsidR="0056149F" w:rsidRPr="00BC7E09">
              <w:rPr>
                <w:color w:val="00B2A9" w:themeColor="accent1"/>
                <w:sz w:val="22"/>
                <w:szCs w:val="22"/>
              </w:rPr>
              <w:t>,</w:t>
            </w:r>
            <w:r w:rsidR="000F5519" w:rsidRPr="00BC7E09">
              <w:rPr>
                <w:color w:val="00B2A9" w:themeColor="accent1"/>
                <w:sz w:val="22"/>
                <w:szCs w:val="22"/>
              </w:rPr>
              <w:t>486</w:t>
            </w:r>
            <w:r w:rsidR="0056149F" w:rsidRPr="00BC7E09">
              <w:rPr>
                <w:color w:val="00B2A9" w:themeColor="accent1"/>
                <w:sz w:val="22"/>
                <w:szCs w:val="22"/>
              </w:rPr>
              <w:t>ha</w:t>
            </w:r>
          </w:p>
        </w:tc>
      </w:tr>
      <w:tr w:rsidR="00686094" w14:paraId="531DF226" w14:textId="77777777" w:rsidTr="00D75D16">
        <w:trPr>
          <w:trHeight w:val="774"/>
        </w:trPr>
        <w:tc>
          <w:tcPr>
            <w:tcW w:w="988" w:type="dxa"/>
          </w:tcPr>
          <w:p w14:paraId="5B19B7DB" w14:textId="7B7F9FEE" w:rsidR="00686094" w:rsidRDefault="00CE0CBF" w:rsidP="006F479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2" behindDoc="0" locked="0" layoutInCell="1" allowOverlap="1" wp14:anchorId="3DFF2A89" wp14:editId="794460F4">
                  <wp:simplePos x="0" y="0"/>
                  <wp:positionH relativeFrom="column">
                    <wp:posOffset>93345</wp:posOffset>
                  </wp:positionH>
                  <wp:positionV relativeFrom="paragraph">
                    <wp:posOffset>101600</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8" w:type="dxa"/>
            <w:vAlign w:val="center"/>
          </w:tcPr>
          <w:p w14:paraId="2957FAF7" w14:textId="7B7C081B" w:rsidR="00686094" w:rsidRPr="00BC7E09" w:rsidRDefault="00A22305" w:rsidP="00A22305">
            <w:pPr>
              <w:rPr>
                <w:color w:val="00B2A9" w:themeColor="accent1"/>
                <w:sz w:val="22"/>
                <w:szCs w:val="22"/>
              </w:rPr>
            </w:pPr>
            <w:r w:rsidRPr="00BC7E09">
              <w:rPr>
                <w:color w:val="00B2A9" w:themeColor="accent1"/>
                <w:sz w:val="22"/>
                <w:szCs w:val="22"/>
              </w:rPr>
              <w:t xml:space="preserve">Control </w:t>
            </w:r>
            <w:r w:rsidR="000F5519" w:rsidRPr="00BC7E09">
              <w:rPr>
                <w:color w:val="00B2A9" w:themeColor="accent1"/>
                <w:sz w:val="22"/>
                <w:szCs w:val="22"/>
              </w:rPr>
              <w:t>goats</w:t>
            </w:r>
            <w:r w:rsidRPr="00BC7E09">
              <w:rPr>
                <w:color w:val="00B2A9" w:themeColor="accent1"/>
                <w:sz w:val="22"/>
                <w:szCs w:val="22"/>
              </w:rPr>
              <w:t xml:space="preserve"> </w:t>
            </w:r>
            <w:r w:rsidR="000F5519" w:rsidRPr="00BC7E09">
              <w:rPr>
                <w:color w:val="00B2A9" w:themeColor="accent1"/>
                <w:sz w:val="22"/>
                <w:szCs w:val="22"/>
              </w:rPr>
              <w:t>48,261</w:t>
            </w:r>
            <w:r w:rsidR="0056149F" w:rsidRPr="00BC7E09">
              <w:rPr>
                <w:color w:val="00B2A9" w:themeColor="accent1"/>
                <w:sz w:val="22"/>
                <w:szCs w:val="22"/>
              </w:rPr>
              <w:t>ha</w:t>
            </w:r>
          </w:p>
        </w:tc>
      </w:tr>
      <w:tr w:rsidR="00686094" w14:paraId="68A8B7AF" w14:textId="77777777" w:rsidTr="00D75D16">
        <w:trPr>
          <w:trHeight w:val="807"/>
        </w:trPr>
        <w:tc>
          <w:tcPr>
            <w:tcW w:w="988" w:type="dxa"/>
          </w:tcPr>
          <w:p w14:paraId="3EDF8ED2" w14:textId="4CA1A95C" w:rsidR="00686094" w:rsidRDefault="00CE0CBF"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2DC06260">
                  <wp:simplePos x="0" y="0"/>
                  <wp:positionH relativeFrom="column">
                    <wp:posOffset>89535</wp:posOffset>
                  </wp:positionH>
                  <wp:positionV relativeFrom="paragraph">
                    <wp:posOffset>137795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46607BD0" w14:textId="6734ED8D" w:rsidR="00686094" w:rsidRPr="00BC7E09" w:rsidRDefault="00A22305" w:rsidP="00A22305">
            <w:pPr>
              <w:rPr>
                <w:color w:val="00B2A9" w:themeColor="accent1"/>
                <w:sz w:val="22"/>
                <w:szCs w:val="22"/>
              </w:rPr>
            </w:pPr>
            <w:r w:rsidRPr="00BC7E09">
              <w:rPr>
                <w:color w:val="00B2A9" w:themeColor="accent1"/>
                <w:sz w:val="22"/>
                <w:szCs w:val="22"/>
              </w:rPr>
              <w:t xml:space="preserve">Control </w:t>
            </w:r>
            <w:r w:rsidR="000F5519" w:rsidRPr="00BC7E09">
              <w:rPr>
                <w:color w:val="00B2A9" w:themeColor="accent1"/>
                <w:sz w:val="22"/>
                <w:szCs w:val="22"/>
              </w:rPr>
              <w:t>weeds</w:t>
            </w:r>
            <w:r w:rsidR="00677146" w:rsidRPr="00BC7E09">
              <w:rPr>
                <w:color w:val="00B2A9" w:themeColor="accent1"/>
                <w:sz w:val="22"/>
                <w:szCs w:val="22"/>
              </w:rPr>
              <w:t xml:space="preserve"> </w:t>
            </w:r>
            <w:r w:rsidR="000F5519" w:rsidRPr="00BC7E09">
              <w:rPr>
                <w:color w:val="00B2A9" w:themeColor="accent1"/>
                <w:sz w:val="22"/>
                <w:szCs w:val="22"/>
              </w:rPr>
              <w:t>45</w:t>
            </w:r>
            <w:r w:rsidRPr="00BC7E09">
              <w:rPr>
                <w:color w:val="00B2A9" w:themeColor="accent1"/>
                <w:sz w:val="22"/>
                <w:szCs w:val="22"/>
              </w:rPr>
              <w:t>,</w:t>
            </w:r>
            <w:r w:rsidR="00BC7E09" w:rsidRPr="00BC7E09">
              <w:rPr>
                <w:color w:val="00B2A9" w:themeColor="accent1"/>
                <w:sz w:val="22"/>
                <w:szCs w:val="22"/>
              </w:rPr>
              <w:t>730</w:t>
            </w:r>
            <w:r w:rsidRPr="00BC7E09">
              <w:rPr>
                <w:color w:val="00B2A9" w:themeColor="accent1"/>
                <w:sz w:val="22"/>
                <w:szCs w:val="22"/>
              </w:rPr>
              <w:t>ha</w:t>
            </w:r>
          </w:p>
        </w:tc>
      </w:tr>
    </w:tbl>
    <w:p w14:paraId="69F141E3" w14:textId="688730F9" w:rsidR="00143A80" w:rsidRDefault="00143A80" w:rsidP="00801160">
      <w:pPr>
        <w:spacing w:line="240" w:lineRule="auto"/>
        <w:rPr>
          <w:rFonts w:cs="Times New Roman"/>
          <w:color w:val="504B60" w:themeColor="accent6" w:themeShade="80"/>
          <w:sz w:val="22"/>
          <w:szCs w:val="22"/>
          <w:lang w:eastAsia="en-US"/>
        </w:rPr>
      </w:pPr>
    </w:p>
    <w:p w14:paraId="3DB903EF" w14:textId="77777777" w:rsidR="00BC7E09" w:rsidRDefault="00BC7E09" w:rsidP="0012108C">
      <w:pPr>
        <w:rPr>
          <w:rFonts w:cs="Times New Roman"/>
          <w:sz w:val="22"/>
          <w:szCs w:val="22"/>
          <w:lang w:eastAsia="en-US"/>
        </w:rPr>
      </w:pPr>
    </w:p>
    <w:p w14:paraId="77EE7679" w14:textId="76E3A88A" w:rsidR="007C5057" w:rsidRPr="00011CCA" w:rsidRDefault="0012108C" w:rsidP="00613474">
      <w:pPr>
        <w:pStyle w:val="BodyText"/>
      </w:pPr>
      <w:r w:rsidRPr="00AE5BA2">
        <w:t xml:space="preserve">Of the top 10% of </w:t>
      </w:r>
      <w:r w:rsidR="007C7CF1" w:rsidRPr="00AE5BA2">
        <w:t>cost-effective</w:t>
      </w:r>
      <w:r w:rsidRPr="00AE5BA2">
        <w:t xml:space="preserve"> actions, c</w:t>
      </w:r>
      <w:r w:rsidRPr="003C1FAB">
        <w:t>ontrol</w:t>
      </w:r>
      <w:r w:rsidR="00CF39B1">
        <w:t>ling</w:t>
      </w:r>
      <w:r w:rsidRPr="003C1FAB">
        <w:t xml:space="preserve"> </w:t>
      </w:r>
      <w:r w:rsidR="007B089B">
        <w:t>goats</w:t>
      </w:r>
      <w:r w:rsidRPr="0012108C">
        <w:t xml:space="preserve"> </w:t>
      </w:r>
      <w:r w:rsidR="00BC7E09">
        <w:t>p</w:t>
      </w:r>
      <w:r w:rsidRPr="0012108C">
        <w:t xml:space="preserve">rovides the most cost-effective biodiversity benefits when considering </w:t>
      </w:r>
      <w:r w:rsidRPr="00222090">
        <w:t>all</w:t>
      </w:r>
      <w:r w:rsidRPr="0012108C">
        <w:t xml:space="preserve"> flora </w:t>
      </w:r>
      <w:r w:rsidR="00222090">
        <w:t>and</w:t>
      </w:r>
      <w:r w:rsidRPr="0012108C">
        <w:t xml:space="preserve"> fauna.</w:t>
      </w:r>
    </w:p>
    <w:p w14:paraId="3BAE4834" w14:textId="77777777" w:rsidR="006327AE" w:rsidRPr="003D3959" w:rsidRDefault="007C5057" w:rsidP="00613474">
      <w:pPr>
        <w:pStyle w:val="BodyText"/>
      </w:pPr>
      <w:r w:rsidRPr="003D3959">
        <w:t>From the nomination process the following additional actions were also suggested for this landscape</w:t>
      </w:r>
      <w:r w:rsidR="006327AE" w:rsidRPr="003D3959">
        <w:t>:</w:t>
      </w:r>
    </w:p>
    <w:p w14:paraId="38D1CA6B" w14:textId="77777777" w:rsidR="006327AE" w:rsidRPr="003D3959" w:rsidRDefault="00FD3513" w:rsidP="00613474">
      <w:pPr>
        <w:pStyle w:val="BodyText"/>
        <w:numPr>
          <w:ilvl w:val="0"/>
          <w:numId w:val="18"/>
        </w:numPr>
      </w:pPr>
      <w:r w:rsidRPr="003D3959">
        <w:t>domestic grazing control</w:t>
      </w:r>
    </w:p>
    <w:p w14:paraId="2F71EFE5" w14:textId="77777777" w:rsidR="006327AE" w:rsidRPr="003D3959" w:rsidRDefault="00FD3513" w:rsidP="00613474">
      <w:pPr>
        <w:pStyle w:val="BodyText"/>
        <w:numPr>
          <w:ilvl w:val="0"/>
          <w:numId w:val="18"/>
        </w:numPr>
      </w:pPr>
      <w:r w:rsidRPr="003D3959">
        <w:t>planned burns</w:t>
      </w:r>
    </w:p>
    <w:p w14:paraId="5481E549" w14:textId="77777777" w:rsidR="008E7096" w:rsidRPr="003D3959" w:rsidRDefault="00FD3513" w:rsidP="00613474">
      <w:pPr>
        <w:pStyle w:val="BodyText"/>
        <w:numPr>
          <w:ilvl w:val="0"/>
          <w:numId w:val="18"/>
        </w:numPr>
      </w:pPr>
      <w:r w:rsidRPr="003D3959">
        <w:t>management of recreational activities and public access</w:t>
      </w:r>
    </w:p>
    <w:p w14:paraId="105A5E56" w14:textId="77777777" w:rsidR="008E7096" w:rsidRPr="003D3959" w:rsidRDefault="00FD3513" w:rsidP="00613474">
      <w:pPr>
        <w:pStyle w:val="BodyText"/>
        <w:numPr>
          <w:ilvl w:val="0"/>
          <w:numId w:val="18"/>
        </w:numPr>
      </w:pPr>
      <w:r w:rsidRPr="003D3959">
        <w:t>fire management, ecological restoration</w:t>
      </w:r>
    </w:p>
    <w:p w14:paraId="74FB33FB" w14:textId="77777777" w:rsidR="001A382A" w:rsidRPr="003D3959" w:rsidRDefault="00FD3513" w:rsidP="00613474">
      <w:pPr>
        <w:pStyle w:val="BodyText"/>
        <w:numPr>
          <w:ilvl w:val="0"/>
          <w:numId w:val="18"/>
        </w:numPr>
      </w:pPr>
      <w:r w:rsidRPr="003D3959">
        <w:t>permanent protection</w:t>
      </w:r>
    </w:p>
    <w:p w14:paraId="77E0451C" w14:textId="77777777" w:rsidR="001A382A" w:rsidRPr="003D3959" w:rsidRDefault="00FD3513" w:rsidP="00613474">
      <w:pPr>
        <w:pStyle w:val="BodyText"/>
        <w:numPr>
          <w:ilvl w:val="0"/>
          <w:numId w:val="18"/>
        </w:numPr>
      </w:pPr>
      <w:r w:rsidRPr="003D3959">
        <w:t xml:space="preserve">revegetation (including habitat creation/recovery and connectivity restoration) </w:t>
      </w:r>
    </w:p>
    <w:p w14:paraId="2CB30883" w14:textId="3DDE5977" w:rsidR="007C5057" w:rsidRPr="003D3959" w:rsidRDefault="00FD3513" w:rsidP="00613474">
      <w:pPr>
        <w:pStyle w:val="BodyText"/>
        <w:numPr>
          <w:ilvl w:val="0"/>
          <w:numId w:val="18"/>
        </w:numPr>
      </w:pPr>
      <w:r w:rsidRPr="003D3959">
        <w:t>hydrological/landscape function restoration</w:t>
      </w:r>
    </w:p>
    <w:tbl>
      <w:tblPr>
        <w:tblStyle w:val="GridTable1Light-Accent2"/>
        <w:tblpPr w:leftFromText="180" w:rightFromText="180" w:vertAnchor="text" w:horzAnchor="margin" w:tblpY="96"/>
        <w:tblW w:w="10060" w:type="dxa"/>
        <w:tblLook w:val="04A0" w:firstRow="1" w:lastRow="0" w:firstColumn="1" w:lastColumn="0" w:noHBand="0" w:noVBand="1"/>
        <w:tblCaption w:val="Hightlight Text"/>
      </w:tblPr>
      <w:tblGrid>
        <w:gridCol w:w="2830"/>
        <w:gridCol w:w="7230"/>
      </w:tblGrid>
      <w:tr w:rsidR="002527D2" w:rsidRPr="00E55642" w14:paraId="380CCC93" w14:textId="77777777" w:rsidTr="002527D2">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45CBD73B" w14:textId="77777777" w:rsidR="002527D2" w:rsidRPr="003D3959" w:rsidRDefault="002527D2" w:rsidP="002527D2">
            <w:pPr>
              <w:pStyle w:val="IntroFeatureText"/>
              <w:spacing w:line="240" w:lineRule="auto"/>
              <w:rPr>
                <w:rFonts w:cs="Times New Roman"/>
                <w:b w:val="0"/>
                <w:bCs w:val="0"/>
                <w:sz w:val="22"/>
                <w:szCs w:val="22"/>
              </w:rPr>
            </w:pPr>
            <w:r w:rsidRPr="003D3959">
              <w:rPr>
                <w:b w:val="0"/>
                <w:bCs w:val="0"/>
                <w:sz w:val="22"/>
                <w:szCs w:val="22"/>
              </w:rPr>
              <w:t>The most cost-effective action for flora and fauna</w:t>
            </w:r>
          </w:p>
        </w:tc>
      </w:tr>
      <w:tr w:rsidR="002527D2" w:rsidRPr="00E55642" w14:paraId="20E729C8" w14:textId="77777777" w:rsidTr="002527D2">
        <w:trPr>
          <w:trHeight w:val="595"/>
        </w:trPr>
        <w:tc>
          <w:tcPr>
            <w:cnfStyle w:val="001000000000" w:firstRow="0" w:lastRow="0" w:firstColumn="1" w:lastColumn="0" w:oddVBand="0" w:evenVBand="0" w:oddHBand="0" w:evenHBand="0" w:firstRowFirstColumn="0" w:firstRowLastColumn="0" w:lastRowFirstColumn="0" w:lastRowLastColumn="0"/>
            <w:tcW w:w="2830" w:type="dxa"/>
          </w:tcPr>
          <w:p w14:paraId="5E10EA95" w14:textId="2680B282" w:rsidR="002527D2" w:rsidRPr="00173D4C" w:rsidRDefault="003D1BD4" w:rsidP="00F128A4">
            <w:pPr>
              <w:spacing w:before="240" w:after="120"/>
              <w:rPr>
                <w:rFonts w:cs="Times New Roman"/>
                <w:color w:val="504B60" w:themeColor="accent6" w:themeShade="80"/>
                <w:sz w:val="22"/>
                <w:szCs w:val="22"/>
                <w:lang w:eastAsia="en-US"/>
              </w:rPr>
            </w:pPr>
            <w:r w:rsidRPr="00173D4C">
              <w:rPr>
                <w:noProof/>
                <w:lang w:eastAsia="en-US"/>
              </w:rPr>
              <w:drawing>
                <wp:anchor distT="0" distB="0" distL="114300" distR="114300" simplePos="0" relativeHeight="251658250" behindDoc="0" locked="0" layoutInCell="1" allowOverlap="1" wp14:anchorId="0E21DAA2" wp14:editId="61759662">
                  <wp:simplePos x="0" y="0"/>
                  <wp:positionH relativeFrom="column">
                    <wp:posOffset>342320</wp:posOffset>
                  </wp:positionH>
                  <wp:positionV relativeFrom="paragraph">
                    <wp:posOffset>580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527D2" w:rsidRPr="00173D4C">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6B453CD7" wp14:editId="5A3BE3A3">
                  <wp:simplePos x="0" y="0"/>
                  <wp:positionH relativeFrom="column">
                    <wp:posOffset>851203</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527D2" w:rsidRPr="00173D4C">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4698D4D5" wp14:editId="72BF77D9">
                  <wp:simplePos x="0" y="0"/>
                  <wp:positionH relativeFrom="column">
                    <wp:posOffset>-64963</wp:posOffset>
                  </wp:positionH>
                  <wp:positionV relativeFrom="paragraph">
                    <wp:posOffset>20320</wp:posOffset>
                  </wp:positionV>
                  <wp:extent cx="353060" cy="353060"/>
                  <wp:effectExtent l="0" t="0" r="889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3060" cy="353060"/>
                          </a:xfrm>
                          <a:prstGeom prst="rect">
                            <a:avLst/>
                          </a:prstGeom>
                        </pic:spPr>
                      </pic:pic>
                    </a:graphicData>
                  </a:graphic>
                  <wp14:sizeRelH relativeFrom="margin">
                    <wp14:pctWidth>0</wp14:pctWidth>
                  </wp14:sizeRelH>
                  <wp14:sizeRelV relativeFrom="margin">
                    <wp14:pctHeight>0</wp14:pctHeight>
                  </wp14:sizeRelV>
                </wp:anchor>
              </w:drawing>
            </w:r>
          </w:p>
        </w:tc>
        <w:tc>
          <w:tcPr>
            <w:tcW w:w="7230" w:type="dxa"/>
          </w:tcPr>
          <w:p w14:paraId="4A044566" w14:textId="77777777" w:rsidR="002527D2" w:rsidRPr="00173D4C" w:rsidRDefault="002527D2" w:rsidP="00F128A4">
            <w:pPr>
              <w:pStyle w:val="BodyText"/>
              <w:spacing w:before="240"/>
              <w:cnfStyle w:val="000000000000" w:firstRow="0" w:lastRow="0" w:firstColumn="0" w:lastColumn="0" w:oddVBand="0" w:evenVBand="0" w:oddHBand="0" w:evenHBand="0" w:firstRowFirstColumn="0" w:firstRowLastColumn="0" w:lastRowFirstColumn="0" w:lastRowLastColumn="0"/>
            </w:pPr>
            <w:r w:rsidRPr="00173D4C">
              <w:t>Birds</w:t>
            </w:r>
            <w:r>
              <w:t>, r</w:t>
            </w:r>
            <w:r w:rsidRPr="00173D4C">
              <w:t>eptiles</w:t>
            </w:r>
            <w:r>
              <w:t>,</w:t>
            </w:r>
            <w:r w:rsidRPr="00173D4C">
              <w:t xml:space="preserve"> </w:t>
            </w:r>
            <w:r>
              <w:t>m</w:t>
            </w:r>
            <w:r w:rsidRPr="00173D4C">
              <w:t>ammals</w:t>
            </w:r>
            <w:r>
              <w:t xml:space="preserve"> -</w:t>
            </w:r>
            <w:r w:rsidRPr="00173D4C">
              <w:t xml:space="preserve"> Control goats</w:t>
            </w:r>
          </w:p>
        </w:tc>
      </w:tr>
      <w:tr w:rsidR="002527D2" w:rsidRPr="00E55642" w14:paraId="5FBCDBB3" w14:textId="77777777" w:rsidTr="002527D2">
        <w:trPr>
          <w:trHeight w:val="595"/>
        </w:trPr>
        <w:tc>
          <w:tcPr>
            <w:cnfStyle w:val="001000000000" w:firstRow="0" w:lastRow="0" w:firstColumn="1" w:lastColumn="0" w:oddVBand="0" w:evenVBand="0" w:oddHBand="0" w:evenHBand="0" w:firstRowFirstColumn="0" w:firstRowLastColumn="0" w:lastRowFirstColumn="0" w:lastRowLastColumn="0"/>
            <w:tcW w:w="2830" w:type="dxa"/>
          </w:tcPr>
          <w:p w14:paraId="5F3A9B52" w14:textId="1C4CC4AC" w:rsidR="002527D2" w:rsidRPr="00173D4C" w:rsidRDefault="003D1BD4" w:rsidP="00F128A4">
            <w:pPr>
              <w:spacing w:before="240" w:after="120"/>
              <w:rPr>
                <w:rFonts w:cs="Times New Roman"/>
                <w:color w:val="504B60" w:themeColor="accent6" w:themeShade="80"/>
                <w:sz w:val="22"/>
                <w:szCs w:val="22"/>
                <w:lang w:eastAsia="en-US"/>
              </w:rPr>
            </w:pPr>
            <w:r w:rsidRPr="00173D4C">
              <w:rPr>
                <w:noProof/>
                <w:sz w:val="22"/>
                <w:szCs w:val="22"/>
              </w:rPr>
              <w:drawing>
                <wp:anchor distT="0" distB="0" distL="114300" distR="114300" simplePos="0" relativeHeight="251658253" behindDoc="0" locked="0" layoutInCell="1" allowOverlap="1" wp14:anchorId="2F41BA2D" wp14:editId="6B12524F">
                  <wp:simplePos x="0" y="0"/>
                  <wp:positionH relativeFrom="column">
                    <wp:posOffset>312199</wp:posOffset>
                  </wp:positionH>
                  <wp:positionV relativeFrom="paragraph">
                    <wp:posOffset>3534</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173D4C">
              <w:rPr>
                <w:noProof/>
                <w:lang w:eastAsia="en-US"/>
              </w:rPr>
              <w:drawing>
                <wp:anchor distT="0" distB="0" distL="114300" distR="114300" simplePos="0" relativeHeight="251658254" behindDoc="0" locked="0" layoutInCell="1" allowOverlap="1" wp14:anchorId="3C5F76C5" wp14:editId="212395FF">
                  <wp:simplePos x="0" y="0"/>
                  <wp:positionH relativeFrom="column">
                    <wp:posOffset>-55576</wp:posOffset>
                  </wp:positionH>
                  <wp:positionV relativeFrom="paragraph">
                    <wp:posOffset>524</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230" w:type="dxa"/>
          </w:tcPr>
          <w:p w14:paraId="6665856F" w14:textId="77777777" w:rsidR="002527D2" w:rsidRPr="00173D4C" w:rsidRDefault="002527D2" w:rsidP="00F128A4">
            <w:pPr>
              <w:pStyle w:val="BodyText"/>
              <w:spacing w:before="240"/>
              <w:cnfStyle w:val="000000000000" w:firstRow="0" w:lastRow="0" w:firstColumn="0" w:lastColumn="0" w:oddVBand="0" w:evenVBand="0" w:oddHBand="0" w:evenHBand="0" w:firstRowFirstColumn="0" w:firstRowLastColumn="0" w:lastRowFirstColumn="0" w:lastRowLastColumn="0"/>
            </w:pPr>
            <w:r w:rsidRPr="008D6C04">
              <w:t>Plants</w:t>
            </w:r>
            <w:r>
              <w:t>, a</w:t>
            </w:r>
            <w:r w:rsidRPr="00173D4C">
              <w:t>mphibians - Control rabbits</w:t>
            </w:r>
            <w:r w:rsidRPr="00173D4C">
              <w:rPr>
                <w:noProof/>
              </w:rPr>
              <w:t xml:space="preserve"> </w:t>
            </w:r>
          </w:p>
        </w:tc>
      </w:tr>
    </w:tbl>
    <w:p w14:paraId="4C6CB864" w14:textId="24158F93" w:rsidR="008C6201" w:rsidRDefault="008C6201" w:rsidP="00E55642">
      <w:pPr>
        <w:rPr>
          <w:rFonts w:cs="Times New Roman"/>
          <w:color w:val="504B60" w:themeColor="accent6" w:themeShade="80"/>
          <w:sz w:val="22"/>
          <w:szCs w:val="22"/>
          <w:lang w:eastAsia="en-US"/>
        </w:rPr>
      </w:pPr>
    </w:p>
    <w:p w14:paraId="5FEAD0C5" w14:textId="77777777" w:rsidR="002527D2" w:rsidRPr="0026737F" w:rsidRDefault="002527D2" w:rsidP="00613474">
      <w:pPr>
        <w:pStyle w:val="BodyText"/>
        <w:rPr>
          <w:b/>
          <w:bCs/>
          <w:szCs w:val="22"/>
        </w:rPr>
      </w:pPr>
      <w:r w:rsidRPr="00C32297">
        <w:rPr>
          <w:szCs w:val="22"/>
        </w:rPr>
        <w:t xml:space="preserve">For a further in depth look into SMP for this landscape please refer to </w:t>
      </w:r>
      <w:hyperlink r:id="rId31">
        <w:r w:rsidRPr="00C32297">
          <w:rPr>
            <w:u w:val="single"/>
          </w:rPr>
          <w:t>NatureKit</w:t>
        </w:r>
      </w:hyperlink>
      <w:r w:rsidRPr="00C32297">
        <w:rPr>
          <w:szCs w:val="22"/>
          <w:u w:val="single"/>
        </w:rPr>
        <w:t>.</w:t>
      </w:r>
    </w:p>
    <w:p w14:paraId="111DFE4E" w14:textId="77777777" w:rsidR="008C6201" w:rsidRDefault="008C6201" w:rsidP="00644037">
      <w:pPr>
        <w:pStyle w:val="Heading2"/>
        <w:numPr>
          <w:ilvl w:val="0"/>
          <w:numId w:val="0"/>
        </w:numPr>
        <w:rPr>
          <w:color w:val="504B60" w:themeColor="accent6" w:themeShade="80"/>
          <w:szCs w:val="22"/>
        </w:rPr>
        <w:sectPr w:rsidR="008C6201" w:rsidSect="00D706DE">
          <w:headerReference w:type="even" r:id="rId32"/>
          <w:headerReference w:type="default" r:id="rId33"/>
          <w:footerReference w:type="even" r:id="rId34"/>
          <w:footerReference w:type="default" r:id="rId35"/>
          <w:headerReference w:type="first" r:id="rId36"/>
          <w:footerReference w:type="first" r:id="rId37"/>
          <w:pgSz w:w="11906" w:h="16838" w:code="9"/>
          <w:pgMar w:top="2211" w:right="851" w:bottom="1758" w:left="851" w:header="284" w:footer="284" w:gutter="0"/>
          <w:cols w:space="284"/>
          <w:docGrid w:linePitch="360"/>
        </w:sectPr>
      </w:pPr>
    </w:p>
    <w:p w14:paraId="422E67A1" w14:textId="58E41012" w:rsidR="00DD52DC" w:rsidRPr="00DD52DC" w:rsidRDefault="00285B4E" w:rsidP="00FC14A7">
      <w:pPr>
        <w:pStyle w:val="Heading2"/>
        <w:numPr>
          <w:ilvl w:val="1"/>
          <w:numId w:val="0"/>
        </w:numPr>
      </w:pPr>
      <w:r>
        <w:rPr>
          <w:noProof/>
        </w:rPr>
        <w:lastRenderedPageBreak/>
        <w:drawing>
          <wp:anchor distT="0" distB="0" distL="114300" distR="114300" simplePos="0" relativeHeight="251658244" behindDoc="0" locked="0" layoutInCell="1" allowOverlap="1" wp14:anchorId="7B5E912A" wp14:editId="09E456A7">
            <wp:simplePos x="0" y="0"/>
            <wp:positionH relativeFrom="column">
              <wp:posOffset>-1905</wp:posOffset>
            </wp:positionH>
            <wp:positionV relativeFrom="paragraph">
              <wp:posOffset>0</wp:posOffset>
            </wp:positionV>
            <wp:extent cx="12599670" cy="8888095"/>
            <wp:effectExtent l="152400" t="152400" r="354330" b="3702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599670" cy="8888095"/>
                    </a:xfrm>
                    <a:prstGeom prst="rect">
                      <a:avLst/>
                    </a:prstGeom>
                    <a:ln>
                      <a:noFill/>
                    </a:ln>
                    <a:effectLst>
                      <a:outerShdw blurRad="292100" dist="139700" dir="2700000" algn="tl" rotWithShape="0">
                        <a:srgbClr val="333333">
                          <a:alpha val="65000"/>
                        </a:srgbClr>
                      </a:outerShdw>
                    </a:effectLst>
                  </pic:spPr>
                </pic:pic>
              </a:graphicData>
            </a:graphic>
          </wp:anchor>
        </w:drawing>
      </w:r>
      <w:r w:rsidR="00777678">
        <w:rPr>
          <w:noProof/>
        </w:rPr>
        <w:t xml:space="preserve"> </w:t>
      </w:r>
    </w:p>
    <w:sectPr w:rsidR="00DD52DC" w:rsidRPr="00DD52DC" w:rsidSect="00D706DE">
      <w:headerReference w:type="default" r:id="rId3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D7DE8" w14:textId="77777777" w:rsidR="00196618" w:rsidRDefault="00196618">
      <w:r>
        <w:separator/>
      </w:r>
    </w:p>
    <w:p w14:paraId="7493D25E" w14:textId="77777777" w:rsidR="00196618" w:rsidRDefault="00196618"/>
    <w:p w14:paraId="65FA5CFA" w14:textId="77777777" w:rsidR="00196618" w:rsidRDefault="00196618"/>
  </w:endnote>
  <w:endnote w:type="continuationSeparator" w:id="0">
    <w:p w14:paraId="0357C834" w14:textId="77777777" w:rsidR="00196618" w:rsidRDefault="00196618">
      <w:r>
        <w:continuationSeparator/>
      </w:r>
    </w:p>
    <w:p w14:paraId="59A82803" w14:textId="77777777" w:rsidR="00196618" w:rsidRDefault="00196618"/>
    <w:p w14:paraId="2313F2FA" w14:textId="77777777" w:rsidR="00196618" w:rsidRDefault="00196618"/>
  </w:endnote>
  <w:endnote w:type="continuationNotice" w:id="1">
    <w:p w14:paraId="44784FE6" w14:textId="77777777" w:rsidR="00196618" w:rsidRDefault="001966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2D669B49"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4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4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4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79ED6" w14:textId="77777777" w:rsidR="00196618" w:rsidRPr="008F5280" w:rsidRDefault="00196618" w:rsidP="008F5280">
      <w:pPr>
        <w:pStyle w:val="FootnoteSeparator"/>
      </w:pPr>
    </w:p>
    <w:p w14:paraId="12A55A93" w14:textId="77777777" w:rsidR="00196618" w:rsidRDefault="00196618"/>
  </w:footnote>
  <w:footnote w:type="continuationSeparator" w:id="0">
    <w:p w14:paraId="7F0C1E9C" w14:textId="77777777" w:rsidR="00196618" w:rsidRDefault="00196618" w:rsidP="008F5280">
      <w:pPr>
        <w:pStyle w:val="FootnoteSeparator"/>
      </w:pPr>
    </w:p>
    <w:p w14:paraId="0EFF3DE3" w14:textId="77777777" w:rsidR="00196618" w:rsidRDefault="00196618"/>
    <w:p w14:paraId="70F5E0A3" w14:textId="77777777" w:rsidR="00196618" w:rsidRDefault="00196618"/>
  </w:footnote>
  <w:footnote w:type="continuationNotice" w:id="1">
    <w:p w14:paraId="5DA96FAF" w14:textId="77777777" w:rsidR="00196618" w:rsidRDefault="00196618" w:rsidP="00D55628"/>
    <w:p w14:paraId="482E673D" w14:textId="77777777" w:rsidR="00196618" w:rsidRDefault="00196618"/>
    <w:p w14:paraId="373B60C2" w14:textId="77777777" w:rsidR="00196618" w:rsidRDefault="001966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4D64" w14:paraId="6559CB2F" w14:textId="77777777" w:rsidTr="00814EE0">
      <w:trPr>
        <w:trHeight w:hRule="exact" w:val="1418"/>
      </w:trPr>
      <w:tc>
        <w:tcPr>
          <w:tcW w:w="7761" w:type="dxa"/>
          <w:vAlign w:val="center"/>
        </w:tcPr>
        <w:p w14:paraId="2D0895A1" w14:textId="77777777" w:rsidR="00DD52DC" w:rsidRPr="00974D64" w:rsidRDefault="00DD52DC" w:rsidP="00DE028D">
          <w:pPr>
            <w:pStyle w:val="Header"/>
            <w:rPr>
              <w:b w:val="0"/>
              <w:bCs/>
              <w:noProof/>
            </w:rPr>
          </w:pPr>
          <w:r w:rsidRPr="00974D64">
            <w:rPr>
              <w:b w:val="0"/>
              <w:bCs/>
              <w:noProof/>
            </w:rPr>
            <w:t>Biodiversity Response Planning</w:t>
          </w:r>
        </w:p>
        <w:p w14:paraId="1CF7B14E" w14:textId="5CA993E5" w:rsidR="00DE028D" w:rsidRPr="00974D64" w:rsidRDefault="00DD52DC" w:rsidP="00DE028D">
          <w:pPr>
            <w:pStyle w:val="Header"/>
          </w:pPr>
          <w:r w:rsidRPr="00974D64">
            <w:rPr>
              <w:noProof/>
            </w:rPr>
            <w:t xml:space="preserve">Landscape </w:t>
          </w:r>
          <w:r w:rsidR="00CC791B" w:rsidRPr="00974D64">
            <w:rPr>
              <w:noProof/>
            </w:rPr>
            <w:t>–</w:t>
          </w:r>
          <w:r w:rsidRPr="00974D64">
            <w:rPr>
              <w:noProof/>
            </w:rPr>
            <w:t xml:space="preserve"> </w:t>
          </w:r>
          <w:r w:rsidR="00974D64">
            <w:rPr>
              <w:noProof/>
            </w:rPr>
            <w:t>Heathcote - Grayto</w:t>
          </w:r>
          <w:r w:rsidR="002F36A6">
            <w:rPr>
              <w:noProof/>
            </w:rPr>
            <w:t>wn</w:t>
          </w:r>
          <w:r w:rsidR="00F76B36" w:rsidRPr="00974D64">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3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3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E9A6875"/>
    <w:multiLevelType w:val="hybridMultilevel"/>
    <w:tmpl w:val="30465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54DD0"/>
    <w:multiLevelType w:val="hybridMultilevel"/>
    <w:tmpl w:val="258A7C1A"/>
    <w:lvl w:ilvl="0" w:tplc="699C104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hybridMultilevel"/>
    <w:tmpl w:val="C3FC21F4"/>
    <w:name w:val="DEPIPullOutBoxBullets"/>
    <w:lvl w:ilvl="0" w:tplc="FD428BD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E8D0033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0276DEC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9D0C0DE">
      <w:start w:val="1"/>
      <w:numFmt w:val="none"/>
      <w:lvlText w:val=""/>
      <w:lvlJc w:val="left"/>
      <w:pPr>
        <w:ind w:left="0" w:firstLine="0"/>
      </w:pPr>
      <w:rPr>
        <w:rFonts w:hint="default"/>
      </w:rPr>
    </w:lvl>
    <w:lvl w:ilvl="4" w:tplc="A8287522">
      <w:start w:val="1"/>
      <w:numFmt w:val="none"/>
      <w:lvlText w:val=""/>
      <w:lvlJc w:val="left"/>
      <w:pPr>
        <w:ind w:left="0" w:firstLine="0"/>
      </w:pPr>
      <w:rPr>
        <w:rFonts w:hint="default"/>
      </w:rPr>
    </w:lvl>
    <w:lvl w:ilvl="5" w:tplc="3932A964">
      <w:start w:val="1"/>
      <w:numFmt w:val="none"/>
      <w:lvlText w:val=""/>
      <w:lvlJc w:val="left"/>
      <w:pPr>
        <w:ind w:left="0" w:firstLine="0"/>
      </w:pPr>
      <w:rPr>
        <w:rFonts w:hint="default"/>
      </w:rPr>
    </w:lvl>
    <w:lvl w:ilvl="6" w:tplc="06903CF0">
      <w:start w:val="1"/>
      <w:numFmt w:val="none"/>
      <w:lvlText w:val=""/>
      <w:lvlJc w:val="left"/>
      <w:pPr>
        <w:ind w:left="0" w:firstLine="0"/>
      </w:pPr>
      <w:rPr>
        <w:rFonts w:hint="default"/>
      </w:rPr>
    </w:lvl>
    <w:lvl w:ilvl="7" w:tplc="52829A14">
      <w:start w:val="1"/>
      <w:numFmt w:val="none"/>
      <w:lvlText w:val=""/>
      <w:lvlJc w:val="left"/>
      <w:pPr>
        <w:ind w:left="0" w:firstLine="0"/>
      </w:pPr>
      <w:rPr>
        <w:rFonts w:hint="default"/>
      </w:rPr>
    </w:lvl>
    <w:lvl w:ilvl="8" w:tplc="88C09FA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AF17237"/>
    <w:multiLevelType w:val="hybridMultilevel"/>
    <w:tmpl w:val="02085CF8"/>
    <w:lvl w:ilvl="0" w:tplc="699C104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FD75B0"/>
    <w:multiLevelType w:val="hybridMultilevel"/>
    <w:tmpl w:val="0409001D"/>
    <w:styleLink w:val="1ai"/>
    <w:lvl w:ilvl="0" w:tplc="53BE2190">
      <w:start w:val="1"/>
      <w:numFmt w:val="decimal"/>
      <w:lvlText w:val="%1)"/>
      <w:lvlJc w:val="left"/>
      <w:pPr>
        <w:tabs>
          <w:tab w:val="num" w:pos="360"/>
        </w:tabs>
        <w:ind w:left="360" w:hanging="360"/>
      </w:pPr>
    </w:lvl>
    <w:lvl w:ilvl="1" w:tplc="078AA5AA">
      <w:start w:val="1"/>
      <w:numFmt w:val="lowerLetter"/>
      <w:lvlText w:val="%2)"/>
      <w:lvlJc w:val="left"/>
      <w:pPr>
        <w:tabs>
          <w:tab w:val="num" w:pos="720"/>
        </w:tabs>
        <w:ind w:left="720" w:hanging="360"/>
      </w:pPr>
    </w:lvl>
    <w:lvl w:ilvl="2" w:tplc="DDC0C9D8">
      <w:start w:val="1"/>
      <w:numFmt w:val="lowerRoman"/>
      <w:lvlText w:val="%3)"/>
      <w:lvlJc w:val="left"/>
      <w:pPr>
        <w:tabs>
          <w:tab w:val="num" w:pos="1080"/>
        </w:tabs>
        <w:ind w:left="1080" w:hanging="360"/>
      </w:pPr>
    </w:lvl>
    <w:lvl w:ilvl="3" w:tplc="004261CA">
      <w:start w:val="1"/>
      <w:numFmt w:val="decimal"/>
      <w:lvlText w:val="(%4)"/>
      <w:lvlJc w:val="left"/>
      <w:pPr>
        <w:tabs>
          <w:tab w:val="num" w:pos="1440"/>
        </w:tabs>
        <w:ind w:left="1440" w:hanging="360"/>
      </w:pPr>
    </w:lvl>
    <w:lvl w:ilvl="4" w:tplc="19B23C0A">
      <w:start w:val="1"/>
      <w:numFmt w:val="lowerLetter"/>
      <w:lvlText w:val="(%5)"/>
      <w:lvlJc w:val="left"/>
      <w:pPr>
        <w:tabs>
          <w:tab w:val="num" w:pos="1800"/>
        </w:tabs>
        <w:ind w:left="1800" w:hanging="360"/>
      </w:pPr>
    </w:lvl>
    <w:lvl w:ilvl="5" w:tplc="D414A5B6">
      <w:start w:val="1"/>
      <w:numFmt w:val="lowerRoman"/>
      <w:lvlText w:val="(%6)"/>
      <w:lvlJc w:val="left"/>
      <w:pPr>
        <w:tabs>
          <w:tab w:val="num" w:pos="2160"/>
        </w:tabs>
        <w:ind w:left="2160" w:hanging="360"/>
      </w:pPr>
    </w:lvl>
    <w:lvl w:ilvl="6" w:tplc="DB4C6E68">
      <w:start w:val="1"/>
      <w:numFmt w:val="decimal"/>
      <w:lvlText w:val="%7."/>
      <w:lvlJc w:val="left"/>
      <w:pPr>
        <w:tabs>
          <w:tab w:val="num" w:pos="2520"/>
        </w:tabs>
        <w:ind w:left="2520" w:hanging="360"/>
      </w:pPr>
    </w:lvl>
    <w:lvl w:ilvl="7" w:tplc="FD06694C">
      <w:start w:val="1"/>
      <w:numFmt w:val="lowerLetter"/>
      <w:lvlText w:val="%8."/>
      <w:lvlJc w:val="left"/>
      <w:pPr>
        <w:tabs>
          <w:tab w:val="num" w:pos="2880"/>
        </w:tabs>
        <w:ind w:left="2880" w:hanging="360"/>
      </w:pPr>
    </w:lvl>
    <w:lvl w:ilvl="8" w:tplc="1170605E">
      <w:start w:val="1"/>
      <w:numFmt w:val="lowerRoman"/>
      <w:lvlText w:val="%9."/>
      <w:lvlJc w:val="left"/>
      <w:pPr>
        <w:tabs>
          <w:tab w:val="num" w:pos="3240"/>
        </w:tabs>
        <w:ind w:left="3240" w:hanging="360"/>
      </w:pPr>
    </w:lvl>
  </w:abstractNum>
  <w:abstractNum w:abstractNumId="12" w15:restartNumberingAfterBreak="0">
    <w:nsid w:val="3DD972CF"/>
    <w:multiLevelType w:val="hybridMultilevel"/>
    <w:tmpl w:val="8A60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2EC258C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0" w15:restartNumberingAfterBreak="0">
    <w:nsid w:val="6E783248"/>
    <w:multiLevelType w:val="hybridMultilevel"/>
    <w:tmpl w:val="601A389A"/>
    <w:lvl w:ilvl="0" w:tplc="699C104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2"/>
  </w:num>
  <w:num w:numId="5">
    <w:abstractNumId w:val="7"/>
  </w:num>
  <w:num w:numId="6">
    <w:abstractNumId w:val="4"/>
  </w:num>
  <w:num w:numId="7">
    <w:abstractNumId w:val="1"/>
  </w:num>
  <w:num w:numId="8">
    <w:abstractNumId w:val="0"/>
  </w:num>
  <w:num w:numId="9">
    <w:abstractNumId w:val="21"/>
  </w:num>
  <w:num w:numId="10">
    <w:abstractNumId w:val="5"/>
  </w:num>
  <w:num w:numId="11">
    <w:abstractNumId w:val="8"/>
  </w:num>
  <w:num w:numId="12">
    <w:abstractNumId w:val="6"/>
  </w:num>
  <w:num w:numId="13">
    <w:abstractNumId w:val="13"/>
  </w:num>
  <w:num w:numId="14">
    <w:abstractNumId w:val="14"/>
  </w:num>
  <w:num w:numId="15">
    <w:abstractNumId w:val="2"/>
  </w:num>
  <w:num w:numId="16">
    <w:abstractNumId w:val="12"/>
  </w:num>
  <w:num w:numId="17">
    <w:abstractNumId w:val="3"/>
  </w:num>
  <w:num w:numId="18">
    <w:abstractNumId w:val="20"/>
  </w:num>
  <w:num w:numId="1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CCA"/>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2FA"/>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F0C"/>
    <w:rsid w:val="000441FC"/>
    <w:rsid w:val="000447AE"/>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500"/>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0D93"/>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57E"/>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519"/>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333"/>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207"/>
    <w:rsid w:val="001137CE"/>
    <w:rsid w:val="00113C4C"/>
    <w:rsid w:val="00113CDC"/>
    <w:rsid w:val="00113DD9"/>
    <w:rsid w:val="0011467A"/>
    <w:rsid w:val="00114751"/>
    <w:rsid w:val="0011484F"/>
    <w:rsid w:val="001148DA"/>
    <w:rsid w:val="00114F21"/>
    <w:rsid w:val="00114F4E"/>
    <w:rsid w:val="0011503B"/>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DEA"/>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0C2"/>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48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D17"/>
    <w:rsid w:val="00166FEF"/>
    <w:rsid w:val="00167413"/>
    <w:rsid w:val="001676F4"/>
    <w:rsid w:val="00167865"/>
    <w:rsid w:val="00167CC5"/>
    <w:rsid w:val="00170713"/>
    <w:rsid w:val="00170F85"/>
    <w:rsid w:val="001715D8"/>
    <w:rsid w:val="00171973"/>
    <w:rsid w:val="00171FD1"/>
    <w:rsid w:val="00172031"/>
    <w:rsid w:val="00172DA4"/>
    <w:rsid w:val="00173D4C"/>
    <w:rsid w:val="00173F6E"/>
    <w:rsid w:val="001745B0"/>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89D"/>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18"/>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382A"/>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7EC"/>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09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1B"/>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7D2"/>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BBC"/>
    <w:rsid w:val="00262E05"/>
    <w:rsid w:val="00262E69"/>
    <w:rsid w:val="0026369F"/>
    <w:rsid w:val="002636AB"/>
    <w:rsid w:val="0026373B"/>
    <w:rsid w:val="00263BE7"/>
    <w:rsid w:val="00264677"/>
    <w:rsid w:val="00264A62"/>
    <w:rsid w:val="00265045"/>
    <w:rsid w:val="00265096"/>
    <w:rsid w:val="00265505"/>
    <w:rsid w:val="0026589E"/>
    <w:rsid w:val="002659C1"/>
    <w:rsid w:val="002662BA"/>
    <w:rsid w:val="00266AE6"/>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668"/>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B4E"/>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757"/>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A44"/>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69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6D0"/>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6A6"/>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96F"/>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B92"/>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3FE1"/>
    <w:rsid w:val="0035412D"/>
    <w:rsid w:val="00354841"/>
    <w:rsid w:val="00354EFD"/>
    <w:rsid w:val="00354F38"/>
    <w:rsid w:val="00354F4F"/>
    <w:rsid w:val="003555CC"/>
    <w:rsid w:val="00355609"/>
    <w:rsid w:val="003561B4"/>
    <w:rsid w:val="003574ED"/>
    <w:rsid w:val="003576A7"/>
    <w:rsid w:val="003576FA"/>
    <w:rsid w:val="00360891"/>
    <w:rsid w:val="0036096A"/>
    <w:rsid w:val="00360B61"/>
    <w:rsid w:val="00360F3F"/>
    <w:rsid w:val="00361287"/>
    <w:rsid w:val="0036145D"/>
    <w:rsid w:val="00361F2F"/>
    <w:rsid w:val="00361FBC"/>
    <w:rsid w:val="00362485"/>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5F7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1FAB"/>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BD4"/>
    <w:rsid w:val="003D1E04"/>
    <w:rsid w:val="003D216F"/>
    <w:rsid w:val="003D25C4"/>
    <w:rsid w:val="003D2C4D"/>
    <w:rsid w:val="003D3447"/>
    <w:rsid w:val="003D3468"/>
    <w:rsid w:val="003D357E"/>
    <w:rsid w:val="003D3695"/>
    <w:rsid w:val="003D3959"/>
    <w:rsid w:val="003D3F0D"/>
    <w:rsid w:val="003D4055"/>
    <w:rsid w:val="003D4483"/>
    <w:rsid w:val="003D4C15"/>
    <w:rsid w:val="003D4DC8"/>
    <w:rsid w:val="003D5320"/>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8F3"/>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51"/>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C63"/>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30D"/>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091"/>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661F"/>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1D4"/>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2E54"/>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B8A"/>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0C0F"/>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2F9E"/>
    <w:rsid w:val="00613474"/>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3CFE"/>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27AE"/>
    <w:rsid w:val="006330C8"/>
    <w:rsid w:val="006331BD"/>
    <w:rsid w:val="00633361"/>
    <w:rsid w:val="00633D4A"/>
    <w:rsid w:val="00634481"/>
    <w:rsid w:val="00634813"/>
    <w:rsid w:val="00634E22"/>
    <w:rsid w:val="006355D1"/>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3FE"/>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6E2E"/>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878B7"/>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BD9"/>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4DAB"/>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586"/>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17D4E"/>
    <w:rsid w:val="00720154"/>
    <w:rsid w:val="007202E0"/>
    <w:rsid w:val="007209C2"/>
    <w:rsid w:val="00720CF3"/>
    <w:rsid w:val="00720D32"/>
    <w:rsid w:val="00720D3D"/>
    <w:rsid w:val="00721486"/>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5F48"/>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B12"/>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678"/>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89B"/>
    <w:rsid w:val="007B0B6E"/>
    <w:rsid w:val="007B0F02"/>
    <w:rsid w:val="007B1164"/>
    <w:rsid w:val="007B140D"/>
    <w:rsid w:val="007B197C"/>
    <w:rsid w:val="007B1F76"/>
    <w:rsid w:val="007B27B4"/>
    <w:rsid w:val="007B2802"/>
    <w:rsid w:val="007B3314"/>
    <w:rsid w:val="007B384D"/>
    <w:rsid w:val="007B3A43"/>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057"/>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ABB"/>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379"/>
    <w:rsid w:val="007F5B9D"/>
    <w:rsid w:val="007F5E2A"/>
    <w:rsid w:val="007F6231"/>
    <w:rsid w:val="007F66D7"/>
    <w:rsid w:val="007F68B8"/>
    <w:rsid w:val="007F6F7A"/>
    <w:rsid w:val="007F72C2"/>
    <w:rsid w:val="007F7420"/>
    <w:rsid w:val="007F756E"/>
    <w:rsid w:val="007F75BE"/>
    <w:rsid w:val="007F7FB2"/>
    <w:rsid w:val="008000C5"/>
    <w:rsid w:val="00800745"/>
    <w:rsid w:val="0080079F"/>
    <w:rsid w:val="00800DD6"/>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D90"/>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7F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A2D"/>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0F1F"/>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373"/>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8D0"/>
    <w:rsid w:val="00857971"/>
    <w:rsid w:val="008579A6"/>
    <w:rsid w:val="0086000C"/>
    <w:rsid w:val="008601F2"/>
    <w:rsid w:val="008602BB"/>
    <w:rsid w:val="008607C9"/>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7ED"/>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C04"/>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096"/>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8EA"/>
    <w:rsid w:val="008F5A1D"/>
    <w:rsid w:val="008F5CA9"/>
    <w:rsid w:val="008F64A9"/>
    <w:rsid w:val="008F677C"/>
    <w:rsid w:val="008F68C6"/>
    <w:rsid w:val="008F6979"/>
    <w:rsid w:val="008F6B80"/>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1F0F"/>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975"/>
    <w:rsid w:val="00974ACC"/>
    <w:rsid w:val="00974D64"/>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7B"/>
    <w:rsid w:val="009C08AE"/>
    <w:rsid w:val="009C0E41"/>
    <w:rsid w:val="009C18BB"/>
    <w:rsid w:val="009C1904"/>
    <w:rsid w:val="009C1AD8"/>
    <w:rsid w:val="009C1DA9"/>
    <w:rsid w:val="009C1E3A"/>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D39"/>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17FB6"/>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626"/>
    <w:rsid w:val="00A25844"/>
    <w:rsid w:val="00A25A01"/>
    <w:rsid w:val="00A25B4B"/>
    <w:rsid w:val="00A25FF6"/>
    <w:rsid w:val="00A26033"/>
    <w:rsid w:val="00A260D7"/>
    <w:rsid w:val="00A26164"/>
    <w:rsid w:val="00A262BB"/>
    <w:rsid w:val="00A262D7"/>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8A7"/>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C88"/>
    <w:rsid w:val="00AC4DE1"/>
    <w:rsid w:val="00AC537D"/>
    <w:rsid w:val="00AC54B6"/>
    <w:rsid w:val="00AC552C"/>
    <w:rsid w:val="00AC59D6"/>
    <w:rsid w:val="00AC5B6A"/>
    <w:rsid w:val="00AC652C"/>
    <w:rsid w:val="00AC6554"/>
    <w:rsid w:val="00AC68D7"/>
    <w:rsid w:val="00AC6B78"/>
    <w:rsid w:val="00AC6C59"/>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5BA2"/>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6E3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261"/>
    <w:rsid w:val="00B10795"/>
    <w:rsid w:val="00B10956"/>
    <w:rsid w:val="00B10E0B"/>
    <w:rsid w:val="00B11876"/>
    <w:rsid w:val="00B120C0"/>
    <w:rsid w:val="00B121EC"/>
    <w:rsid w:val="00B124BB"/>
    <w:rsid w:val="00B12647"/>
    <w:rsid w:val="00B1287F"/>
    <w:rsid w:val="00B12922"/>
    <w:rsid w:val="00B12BBF"/>
    <w:rsid w:val="00B12EAF"/>
    <w:rsid w:val="00B12F5A"/>
    <w:rsid w:val="00B1338B"/>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B58"/>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5B7"/>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8BF"/>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0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571"/>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0DEE"/>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41F"/>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3FEA"/>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06E"/>
    <w:rsid w:val="00C845B7"/>
    <w:rsid w:val="00C851A2"/>
    <w:rsid w:val="00C85408"/>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5DD"/>
    <w:rsid w:val="00C92C19"/>
    <w:rsid w:val="00C9345A"/>
    <w:rsid w:val="00C93A94"/>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0F"/>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68"/>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8A7"/>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CBF"/>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9B1"/>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5B"/>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7DD"/>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D16"/>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5BBF"/>
    <w:rsid w:val="00DA6459"/>
    <w:rsid w:val="00DA64FC"/>
    <w:rsid w:val="00DA6961"/>
    <w:rsid w:val="00DA6A1D"/>
    <w:rsid w:val="00DA6C6E"/>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926"/>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81B"/>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235"/>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AE9"/>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46D"/>
    <w:rsid w:val="00E67BA4"/>
    <w:rsid w:val="00E67D83"/>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D8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C7C"/>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080"/>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A4"/>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27E4"/>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492C"/>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513"/>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2C5"/>
    <w:rsid w:val="00FF5328"/>
    <w:rsid w:val="00FF5399"/>
    <w:rsid w:val="00FF58A7"/>
    <w:rsid w:val="00FF6263"/>
    <w:rsid w:val="00FF6A50"/>
    <w:rsid w:val="00FF6D0F"/>
    <w:rsid w:val="00FF74EF"/>
    <w:rsid w:val="00FF75FD"/>
    <w:rsid w:val="00FF786F"/>
    <w:rsid w:val="032FE639"/>
    <w:rsid w:val="0535D33F"/>
    <w:rsid w:val="0C38DB3A"/>
    <w:rsid w:val="0EA83A47"/>
    <w:rsid w:val="1499BF26"/>
    <w:rsid w:val="15A872C8"/>
    <w:rsid w:val="1C73A820"/>
    <w:rsid w:val="22554946"/>
    <w:rsid w:val="27BA8FD6"/>
    <w:rsid w:val="29AE8A38"/>
    <w:rsid w:val="2D0C7F89"/>
    <w:rsid w:val="2FC16B3D"/>
    <w:rsid w:val="3059A09E"/>
    <w:rsid w:val="306D7540"/>
    <w:rsid w:val="36248070"/>
    <w:rsid w:val="383C7655"/>
    <w:rsid w:val="3A75B535"/>
    <w:rsid w:val="3B20FBC6"/>
    <w:rsid w:val="3F2459BA"/>
    <w:rsid w:val="406A7F54"/>
    <w:rsid w:val="422C4E24"/>
    <w:rsid w:val="449EAA94"/>
    <w:rsid w:val="4798B000"/>
    <w:rsid w:val="4F117D11"/>
    <w:rsid w:val="53088BC9"/>
    <w:rsid w:val="5461E68D"/>
    <w:rsid w:val="58E16B0D"/>
    <w:rsid w:val="5AEB9438"/>
    <w:rsid w:val="5B2AE06A"/>
    <w:rsid w:val="5D7BCFEA"/>
    <w:rsid w:val="5ED276CE"/>
    <w:rsid w:val="5F22F01B"/>
    <w:rsid w:val="6039DD5D"/>
    <w:rsid w:val="604C4579"/>
    <w:rsid w:val="61A5D2F7"/>
    <w:rsid w:val="63FDC753"/>
    <w:rsid w:val="6EAD9FD8"/>
    <w:rsid w:val="73D030F3"/>
    <w:rsid w:val="78A4880A"/>
    <w:rsid w:val="7A9E4949"/>
    <w:rsid w:val="7BE8316E"/>
    <w:rsid w:val="7C43F11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FC164023-73E6-49F0-9B7D-95E53C5D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613474"/>
    <w:pPr>
      <w:spacing w:after="120"/>
    </w:pPr>
    <w:rPr>
      <w:rFonts w:cs="Times New Roman"/>
      <w:iCs/>
      <w:color w:val="282727" w:themeColor="text1" w:themeShade="BF"/>
      <w:sz w:val="22"/>
      <w:szCs w:val="28"/>
      <w:lang w:eastAsia="en-US"/>
    </w:rPr>
  </w:style>
  <w:style w:type="character" w:customStyle="1" w:styleId="BodyTextChar">
    <w:name w:val="Body Text Char"/>
    <w:basedOn w:val="DefaultParagraphFont"/>
    <w:link w:val="BodyText"/>
    <w:rsid w:val="00613474"/>
    <w:rPr>
      <w:rFonts w:cs="Times New Roman"/>
      <w:iCs/>
      <w:color w:val="282727" w:themeColor="text1" w:themeShade="BF"/>
      <w:sz w:val="22"/>
      <w:szCs w:val="28"/>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126242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naturekit"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hyperlink" Target="https://www.environment.vic.gov.au/biodiversity/naturek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DOCID75-1821465141-1760</_dlc_DocId>
    <_dlc_DocIdUrl xmlns="a5f32de4-e402-4188-b034-e71ca7d22e54">
      <Url>https://delwpvicgovau.sharepoint.com/sites/ecm_75/_layouts/15/DocIdRedir.aspx?ID=DOCID75-1821465141-1760</Url>
      <Description>DOCID75-1821465141-1760</Description>
    </_dlc_DocIdUrl>
    <ProjName xmlns="9fd47c19-1c4a-4d7d-b342-c10cef269344" xsi:nil="true"/>
    <_dlc_DocIdPersistId xmlns="a5f32de4-e402-4188-b034-e71ca7d22e54">false</_dlc_DocIdPersistId>
  </documentManagement>
</p:properti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2D6A3672-AE26-4C80-A806-C37B63755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4.xml><?xml version="1.0" encoding="utf-8"?>
<ds:datastoreItem xmlns:ds="http://schemas.openxmlformats.org/officeDocument/2006/customXml" ds:itemID="{80871BB6-915A-4F4E-B63E-29B1F30AE463}">
  <ds:schemaRefs>
    <ds:schemaRef ds:uri="http://schemas.openxmlformats.org/officeDocument/2006/bibliography"/>
  </ds:schemaRefs>
</ds:datastoreItem>
</file>

<file path=customXml/itemProps5.xml><?xml version="1.0" encoding="utf-8"?>
<ds:datastoreItem xmlns:ds="http://schemas.openxmlformats.org/officeDocument/2006/customXml" ds:itemID="{2A8E0685-3293-4EF7-BD0E-A75D32D81F6A}">
  <ds:schemaRefs>
    <ds:schemaRef ds:uri="http://schemas.openxmlformats.org/package/2006/metadata/core-properties"/>
    <ds:schemaRef ds:uri="9fd47c19-1c4a-4d7d-b342-c10cef269344"/>
    <ds:schemaRef ds:uri="http://schemas.microsoft.com/office/2006/documentManagement/types"/>
    <ds:schemaRef ds:uri="http://purl.org/dc/terms/"/>
    <ds:schemaRef ds:uri="a5f32de4-e402-4188-b034-e71ca7d22e54"/>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5B6EBE63-B3E7-420A-A919-3399F5BF7DC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Pages>
  <Words>895</Words>
  <Characters>5954</Characters>
  <Application>Microsoft Office Word</Application>
  <DocSecurity>0</DocSecurity>
  <Lines>49</Lines>
  <Paragraphs>13</Paragraphs>
  <ScaleCrop>false</ScaleCrop>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177</cp:revision>
  <cp:lastPrinted>2016-09-09T17:20:00Z</cp:lastPrinted>
  <dcterms:created xsi:type="dcterms:W3CDTF">2020-09-01T15:26:00Z</dcterms:created>
  <dcterms:modified xsi:type="dcterms:W3CDTF">2021-01-29T07:03:00Z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6181362f-fdba-47c0-9858-e6c7d08662ce</vt:lpwstr>
  </property>
  <property fmtid="{D5CDD505-2E9C-101B-9397-08002B2CF9AE}" pid="26" name="MSIP_Label_b92b7feb-b287-442c-a072-f385b02ec972_Enabled">
    <vt:lpwstr>true</vt:lpwstr>
  </property>
  <property fmtid="{D5CDD505-2E9C-101B-9397-08002B2CF9AE}" pid="27" name="MSIP_Label_b92b7feb-b287-442c-a072-f385b02ec972_SetDate">
    <vt:lpwstr>2020-11-29T21:54:33Z</vt:lpwstr>
  </property>
  <property fmtid="{D5CDD505-2E9C-101B-9397-08002B2CF9AE}" pid="28" name="MSIP_Label_b92b7feb-b287-442c-a072-f385b02ec972_Method">
    <vt:lpwstr>Privileged</vt:lpwstr>
  </property>
  <property fmtid="{D5CDD505-2E9C-101B-9397-08002B2CF9AE}" pid="29" name="MSIP_Label_b92b7feb-b287-442c-a072-f385b02ec972_Name">
    <vt:lpwstr>Unofficial</vt:lpwstr>
  </property>
  <property fmtid="{D5CDD505-2E9C-101B-9397-08002B2CF9AE}" pid="30" name="MSIP_Label_b92b7feb-b287-442c-a072-f385b02ec972_SiteId">
    <vt:lpwstr>e8bdd6f7-fc18-4e48-a554-7f547927223b</vt:lpwstr>
  </property>
  <property fmtid="{D5CDD505-2E9C-101B-9397-08002B2CF9AE}" pid="31" name="MSIP_Label_b92b7feb-b287-442c-a072-f385b02ec972_ActionId">
    <vt:lpwstr>13dd49d5-c287-42f8-a1e4-fe3fc9fc310a</vt:lpwstr>
  </property>
  <property fmtid="{D5CDD505-2E9C-101B-9397-08002B2CF9AE}" pid="32" name="MSIP_Label_b92b7feb-b287-442c-a072-f385b02ec972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