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EA05B" w14:textId="77777777" w:rsidR="009F3182" w:rsidRPr="00964DFA" w:rsidRDefault="009F3182" w:rsidP="009F3182">
      <w:pPr>
        <w:pStyle w:val="Heading2"/>
        <w:numPr>
          <w:ilvl w:val="0"/>
          <w:numId w:val="0"/>
        </w:numPr>
        <w:rPr>
          <w:rFonts w:cstheme="minorHAnsi"/>
        </w:rPr>
      </w:pPr>
      <w:r w:rsidRPr="00964DFA">
        <w:rPr>
          <w:rFonts w:cstheme="minorHAnsi"/>
        </w:rPr>
        <w:t>Introduction</w:t>
      </w:r>
    </w:p>
    <w:p w14:paraId="778A0B31" w14:textId="77777777" w:rsidR="00DD67F0" w:rsidRPr="00DD67F0" w:rsidRDefault="00DD67F0" w:rsidP="00DD67F0">
      <w:pPr>
        <w:pStyle w:val="BodyText"/>
        <w:rPr>
          <w:sz w:val="22"/>
          <w:szCs w:val="22"/>
        </w:rPr>
      </w:pPr>
      <w:r w:rsidRPr="00DD67F0">
        <w:rPr>
          <w:rFonts w:eastAsia="Calibri"/>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5DC55BC" w14:textId="58D92B7D" w:rsidR="00DD67F0" w:rsidRPr="00DD67F0" w:rsidRDefault="00DD67F0" w:rsidP="00DD67F0">
      <w:pPr>
        <w:pStyle w:val="BodyText"/>
        <w:rPr>
          <w:sz w:val="22"/>
          <w:szCs w:val="22"/>
        </w:rPr>
      </w:pPr>
      <w:r w:rsidRPr="00DD67F0">
        <w:rPr>
          <w:rFonts w:eastAsia="Calibri"/>
          <w:sz w:val="22"/>
          <w:szCs w:val="22"/>
        </w:rPr>
        <w:t xml:space="preserve">DELWP Regional staff have been working with stakeholders on actions to conserve biodiversity in specific landscapes, informed by the best available science and local knowledge. </w:t>
      </w:r>
    </w:p>
    <w:p w14:paraId="38285143" w14:textId="768EC438" w:rsidR="00DD67F0" w:rsidRPr="00DD67F0" w:rsidRDefault="00DD67F0" w:rsidP="00DD67F0">
      <w:pPr>
        <w:pStyle w:val="BodyText"/>
        <w:rPr>
          <w:sz w:val="22"/>
          <w:szCs w:val="22"/>
        </w:rPr>
      </w:pPr>
      <w:r w:rsidRPr="00DD67F0">
        <w:rPr>
          <w:rFonts w:eastAsia="Calibri"/>
          <w:sz w:val="22"/>
          <w:szCs w:val="22"/>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1EC8D064" w14:textId="2ED13BF2" w:rsidR="00DD67F0" w:rsidRPr="00DD67F0" w:rsidRDefault="00DD67F0" w:rsidP="00DD67F0">
      <w:pPr>
        <w:pStyle w:val="BodyText"/>
        <w:rPr>
          <w:sz w:val="22"/>
          <w:szCs w:val="22"/>
        </w:rPr>
      </w:pPr>
      <w:r w:rsidRPr="00DD67F0">
        <w:rPr>
          <w:rFonts w:eastAsia="Calibri"/>
          <w:sz w:val="22"/>
          <w:szCs w:val="22"/>
        </w:rPr>
        <w:t xml:space="preserve">Further information and the </w:t>
      </w:r>
      <w:hyperlink r:id="rId13">
        <w:r w:rsidRPr="00DD67F0">
          <w:rPr>
            <w:rStyle w:val="Hyperlink"/>
            <w:rFonts w:eastAsia="Calibri"/>
            <w:sz w:val="22"/>
            <w:szCs w:val="22"/>
          </w:rPr>
          <w:t>full list of Fact Sheets</w:t>
        </w:r>
      </w:hyperlink>
      <w:r w:rsidRPr="00DD67F0">
        <w:rPr>
          <w:rFonts w:eastAsia="Calibri"/>
          <w:sz w:val="22"/>
          <w:szCs w:val="22"/>
        </w:rPr>
        <w:t xml:space="preserve"> is available on the Department’s Environment website.</w:t>
      </w:r>
    </w:p>
    <w:p w14:paraId="0066EE82" w14:textId="162517B1" w:rsidR="00C46A59" w:rsidRPr="00050253" w:rsidRDefault="009F3182" w:rsidP="00E55642">
      <w:pPr>
        <w:pStyle w:val="Heading2"/>
        <w:numPr>
          <w:ilvl w:val="0"/>
          <w:numId w:val="0"/>
        </w:numPr>
      </w:pPr>
      <w:r>
        <w:t>Landscape d</w:t>
      </w:r>
      <w:r w:rsidR="0026105F">
        <w:t>escription</w:t>
      </w:r>
    </w:p>
    <w:p w14:paraId="3ADBB18D" w14:textId="2F60792E" w:rsidR="005D73D7" w:rsidRDefault="00C4134D" w:rsidP="00C4134D">
      <w:pPr>
        <w:rPr>
          <w:sz w:val="22"/>
          <w:szCs w:val="22"/>
        </w:rPr>
      </w:pPr>
      <w:r w:rsidRPr="36B7D967">
        <w:rPr>
          <w:sz w:val="22"/>
          <w:szCs w:val="22"/>
        </w:rPr>
        <w:t>This</w:t>
      </w:r>
      <w:r w:rsidR="00BC0C38" w:rsidRPr="36B7D967">
        <w:rPr>
          <w:sz w:val="22"/>
          <w:szCs w:val="22"/>
        </w:rPr>
        <w:t xml:space="preserve"> </w:t>
      </w:r>
      <w:r w:rsidR="00624B7A" w:rsidRPr="36B7D967">
        <w:rPr>
          <w:sz w:val="22"/>
          <w:szCs w:val="22"/>
        </w:rPr>
        <w:t>85,508</w:t>
      </w:r>
      <w:r w:rsidRPr="36B7D967">
        <w:rPr>
          <w:color w:val="auto"/>
          <w:sz w:val="22"/>
          <w:szCs w:val="22"/>
        </w:rPr>
        <w:t>h</w:t>
      </w:r>
      <w:r w:rsidR="004A36C2" w:rsidRPr="36B7D967">
        <w:rPr>
          <w:color w:val="auto"/>
          <w:sz w:val="22"/>
          <w:szCs w:val="22"/>
        </w:rPr>
        <w:t>a</w:t>
      </w:r>
      <w:r w:rsidRPr="36B7D967">
        <w:rPr>
          <w:color w:val="7030A0"/>
          <w:sz w:val="22"/>
          <w:szCs w:val="22"/>
        </w:rPr>
        <w:t xml:space="preserve"> </w:t>
      </w:r>
      <w:r w:rsidR="00AF5754" w:rsidRPr="36B7D967">
        <w:rPr>
          <w:sz w:val="22"/>
          <w:szCs w:val="22"/>
        </w:rPr>
        <w:t>area</w:t>
      </w:r>
      <w:r w:rsidR="00824FEA" w:rsidRPr="36B7D967">
        <w:rPr>
          <w:sz w:val="22"/>
          <w:szCs w:val="22"/>
        </w:rPr>
        <w:t xml:space="preserve"> </w:t>
      </w:r>
      <w:r w:rsidR="00B87A4C" w:rsidRPr="36B7D967">
        <w:rPr>
          <w:sz w:val="22"/>
          <w:szCs w:val="22"/>
        </w:rPr>
        <w:t xml:space="preserve">encompasses </w:t>
      </w:r>
      <w:r w:rsidR="006456C6">
        <w:rPr>
          <w:sz w:val="22"/>
          <w:szCs w:val="22"/>
        </w:rPr>
        <w:t xml:space="preserve">the </w:t>
      </w:r>
      <w:proofErr w:type="gramStart"/>
      <w:r w:rsidR="004042A8" w:rsidRPr="36B7D967">
        <w:rPr>
          <w:sz w:val="22"/>
          <w:szCs w:val="22"/>
        </w:rPr>
        <w:t>south</w:t>
      </w:r>
      <w:r w:rsidR="006456C6">
        <w:rPr>
          <w:sz w:val="22"/>
          <w:szCs w:val="22"/>
        </w:rPr>
        <w:t xml:space="preserve"> </w:t>
      </w:r>
      <w:r w:rsidR="00947E2C" w:rsidRPr="36B7D967">
        <w:rPr>
          <w:sz w:val="22"/>
          <w:szCs w:val="22"/>
        </w:rPr>
        <w:t>eastern</w:t>
      </w:r>
      <w:proofErr w:type="gramEnd"/>
      <w:r w:rsidR="00C961E3" w:rsidRPr="36B7D967">
        <w:rPr>
          <w:sz w:val="22"/>
          <w:szCs w:val="22"/>
        </w:rPr>
        <w:t xml:space="preserve"> suburbs of Melbourne</w:t>
      </w:r>
      <w:r w:rsidR="00FE0402" w:rsidRPr="36B7D967">
        <w:rPr>
          <w:sz w:val="22"/>
          <w:szCs w:val="22"/>
        </w:rPr>
        <w:t xml:space="preserve">. </w:t>
      </w:r>
      <w:r w:rsidR="00D62457" w:rsidRPr="36B7D967">
        <w:rPr>
          <w:sz w:val="22"/>
          <w:szCs w:val="22"/>
        </w:rPr>
        <w:t xml:space="preserve">In </w:t>
      </w:r>
      <w:r w:rsidR="00942D72">
        <w:rPr>
          <w:sz w:val="22"/>
          <w:szCs w:val="22"/>
        </w:rPr>
        <w:t>its</w:t>
      </w:r>
      <w:r w:rsidR="00D62457" w:rsidRPr="36B7D967">
        <w:rPr>
          <w:sz w:val="22"/>
          <w:szCs w:val="22"/>
        </w:rPr>
        <w:t xml:space="preserve"> north</w:t>
      </w:r>
      <w:r w:rsidR="000472FE" w:rsidRPr="36B7D967">
        <w:rPr>
          <w:sz w:val="22"/>
          <w:szCs w:val="22"/>
        </w:rPr>
        <w:t>east</w:t>
      </w:r>
      <w:r w:rsidR="00D62457" w:rsidRPr="36B7D967">
        <w:rPr>
          <w:sz w:val="22"/>
          <w:szCs w:val="22"/>
        </w:rPr>
        <w:t xml:space="preserve">, it includes the western slopes of </w:t>
      </w:r>
      <w:proofErr w:type="gramStart"/>
      <w:r w:rsidR="00D62457" w:rsidRPr="36B7D967">
        <w:rPr>
          <w:sz w:val="22"/>
          <w:szCs w:val="22"/>
        </w:rPr>
        <w:t>Mt Dandenong,</w:t>
      </w:r>
      <w:r w:rsidR="000472FE" w:rsidRPr="36B7D967">
        <w:rPr>
          <w:sz w:val="22"/>
          <w:szCs w:val="22"/>
        </w:rPr>
        <w:t xml:space="preserve"> and</w:t>
      </w:r>
      <w:proofErr w:type="gramEnd"/>
      <w:r w:rsidR="000472FE" w:rsidRPr="36B7D967">
        <w:rPr>
          <w:sz w:val="22"/>
          <w:szCs w:val="22"/>
        </w:rPr>
        <w:t xml:space="preserve"> extends across to St Kilda in the west. </w:t>
      </w:r>
      <w:r w:rsidR="0087237F" w:rsidRPr="36B7D967">
        <w:rPr>
          <w:sz w:val="22"/>
          <w:szCs w:val="22"/>
        </w:rPr>
        <w:t>Although highly urbanised</w:t>
      </w:r>
      <w:r w:rsidR="00EC084E" w:rsidRPr="36B7D967">
        <w:rPr>
          <w:sz w:val="22"/>
          <w:szCs w:val="22"/>
        </w:rPr>
        <w:t xml:space="preserve"> and modified</w:t>
      </w:r>
      <w:r w:rsidR="0087237F" w:rsidRPr="36B7D967">
        <w:rPr>
          <w:sz w:val="22"/>
          <w:szCs w:val="22"/>
        </w:rPr>
        <w:t xml:space="preserve">, the area </w:t>
      </w:r>
      <w:r w:rsidR="00EC084E" w:rsidRPr="36B7D967">
        <w:rPr>
          <w:sz w:val="22"/>
          <w:szCs w:val="22"/>
        </w:rPr>
        <w:t xml:space="preserve">contains </w:t>
      </w:r>
      <w:r w:rsidR="00903BD6" w:rsidRPr="36B7D967">
        <w:rPr>
          <w:sz w:val="22"/>
          <w:szCs w:val="22"/>
        </w:rPr>
        <w:t>coastal and wetland areas</w:t>
      </w:r>
      <w:r w:rsidR="00F9208A" w:rsidRPr="36B7D967">
        <w:rPr>
          <w:sz w:val="22"/>
          <w:szCs w:val="22"/>
        </w:rPr>
        <w:t xml:space="preserve">, some larger parks, and </w:t>
      </w:r>
      <w:r w:rsidR="007F66B0">
        <w:rPr>
          <w:sz w:val="22"/>
          <w:szCs w:val="22"/>
        </w:rPr>
        <w:t>important</w:t>
      </w:r>
      <w:r w:rsidR="00F9208A" w:rsidRPr="36B7D967">
        <w:rPr>
          <w:sz w:val="22"/>
          <w:szCs w:val="22"/>
        </w:rPr>
        <w:t xml:space="preserve"> parcels of native vegetation</w:t>
      </w:r>
      <w:r w:rsidR="00903BD6" w:rsidRPr="36B7D967">
        <w:rPr>
          <w:sz w:val="22"/>
          <w:szCs w:val="22"/>
        </w:rPr>
        <w:t>, including Lysterfield Park and Langwarrin Flora and Fauna Reserve</w:t>
      </w:r>
      <w:r w:rsidR="00F9208A" w:rsidRPr="36B7D967">
        <w:rPr>
          <w:sz w:val="22"/>
          <w:szCs w:val="22"/>
        </w:rPr>
        <w:t xml:space="preserve">. </w:t>
      </w:r>
      <w:r w:rsidR="005C5329" w:rsidRPr="36B7D967">
        <w:rPr>
          <w:sz w:val="22"/>
          <w:szCs w:val="22"/>
        </w:rPr>
        <w:t xml:space="preserve">Due to the high population of the area, the </w:t>
      </w:r>
      <w:r w:rsidR="005574E3" w:rsidRPr="36B7D967">
        <w:rPr>
          <w:sz w:val="22"/>
          <w:szCs w:val="22"/>
        </w:rPr>
        <w:t xml:space="preserve">open space plays an important role in helping people value and connect with nature. </w:t>
      </w:r>
      <w:r w:rsidR="0050473F" w:rsidRPr="36B7D967">
        <w:rPr>
          <w:sz w:val="22"/>
          <w:szCs w:val="22"/>
        </w:rPr>
        <w:t xml:space="preserve">The </w:t>
      </w:r>
      <w:r w:rsidR="00183949" w:rsidRPr="36B7D967">
        <w:rPr>
          <w:sz w:val="22"/>
          <w:szCs w:val="22"/>
        </w:rPr>
        <w:t>landscape has</w:t>
      </w:r>
      <w:r w:rsidR="00602C55" w:rsidRPr="36B7D967">
        <w:rPr>
          <w:sz w:val="22"/>
          <w:szCs w:val="22"/>
        </w:rPr>
        <w:t xml:space="preserve"> </w:t>
      </w:r>
      <w:r w:rsidR="008B1DFB" w:rsidRPr="36B7D967">
        <w:rPr>
          <w:sz w:val="22"/>
          <w:szCs w:val="22"/>
        </w:rPr>
        <w:t>14</w:t>
      </w:r>
      <w:r w:rsidR="00602C55" w:rsidRPr="36B7D967">
        <w:rPr>
          <w:sz w:val="22"/>
          <w:szCs w:val="22"/>
        </w:rPr>
        <w:t xml:space="preserve">% native vegetation, and </w:t>
      </w:r>
      <w:r w:rsidR="008B1DFB" w:rsidRPr="36B7D967">
        <w:rPr>
          <w:sz w:val="22"/>
          <w:szCs w:val="22"/>
        </w:rPr>
        <w:t>10</w:t>
      </w:r>
      <w:r w:rsidR="00602C55" w:rsidRPr="36B7D967">
        <w:rPr>
          <w:sz w:val="22"/>
          <w:szCs w:val="22"/>
        </w:rPr>
        <w:t>% public land.</w:t>
      </w:r>
    </w:p>
    <w:p w14:paraId="470104CF" w14:textId="219146D2" w:rsidR="00F0604B" w:rsidRDefault="00F0604B" w:rsidP="004A4B7A">
      <w:pPr>
        <w:pStyle w:val="Heading2"/>
        <w:numPr>
          <w:ilvl w:val="0"/>
          <w:numId w:val="0"/>
        </w:numPr>
      </w:pPr>
      <w:r>
        <w:t>Cultural importance</w:t>
      </w:r>
    </w:p>
    <w:p w14:paraId="3DA39C10" w14:textId="654570C6" w:rsidR="008C1B32" w:rsidRPr="00425E86" w:rsidRDefault="00CF5BD6" w:rsidP="16504AF6">
      <w:pPr>
        <w:rPr>
          <w:sz w:val="22"/>
          <w:szCs w:val="22"/>
        </w:rPr>
      </w:pPr>
      <w:r w:rsidRPr="1001410F">
        <w:rPr>
          <w:sz w:val="22"/>
          <w:szCs w:val="22"/>
        </w:rPr>
        <w:t xml:space="preserve">We recognise that the entire landscape has high cultural value for Traditional Owners. </w:t>
      </w:r>
      <w:r w:rsidR="7DDA2360" w:rsidRPr="1001410F">
        <w:rPr>
          <w:sz w:val="22"/>
          <w:szCs w:val="22"/>
        </w:rPr>
        <w:t>Some l</w:t>
      </w:r>
      <w:r w:rsidRPr="1001410F">
        <w:rPr>
          <w:sz w:val="22"/>
          <w:szCs w:val="22"/>
        </w:rPr>
        <w:t xml:space="preserve">andscapes </w:t>
      </w:r>
      <w:r w:rsidR="72614EBC" w:rsidRPr="1001410F">
        <w:rPr>
          <w:sz w:val="22"/>
          <w:szCs w:val="22"/>
        </w:rPr>
        <w:t>have</w:t>
      </w:r>
      <w:r w:rsidRPr="1001410F">
        <w:rPr>
          <w:sz w:val="22"/>
          <w:szCs w:val="22"/>
        </w:rPr>
        <w:t xml:space="preserve"> notable cultural importance based on </w:t>
      </w:r>
      <w:r w:rsidR="0090022D" w:rsidRPr="1001410F">
        <w:rPr>
          <w:sz w:val="22"/>
          <w:szCs w:val="22"/>
        </w:rPr>
        <w:t>knowledge</w:t>
      </w:r>
      <w:r w:rsidRPr="1001410F">
        <w:rPr>
          <w:sz w:val="22"/>
          <w:szCs w:val="22"/>
        </w:rPr>
        <w:t xml:space="preserve"> </w:t>
      </w:r>
      <w:r w:rsidR="001D2D76" w:rsidRPr="1001410F">
        <w:rPr>
          <w:sz w:val="22"/>
          <w:szCs w:val="22"/>
        </w:rPr>
        <w:t xml:space="preserve">shared by </w:t>
      </w:r>
      <w:r w:rsidRPr="1001410F">
        <w:rPr>
          <w:sz w:val="22"/>
          <w:szCs w:val="22"/>
        </w:rPr>
        <w:t>T</w:t>
      </w:r>
      <w:r w:rsidR="0090022D" w:rsidRPr="1001410F">
        <w:rPr>
          <w:sz w:val="22"/>
          <w:szCs w:val="22"/>
        </w:rPr>
        <w:t xml:space="preserve">raditional </w:t>
      </w:r>
      <w:r w:rsidRPr="1001410F">
        <w:rPr>
          <w:sz w:val="22"/>
          <w:szCs w:val="22"/>
        </w:rPr>
        <w:t>O</w:t>
      </w:r>
      <w:r w:rsidR="0090022D" w:rsidRPr="1001410F">
        <w:rPr>
          <w:sz w:val="22"/>
          <w:szCs w:val="22"/>
        </w:rPr>
        <w:t>wners</w:t>
      </w:r>
      <w:r w:rsidRPr="1001410F">
        <w:rPr>
          <w:sz w:val="22"/>
          <w:szCs w:val="22"/>
        </w:rPr>
        <w:t xml:space="preserve">. </w:t>
      </w:r>
      <w:r w:rsidR="001F5CD9" w:rsidRPr="1001410F">
        <w:rPr>
          <w:rFonts w:cs="Times New Roman"/>
          <w:sz w:val="22"/>
          <w:szCs w:val="22"/>
          <w:lang w:eastAsia="en-US"/>
        </w:rPr>
        <w:t xml:space="preserve">This landscape includes </w:t>
      </w:r>
      <w:r w:rsidR="78D095B6" w:rsidRPr="1001410F">
        <w:rPr>
          <w:rFonts w:cs="Times New Roman"/>
          <w:sz w:val="22"/>
          <w:szCs w:val="22"/>
          <w:lang w:eastAsia="en-US"/>
        </w:rPr>
        <w:t xml:space="preserve">traditional country </w:t>
      </w:r>
      <w:r w:rsidR="001F5CD9" w:rsidRPr="1001410F">
        <w:rPr>
          <w:rFonts w:cs="Times New Roman"/>
          <w:sz w:val="22"/>
          <w:szCs w:val="22"/>
          <w:lang w:eastAsia="en-US"/>
        </w:rPr>
        <w:t xml:space="preserve">of the </w:t>
      </w:r>
      <w:r w:rsidR="00FA0C6F" w:rsidRPr="1001410F">
        <w:rPr>
          <w:rFonts w:cs="Times New Roman"/>
          <w:sz w:val="22"/>
          <w:szCs w:val="22"/>
          <w:lang w:eastAsia="en-US"/>
        </w:rPr>
        <w:t>Bunurong</w:t>
      </w:r>
      <w:r w:rsidR="001F5CD9" w:rsidRPr="1001410F">
        <w:rPr>
          <w:rFonts w:cs="Times New Roman"/>
          <w:sz w:val="22"/>
          <w:szCs w:val="22"/>
          <w:lang w:eastAsia="en-US"/>
        </w:rPr>
        <w:t xml:space="preserve"> people</w:t>
      </w:r>
      <w:r w:rsidR="001410BD">
        <w:rPr>
          <w:rFonts w:cs="Times New Roman"/>
          <w:sz w:val="22"/>
          <w:szCs w:val="22"/>
          <w:lang w:eastAsia="en-US"/>
        </w:rPr>
        <w:t xml:space="preserve"> and the Wurundjeri people. </w:t>
      </w:r>
    </w:p>
    <w:p w14:paraId="4230D0F0" w14:textId="39C627F0" w:rsidR="00FD3C5B" w:rsidRDefault="000033F7" w:rsidP="16504AF6">
      <w:pPr>
        <w:rPr>
          <w:i/>
          <w:iCs/>
        </w:rPr>
      </w:pPr>
      <w:r>
        <w:rPr>
          <w:noProof/>
        </w:rPr>
        <w:drawing>
          <wp:anchor distT="0" distB="0" distL="114300" distR="114300" simplePos="0" relativeHeight="251661317" behindDoc="0" locked="0" layoutInCell="1" allowOverlap="1" wp14:anchorId="1DC80010" wp14:editId="01F6E840">
            <wp:simplePos x="0" y="0"/>
            <wp:positionH relativeFrom="margin">
              <wp:align>left</wp:align>
            </wp:positionH>
            <wp:positionV relativeFrom="paragraph">
              <wp:posOffset>124460</wp:posOffset>
            </wp:positionV>
            <wp:extent cx="3999230" cy="347091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999230" cy="3470910"/>
                    </a:xfrm>
                    <a:prstGeom prst="rect">
                      <a:avLst/>
                    </a:prstGeom>
                  </pic:spPr>
                </pic:pic>
              </a:graphicData>
            </a:graphic>
            <wp14:sizeRelH relativeFrom="margin">
              <wp14:pctWidth>0</wp14:pctWidth>
            </wp14:sizeRelH>
            <wp14:sizeRelV relativeFrom="margin">
              <wp14:pctHeight>0</wp14:pctHeight>
            </wp14:sizeRelV>
          </wp:anchor>
        </w:drawing>
      </w:r>
    </w:p>
    <w:p w14:paraId="2A3207FC" w14:textId="5457723B" w:rsidR="00C46196" w:rsidRDefault="00C46196" w:rsidP="16504AF6">
      <w:pPr>
        <w:rPr>
          <w:i/>
          <w:iCs/>
        </w:rPr>
      </w:pPr>
    </w:p>
    <w:p w14:paraId="39EB7CB9" w14:textId="2F0E3F1E" w:rsidR="00EF472A" w:rsidRDefault="006842A4" w:rsidP="000033F7">
      <w:pPr>
        <w:pStyle w:val="Caption"/>
        <w:rPr>
          <w:lang w:eastAsia="en-US"/>
        </w:rPr>
      </w:pPr>
      <w:r w:rsidRPr="006842A4">
        <w:rPr>
          <w:noProof/>
        </w:rPr>
        <w:t xml:space="preserve"> </w:t>
      </w:r>
    </w:p>
    <w:p w14:paraId="003B5F43" w14:textId="4A8C836D" w:rsidR="008406A4" w:rsidRDefault="000033F7">
      <w:pPr>
        <w:rPr>
          <w:rFonts w:cs="Times New Roman"/>
          <w:color w:val="auto"/>
          <w:sz w:val="16"/>
          <w:szCs w:val="16"/>
          <w:lang w:eastAsia="en-US"/>
        </w:rPr>
      </w:pPr>
      <w:r w:rsidRPr="000033F7">
        <w:rPr>
          <w:i/>
          <w:iCs/>
          <w:noProof/>
        </w:rPr>
        <mc:AlternateContent>
          <mc:Choice Requires="wps">
            <w:drawing>
              <wp:anchor distT="45720" distB="45720" distL="114300" distR="114300" simplePos="0" relativeHeight="251660293" behindDoc="0" locked="0" layoutInCell="1" allowOverlap="1" wp14:anchorId="4E32155F" wp14:editId="2334B8D2">
                <wp:simplePos x="0" y="0"/>
                <wp:positionH relativeFrom="column">
                  <wp:posOffset>4031615</wp:posOffset>
                </wp:positionH>
                <wp:positionV relativeFrom="paragraph">
                  <wp:posOffset>1805305</wp:posOffset>
                </wp:positionV>
                <wp:extent cx="2464435" cy="140462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404620"/>
                        </a:xfrm>
                        <a:prstGeom prst="rect">
                          <a:avLst/>
                        </a:prstGeom>
                        <a:solidFill>
                          <a:srgbClr val="FFFFFF"/>
                        </a:solidFill>
                        <a:ln w="9525">
                          <a:noFill/>
                          <a:miter lim="800000"/>
                          <a:headEnd/>
                          <a:tailEnd/>
                        </a:ln>
                      </wps:spPr>
                      <wps:txbx>
                        <w:txbxContent>
                          <w:p w14:paraId="28D01FD5" w14:textId="6EBE8A95" w:rsidR="000033F7" w:rsidRDefault="000033F7" w:rsidP="000033F7">
                            <w:pPr>
                              <w:pStyle w:val="Caption"/>
                            </w:pPr>
                            <w:r w:rsidRPr="00DF3E53">
                              <w:rPr>
                                <w:lang w:eastAsia="en-US"/>
                              </w:rPr>
                              <w:t xml:space="preserve">Figure 1: Map showing location of </w:t>
                            </w:r>
                            <w:r>
                              <w:rPr>
                                <w:lang w:eastAsia="en-US"/>
                              </w:rPr>
                              <w:t xml:space="preserve">Melbourne – </w:t>
                            </w:r>
                            <w:proofErr w:type="gramStart"/>
                            <w:r>
                              <w:rPr>
                                <w:lang w:eastAsia="en-US"/>
                              </w:rPr>
                              <w:t>South East</w:t>
                            </w:r>
                            <w:proofErr w:type="gramEnd"/>
                            <w:r>
                              <w:rPr>
                                <w:lang w:eastAsia="en-US"/>
                              </w:rPr>
                              <w:t xml:space="preserve"> landscape</w:t>
                            </w:r>
                            <w:r w:rsidRPr="00DF3E53">
                              <w:rPr>
                                <w:lang w:eastAsia="en-US"/>
                              </w:rPr>
                              <w:t xml:space="preserve"> (purple).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202" coordsize="21600,21600" o:spt="202" path="m,l,21600r21600,l21600,xe" w14:anchorId="4E32155F">
                <v:stroke joinstyle="miter"/>
                <v:path gradientshapeok="t" o:connecttype="rect"/>
              </v:shapetype>
              <v:shape id="Text Box 2" style="position:absolute;margin-left:317.45pt;margin-top:142.15pt;width:194.05pt;height:110.6pt;z-index:251660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Z0IAIAAB0EAAAOAAAAZHJzL2Uyb0RvYy54bWysU11v2yAUfZ+0/4B4X+x4TtZacaouXaZJ&#10;3YfU7gdgjGM04DIgsbNf3wtO06h7m8YDAu7lcO65h9XNqBU5COclmJrOZzklwnBopdnV9Ofj9t0V&#10;JT4w0zIFRtT0KDy9Wb99sxpsJQroQbXCEQQxvhpsTfsQbJVlnvdCMz8DKwwGO3CaBdy6XdY6NiC6&#10;VlmR58tsANdaB1x4j6d3U5CuE37XCR6+d50XgaiaIreQZpfmJs7ZesWqnWO2l/xEg/0DC82kwUfP&#10;UHcsMLJ38i8oLbkDD12YcdAZdJ3kItWA1czzV9U89MyKVAuK4+1ZJv//YPm3ww9HZFvTYk6JYRp7&#10;9CjGQD7CSIooz2B9hVkPFvPCiMfY5lSqt/fAf3liYNMzsxO3zsHQC9YivXm8mV1cnXB8BGmGr9Di&#10;M2wfIAGNndNRO1SDIDq26XhuTaTC8bAol2X5fkEJx9i8zMtlkZqXser5unU+fBagSVzU1GHvEzw7&#10;3PsQ6bDqOSW+5kHJdiuVShu3azbKkQNDn2zTSBW8SlOGDDW9XhSLhGwg3k8W0jKgj5XUNb3K45ic&#10;FeX4ZNqUEphU0xqZKHPSJ0oyiRPGZsTEKFoD7RGVcjD5Ff8XLnpwfygZ0Ks19b/3zAlK1BeDal/P&#10;yzKaO23KxQeUhrjLSHMZYYYjVE0DJdNyE9KHSDrYW+zKVia9XpicuKIHk4yn/xJNfrlPWS+/ev0E&#10;AAD//wMAUEsDBBQABgAIAAAAIQDeCKEb4QAAAAwBAAAPAAAAZHJzL2Rvd25yZXYueG1sTI/BTsMw&#10;EETvSPyDtUjcqE3SVG2IU1VUXDggUZDo0Y2dOMJeW7abhr/HPcFxtU8zb5rtbA2ZVIijQw6PCwZE&#10;YefkiAOHz4+XhzWQmARKYRwqDj8qwra9vWlELd0F39V0SAPJIRhrwUGn5GtKY6eVFXHhvML8612w&#10;IuUzDFQGccnh1tCCsRW1YsTcoIVXz1p134ez5fBl9Sj34e3YSzPtX/td5efgOb+/m3dPQJKa0x8M&#10;V/2sDm12OrkzykgMh1W53GSUQ7FelkCuBCvKPO/EoWJVBbRt6P8R7S8AAAD//wMAUEsBAi0AFAAG&#10;AAgAAAAhALaDOJL+AAAA4QEAABMAAAAAAAAAAAAAAAAAAAAAAFtDb250ZW50X1R5cGVzXS54bWxQ&#10;SwECLQAUAAYACAAAACEAOP0h/9YAAACUAQAACwAAAAAAAAAAAAAAAAAvAQAAX3JlbHMvLnJlbHNQ&#10;SwECLQAUAAYACAAAACEAgbK2dCACAAAdBAAADgAAAAAAAAAAAAAAAAAuAgAAZHJzL2Uyb0RvYy54&#10;bWxQSwECLQAUAAYACAAAACEA3gihG+EAAAAMAQAADwAAAAAAAAAAAAAAAAB6BAAAZHJzL2Rvd25y&#10;ZXYueG1sUEsFBgAAAAAEAAQA8wAAAIgFAAAAAA==&#10;">
                <v:textbox style="mso-fit-shape-to-text:t">
                  <w:txbxContent>
                    <w:p w:rsidR="000033F7" w:rsidP="000033F7" w:rsidRDefault="000033F7" w14:paraId="28D01FD5" w14:textId="6EBE8A95">
                      <w:pPr>
                        <w:pStyle w:val="Caption"/>
                      </w:pPr>
                      <w:r w:rsidRPr="00DF3E53">
                        <w:rPr>
                          <w:lang w:eastAsia="en-US"/>
                        </w:rPr>
                        <w:t xml:space="preserve">Figure 1: Map showing location of </w:t>
                      </w:r>
                      <w:r>
                        <w:rPr>
                          <w:lang w:eastAsia="en-US"/>
                        </w:rPr>
                        <w:t>Melbourne – South East landscape</w:t>
                      </w:r>
                      <w:r w:rsidRPr="00DF3E53">
                        <w:rPr>
                          <w:lang w:eastAsia="en-US"/>
                        </w:rPr>
                        <w:t xml:space="preserve"> (purple).</w:t>
                      </w:r>
                    </w:p>
                  </w:txbxContent>
                </v:textbox>
                <w10:wrap type="square"/>
              </v:shape>
            </w:pict>
          </mc:Fallback>
        </mc:AlternateContent>
      </w:r>
    </w:p>
    <w:tbl>
      <w:tblPr>
        <w:tblStyle w:val="GridTable1Light-Accent2"/>
        <w:tblW w:w="10343" w:type="dxa"/>
        <w:tblLook w:val="04A0" w:firstRow="1" w:lastRow="0" w:firstColumn="1" w:lastColumn="0" w:noHBand="0" w:noVBand="1"/>
        <w:tblCaption w:val="Hightlight Text"/>
      </w:tblPr>
      <w:tblGrid>
        <w:gridCol w:w="6658"/>
        <w:gridCol w:w="3685"/>
      </w:tblGrid>
      <w:tr w:rsidR="005C7CBB" w:rsidRPr="00E55642" w14:paraId="58C4E84A" w14:textId="77777777" w:rsidTr="1001410F">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658" w:type="dxa"/>
            <w:tcBorders>
              <w:bottom w:val="none" w:sz="0" w:space="0" w:color="auto"/>
            </w:tcBorders>
            <w:shd w:val="clear" w:color="auto" w:fill="F4F8D4" w:themeFill="accent2" w:themeFillTint="33"/>
          </w:tcPr>
          <w:p w14:paraId="160AF320" w14:textId="56DEA7B0" w:rsidR="005C7CBB" w:rsidRPr="00E55642" w:rsidRDefault="005C7CBB"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sidR="00243E2D">
              <w:rPr>
                <w:sz w:val="22"/>
                <w:szCs w:val="22"/>
              </w:rPr>
              <w:t>13</w:t>
            </w:r>
            <w:r w:rsidRPr="00E55642">
              <w:rPr>
                <w:sz w:val="22"/>
                <w:szCs w:val="22"/>
              </w:rPr>
              <w:t xml:space="preserve"> species </w:t>
            </w:r>
            <w:r w:rsidR="005D2CCF">
              <w:rPr>
                <w:sz w:val="22"/>
                <w:szCs w:val="22"/>
              </w:rPr>
              <w:t xml:space="preserve">with </w:t>
            </w:r>
            <w:r w:rsidR="003901D7">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Pr>
                <w:sz w:val="22"/>
                <w:szCs w:val="22"/>
              </w:rPr>
              <w:t xml:space="preserve"> </w:t>
            </w:r>
          </w:p>
        </w:tc>
        <w:tc>
          <w:tcPr>
            <w:tcW w:w="3685" w:type="dxa"/>
            <w:tcBorders>
              <w:bottom w:val="none" w:sz="0" w:space="0" w:color="auto"/>
            </w:tcBorders>
            <w:shd w:val="clear" w:color="auto" w:fill="F4F8D4" w:themeFill="accent2" w:themeFillTint="33"/>
          </w:tcPr>
          <w:p w14:paraId="45F16538" w14:textId="23A658A0" w:rsidR="005C7CBB" w:rsidRPr="00E55642" w:rsidRDefault="00D01C98"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Traditional Owners</w:t>
            </w:r>
            <w:r w:rsidR="00B50E47">
              <w:rPr>
                <w:sz w:val="22"/>
                <w:szCs w:val="22"/>
              </w:rPr>
              <w:t xml:space="preserve">, </w:t>
            </w:r>
            <w:r w:rsidR="006B1469">
              <w:rPr>
                <w:sz w:val="22"/>
                <w:szCs w:val="22"/>
              </w:rPr>
              <w:t>s</w:t>
            </w:r>
            <w:r w:rsidR="00C465E0">
              <w:rPr>
                <w:sz w:val="22"/>
                <w:szCs w:val="22"/>
              </w:rPr>
              <w:t>takeholders</w:t>
            </w:r>
            <w:r w:rsidR="00B50E47">
              <w:rPr>
                <w:sz w:val="22"/>
                <w:szCs w:val="22"/>
              </w:rPr>
              <w:t xml:space="preserve"> and community groups </w:t>
            </w:r>
            <w:r w:rsidR="00544CDD">
              <w:rPr>
                <w:sz w:val="22"/>
                <w:szCs w:val="22"/>
              </w:rPr>
              <w:t>identified</w:t>
            </w:r>
            <w:r w:rsidR="007A6D95">
              <w:rPr>
                <w:sz w:val="22"/>
                <w:szCs w:val="22"/>
              </w:rPr>
              <w:t xml:space="preserve"> the following species</w:t>
            </w:r>
            <w:r w:rsidR="00544CDD">
              <w:rPr>
                <w:sz w:val="22"/>
                <w:szCs w:val="22"/>
              </w:rPr>
              <w:t xml:space="preserve"> </w:t>
            </w:r>
            <w:r w:rsidR="001624A1">
              <w:rPr>
                <w:sz w:val="22"/>
                <w:szCs w:val="22"/>
              </w:rPr>
              <w:t xml:space="preserve">of interest </w:t>
            </w:r>
          </w:p>
        </w:tc>
      </w:tr>
      <w:tr w:rsidR="00F46F02" w:rsidRPr="00E55642" w14:paraId="2ACCFDD6" w14:textId="77777777" w:rsidTr="1001410F">
        <w:trPr>
          <w:trHeight w:val="645"/>
        </w:trPr>
        <w:tc>
          <w:tcPr>
            <w:cnfStyle w:val="001000000000" w:firstRow="0" w:lastRow="0" w:firstColumn="1" w:lastColumn="0" w:oddVBand="0" w:evenVBand="0" w:oddHBand="0" w:evenHBand="0" w:firstRowFirstColumn="0" w:firstRowLastColumn="0" w:lastRowFirstColumn="0" w:lastRowLastColumn="0"/>
            <w:tcW w:w="6658" w:type="dxa"/>
          </w:tcPr>
          <w:p w14:paraId="1F453354" w14:textId="109867E5" w:rsidR="007745CF" w:rsidRPr="0049710C" w:rsidRDefault="00F46F02" w:rsidP="007745CF">
            <w:pPr>
              <w:pStyle w:val="ListParagraph"/>
              <w:numPr>
                <w:ilvl w:val="0"/>
                <w:numId w:val="21"/>
              </w:numPr>
              <w:spacing w:before="60" w:after="120"/>
              <w:ind w:right="113"/>
              <w:contextualSpacing w:val="0"/>
              <w:rPr>
                <w:rFonts w:cs="Times New Roman"/>
                <w:sz w:val="22"/>
                <w:szCs w:val="22"/>
                <w:lang w:eastAsia="en-US"/>
              </w:rPr>
            </w:pPr>
            <w:r w:rsidRPr="0049710C">
              <w:rPr>
                <w:rFonts w:cs="Times New Roman"/>
                <w:noProof/>
                <w:color w:val="504B60" w:themeColor="accent6" w:themeShade="80"/>
                <w:sz w:val="22"/>
                <w:szCs w:val="22"/>
                <w:lang w:eastAsia="en-US"/>
              </w:rPr>
              <w:drawing>
                <wp:anchor distT="0" distB="0" distL="114300" distR="114300" simplePos="0" relativeHeight="251658240"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87102F" w:rsidRPr="4297DD31">
              <w:rPr>
                <w:rFonts w:cs="Times New Roman"/>
                <w:b w:val="0"/>
                <w:bCs w:val="0"/>
                <w:sz w:val="22"/>
                <w:szCs w:val="22"/>
                <w:lang w:eastAsia="en-US"/>
              </w:rPr>
              <w:t>1</w:t>
            </w:r>
            <w:r w:rsidR="001D2D96" w:rsidRPr="4297DD31">
              <w:rPr>
                <w:rFonts w:cs="Times New Roman"/>
                <w:b w:val="0"/>
                <w:bCs w:val="0"/>
                <w:sz w:val="22"/>
                <w:szCs w:val="22"/>
                <w:lang w:eastAsia="en-US"/>
              </w:rPr>
              <w:t>2</w:t>
            </w:r>
            <w:r w:rsidRPr="4297DD31">
              <w:rPr>
                <w:rFonts w:cs="Times New Roman"/>
                <w:b w:val="0"/>
                <w:bCs w:val="0"/>
                <w:sz w:val="22"/>
                <w:szCs w:val="22"/>
                <w:lang w:eastAsia="en-US"/>
              </w:rPr>
              <w:t xml:space="preserve"> Plant</w:t>
            </w:r>
            <w:r w:rsidR="007745CF" w:rsidRPr="4297DD31">
              <w:rPr>
                <w:rFonts w:cs="Times New Roman"/>
                <w:b w:val="0"/>
                <w:bCs w:val="0"/>
                <w:sz w:val="22"/>
                <w:szCs w:val="22"/>
                <w:lang w:eastAsia="en-US"/>
              </w:rPr>
              <w:t xml:space="preserve"> species</w:t>
            </w:r>
            <w:r w:rsidRPr="4297DD31">
              <w:rPr>
                <w:rFonts w:cs="Times New Roman"/>
                <w:b w:val="0"/>
                <w:bCs w:val="0"/>
                <w:sz w:val="22"/>
                <w:szCs w:val="22"/>
                <w:lang w:eastAsia="en-US"/>
              </w:rPr>
              <w:t xml:space="preserve"> </w:t>
            </w:r>
          </w:p>
          <w:p w14:paraId="660C083E" w14:textId="53D5F32C" w:rsidR="007745CF" w:rsidRPr="0049710C" w:rsidRDefault="00442684" w:rsidP="007745CF">
            <w:pPr>
              <w:pStyle w:val="ListParagraph"/>
              <w:numPr>
                <w:ilvl w:val="0"/>
                <w:numId w:val="21"/>
              </w:numPr>
              <w:spacing w:before="60" w:after="120"/>
              <w:ind w:right="113"/>
              <w:contextualSpacing w:val="0"/>
              <w:rPr>
                <w:rFonts w:cs="Times New Roman"/>
                <w:sz w:val="22"/>
                <w:szCs w:val="22"/>
                <w:lang w:eastAsia="en-US"/>
              </w:rPr>
            </w:pPr>
            <w:r w:rsidRPr="4297DD31">
              <w:rPr>
                <w:rFonts w:cs="Times New Roman"/>
                <w:b w:val="0"/>
                <w:sz w:val="22"/>
                <w:szCs w:val="22"/>
                <w:lang w:eastAsia="en-US"/>
              </w:rPr>
              <w:t>6</w:t>
            </w:r>
            <w:r w:rsidR="00F46F02" w:rsidRPr="4297DD31">
              <w:rPr>
                <w:rFonts w:cs="Times New Roman"/>
                <w:b w:val="0"/>
                <w:sz w:val="22"/>
                <w:szCs w:val="22"/>
                <w:lang w:eastAsia="en-US"/>
              </w:rPr>
              <w:t xml:space="preserve"> species with </w:t>
            </w:r>
            <w:r w:rsidR="002A59C0" w:rsidRPr="4297DD31">
              <w:rPr>
                <w:rFonts w:cs="Times New Roman"/>
                <w:b w:val="0"/>
                <w:sz w:val="22"/>
                <w:szCs w:val="22"/>
                <w:lang w:eastAsia="en-US"/>
              </w:rPr>
              <w:t>more</w:t>
            </w:r>
            <w:r w:rsidR="00F46F02" w:rsidRPr="4297DD31">
              <w:rPr>
                <w:rFonts w:cs="Times New Roman"/>
                <w:b w:val="0"/>
                <w:sz w:val="22"/>
                <w:szCs w:val="22"/>
                <w:lang w:eastAsia="en-US"/>
              </w:rPr>
              <w:t xml:space="preserve"> than </w:t>
            </w:r>
            <w:r w:rsidR="009054AE" w:rsidRPr="4297DD31">
              <w:rPr>
                <w:rFonts w:cs="Times New Roman"/>
                <w:b w:val="0"/>
                <w:sz w:val="22"/>
                <w:szCs w:val="22"/>
                <w:lang w:eastAsia="en-US"/>
              </w:rPr>
              <w:t>1</w:t>
            </w:r>
            <w:r w:rsidR="008D6F79" w:rsidRPr="4297DD31">
              <w:rPr>
                <w:rFonts w:cs="Times New Roman"/>
                <w:b w:val="0"/>
                <w:sz w:val="22"/>
                <w:szCs w:val="22"/>
                <w:lang w:eastAsia="en-US"/>
              </w:rPr>
              <w:t>0</w:t>
            </w:r>
            <w:r w:rsidR="00F46F02" w:rsidRPr="4297DD31">
              <w:rPr>
                <w:rFonts w:cs="Times New Roman"/>
                <w:b w:val="0"/>
                <w:sz w:val="22"/>
                <w:szCs w:val="22"/>
                <w:lang w:eastAsia="en-US"/>
              </w:rPr>
              <w:t xml:space="preserve">% of </w:t>
            </w:r>
            <w:proofErr w:type="spellStart"/>
            <w:r w:rsidR="00A3420E" w:rsidRPr="4297DD31">
              <w:rPr>
                <w:rFonts w:cs="Times New Roman"/>
                <w:b w:val="0"/>
                <w:sz w:val="22"/>
                <w:szCs w:val="22"/>
                <w:lang w:eastAsia="en-US"/>
              </w:rPr>
              <w:t>statewide</w:t>
            </w:r>
            <w:proofErr w:type="spellEnd"/>
            <w:r w:rsidR="00F46F02" w:rsidRPr="4297DD31">
              <w:rPr>
                <w:rFonts w:cs="Times New Roman"/>
                <w:b w:val="0"/>
                <w:sz w:val="22"/>
                <w:szCs w:val="22"/>
                <w:lang w:eastAsia="en-US"/>
              </w:rPr>
              <w:t xml:space="preserve"> range in area</w:t>
            </w:r>
          </w:p>
          <w:p w14:paraId="67E33470" w14:textId="7401C41C" w:rsidR="00BB06CA" w:rsidRPr="00CD0048" w:rsidRDefault="00437AA6" w:rsidP="00CD0048">
            <w:pPr>
              <w:pStyle w:val="ListParagraph"/>
              <w:numPr>
                <w:ilvl w:val="0"/>
                <w:numId w:val="21"/>
              </w:numPr>
              <w:spacing w:before="60" w:after="120"/>
              <w:ind w:right="113"/>
              <w:contextualSpacing w:val="0"/>
              <w:rPr>
                <w:rFonts w:eastAsiaTheme="minorEastAsia" w:cstheme="minorBidi"/>
                <w:b w:val="0"/>
                <w:sz w:val="22"/>
                <w:szCs w:val="22"/>
                <w:lang w:eastAsia="en-US"/>
              </w:rPr>
            </w:pPr>
            <w:r w:rsidRPr="4297DD31">
              <w:rPr>
                <w:rFonts w:cs="Times New Roman"/>
                <w:b w:val="0"/>
                <w:sz w:val="22"/>
                <w:szCs w:val="22"/>
                <w:lang w:eastAsia="en-US"/>
              </w:rPr>
              <w:t>Notable species:</w:t>
            </w:r>
            <w:r w:rsidR="006C2699" w:rsidRPr="4297DD31">
              <w:rPr>
                <w:rFonts w:cs="Times New Roman"/>
                <w:b w:val="0"/>
                <w:sz w:val="22"/>
                <w:szCs w:val="22"/>
                <w:lang w:eastAsia="en-US"/>
              </w:rPr>
              <w:t xml:space="preserve"> </w:t>
            </w:r>
            <w:r w:rsidR="00442684" w:rsidRPr="4297DD31">
              <w:rPr>
                <w:rFonts w:cs="Times New Roman"/>
                <w:b w:val="0"/>
                <w:sz w:val="22"/>
                <w:szCs w:val="22"/>
                <w:lang w:eastAsia="en-US"/>
              </w:rPr>
              <w:t>Swamp Plantain (</w:t>
            </w:r>
            <w:r w:rsidR="000A6BF3" w:rsidRPr="4297DD31">
              <w:rPr>
                <w:rFonts w:cs="Times New Roman"/>
                <w:b w:val="0"/>
                <w:sz w:val="22"/>
                <w:szCs w:val="22"/>
                <w:lang w:eastAsia="en-US"/>
              </w:rPr>
              <w:t>48</w:t>
            </w:r>
            <w:r w:rsidR="00F01CBC" w:rsidRPr="4297DD31">
              <w:rPr>
                <w:rFonts w:cs="Times New Roman"/>
                <w:b w:val="0"/>
                <w:sz w:val="22"/>
                <w:szCs w:val="22"/>
                <w:lang w:eastAsia="en-US"/>
              </w:rPr>
              <w:t xml:space="preserve">%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F01CBC" w:rsidRPr="4297DD31">
              <w:rPr>
                <w:rFonts w:cs="Times New Roman"/>
                <w:b w:val="0"/>
                <w:sz w:val="22"/>
                <w:szCs w:val="22"/>
                <w:lang w:eastAsia="en-US"/>
              </w:rPr>
              <w:t>range in area)</w:t>
            </w:r>
            <w:r w:rsidR="000A6BF3" w:rsidRPr="4297DD31">
              <w:rPr>
                <w:rFonts w:cs="Times New Roman"/>
                <w:b w:val="0"/>
                <w:sz w:val="22"/>
                <w:szCs w:val="22"/>
                <w:lang w:eastAsia="en-US"/>
              </w:rPr>
              <w:t xml:space="preserve">, Kilsyth South Spider-orchid (endangered, 45%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0A6BF3" w:rsidRPr="4297DD31">
              <w:rPr>
                <w:rFonts w:cs="Times New Roman"/>
                <w:b w:val="0"/>
                <w:sz w:val="22"/>
                <w:szCs w:val="22"/>
                <w:lang w:eastAsia="en-US"/>
              </w:rPr>
              <w:t xml:space="preserve">range in area), Clustered Lily (rare, 26%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0A6BF3" w:rsidRPr="4297DD31">
              <w:rPr>
                <w:rFonts w:cs="Times New Roman"/>
                <w:b w:val="0"/>
                <w:sz w:val="22"/>
                <w:szCs w:val="22"/>
                <w:lang w:eastAsia="en-US"/>
              </w:rPr>
              <w:t xml:space="preserve">range in area), Red-tip Greenhood (rare, 13%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0A6BF3" w:rsidRPr="4297DD31">
              <w:rPr>
                <w:rFonts w:cs="Times New Roman"/>
                <w:b w:val="0"/>
                <w:sz w:val="22"/>
                <w:szCs w:val="22"/>
                <w:lang w:eastAsia="en-US"/>
              </w:rPr>
              <w:t>range in area), Grey Billy-buttons (</w:t>
            </w:r>
            <w:r w:rsidR="004A2113" w:rsidRPr="4297DD31">
              <w:rPr>
                <w:rFonts w:cs="Times New Roman"/>
                <w:b w:val="0"/>
                <w:sz w:val="22"/>
                <w:szCs w:val="22"/>
                <w:lang w:eastAsia="en-US"/>
              </w:rPr>
              <w:t xml:space="preserve">endangered 11%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4A2113" w:rsidRPr="4297DD31">
              <w:rPr>
                <w:rFonts w:cs="Times New Roman"/>
                <w:b w:val="0"/>
                <w:sz w:val="22"/>
                <w:szCs w:val="22"/>
                <w:lang w:eastAsia="en-US"/>
              </w:rPr>
              <w:t xml:space="preserve">range in area), Sunshine </w:t>
            </w:r>
            <w:proofErr w:type="spellStart"/>
            <w:r w:rsidR="004A2113" w:rsidRPr="4297DD31">
              <w:rPr>
                <w:rFonts w:cs="Times New Roman"/>
                <w:b w:val="0"/>
                <w:sz w:val="22"/>
                <w:szCs w:val="22"/>
                <w:lang w:eastAsia="en-US"/>
              </w:rPr>
              <w:t>Diuris</w:t>
            </w:r>
            <w:proofErr w:type="spellEnd"/>
            <w:r w:rsidR="004A2113" w:rsidRPr="4297DD31">
              <w:rPr>
                <w:rFonts w:cs="Times New Roman"/>
                <w:b w:val="0"/>
                <w:sz w:val="22"/>
                <w:szCs w:val="22"/>
                <w:lang w:eastAsia="en-US"/>
              </w:rPr>
              <w:t xml:space="preserve"> (endangered, 10%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4A2113" w:rsidRPr="4297DD31">
              <w:rPr>
                <w:rFonts w:cs="Times New Roman"/>
                <w:b w:val="0"/>
                <w:sz w:val="22"/>
                <w:szCs w:val="22"/>
                <w:lang w:eastAsia="en-US"/>
              </w:rPr>
              <w:t>range in area)</w:t>
            </w:r>
          </w:p>
        </w:tc>
        <w:tc>
          <w:tcPr>
            <w:tcW w:w="3685" w:type="dxa"/>
          </w:tcPr>
          <w:p w14:paraId="5D584EBC" w14:textId="77777777" w:rsidR="00772DB9" w:rsidRPr="00772DB9" w:rsidRDefault="00772DB9" w:rsidP="004A2113">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sz w:val="22"/>
                <w:szCs w:val="22"/>
                <w:lang w:eastAsia="en-US"/>
              </w:rPr>
            </w:pPr>
            <w:proofErr w:type="spellStart"/>
            <w:r w:rsidRPr="4297DD31">
              <w:rPr>
                <w:rFonts w:cs="Times New Roman"/>
                <w:i/>
                <w:sz w:val="22"/>
                <w:szCs w:val="22"/>
                <w:lang w:eastAsia="en-US"/>
              </w:rPr>
              <w:t>Entolasia</w:t>
            </w:r>
            <w:proofErr w:type="spellEnd"/>
            <w:r w:rsidRPr="4297DD31">
              <w:rPr>
                <w:rFonts w:cs="Times New Roman"/>
                <w:i/>
                <w:sz w:val="22"/>
                <w:szCs w:val="22"/>
                <w:lang w:eastAsia="en-US"/>
              </w:rPr>
              <w:t xml:space="preserve"> stricta</w:t>
            </w:r>
          </w:p>
          <w:p w14:paraId="7D01EC52" w14:textId="03522EA1" w:rsidR="00F46F02" w:rsidRPr="00772DB9" w:rsidRDefault="00772DB9" w:rsidP="004A2113">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proofErr w:type="spellStart"/>
            <w:r w:rsidRPr="4297DD31">
              <w:rPr>
                <w:rFonts w:cs="Times New Roman"/>
                <w:i/>
                <w:sz w:val="22"/>
                <w:szCs w:val="22"/>
                <w:lang w:eastAsia="en-US"/>
              </w:rPr>
              <w:t>Asterolasia</w:t>
            </w:r>
            <w:proofErr w:type="spellEnd"/>
            <w:r w:rsidRPr="4297DD31">
              <w:rPr>
                <w:rFonts w:cs="Times New Roman"/>
                <w:i/>
                <w:sz w:val="22"/>
                <w:szCs w:val="22"/>
                <w:lang w:eastAsia="en-US"/>
              </w:rPr>
              <w:t xml:space="preserve"> </w:t>
            </w:r>
            <w:proofErr w:type="spellStart"/>
            <w:r w:rsidRPr="4297DD31">
              <w:rPr>
                <w:rFonts w:cs="Times New Roman"/>
                <w:i/>
                <w:sz w:val="22"/>
                <w:szCs w:val="22"/>
                <w:lang w:eastAsia="en-US"/>
              </w:rPr>
              <w:t>asteriscophora</w:t>
            </w:r>
            <w:proofErr w:type="spellEnd"/>
            <w:r w:rsidRPr="4297DD31">
              <w:rPr>
                <w:rFonts w:cs="Times New Roman"/>
                <w:sz w:val="22"/>
                <w:szCs w:val="22"/>
                <w:lang w:eastAsia="en-US"/>
              </w:rPr>
              <w:t xml:space="preserve"> subsp. </w:t>
            </w:r>
            <w:proofErr w:type="spellStart"/>
            <w:r w:rsidRPr="4297DD31">
              <w:rPr>
                <w:rFonts w:cs="Times New Roman"/>
                <w:i/>
                <w:sz w:val="22"/>
                <w:szCs w:val="22"/>
                <w:lang w:eastAsia="en-US"/>
              </w:rPr>
              <w:t>albiflora</w:t>
            </w:r>
            <w:proofErr w:type="spellEnd"/>
          </w:p>
          <w:p w14:paraId="6BFEB82E" w14:textId="647BF4D1" w:rsidR="00772DB9" w:rsidRDefault="00772DB9" w:rsidP="00772DB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 xml:space="preserve">Many orchids including: </w:t>
            </w:r>
            <w:proofErr w:type="spellStart"/>
            <w:r w:rsidRPr="4297DD31">
              <w:rPr>
                <w:rFonts w:cs="Times New Roman"/>
                <w:i/>
                <w:sz w:val="22"/>
                <w:szCs w:val="22"/>
                <w:lang w:eastAsia="en-US"/>
              </w:rPr>
              <w:t>Pterostyl</w:t>
            </w:r>
            <w:r w:rsidR="000033F7">
              <w:rPr>
                <w:rFonts w:cs="Times New Roman"/>
                <w:i/>
                <w:sz w:val="22"/>
                <w:szCs w:val="22"/>
                <w:lang w:eastAsia="en-US"/>
              </w:rPr>
              <w:t>i</w:t>
            </w:r>
            <w:r w:rsidRPr="4297DD31">
              <w:rPr>
                <w:rFonts w:cs="Times New Roman"/>
                <w:i/>
                <w:sz w:val="22"/>
                <w:szCs w:val="22"/>
                <w:lang w:eastAsia="en-US"/>
              </w:rPr>
              <w:t>s</w:t>
            </w:r>
            <w:proofErr w:type="spellEnd"/>
            <w:r w:rsidRPr="4297DD31">
              <w:rPr>
                <w:rFonts w:cs="Times New Roman"/>
                <w:i/>
                <w:sz w:val="22"/>
                <w:szCs w:val="22"/>
                <w:lang w:eastAsia="en-US"/>
              </w:rPr>
              <w:t xml:space="preserve"> </w:t>
            </w:r>
            <w:proofErr w:type="spellStart"/>
            <w:r w:rsidRPr="4297DD31">
              <w:rPr>
                <w:rFonts w:cs="Times New Roman"/>
                <w:i/>
                <w:sz w:val="22"/>
                <w:szCs w:val="22"/>
                <w:lang w:eastAsia="en-US"/>
              </w:rPr>
              <w:t>tasmanica</w:t>
            </w:r>
            <w:proofErr w:type="spellEnd"/>
            <w:r w:rsidRPr="4297DD31">
              <w:rPr>
                <w:rFonts w:cs="Times New Roman"/>
                <w:i/>
                <w:sz w:val="22"/>
                <w:szCs w:val="22"/>
                <w:lang w:eastAsia="en-US"/>
              </w:rPr>
              <w:t xml:space="preserve">, </w:t>
            </w:r>
            <w:proofErr w:type="spellStart"/>
            <w:r w:rsidRPr="4297DD31">
              <w:rPr>
                <w:rFonts w:cs="Times New Roman"/>
                <w:i/>
                <w:sz w:val="22"/>
                <w:szCs w:val="22"/>
                <w:lang w:eastAsia="en-US"/>
              </w:rPr>
              <w:t>Corybas</w:t>
            </w:r>
            <w:proofErr w:type="spellEnd"/>
            <w:r w:rsidRPr="4297DD31">
              <w:rPr>
                <w:rFonts w:cs="Times New Roman"/>
                <w:i/>
                <w:sz w:val="22"/>
                <w:szCs w:val="22"/>
                <w:lang w:eastAsia="en-US"/>
              </w:rPr>
              <w:t xml:space="preserve"> </w:t>
            </w:r>
            <w:proofErr w:type="spellStart"/>
            <w:r w:rsidRPr="4297DD31">
              <w:rPr>
                <w:rFonts w:cs="Times New Roman"/>
                <w:i/>
                <w:sz w:val="22"/>
                <w:szCs w:val="22"/>
                <w:lang w:eastAsia="en-US"/>
              </w:rPr>
              <w:t>aconitiflorus</w:t>
            </w:r>
            <w:proofErr w:type="spellEnd"/>
            <w:r w:rsidRPr="4297DD31">
              <w:rPr>
                <w:rFonts w:cs="Times New Roman"/>
                <w:i/>
                <w:sz w:val="22"/>
                <w:szCs w:val="22"/>
                <w:lang w:eastAsia="en-US"/>
              </w:rPr>
              <w:t xml:space="preserve">, </w:t>
            </w:r>
            <w:proofErr w:type="spellStart"/>
            <w:r w:rsidRPr="4297DD31">
              <w:rPr>
                <w:rFonts w:cs="Times New Roman"/>
                <w:i/>
                <w:sz w:val="22"/>
                <w:szCs w:val="22"/>
                <w:lang w:eastAsia="en-US"/>
              </w:rPr>
              <w:t>Pterost</w:t>
            </w:r>
            <w:r w:rsidR="000033F7">
              <w:rPr>
                <w:rFonts w:cs="Times New Roman"/>
                <w:i/>
                <w:sz w:val="22"/>
                <w:szCs w:val="22"/>
                <w:lang w:eastAsia="en-US"/>
              </w:rPr>
              <w:t>ylis</w:t>
            </w:r>
            <w:proofErr w:type="spellEnd"/>
            <w:r w:rsidRPr="4297DD31">
              <w:rPr>
                <w:rFonts w:cs="Times New Roman"/>
                <w:i/>
                <w:sz w:val="22"/>
                <w:szCs w:val="22"/>
                <w:lang w:eastAsia="en-US"/>
              </w:rPr>
              <w:t xml:space="preserve"> grandiflora, Caladenia </w:t>
            </w:r>
            <w:proofErr w:type="spellStart"/>
            <w:r w:rsidRPr="4297DD31">
              <w:rPr>
                <w:rFonts w:cs="Times New Roman"/>
                <w:i/>
                <w:sz w:val="22"/>
                <w:szCs w:val="22"/>
                <w:lang w:eastAsia="en-US"/>
              </w:rPr>
              <w:t>oenochila</w:t>
            </w:r>
            <w:proofErr w:type="spellEnd"/>
            <w:r w:rsidRPr="4297DD31">
              <w:rPr>
                <w:rFonts w:cs="Times New Roman"/>
                <w:i/>
                <w:sz w:val="22"/>
                <w:szCs w:val="22"/>
                <w:lang w:eastAsia="en-US"/>
              </w:rPr>
              <w:t xml:space="preserve">, </w:t>
            </w:r>
            <w:proofErr w:type="spellStart"/>
            <w:r w:rsidRPr="4297DD31">
              <w:rPr>
                <w:rFonts w:cs="Times New Roman"/>
                <w:i/>
                <w:sz w:val="22"/>
                <w:szCs w:val="22"/>
                <w:lang w:eastAsia="en-US"/>
              </w:rPr>
              <w:t>Prasophyllum</w:t>
            </w:r>
            <w:proofErr w:type="spellEnd"/>
            <w:r w:rsidRPr="4297DD31">
              <w:rPr>
                <w:rFonts w:cs="Times New Roman"/>
                <w:i/>
                <w:sz w:val="22"/>
                <w:szCs w:val="22"/>
                <w:lang w:eastAsia="en-US"/>
              </w:rPr>
              <w:t xml:space="preserve"> </w:t>
            </w:r>
            <w:proofErr w:type="spellStart"/>
            <w:r w:rsidRPr="4297DD31">
              <w:rPr>
                <w:rFonts w:cs="Times New Roman"/>
                <w:i/>
                <w:sz w:val="22"/>
                <w:szCs w:val="22"/>
                <w:lang w:eastAsia="en-US"/>
              </w:rPr>
              <w:t>lindleyanum</w:t>
            </w:r>
            <w:proofErr w:type="spellEnd"/>
          </w:p>
          <w:p w14:paraId="15103BA6" w14:textId="2E6BEA22" w:rsidR="00772DB9" w:rsidRPr="004F4BA1" w:rsidRDefault="00772DB9" w:rsidP="006072B6">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heme="minorBidi"/>
                <w:sz w:val="22"/>
                <w:szCs w:val="22"/>
                <w:lang w:eastAsia="en-US"/>
              </w:rPr>
            </w:pPr>
          </w:p>
        </w:tc>
      </w:tr>
      <w:tr w:rsidR="00F46F02" w:rsidRPr="00E55642" w14:paraId="702E78FF" w14:textId="77777777" w:rsidTr="1001410F">
        <w:trPr>
          <w:trHeight w:val="645"/>
        </w:trPr>
        <w:tc>
          <w:tcPr>
            <w:cnfStyle w:val="001000000000" w:firstRow="0" w:lastRow="0" w:firstColumn="1" w:lastColumn="0" w:oddVBand="0" w:evenVBand="0" w:oddHBand="0" w:evenHBand="0" w:firstRowFirstColumn="0" w:firstRowLastColumn="0" w:lastRowFirstColumn="0" w:lastRowLastColumn="0"/>
            <w:tcW w:w="6658" w:type="dxa"/>
          </w:tcPr>
          <w:p w14:paraId="2AE600B7" w14:textId="7E9CE799" w:rsidR="0049710C" w:rsidRPr="00BB06CA" w:rsidRDefault="00F46F02" w:rsidP="00BB06CA">
            <w:pPr>
              <w:pStyle w:val="ListParagraph"/>
              <w:numPr>
                <w:ilvl w:val="0"/>
                <w:numId w:val="22"/>
              </w:numPr>
              <w:spacing w:after="120" w:line="259" w:lineRule="auto"/>
              <w:contextualSpacing w:val="0"/>
              <w:rPr>
                <w:rFonts w:cs="Times New Roman"/>
                <w:sz w:val="22"/>
                <w:szCs w:val="22"/>
                <w:lang w:eastAsia="en-US"/>
              </w:rPr>
            </w:pPr>
            <w:r w:rsidRPr="00BB06CA">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1D2D96" w:rsidRPr="4297DD31">
              <w:rPr>
                <w:rFonts w:cs="Times New Roman"/>
                <w:b w:val="0"/>
                <w:bCs w:val="0"/>
                <w:sz w:val="22"/>
                <w:szCs w:val="22"/>
                <w:lang w:eastAsia="en-US"/>
              </w:rPr>
              <w:t>1</w:t>
            </w:r>
            <w:r w:rsidRPr="4297DD31">
              <w:rPr>
                <w:rFonts w:cs="Times New Roman"/>
                <w:b w:val="0"/>
                <w:bCs w:val="0"/>
                <w:sz w:val="22"/>
                <w:szCs w:val="22"/>
                <w:lang w:eastAsia="en-US"/>
              </w:rPr>
              <w:t xml:space="preserve"> Mammal</w:t>
            </w:r>
            <w:r w:rsidR="0049710C" w:rsidRPr="4297DD31">
              <w:rPr>
                <w:rFonts w:cs="Times New Roman"/>
                <w:b w:val="0"/>
                <w:bCs w:val="0"/>
                <w:sz w:val="22"/>
                <w:szCs w:val="22"/>
                <w:lang w:eastAsia="en-US"/>
              </w:rPr>
              <w:t xml:space="preserve"> species</w:t>
            </w:r>
            <w:r w:rsidRPr="4297DD31">
              <w:rPr>
                <w:rFonts w:cs="Times New Roman"/>
                <w:b w:val="0"/>
                <w:bCs w:val="0"/>
                <w:sz w:val="22"/>
                <w:szCs w:val="22"/>
                <w:lang w:eastAsia="en-US"/>
              </w:rPr>
              <w:t xml:space="preserve"> </w:t>
            </w:r>
          </w:p>
          <w:p w14:paraId="67AB2236" w14:textId="1B1CD6CD" w:rsidR="00F46F02" w:rsidRDefault="0001584D" w:rsidP="00295703">
            <w:pPr>
              <w:pStyle w:val="ListParagraph"/>
              <w:numPr>
                <w:ilvl w:val="0"/>
                <w:numId w:val="22"/>
              </w:numPr>
              <w:spacing w:after="120" w:line="259" w:lineRule="auto"/>
              <w:contextualSpacing w:val="0"/>
              <w:rPr>
                <w:rFonts w:cs="Times New Roman"/>
                <w:sz w:val="22"/>
                <w:szCs w:val="22"/>
                <w:lang w:eastAsia="en-US"/>
              </w:rPr>
            </w:pPr>
            <w:r w:rsidRPr="4297DD31">
              <w:rPr>
                <w:rFonts w:cs="Times New Roman"/>
                <w:b w:val="0"/>
                <w:sz w:val="22"/>
                <w:szCs w:val="22"/>
                <w:lang w:eastAsia="en-US"/>
              </w:rPr>
              <w:t>0</w:t>
            </w:r>
            <w:r w:rsidR="00F46F02" w:rsidRPr="4297DD31">
              <w:rPr>
                <w:rFonts w:cs="Times New Roman"/>
                <w:b w:val="0"/>
                <w:sz w:val="22"/>
                <w:szCs w:val="22"/>
                <w:lang w:eastAsia="en-US"/>
              </w:rPr>
              <w:t xml:space="preserve"> species with </w:t>
            </w:r>
            <w:r w:rsidR="002A59C0" w:rsidRPr="4297DD31">
              <w:rPr>
                <w:rFonts w:cs="Times New Roman"/>
                <w:b w:val="0"/>
                <w:sz w:val="22"/>
                <w:szCs w:val="22"/>
                <w:lang w:eastAsia="en-US"/>
              </w:rPr>
              <w:t>more</w:t>
            </w:r>
            <w:r w:rsidR="00F46F02" w:rsidRPr="4297DD31">
              <w:rPr>
                <w:rFonts w:cs="Times New Roman"/>
                <w:b w:val="0"/>
                <w:sz w:val="22"/>
                <w:szCs w:val="22"/>
                <w:lang w:eastAsia="en-US"/>
              </w:rPr>
              <w:t xml:space="preserve"> than 10% of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F46F02" w:rsidRPr="4297DD31">
              <w:rPr>
                <w:rFonts w:cs="Times New Roman"/>
                <w:b w:val="0"/>
                <w:sz w:val="22"/>
                <w:szCs w:val="22"/>
                <w:lang w:eastAsia="en-US"/>
              </w:rPr>
              <w:t>range in area</w:t>
            </w:r>
          </w:p>
          <w:p w14:paraId="4D185E0C" w14:textId="68B34A46" w:rsidR="00457139" w:rsidRPr="00295703" w:rsidRDefault="00457139" w:rsidP="00295703">
            <w:pPr>
              <w:pStyle w:val="ListParagraph"/>
              <w:numPr>
                <w:ilvl w:val="0"/>
                <w:numId w:val="22"/>
              </w:numPr>
              <w:spacing w:after="120" w:line="259" w:lineRule="auto"/>
              <w:contextualSpacing w:val="0"/>
              <w:rPr>
                <w:rFonts w:cs="Times New Roman"/>
                <w:sz w:val="22"/>
                <w:szCs w:val="22"/>
                <w:lang w:eastAsia="en-US"/>
              </w:rPr>
            </w:pPr>
            <w:r w:rsidRPr="4297DD31">
              <w:rPr>
                <w:rFonts w:cs="Times New Roman"/>
                <w:b w:val="0"/>
                <w:sz w:val="22"/>
                <w:szCs w:val="22"/>
                <w:lang w:eastAsia="en-US"/>
              </w:rPr>
              <w:t xml:space="preserve">Notable species: </w:t>
            </w:r>
            <w:r w:rsidR="00C152BA" w:rsidRPr="4297DD31">
              <w:rPr>
                <w:rFonts w:cs="Times New Roman"/>
                <w:b w:val="0"/>
                <w:sz w:val="22"/>
                <w:szCs w:val="22"/>
                <w:lang w:eastAsia="en-US"/>
              </w:rPr>
              <w:t xml:space="preserve">Grey-headed Flying-fox (vulnerable, </w:t>
            </w:r>
            <w:r w:rsidR="00C67198" w:rsidRPr="4297DD31">
              <w:rPr>
                <w:rFonts w:cs="Times New Roman"/>
                <w:b w:val="0"/>
                <w:sz w:val="22"/>
                <w:szCs w:val="22"/>
                <w:lang w:eastAsia="en-US"/>
              </w:rPr>
              <w:t>7.9</w:t>
            </w:r>
            <w:r w:rsidR="00C152BA" w:rsidRPr="4297DD31">
              <w:rPr>
                <w:rFonts w:cs="Times New Roman"/>
                <w:b w:val="0"/>
                <w:sz w:val="22"/>
                <w:szCs w:val="22"/>
                <w:lang w:eastAsia="en-US"/>
              </w:rPr>
              <w:t xml:space="preserve">%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C152BA" w:rsidRPr="4297DD31">
              <w:rPr>
                <w:rFonts w:cs="Times New Roman"/>
                <w:b w:val="0"/>
                <w:sz w:val="22"/>
                <w:szCs w:val="22"/>
                <w:lang w:eastAsia="en-US"/>
              </w:rPr>
              <w:t>range in area)</w:t>
            </w:r>
            <w:r w:rsidR="00C67198" w:rsidRPr="4297DD31">
              <w:rPr>
                <w:rFonts w:cs="Times New Roman"/>
                <w:b w:val="0"/>
                <w:sz w:val="22"/>
                <w:szCs w:val="22"/>
                <w:lang w:eastAsia="en-US"/>
              </w:rPr>
              <w:t xml:space="preserve">, Southern Brown Bandicoot (near threatened, 2.0%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C67198" w:rsidRPr="4297DD31">
              <w:rPr>
                <w:rFonts w:cs="Times New Roman"/>
                <w:b w:val="0"/>
                <w:sz w:val="22"/>
                <w:szCs w:val="22"/>
                <w:lang w:eastAsia="en-US"/>
              </w:rPr>
              <w:t>range in area)</w:t>
            </w:r>
          </w:p>
        </w:tc>
        <w:tc>
          <w:tcPr>
            <w:tcW w:w="3685" w:type="dxa"/>
          </w:tcPr>
          <w:p w14:paraId="5445FA01" w14:textId="77777777" w:rsidR="0044735A" w:rsidRDefault="0044735A"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Southern Brown Bandicoot</w:t>
            </w:r>
          </w:p>
          <w:p w14:paraId="0E83C523" w14:textId="3756A64E" w:rsidR="00F46F02" w:rsidRPr="000926CA" w:rsidRDefault="0044735A"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Eastern Pygmy Possum</w:t>
            </w:r>
          </w:p>
        </w:tc>
      </w:tr>
      <w:tr w:rsidR="00F46F02" w:rsidRPr="00E55642" w14:paraId="02A94396" w14:textId="77777777" w:rsidTr="1001410F">
        <w:trPr>
          <w:trHeight w:val="511"/>
        </w:trPr>
        <w:tc>
          <w:tcPr>
            <w:cnfStyle w:val="001000000000" w:firstRow="0" w:lastRow="0" w:firstColumn="1" w:lastColumn="0" w:oddVBand="0" w:evenVBand="0" w:oddHBand="0" w:evenHBand="0" w:firstRowFirstColumn="0" w:firstRowLastColumn="0" w:lastRowFirstColumn="0" w:lastRowLastColumn="0"/>
            <w:tcW w:w="6658" w:type="dxa"/>
          </w:tcPr>
          <w:p w14:paraId="2625ABA0" w14:textId="345685E2" w:rsidR="00E73609" w:rsidRPr="00786F71" w:rsidRDefault="00F46F02" w:rsidP="1001410F">
            <w:pPr>
              <w:pStyle w:val="ListParagraph"/>
              <w:numPr>
                <w:ilvl w:val="0"/>
                <w:numId w:val="22"/>
              </w:numPr>
              <w:spacing w:after="120" w:line="259" w:lineRule="auto"/>
              <w:contextualSpacing w:val="0"/>
              <w:rPr>
                <w:rFonts w:eastAsiaTheme="minorEastAsia" w:cstheme="minorBidi"/>
                <w:b w:val="0"/>
                <w:bCs w:val="0"/>
                <w:sz w:val="22"/>
                <w:szCs w:val="22"/>
                <w:lang w:eastAsia="en-US"/>
              </w:rPr>
            </w:pPr>
            <w:r w:rsidRPr="00786F71">
              <w:rPr>
                <w:noProof/>
                <w:lang w:eastAsia="en-US"/>
              </w:rPr>
              <w:drawing>
                <wp:anchor distT="0" distB="0" distL="114300" distR="114300" simplePos="0" relativeHeight="251658244"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1D2D96" w:rsidRPr="4297DD31">
              <w:rPr>
                <w:rFonts w:cs="Times New Roman"/>
                <w:b w:val="0"/>
                <w:bCs w:val="0"/>
                <w:noProof/>
                <w:sz w:val="22"/>
                <w:szCs w:val="22"/>
                <w:lang w:eastAsia="en-US"/>
              </w:rPr>
              <w:t>0</w:t>
            </w:r>
            <w:r w:rsidRPr="4297DD31">
              <w:rPr>
                <w:rFonts w:cs="Times New Roman"/>
                <w:b w:val="0"/>
                <w:bCs w:val="0"/>
                <w:noProof/>
                <w:sz w:val="22"/>
                <w:szCs w:val="22"/>
                <w:lang w:eastAsia="en-US"/>
              </w:rPr>
              <w:t xml:space="preserve"> Reptile</w:t>
            </w:r>
            <w:r w:rsidR="00E73609" w:rsidRPr="4297DD31">
              <w:rPr>
                <w:rFonts w:cs="Times New Roman"/>
                <w:b w:val="0"/>
                <w:bCs w:val="0"/>
                <w:noProof/>
                <w:sz w:val="22"/>
                <w:szCs w:val="22"/>
                <w:lang w:eastAsia="en-US"/>
              </w:rPr>
              <w:t xml:space="preserve"> species</w:t>
            </w:r>
            <w:r w:rsidR="7F0E3BFD" w:rsidRPr="4297DD31">
              <w:rPr>
                <w:rFonts w:cs="Times New Roman"/>
                <w:b w:val="0"/>
                <w:bCs w:val="0"/>
                <w:noProof/>
                <w:sz w:val="22"/>
                <w:szCs w:val="22"/>
                <w:lang w:eastAsia="en-US"/>
              </w:rPr>
              <w:t xml:space="preserve"> </w:t>
            </w:r>
            <w:r w:rsidR="7F0E3BFD" w:rsidRPr="4297DD31">
              <w:rPr>
                <w:b w:val="0"/>
                <w:bCs w:val="0"/>
                <w:sz w:val="22"/>
                <w:szCs w:val="22"/>
              </w:rPr>
              <w:t>with more than 5% of their Victorian range in this landscape</w:t>
            </w:r>
          </w:p>
          <w:p w14:paraId="7A3D92B2" w14:textId="10481907" w:rsidR="00C152BA" w:rsidRPr="00A30FE2" w:rsidRDefault="00C152BA" w:rsidP="00A30FE2">
            <w:pPr>
              <w:pStyle w:val="ListParagraph"/>
              <w:numPr>
                <w:ilvl w:val="0"/>
                <w:numId w:val="22"/>
              </w:numPr>
              <w:spacing w:after="120" w:line="259" w:lineRule="auto"/>
              <w:contextualSpacing w:val="0"/>
              <w:rPr>
                <w:rFonts w:cs="Times New Roman"/>
                <w:sz w:val="22"/>
                <w:szCs w:val="22"/>
                <w:lang w:eastAsia="en-US"/>
              </w:rPr>
            </w:pPr>
            <w:r w:rsidRPr="4297DD31">
              <w:rPr>
                <w:rFonts w:cs="Times New Roman"/>
                <w:b w:val="0"/>
                <w:sz w:val="22"/>
                <w:szCs w:val="22"/>
                <w:lang w:eastAsia="en-US"/>
              </w:rPr>
              <w:t xml:space="preserve">Notable species: </w:t>
            </w:r>
            <w:r w:rsidR="00193023" w:rsidRPr="4297DD31">
              <w:rPr>
                <w:rFonts w:cs="Times New Roman"/>
                <w:b w:val="0"/>
                <w:sz w:val="22"/>
                <w:szCs w:val="22"/>
                <w:lang w:eastAsia="en-US"/>
              </w:rPr>
              <w:t xml:space="preserve">Eastern Snake-necked Turtle, data deficient, 4.1%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193023" w:rsidRPr="4297DD31">
              <w:rPr>
                <w:rFonts w:cs="Times New Roman"/>
                <w:b w:val="0"/>
                <w:sz w:val="22"/>
                <w:szCs w:val="22"/>
                <w:lang w:eastAsia="en-US"/>
              </w:rPr>
              <w:t xml:space="preserve">range in area), Four-toed Skink (near threatened, 3.4%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193023" w:rsidRPr="4297DD31">
              <w:rPr>
                <w:rFonts w:cs="Times New Roman"/>
                <w:b w:val="0"/>
                <w:sz w:val="22"/>
                <w:szCs w:val="22"/>
                <w:lang w:eastAsia="en-US"/>
              </w:rPr>
              <w:t>range in area), Glossy Grass Skink (vulnerable, 3.2</w:t>
            </w:r>
            <w:r w:rsidR="009D2869" w:rsidRPr="4297DD31">
              <w:rPr>
                <w:rFonts w:cs="Times New Roman"/>
                <w:b w:val="0"/>
                <w:sz w:val="22"/>
                <w:szCs w:val="22"/>
                <w:lang w:eastAsia="en-US"/>
              </w:rPr>
              <w:t xml:space="preserve">%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9D2869" w:rsidRPr="4297DD31">
              <w:rPr>
                <w:rFonts w:cs="Times New Roman"/>
                <w:b w:val="0"/>
                <w:sz w:val="22"/>
                <w:szCs w:val="22"/>
                <w:lang w:eastAsia="en-US"/>
              </w:rPr>
              <w:t>range in area)</w:t>
            </w:r>
          </w:p>
        </w:tc>
        <w:tc>
          <w:tcPr>
            <w:tcW w:w="3685" w:type="dxa"/>
          </w:tcPr>
          <w:p w14:paraId="0CC52857" w14:textId="5C972DF9" w:rsidR="00DF2141" w:rsidRPr="00707481" w:rsidRDefault="0044735A" w:rsidP="00A053E7">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Swamp Skink</w:t>
            </w:r>
          </w:p>
        </w:tc>
      </w:tr>
      <w:tr w:rsidR="00F46F02" w:rsidRPr="00E55642" w14:paraId="3AE7058D" w14:textId="77777777" w:rsidTr="1001410F">
        <w:trPr>
          <w:trHeight w:val="511"/>
        </w:trPr>
        <w:tc>
          <w:tcPr>
            <w:cnfStyle w:val="001000000000" w:firstRow="0" w:lastRow="0" w:firstColumn="1" w:lastColumn="0" w:oddVBand="0" w:evenVBand="0" w:oddHBand="0" w:evenHBand="0" w:firstRowFirstColumn="0" w:firstRowLastColumn="0" w:lastRowFirstColumn="0" w:lastRowLastColumn="0"/>
            <w:tcW w:w="6658" w:type="dxa"/>
          </w:tcPr>
          <w:p w14:paraId="689C17D1" w14:textId="39891777" w:rsidR="002B3975" w:rsidRPr="00694778" w:rsidRDefault="00F46F02" w:rsidP="1001410F">
            <w:pPr>
              <w:pStyle w:val="ListParagraph"/>
              <w:numPr>
                <w:ilvl w:val="0"/>
                <w:numId w:val="22"/>
              </w:numPr>
              <w:spacing w:after="120" w:line="259" w:lineRule="auto"/>
              <w:contextualSpacing w:val="0"/>
              <w:rPr>
                <w:rFonts w:eastAsiaTheme="minorEastAsia" w:cstheme="minorBidi"/>
                <w:b w:val="0"/>
                <w:bCs w:val="0"/>
                <w:sz w:val="22"/>
                <w:szCs w:val="22"/>
                <w:lang w:eastAsia="en-US"/>
              </w:rPr>
            </w:pPr>
            <w:r w:rsidRPr="00694778">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1D2D96" w:rsidRPr="4297DD31">
              <w:rPr>
                <w:rFonts w:cs="Times New Roman"/>
                <w:b w:val="0"/>
                <w:bCs w:val="0"/>
                <w:noProof/>
                <w:sz w:val="22"/>
                <w:szCs w:val="22"/>
                <w:lang w:eastAsia="en-US"/>
              </w:rPr>
              <w:t>0</w:t>
            </w:r>
            <w:r w:rsidRPr="4297DD31">
              <w:rPr>
                <w:rFonts w:cs="Times New Roman"/>
                <w:b w:val="0"/>
                <w:bCs w:val="0"/>
                <w:noProof/>
                <w:sz w:val="22"/>
                <w:szCs w:val="22"/>
                <w:lang w:eastAsia="en-US"/>
              </w:rPr>
              <w:t xml:space="preserve"> Bird</w:t>
            </w:r>
            <w:r w:rsidR="001505EF" w:rsidRPr="4297DD31">
              <w:rPr>
                <w:rFonts w:cs="Times New Roman"/>
                <w:b w:val="0"/>
                <w:bCs w:val="0"/>
                <w:noProof/>
                <w:sz w:val="22"/>
                <w:szCs w:val="22"/>
                <w:lang w:eastAsia="en-US"/>
              </w:rPr>
              <w:t xml:space="preserve"> species</w:t>
            </w:r>
            <w:r w:rsidR="7A161153" w:rsidRPr="4297DD31">
              <w:rPr>
                <w:rFonts w:cs="Times New Roman"/>
                <w:b w:val="0"/>
                <w:bCs w:val="0"/>
                <w:noProof/>
                <w:sz w:val="22"/>
                <w:szCs w:val="22"/>
                <w:lang w:eastAsia="en-US"/>
              </w:rPr>
              <w:t xml:space="preserve"> </w:t>
            </w:r>
            <w:r w:rsidR="7A161153" w:rsidRPr="4297DD31">
              <w:rPr>
                <w:b w:val="0"/>
                <w:bCs w:val="0"/>
                <w:sz w:val="22"/>
                <w:szCs w:val="22"/>
              </w:rPr>
              <w:t>with more than 5% of their Victorian range in this landscape</w:t>
            </w:r>
          </w:p>
          <w:p w14:paraId="08300A65" w14:textId="49397965" w:rsidR="00F46F02" w:rsidRPr="00867E9F" w:rsidRDefault="005858A8" w:rsidP="00867E9F">
            <w:pPr>
              <w:pStyle w:val="ListParagraph"/>
              <w:numPr>
                <w:ilvl w:val="0"/>
                <w:numId w:val="22"/>
              </w:numPr>
              <w:spacing w:after="120" w:line="259" w:lineRule="auto"/>
              <w:contextualSpacing w:val="0"/>
              <w:rPr>
                <w:rFonts w:cs="Times New Roman"/>
                <w:sz w:val="22"/>
                <w:szCs w:val="22"/>
                <w:lang w:eastAsia="en-US"/>
              </w:rPr>
            </w:pPr>
            <w:r w:rsidRPr="4297DD31">
              <w:rPr>
                <w:rFonts w:cs="Times New Roman"/>
                <w:b w:val="0"/>
                <w:sz w:val="22"/>
                <w:szCs w:val="22"/>
                <w:lang w:eastAsia="en-US"/>
              </w:rPr>
              <w:t>Notable species: Little Wattlebird (</w:t>
            </w:r>
            <w:r w:rsidR="00584DBE" w:rsidRPr="4297DD31">
              <w:rPr>
                <w:rFonts w:cs="Times New Roman"/>
                <w:b w:val="0"/>
                <w:sz w:val="22"/>
                <w:szCs w:val="22"/>
                <w:lang w:eastAsia="en-US"/>
              </w:rPr>
              <w:t xml:space="preserve">5.0%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584DBE" w:rsidRPr="4297DD31">
              <w:rPr>
                <w:rFonts w:cs="Times New Roman"/>
                <w:b w:val="0"/>
                <w:sz w:val="22"/>
                <w:szCs w:val="22"/>
                <w:lang w:eastAsia="en-US"/>
              </w:rPr>
              <w:t xml:space="preserve">range in area), Eastern </w:t>
            </w:r>
            <w:proofErr w:type="spellStart"/>
            <w:r w:rsidR="00584DBE" w:rsidRPr="4297DD31">
              <w:rPr>
                <w:rFonts w:cs="Times New Roman"/>
                <w:b w:val="0"/>
                <w:sz w:val="22"/>
                <w:szCs w:val="22"/>
                <w:lang w:eastAsia="en-US"/>
              </w:rPr>
              <w:t>Koel</w:t>
            </w:r>
            <w:proofErr w:type="spellEnd"/>
            <w:r w:rsidR="00584DBE" w:rsidRPr="4297DD31">
              <w:rPr>
                <w:rFonts w:cs="Times New Roman"/>
                <w:b w:val="0"/>
                <w:sz w:val="22"/>
                <w:szCs w:val="22"/>
                <w:lang w:eastAsia="en-US"/>
              </w:rPr>
              <w:t xml:space="preserve"> (4.8%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584DBE" w:rsidRPr="4297DD31">
              <w:rPr>
                <w:rFonts w:cs="Times New Roman"/>
                <w:b w:val="0"/>
                <w:sz w:val="22"/>
                <w:szCs w:val="22"/>
                <w:lang w:eastAsia="en-US"/>
              </w:rPr>
              <w:t>range in area)</w:t>
            </w:r>
            <w:r w:rsidR="006965B3" w:rsidRPr="4297DD31">
              <w:rPr>
                <w:rFonts w:cs="Times New Roman"/>
                <w:b w:val="0"/>
                <w:sz w:val="22"/>
                <w:szCs w:val="22"/>
                <w:lang w:eastAsia="en-US"/>
              </w:rPr>
              <w:t xml:space="preserve"> </w:t>
            </w:r>
          </w:p>
        </w:tc>
        <w:tc>
          <w:tcPr>
            <w:tcW w:w="3685" w:type="dxa"/>
          </w:tcPr>
          <w:p w14:paraId="5BC29705" w14:textId="4F01CFB8" w:rsidR="0044735A" w:rsidRDefault="0044735A"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White</w:t>
            </w:r>
            <w:r w:rsidR="00A053E7" w:rsidRPr="4297DD31">
              <w:rPr>
                <w:rFonts w:cs="Times New Roman"/>
                <w:sz w:val="22"/>
                <w:szCs w:val="22"/>
                <w:lang w:eastAsia="en-US"/>
              </w:rPr>
              <w:t>-</w:t>
            </w:r>
            <w:r w:rsidRPr="4297DD31">
              <w:rPr>
                <w:rFonts w:cs="Times New Roman"/>
                <w:sz w:val="22"/>
                <w:szCs w:val="22"/>
                <w:lang w:eastAsia="en-US"/>
              </w:rPr>
              <w:t>bellied Sea</w:t>
            </w:r>
            <w:r w:rsidR="00772DB9" w:rsidRPr="4297DD31">
              <w:rPr>
                <w:rFonts w:cs="Times New Roman"/>
                <w:sz w:val="22"/>
                <w:szCs w:val="22"/>
                <w:lang w:eastAsia="en-US"/>
              </w:rPr>
              <w:t>-</w:t>
            </w:r>
            <w:r w:rsidRPr="4297DD31">
              <w:rPr>
                <w:rFonts w:cs="Times New Roman"/>
                <w:sz w:val="22"/>
                <w:szCs w:val="22"/>
                <w:lang w:eastAsia="en-US"/>
              </w:rPr>
              <w:t>Eagle</w:t>
            </w:r>
          </w:p>
          <w:p w14:paraId="0D42EBA7" w14:textId="77777777" w:rsidR="0044735A" w:rsidRDefault="0044735A"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Powerful Owl</w:t>
            </w:r>
          </w:p>
          <w:p w14:paraId="32928AE3" w14:textId="4A9E1A83" w:rsidR="00816C36" w:rsidRPr="00CA3531" w:rsidRDefault="0044735A" w:rsidP="00772DB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Latham's Snipe</w:t>
            </w:r>
          </w:p>
        </w:tc>
      </w:tr>
      <w:tr w:rsidR="00F46F02" w:rsidRPr="00E55642" w14:paraId="11E22AD2" w14:textId="77777777" w:rsidTr="1001410F">
        <w:trPr>
          <w:trHeight w:val="60"/>
        </w:trPr>
        <w:tc>
          <w:tcPr>
            <w:cnfStyle w:val="001000000000" w:firstRow="0" w:lastRow="0" w:firstColumn="1" w:lastColumn="0" w:oddVBand="0" w:evenVBand="0" w:oddHBand="0" w:evenHBand="0" w:firstRowFirstColumn="0" w:firstRowLastColumn="0" w:lastRowFirstColumn="0" w:lastRowLastColumn="0"/>
            <w:tcW w:w="6658" w:type="dxa"/>
          </w:tcPr>
          <w:p w14:paraId="685DB3B5" w14:textId="7E005B61" w:rsidR="00E32F12" w:rsidRPr="00E32F12" w:rsidRDefault="00E32F12" w:rsidP="1001410F">
            <w:pPr>
              <w:pStyle w:val="ListParagraph"/>
              <w:numPr>
                <w:ilvl w:val="0"/>
                <w:numId w:val="22"/>
              </w:numPr>
              <w:spacing w:after="120" w:line="259" w:lineRule="auto"/>
              <w:contextualSpacing w:val="0"/>
              <w:rPr>
                <w:rFonts w:eastAsiaTheme="minorEastAsia" w:cstheme="minorBidi"/>
                <w:b w:val="0"/>
                <w:bCs w:val="0"/>
                <w:sz w:val="22"/>
                <w:szCs w:val="22"/>
                <w:lang w:eastAsia="en-US"/>
              </w:rPr>
            </w:pPr>
            <w:r w:rsidRPr="007E1B5F">
              <w:rPr>
                <w:noProof/>
                <w:sz w:val="22"/>
                <w:szCs w:val="22"/>
                <w:highlight w:val="yellow"/>
              </w:rPr>
              <w:drawing>
                <wp:anchor distT="0" distB="0" distL="114300" distR="114300" simplePos="0" relativeHeight="251658243"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1D2D96" w:rsidRPr="4297DD31">
              <w:rPr>
                <w:rFonts w:cs="Times New Roman"/>
                <w:b w:val="0"/>
                <w:bCs w:val="0"/>
                <w:noProof/>
                <w:sz w:val="22"/>
                <w:szCs w:val="22"/>
                <w:lang w:eastAsia="en-US"/>
              </w:rPr>
              <w:t>0</w:t>
            </w:r>
            <w:r w:rsidR="001505EF" w:rsidRPr="4297DD31">
              <w:rPr>
                <w:rFonts w:cs="Times New Roman"/>
                <w:b w:val="0"/>
                <w:bCs w:val="0"/>
                <w:noProof/>
                <w:sz w:val="22"/>
                <w:szCs w:val="22"/>
                <w:lang w:eastAsia="en-US"/>
              </w:rPr>
              <w:t xml:space="preserve"> species of</w:t>
            </w:r>
            <w:r w:rsidR="00F46F02" w:rsidRPr="4297DD31">
              <w:rPr>
                <w:rFonts w:cs="Times New Roman"/>
                <w:b w:val="0"/>
                <w:bCs w:val="0"/>
                <w:noProof/>
                <w:sz w:val="22"/>
                <w:szCs w:val="22"/>
                <w:lang w:eastAsia="en-US"/>
              </w:rPr>
              <w:t xml:space="preserve"> amphibians </w:t>
            </w:r>
            <w:r w:rsidR="30BC4E41" w:rsidRPr="4297DD31">
              <w:rPr>
                <w:b w:val="0"/>
                <w:bCs w:val="0"/>
                <w:sz w:val="22"/>
                <w:szCs w:val="22"/>
              </w:rPr>
              <w:t>with more than 5% of their Victorian range in this landscape</w:t>
            </w:r>
          </w:p>
          <w:p w14:paraId="5258D867" w14:textId="774D152A" w:rsidR="00867E9F" w:rsidRPr="00867E9F" w:rsidRDefault="00867E9F" w:rsidP="00867E9F">
            <w:pPr>
              <w:pStyle w:val="ListParagraph"/>
              <w:numPr>
                <w:ilvl w:val="0"/>
                <w:numId w:val="22"/>
              </w:numPr>
              <w:spacing w:after="120" w:line="259" w:lineRule="auto"/>
              <w:contextualSpacing w:val="0"/>
              <w:rPr>
                <w:rFonts w:cs="Times New Roman"/>
                <w:b w:val="0"/>
                <w:sz w:val="22"/>
                <w:szCs w:val="22"/>
                <w:lang w:eastAsia="en-US"/>
              </w:rPr>
            </w:pPr>
            <w:r w:rsidRPr="4297DD31">
              <w:rPr>
                <w:rFonts w:cs="Times New Roman"/>
                <w:b w:val="0"/>
                <w:sz w:val="22"/>
                <w:szCs w:val="22"/>
                <w:lang w:eastAsia="en-US"/>
              </w:rPr>
              <w:t xml:space="preserve">Notable species: </w:t>
            </w:r>
            <w:r w:rsidR="001F1390" w:rsidRPr="4297DD31">
              <w:rPr>
                <w:rFonts w:cs="Times New Roman"/>
                <w:b w:val="0"/>
                <w:sz w:val="22"/>
                <w:szCs w:val="22"/>
                <w:lang w:eastAsia="en-US"/>
              </w:rPr>
              <w:t>Pobblebonk Frog (</w:t>
            </w:r>
            <w:proofErr w:type="spellStart"/>
            <w:r w:rsidR="001F1390" w:rsidRPr="4297DD31">
              <w:rPr>
                <w:rFonts w:cs="Times New Roman"/>
                <w:b w:val="0"/>
                <w:i/>
                <w:sz w:val="22"/>
                <w:szCs w:val="22"/>
                <w:lang w:eastAsia="en-US"/>
              </w:rPr>
              <w:t>Limnodynastes</w:t>
            </w:r>
            <w:proofErr w:type="spellEnd"/>
            <w:r w:rsidR="001F1390" w:rsidRPr="4297DD31">
              <w:rPr>
                <w:rFonts w:cs="Times New Roman"/>
                <w:b w:val="0"/>
                <w:i/>
                <w:sz w:val="22"/>
                <w:szCs w:val="22"/>
                <w:lang w:eastAsia="en-US"/>
              </w:rPr>
              <w:t xml:space="preserve"> </w:t>
            </w:r>
            <w:proofErr w:type="spellStart"/>
            <w:r w:rsidR="001F1390" w:rsidRPr="4297DD31">
              <w:rPr>
                <w:rFonts w:cs="Times New Roman"/>
                <w:b w:val="0"/>
                <w:i/>
                <w:sz w:val="22"/>
                <w:szCs w:val="22"/>
                <w:lang w:eastAsia="en-US"/>
              </w:rPr>
              <w:t>dumerilii</w:t>
            </w:r>
            <w:proofErr w:type="spellEnd"/>
            <w:r w:rsidR="001F1390" w:rsidRPr="4297DD31">
              <w:rPr>
                <w:rFonts w:cs="Times New Roman"/>
                <w:b w:val="0"/>
                <w:i/>
                <w:sz w:val="22"/>
                <w:szCs w:val="22"/>
                <w:lang w:eastAsia="en-US"/>
              </w:rPr>
              <w:t xml:space="preserve"> </w:t>
            </w:r>
            <w:proofErr w:type="spellStart"/>
            <w:r w:rsidR="001F1390" w:rsidRPr="4297DD31">
              <w:rPr>
                <w:rFonts w:cs="Times New Roman"/>
                <w:b w:val="0"/>
                <w:i/>
                <w:sz w:val="22"/>
                <w:szCs w:val="22"/>
                <w:lang w:eastAsia="en-US"/>
              </w:rPr>
              <w:t>insularis</w:t>
            </w:r>
            <w:proofErr w:type="spellEnd"/>
            <w:r w:rsidR="001F1390" w:rsidRPr="4297DD31">
              <w:rPr>
                <w:rFonts w:cs="Times New Roman"/>
                <w:b w:val="0"/>
                <w:sz w:val="22"/>
                <w:szCs w:val="22"/>
                <w:lang w:eastAsia="en-US"/>
              </w:rPr>
              <w:t xml:space="preserve">, 2.9%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001F1390" w:rsidRPr="4297DD31">
              <w:rPr>
                <w:rFonts w:cs="Times New Roman"/>
                <w:b w:val="0"/>
                <w:sz w:val="22"/>
                <w:szCs w:val="22"/>
                <w:lang w:eastAsia="en-US"/>
              </w:rPr>
              <w:t>range in area</w:t>
            </w:r>
            <w:r w:rsidR="00E043B5" w:rsidRPr="4297DD31">
              <w:rPr>
                <w:rFonts w:cs="Times New Roman"/>
                <w:b w:val="0"/>
                <w:sz w:val="22"/>
                <w:szCs w:val="22"/>
                <w:lang w:eastAsia="en-US"/>
              </w:rPr>
              <w:t>), Southern Toadlet (vulnerable, 2.4</w:t>
            </w:r>
            <w:r w:rsidRPr="4297DD31">
              <w:rPr>
                <w:rFonts w:cs="Times New Roman"/>
                <w:b w:val="0"/>
                <w:sz w:val="22"/>
                <w:szCs w:val="22"/>
                <w:lang w:eastAsia="en-US"/>
              </w:rPr>
              <w:t xml:space="preserve">% </w:t>
            </w:r>
            <w:proofErr w:type="spellStart"/>
            <w:r w:rsidR="00A3420E" w:rsidRPr="4297DD31">
              <w:rPr>
                <w:rFonts w:cs="Times New Roman"/>
                <w:b w:val="0"/>
                <w:sz w:val="22"/>
                <w:szCs w:val="22"/>
                <w:lang w:eastAsia="en-US"/>
              </w:rPr>
              <w:t>statewide</w:t>
            </w:r>
            <w:proofErr w:type="spellEnd"/>
            <w:r w:rsidR="00A3420E" w:rsidRPr="4297DD31">
              <w:rPr>
                <w:rFonts w:cs="Times New Roman"/>
                <w:b w:val="0"/>
                <w:sz w:val="22"/>
                <w:szCs w:val="22"/>
                <w:lang w:eastAsia="en-US"/>
              </w:rPr>
              <w:t xml:space="preserve"> </w:t>
            </w:r>
            <w:r w:rsidRPr="4297DD31">
              <w:rPr>
                <w:rFonts w:cs="Times New Roman"/>
                <w:b w:val="0"/>
                <w:sz w:val="22"/>
                <w:szCs w:val="22"/>
                <w:lang w:eastAsia="en-US"/>
              </w:rPr>
              <w:t>range in area)</w:t>
            </w:r>
          </w:p>
        </w:tc>
        <w:tc>
          <w:tcPr>
            <w:tcW w:w="3685" w:type="dxa"/>
          </w:tcPr>
          <w:p w14:paraId="397B902D" w14:textId="77777777" w:rsidR="006831F2" w:rsidRDefault="0044735A"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Growling Grass Frog</w:t>
            </w:r>
          </w:p>
          <w:p w14:paraId="6D6D5617" w14:textId="77777777" w:rsidR="0044735A" w:rsidRDefault="0044735A"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Victorian Smooth Froglet</w:t>
            </w:r>
          </w:p>
          <w:p w14:paraId="3572D856" w14:textId="2C4D477E" w:rsidR="0044735A" w:rsidRPr="00707481" w:rsidRDefault="0044735A"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Southern Toadlet</w:t>
            </w:r>
          </w:p>
        </w:tc>
      </w:tr>
      <w:tr w:rsidR="008C56AA" w:rsidRPr="00E55642" w14:paraId="1598E1BF" w14:textId="77777777" w:rsidTr="1001410F">
        <w:trPr>
          <w:trHeight w:val="60"/>
        </w:trPr>
        <w:tc>
          <w:tcPr>
            <w:cnfStyle w:val="001000000000" w:firstRow="0" w:lastRow="0" w:firstColumn="1" w:lastColumn="0" w:oddVBand="0" w:evenVBand="0" w:oddHBand="0" w:evenHBand="0" w:firstRowFirstColumn="0" w:firstRowLastColumn="0" w:lastRowFirstColumn="0" w:lastRowLastColumn="0"/>
            <w:tcW w:w="6658" w:type="dxa"/>
          </w:tcPr>
          <w:p w14:paraId="50AFA3B7" w14:textId="5A3FCF98" w:rsidR="008C56AA" w:rsidRPr="007E1B5F" w:rsidRDefault="008C56AA" w:rsidP="008C56AA">
            <w:pPr>
              <w:pStyle w:val="ListParagraph"/>
              <w:spacing w:after="120" w:line="259" w:lineRule="auto"/>
              <w:ind w:left="1440"/>
              <w:contextualSpacing w:val="0"/>
              <w:rPr>
                <w:noProof/>
                <w:sz w:val="22"/>
                <w:szCs w:val="22"/>
                <w:highlight w:val="yellow"/>
              </w:rPr>
            </w:pPr>
            <w:r w:rsidRPr="008C56AA">
              <w:rPr>
                <w:noProof/>
                <w:sz w:val="22"/>
                <w:szCs w:val="22"/>
              </w:rPr>
              <w:t>Other species</w:t>
            </w:r>
          </w:p>
        </w:tc>
        <w:tc>
          <w:tcPr>
            <w:tcW w:w="3685" w:type="dxa"/>
          </w:tcPr>
          <w:p w14:paraId="7D287EE4" w14:textId="18E248D7" w:rsidR="008C56AA" w:rsidRPr="0044735A" w:rsidRDefault="008C56AA" w:rsidP="00961249">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4297DD31">
              <w:rPr>
                <w:rFonts w:cs="Times New Roman"/>
                <w:sz w:val="22"/>
                <w:szCs w:val="22"/>
                <w:lang w:eastAsia="en-US"/>
              </w:rPr>
              <w:t>Dwarf Galaxias</w:t>
            </w:r>
          </w:p>
        </w:tc>
      </w:tr>
    </w:tbl>
    <w:bookmarkEnd w:id="0"/>
    <w:p w14:paraId="61C1571B" w14:textId="3056556B" w:rsidR="00A141BB" w:rsidRDefault="00A141BB" w:rsidP="00FD5814">
      <w:pPr>
        <w:pStyle w:val="Heading2"/>
      </w:pPr>
      <w:r>
        <w:lastRenderedPageBreak/>
        <w:t>Strategic Management Prospects</w:t>
      </w:r>
    </w:p>
    <w:p w14:paraId="4FCEF61C" w14:textId="35991F10" w:rsidR="00737AB5" w:rsidRPr="003A1B4C" w:rsidRDefault="005D19B9" w:rsidP="003A1B4C">
      <w:pPr>
        <w:spacing w:after="240"/>
        <w:rPr>
          <w:sz w:val="22"/>
          <w:szCs w:val="22"/>
        </w:rPr>
      </w:pPr>
      <w:r w:rsidRPr="000222C9">
        <w:rPr>
          <w:sz w:val="22"/>
          <w:szCs w:val="22"/>
        </w:rPr>
        <w:t>Strategic Management Prospects</w:t>
      </w:r>
      <w:r w:rsidR="00A3420E">
        <w:rPr>
          <w:sz w:val="22"/>
          <w:szCs w:val="22"/>
        </w:rPr>
        <w:t xml:space="preserve"> (SMP)</w:t>
      </w:r>
      <w:r w:rsidRPr="000222C9">
        <w:rPr>
          <w:sz w:val="22"/>
          <w:szCs w:val="22"/>
        </w:rPr>
        <w:t xml:space="preserve"> models </w:t>
      </w:r>
      <w:r>
        <w:rPr>
          <w:sz w:val="22"/>
          <w:szCs w:val="22"/>
        </w:rPr>
        <w:t xml:space="preserve">biodiversity values such as </w:t>
      </w:r>
      <w:r w:rsidRPr="000222C9">
        <w:rPr>
          <w:sz w:val="22"/>
          <w:szCs w:val="22"/>
        </w:rPr>
        <w:t xml:space="preserve">species habitat distribution, </w:t>
      </w:r>
      <w:r w:rsidR="0042535A">
        <w:rPr>
          <w:sz w:val="22"/>
          <w:szCs w:val="22"/>
        </w:rPr>
        <w:t>landscape</w:t>
      </w:r>
      <w:r>
        <w:rPr>
          <w:sz w:val="22"/>
          <w:szCs w:val="22"/>
        </w:rPr>
        <w:t xml:space="preserve">-scale </w:t>
      </w:r>
      <w:r w:rsidRPr="000222C9">
        <w:rPr>
          <w:sz w:val="22"/>
          <w:szCs w:val="22"/>
        </w:rPr>
        <w:t xml:space="preserve">threats and </w:t>
      </w:r>
      <w:r>
        <w:rPr>
          <w:sz w:val="22"/>
          <w:szCs w:val="22"/>
        </w:rPr>
        <w:t>highlights the most</w:t>
      </w:r>
      <w:r w:rsidRPr="000222C9">
        <w:rPr>
          <w:sz w:val="22"/>
          <w:szCs w:val="22"/>
        </w:rPr>
        <w:t xml:space="preserve"> cost-effective action</w:t>
      </w:r>
      <w:r w:rsidR="00A3420E">
        <w:rPr>
          <w:sz w:val="22"/>
          <w:szCs w:val="22"/>
        </w:rPr>
        <w:t>s</w:t>
      </w:r>
      <w:r>
        <w:rPr>
          <w:sz w:val="22"/>
          <w:szCs w:val="22"/>
        </w:rPr>
        <w:t xml:space="preserve"> for</w:t>
      </w:r>
      <w:r w:rsidRPr="000222C9">
        <w:rPr>
          <w:sz w:val="22"/>
          <w:szCs w:val="22"/>
        </w:rPr>
        <w:t xml:space="preserve"> specific locations. </w:t>
      </w:r>
      <w:r w:rsidR="00BC680A">
        <w:rPr>
          <w:sz w:val="22"/>
          <w:szCs w:val="22"/>
        </w:rPr>
        <w:t xml:space="preserve">More information about SMP is available in </w:t>
      </w:r>
      <w:hyperlink r:id="rId25" w:history="1">
        <w:proofErr w:type="spellStart"/>
        <w:r w:rsidR="00BC680A" w:rsidRPr="005D2CCF">
          <w:rPr>
            <w:rStyle w:val="Hyperlink"/>
            <w:sz w:val="22"/>
            <w:szCs w:val="22"/>
          </w:rPr>
          <w:t>NatureKit</w:t>
        </w:r>
        <w:proofErr w:type="spellEnd"/>
      </w:hyperlink>
      <w:r w:rsidR="00BC680A">
        <w:rPr>
          <w:sz w:val="22"/>
          <w:szCs w:val="22"/>
        </w:rPr>
        <w:t xml:space="preserve">. </w:t>
      </w:r>
    </w:p>
    <w:p w14:paraId="7B733F46" w14:textId="2A9274D0" w:rsidR="00B271B0" w:rsidRDefault="001A0F21" w:rsidP="00632C8A">
      <w:pPr>
        <w:spacing w:after="240"/>
        <w:rPr>
          <w:sz w:val="22"/>
          <w:szCs w:val="22"/>
        </w:rPr>
      </w:pPr>
      <w:r w:rsidRPr="008D0696">
        <w:rPr>
          <w:rFonts w:cs="Times New Roman"/>
          <w:noProof/>
          <w:color w:val="504B60" w:themeColor="accent6" w:themeShade="80"/>
          <w:lang w:eastAsia="en-US"/>
        </w:rPr>
        <mc:AlternateContent>
          <mc:Choice Requires="wps">
            <w:drawing>
              <wp:anchor distT="45720" distB="45720" distL="114300" distR="114300" simplePos="0" relativeHeight="251657215" behindDoc="0" locked="0" layoutInCell="1" allowOverlap="1" wp14:anchorId="76393748" wp14:editId="07D22180">
                <wp:simplePos x="0" y="0"/>
                <wp:positionH relativeFrom="margin">
                  <wp:posOffset>2650490</wp:posOffset>
                </wp:positionH>
                <wp:positionV relativeFrom="paragraph">
                  <wp:posOffset>3312823</wp:posOffset>
                </wp:positionV>
                <wp:extent cx="3820160" cy="86614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866140"/>
                        </a:xfrm>
                        <a:prstGeom prst="rect">
                          <a:avLst/>
                        </a:prstGeom>
                        <a:solidFill>
                          <a:srgbClr val="FFFFFF"/>
                        </a:solidFill>
                        <a:ln w="9525">
                          <a:noFill/>
                          <a:miter lim="800000"/>
                          <a:headEnd/>
                          <a:tailEnd/>
                        </a:ln>
                      </wps:spPr>
                      <wps:txbx>
                        <w:txbxContent>
                          <w:p w14:paraId="20190BDC" w14:textId="7CE95403" w:rsidR="008D0696" w:rsidRPr="00BA3F92" w:rsidRDefault="008D0696" w:rsidP="001A0F21">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xml:space="preserve">. “Grazers” includes deer, domestic grazing, goats, horses, over-abundant kangaroos, pigs, </w:t>
                            </w:r>
                            <w:proofErr w:type="gramStart"/>
                            <w:r w:rsidRPr="00BA3F92">
                              <w:t>rabbits</w:t>
                            </w:r>
                            <w:proofErr w:type="gramEnd"/>
                            <w:r w:rsidRPr="00BA3F92">
                              <w:t xml:space="preserve"> and total grazing pressure</w:t>
                            </w:r>
                          </w:p>
                          <w:p w14:paraId="0D06CFFC" w14:textId="058C9BF2" w:rsidR="008D0696" w:rsidRDefault="008D0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 id="_x0000_s1027" style="position:absolute;margin-left:208.7pt;margin-top:260.85pt;width:300.8pt;height:68.2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BaIgIAACQEAAAOAAAAZHJzL2Uyb0RvYy54bWysU21v2yAQ/j5p/wHxfXHsJWlqxam6dJkm&#10;dS9Sux+AMY7RgGNAYme/fgdO06j7VpUPiOOOh+eeu1vdDFqRg3BegqloPplSIgyHRppdRX89bj8s&#10;KfGBmYYpMKKiR+Hpzfr9u1VvS1FAB6oRjiCI8WVvK9qFYMss87wTmvkJWGHQ2YLTLKDpdlnjWI/o&#10;WmXFdLrIenCNdcCF93h7NzrpOuG3reDhR9t6EYiqKHILaXdpr+OerVes3DlmO8lPNNgrWGgmDX56&#10;hrpjgZG9k/9BackdeGjDhIPOoG0lFykHzCafvsjmoWNWpFxQHG/PMvm3g+XfDz8dkU1Fi/yKEsM0&#10;FulRDIF8goEUUZ/e+hLDHiwGhgGvsc4pV2/vgf/2xMCmY2Ynbp2DvhOsQX55fJldPB1xfASp+2/Q&#10;4DdsHyABDa3TUTyUgyA61ul4rk2kwvHy4xIFWqCLo2+5WOSzVLyMlU+vrfPhiwBN4qGiDmuf0Nnh&#10;3ofIhpVPIfEzD0o2W6lUMtyu3ihHDgz7ZJtWSuBFmDKkr+j1vJgnZAPxfWohLQP2sZIayU3jGjsr&#10;qvHZNCkkMKnGMzJR5iRPVGTUJgz1kCqRtIvS1dAcUS8HY9vimOGhA/eXkh5btqL+z545QYn6alDz&#10;63yGopCQjNn8qkDDXXrqSw8zHKEqGigZj5uQ5iLKYeAWa9PKJNszkxNlbMWk5mlsYq9f2inqebjX&#10;/wAAAP//AwBQSwMEFAAGAAgAAAAhAI+Ft3zgAAAADAEAAA8AAABkcnMvZG93bnJldi54bWxMj8tO&#10;wzAQRfdI/IM1SGwQdVzl0YZMKkACsW3pB0wSN4mIx1HsNunf465gOZqje88tdosZxEVPrreMoFYR&#10;CM21bXpuEY7fH88bEM4TNzRY1ghX7WBX3t8VlDd25r2+HHwrQgi7nBA678dcSld32pBb2VFz+J3s&#10;ZMiHc2plM9Ecws0g11GUSkM9h4aORv3e6frncDYIp6/5KdnO1ac/Zvs4faM+q+wV8fFheX0B4fXi&#10;/2C46Qd1KINTZc/cODEgxCqLA4qQrFUG4kZEahvmVQhpslEgy0L+H1H+AgAA//8DAFBLAQItABQA&#10;BgAIAAAAIQC2gziS/gAAAOEBAAATAAAAAAAAAAAAAAAAAAAAAABbQ29udGVudF9UeXBlc10ueG1s&#10;UEsBAi0AFAAGAAgAAAAhADj9If/WAAAAlAEAAAsAAAAAAAAAAAAAAAAALwEAAF9yZWxzLy5yZWxz&#10;UEsBAi0AFAAGAAgAAAAhAKAPMFoiAgAAJAQAAA4AAAAAAAAAAAAAAAAALgIAAGRycy9lMm9Eb2Mu&#10;eG1sUEsBAi0AFAAGAAgAAAAhAI+Ft3zgAAAADAEAAA8AAAAAAAAAAAAAAAAAfAQAAGRycy9kb3du&#10;cmV2LnhtbFBLBQYAAAAABAAEAPMAAACJBQAAAAA=&#10;" w14:anchorId="76393748">
                <v:textbox>
                  <w:txbxContent>
                    <w:p w:rsidRPr="00BA3F92" w:rsidR="008D0696" w:rsidP="001A0F21" w:rsidRDefault="008D0696" w14:paraId="20190BDC" w14:textId="7CE95403">
                      <w:pPr>
                        <w:pStyle w:val="Caption"/>
                        <w:rPr>
                          <w:i/>
                          <w:iCs/>
                        </w:rPr>
                      </w:pPr>
                      <w:r>
                        <w:t>F</w:t>
                      </w:r>
                      <w:r w:rsidRPr="00BA3F92">
                        <w:t xml:space="preserve">igure </w:t>
                      </w:r>
                      <w:r>
                        <w:t>2</w:t>
                      </w:r>
                      <w:r w:rsidRPr="00BA3F92">
                        <w:t xml:space="preserve">: </w:t>
                      </w:r>
                      <w:r w:rsidRPr="008A1637" w:rsidR="008A1637">
                        <w:t xml:space="preserve">The SMP priority actions which rank among the top </w:t>
                      </w:r>
                      <w:r w:rsidR="00D046AF">
                        <w:t>10</w:t>
                      </w:r>
                      <w:r w:rsidRPr="008A1637" w:rsidR="008A1637">
                        <w:t>% for cost-effectiveness of that action across the state</w:t>
                      </w:r>
                      <w:r w:rsidRPr="00BA3F92">
                        <w:t>. “Grazers” includes deer, domestic grazing, goats, horses, over-abundant kangaroos, pigs, rabbits and total grazing pressure</w:t>
                      </w:r>
                    </w:p>
                    <w:p w:rsidR="008D0696" w:rsidRDefault="008D0696" w14:paraId="0D06CFFC" w14:textId="058C9BF2"/>
                  </w:txbxContent>
                </v:textbox>
                <w10:wrap type="square" anchorx="margin"/>
              </v:shape>
            </w:pict>
          </mc:Fallback>
        </mc:AlternateContent>
      </w:r>
      <w:r w:rsidR="00232248" w:rsidRPr="00227D2A">
        <w:rPr>
          <w:noProof/>
        </w:rPr>
        <w:drawing>
          <wp:anchor distT="0" distB="0" distL="114300" distR="114300" simplePos="0" relativeHeight="251658245" behindDoc="0" locked="0" layoutInCell="1" allowOverlap="1" wp14:anchorId="4D52A583" wp14:editId="1FC5BA09">
            <wp:simplePos x="0" y="0"/>
            <wp:positionH relativeFrom="margin">
              <wp:posOffset>2577465</wp:posOffset>
            </wp:positionH>
            <wp:positionV relativeFrom="paragraph">
              <wp:posOffset>615478</wp:posOffset>
            </wp:positionV>
            <wp:extent cx="4109720" cy="292227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09720" cy="2922270"/>
                    </a:xfrm>
                    <a:prstGeom prst="rect">
                      <a:avLst/>
                    </a:prstGeom>
                  </pic:spPr>
                </pic:pic>
              </a:graphicData>
            </a:graphic>
            <wp14:sizeRelH relativeFrom="margin">
              <wp14:pctWidth>0</wp14:pctWidth>
            </wp14:sizeRelH>
            <wp14:sizeRelV relativeFrom="margin">
              <wp14:pctHeight>0</wp14:pctHeight>
            </wp14:sizeRelV>
          </wp:anchor>
        </w:drawing>
      </w:r>
      <w:r w:rsidR="00D046AF">
        <w:rPr>
          <w:sz w:val="22"/>
          <w:szCs w:val="22"/>
        </w:rPr>
        <w:t>A</w:t>
      </w:r>
      <w:r w:rsidR="00B271B0" w:rsidRPr="00F0680B">
        <w:rPr>
          <w:sz w:val="22"/>
          <w:szCs w:val="22"/>
        </w:rPr>
        <w:t xml:space="preserve">reas of </w:t>
      </w:r>
      <w:r w:rsidR="00D652B0">
        <w:rPr>
          <w:sz w:val="22"/>
          <w:szCs w:val="22"/>
        </w:rPr>
        <w:t xml:space="preserve">Melbourne – </w:t>
      </w:r>
      <w:proofErr w:type="gramStart"/>
      <w:r w:rsidR="00E043B5">
        <w:rPr>
          <w:sz w:val="22"/>
          <w:szCs w:val="22"/>
        </w:rPr>
        <w:t>South</w:t>
      </w:r>
      <w:r w:rsidR="00D652B0">
        <w:rPr>
          <w:sz w:val="22"/>
          <w:szCs w:val="22"/>
        </w:rPr>
        <w:t xml:space="preserve"> East</w:t>
      </w:r>
      <w:proofErr w:type="gramEnd"/>
      <w:r w:rsidR="00B271B0" w:rsidRPr="00F0680B">
        <w:rPr>
          <w:sz w:val="22"/>
          <w:szCs w:val="22"/>
        </w:rPr>
        <w:t xml:space="preserve"> </w:t>
      </w:r>
      <w:r w:rsidR="009F1AFD">
        <w:rPr>
          <w:sz w:val="22"/>
          <w:szCs w:val="22"/>
        </w:rPr>
        <w:t>shown in Figure 2</w:t>
      </w:r>
      <w:r w:rsidR="00B271B0" w:rsidRPr="00F0680B">
        <w:rPr>
          <w:sz w:val="22"/>
          <w:szCs w:val="22"/>
        </w:rPr>
        <w:t xml:space="preserve"> have highly cost-effective actions </w:t>
      </w:r>
      <w:r w:rsidR="001068E8" w:rsidRPr="00F0680B">
        <w:rPr>
          <w:sz w:val="22"/>
          <w:szCs w:val="22"/>
        </w:rPr>
        <w:t xml:space="preserve">(within the top 10% </w:t>
      </w:r>
      <w:r w:rsidR="002825D8">
        <w:rPr>
          <w:sz w:val="22"/>
          <w:szCs w:val="22"/>
        </w:rPr>
        <w:t xml:space="preserve">of cost-effectiveness for that action </w:t>
      </w:r>
      <w:r w:rsidR="001068E8" w:rsidRPr="00F0680B">
        <w:rPr>
          <w:sz w:val="22"/>
          <w:szCs w:val="22"/>
        </w:rPr>
        <w:t>across the state) that</w:t>
      </w:r>
      <w:r w:rsidR="00B271B0" w:rsidRPr="00F0680B">
        <w:rPr>
          <w:sz w:val="22"/>
          <w:szCs w:val="22"/>
        </w:rPr>
        <w:t xml:space="preserve"> provide significant benefit for biodiversity conservation.</w:t>
      </w:r>
      <w:r w:rsidR="00E46C75" w:rsidRPr="00E46C75">
        <w:rPr>
          <w:noProof/>
        </w:rPr>
        <w:t xml:space="preserve"> </w:t>
      </w:r>
    </w:p>
    <w:tbl>
      <w:tblPr>
        <w:tblStyle w:val="TableGrid"/>
        <w:tblpPr w:leftFromText="180" w:rightFromText="180" w:vertAnchor="text" w:horzAnchor="margin" w:tblpY="-36"/>
        <w:tblOverlap w:val="never"/>
        <w:tblW w:w="0" w:type="auto"/>
        <w:tblLook w:val="04A0" w:firstRow="1" w:lastRow="0" w:firstColumn="1" w:lastColumn="0" w:noHBand="0" w:noVBand="1"/>
        <w:tblCaption w:val="Hightlight Text"/>
      </w:tblPr>
      <w:tblGrid>
        <w:gridCol w:w="1701"/>
        <w:gridCol w:w="993"/>
        <w:gridCol w:w="1134"/>
      </w:tblGrid>
      <w:tr w:rsidR="00587E30" w:rsidRPr="006D06FD" w14:paraId="148D1F89" w14:textId="77777777" w:rsidTr="00587E30">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vAlign w:val="top"/>
          </w:tcPr>
          <w:p w14:paraId="70EECF21" w14:textId="77777777" w:rsidR="00587E30" w:rsidRPr="00C86E29" w:rsidRDefault="00587E30" w:rsidP="00587E30">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587E30" w:rsidRPr="006D06FD" w14:paraId="555D0671" w14:textId="77777777" w:rsidTr="00587E30">
        <w:trPr>
          <w:trHeight w:val="565"/>
        </w:trPr>
        <w:tc>
          <w:tcPr>
            <w:tcW w:w="1701" w:type="dxa"/>
            <w:shd w:val="clear" w:color="auto" w:fill="F4F8D4" w:themeFill="accent2" w:themeFillTint="33"/>
          </w:tcPr>
          <w:p w14:paraId="04FF9447" w14:textId="77777777" w:rsidR="00587E30" w:rsidRPr="0087463C" w:rsidRDefault="00587E30" w:rsidP="00587E30">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5BE82289" w14:textId="721B31A6" w:rsidR="00587E30" w:rsidRPr="0087463C" w:rsidRDefault="00587E30" w:rsidP="00587E30">
            <w:pPr>
              <w:jc w:val="right"/>
              <w:rPr>
                <w:color w:val="00B2A9" w:themeColor="accent1"/>
                <w:sz w:val="22"/>
                <w:szCs w:val="22"/>
              </w:rPr>
            </w:pPr>
            <w:r w:rsidRPr="0087463C">
              <w:rPr>
                <w:color w:val="00B2A9" w:themeColor="accent1"/>
                <w:sz w:val="22"/>
                <w:szCs w:val="22"/>
              </w:rPr>
              <w:t>Area in top 3%</w:t>
            </w:r>
            <w:r w:rsidR="00DE3C7D">
              <w:rPr>
                <w:color w:val="00B2A9" w:themeColor="accent1"/>
                <w:sz w:val="22"/>
                <w:szCs w:val="22"/>
              </w:rPr>
              <w:t xml:space="preserve"> (ha)</w:t>
            </w:r>
          </w:p>
        </w:tc>
        <w:tc>
          <w:tcPr>
            <w:tcW w:w="1134" w:type="dxa"/>
            <w:shd w:val="clear" w:color="auto" w:fill="F4F8D4" w:themeFill="accent2" w:themeFillTint="33"/>
          </w:tcPr>
          <w:p w14:paraId="7381CB31" w14:textId="74C2B2A3" w:rsidR="00587E30" w:rsidRPr="0087463C" w:rsidRDefault="00587E30" w:rsidP="00587E30">
            <w:pPr>
              <w:jc w:val="right"/>
              <w:rPr>
                <w:color w:val="00B2A9" w:themeColor="accent1"/>
                <w:sz w:val="22"/>
                <w:szCs w:val="22"/>
              </w:rPr>
            </w:pPr>
            <w:r w:rsidRPr="0087463C">
              <w:rPr>
                <w:color w:val="00B2A9" w:themeColor="accent1"/>
                <w:sz w:val="22"/>
                <w:szCs w:val="22"/>
              </w:rPr>
              <w:t>Area in top 10%</w:t>
            </w:r>
            <w:r w:rsidR="00DE3C7D">
              <w:rPr>
                <w:color w:val="00B2A9" w:themeColor="accent1"/>
                <w:sz w:val="22"/>
                <w:szCs w:val="22"/>
              </w:rPr>
              <w:t xml:space="preserve"> (ha)</w:t>
            </w:r>
          </w:p>
        </w:tc>
      </w:tr>
      <w:tr w:rsidR="00872A6D" w:rsidRPr="006D06FD" w14:paraId="0BF9F11E" w14:textId="77777777" w:rsidTr="00587E30">
        <w:trPr>
          <w:trHeight w:val="340"/>
        </w:trPr>
        <w:tc>
          <w:tcPr>
            <w:tcW w:w="1701" w:type="dxa"/>
          </w:tcPr>
          <w:p w14:paraId="6CCD0FC3" w14:textId="76571E1A" w:rsidR="00872A6D" w:rsidRPr="00B511D0" w:rsidRDefault="00872A6D" w:rsidP="00872A6D">
            <w:pPr>
              <w:rPr>
                <w:noProof/>
                <w:color w:val="504B60" w:themeColor="accent6" w:themeShade="80"/>
                <w:sz w:val="20"/>
                <w:lang w:eastAsia="en-US"/>
              </w:rPr>
            </w:pPr>
            <w:r w:rsidRPr="00F63A49">
              <w:t xml:space="preserve">Domestic Grazing Control </w:t>
            </w:r>
          </w:p>
        </w:tc>
        <w:tc>
          <w:tcPr>
            <w:tcW w:w="993" w:type="dxa"/>
            <w:shd w:val="clear" w:color="auto" w:fill="auto"/>
          </w:tcPr>
          <w:p w14:paraId="11E2AF91" w14:textId="0E524262" w:rsidR="00872A6D" w:rsidRPr="00B511D0" w:rsidRDefault="00872A6D" w:rsidP="00872A6D">
            <w:pPr>
              <w:jc w:val="right"/>
              <w:rPr>
                <w:noProof/>
                <w:color w:val="504B60" w:themeColor="accent6" w:themeShade="80"/>
                <w:sz w:val="20"/>
                <w:lang w:eastAsia="en-US"/>
              </w:rPr>
            </w:pPr>
            <w:r w:rsidRPr="00F63A49">
              <w:t>0</w:t>
            </w:r>
          </w:p>
        </w:tc>
        <w:tc>
          <w:tcPr>
            <w:tcW w:w="1134" w:type="dxa"/>
          </w:tcPr>
          <w:p w14:paraId="40760DBD" w14:textId="3F435490" w:rsidR="00872A6D" w:rsidRPr="00B511D0" w:rsidRDefault="00872A6D" w:rsidP="00872A6D">
            <w:pPr>
              <w:jc w:val="right"/>
              <w:rPr>
                <w:noProof/>
                <w:color w:val="504B60" w:themeColor="accent6" w:themeShade="80"/>
                <w:sz w:val="20"/>
                <w:lang w:eastAsia="en-US"/>
              </w:rPr>
            </w:pPr>
            <w:r w:rsidRPr="00F63A49">
              <w:t>870</w:t>
            </w:r>
          </w:p>
        </w:tc>
      </w:tr>
      <w:tr w:rsidR="00872A6D" w:rsidRPr="006D06FD" w14:paraId="66119264" w14:textId="77777777" w:rsidTr="00587E30">
        <w:trPr>
          <w:trHeight w:val="340"/>
        </w:trPr>
        <w:tc>
          <w:tcPr>
            <w:tcW w:w="1701" w:type="dxa"/>
          </w:tcPr>
          <w:p w14:paraId="0EA3BD21" w14:textId="1F763798" w:rsidR="00872A6D" w:rsidRPr="00B511D0" w:rsidRDefault="00872A6D" w:rsidP="00872A6D">
            <w:pPr>
              <w:rPr>
                <w:noProof/>
                <w:color w:val="504B60" w:themeColor="accent6" w:themeShade="80"/>
                <w:sz w:val="20"/>
                <w:lang w:eastAsia="en-US"/>
              </w:rPr>
            </w:pPr>
            <w:r w:rsidRPr="00F63A49">
              <w:t>Control Rabbits</w:t>
            </w:r>
          </w:p>
        </w:tc>
        <w:tc>
          <w:tcPr>
            <w:tcW w:w="993" w:type="dxa"/>
            <w:shd w:val="clear" w:color="auto" w:fill="auto"/>
          </w:tcPr>
          <w:p w14:paraId="3A9B5B6D" w14:textId="3F2B587B" w:rsidR="00872A6D" w:rsidRPr="00B511D0" w:rsidRDefault="00872A6D" w:rsidP="00872A6D">
            <w:pPr>
              <w:jc w:val="right"/>
              <w:rPr>
                <w:noProof/>
                <w:color w:val="504B60" w:themeColor="accent6" w:themeShade="80"/>
                <w:sz w:val="20"/>
                <w:lang w:eastAsia="en-US"/>
              </w:rPr>
            </w:pPr>
            <w:r w:rsidRPr="00F63A49">
              <w:t>0</w:t>
            </w:r>
          </w:p>
        </w:tc>
        <w:tc>
          <w:tcPr>
            <w:tcW w:w="1134" w:type="dxa"/>
          </w:tcPr>
          <w:p w14:paraId="750F4687" w14:textId="5CE032D2" w:rsidR="00872A6D" w:rsidRPr="00B511D0" w:rsidRDefault="00872A6D" w:rsidP="00872A6D">
            <w:pPr>
              <w:jc w:val="right"/>
              <w:rPr>
                <w:noProof/>
                <w:color w:val="504B60" w:themeColor="accent6" w:themeShade="80"/>
                <w:sz w:val="20"/>
                <w:lang w:eastAsia="en-US"/>
              </w:rPr>
            </w:pPr>
            <w:r w:rsidRPr="00F63A49">
              <w:t>395</w:t>
            </w:r>
          </w:p>
        </w:tc>
      </w:tr>
      <w:tr w:rsidR="00BE7B4E" w:rsidRPr="006D06FD" w14:paraId="3A788F91" w14:textId="77777777" w:rsidTr="00587E30">
        <w:trPr>
          <w:trHeight w:val="340"/>
        </w:trPr>
        <w:tc>
          <w:tcPr>
            <w:tcW w:w="1701" w:type="dxa"/>
          </w:tcPr>
          <w:p w14:paraId="0C8FA360" w14:textId="1B191F04" w:rsidR="00BE7B4E" w:rsidRPr="00F63A49" w:rsidRDefault="00BE7B4E" w:rsidP="00872A6D">
            <w:r>
              <w:t xml:space="preserve">Revegetation </w:t>
            </w:r>
          </w:p>
        </w:tc>
        <w:tc>
          <w:tcPr>
            <w:tcW w:w="993" w:type="dxa"/>
            <w:shd w:val="clear" w:color="auto" w:fill="auto"/>
          </w:tcPr>
          <w:p w14:paraId="7D7B4B53" w14:textId="36774951" w:rsidR="00BE7B4E" w:rsidRPr="00F63A49" w:rsidRDefault="00BE7B4E" w:rsidP="00872A6D">
            <w:pPr>
              <w:jc w:val="right"/>
            </w:pPr>
            <w:r>
              <w:t>n/a</w:t>
            </w:r>
          </w:p>
        </w:tc>
        <w:tc>
          <w:tcPr>
            <w:tcW w:w="1134" w:type="dxa"/>
          </w:tcPr>
          <w:p w14:paraId="7E05AADB" w14:textId="2FFFAA07" w:rsidR="00BE7B4E" w:rsidRPr="00F63A49" w:rsidRDefault="00BE7B4E" w:rsidP="00872A6D">
            <w:pPr>
              <w:jc w:val="right"/>
            </w:pPr>
            <w:r>
              <w:t>343</w:t>
            </w:r>
          </w:p>
        </w:tc>
      </w:tr>
      <w:tr w:rsidR="00872A6D" w:rsidRPr="0087463C" w14:paraId="602FDCFE" w14:textId="77777777" w:rsidTr="00587E30">
        <w:trPr>
          <w:trHeight w:val="340"/>
        </w:trPr>
        <w:tc>
          <w:tcPr>
            <w:tcW w:w="1701" w:type="dxa"/>
          </w:tcPr>
          <w:p w14:paraId="4B29EF27" w14:textId="51B55CB4" w:rsidR="00872A6D" w:rsidRPr="00B511D0" w:rsidRDefault="00872A6D" w:rsidP="00872A6D">
            <w:pPr>
              <w:rPr>
                <w:noProof/>
                <w:color w:val="504B60" w:themeColor="accent6" w:themeShade="80"/>
                <w:sz w:val="20"/>
                <w:lang w:eastAsia="en-US"/>
              </w:rPr>
            </w:pPr>
            <w:r w:rsidRPr="00F63A49">
              <w:t>Control Weeds</w:t>
            </w:r>
          </w:p>
        </w:tc>
        <w:tc>
          <w:tcPr>
            <w:tcW w:w="993" w:type="dxa"/>
            <w:shd w:val="clear" w:color="auto" w:fill="auto"/>
          </w:tcPr>
          <w:p w14:paraId="22C8896E" w14:textId="1601E023" w:rsidR="00872A6D" w:rsidRPr="00B511D0" w:rsidRDefault="00872A6D" w:rsidP="00872A6D">
            <w:pPr>
              <w:jc w:val="right"/>
              <w:rPr>
                <w:noProof/>
                <w:color w:val="504B60" w:themeColor="accent6" w:themeShade="80"/>
                <w:sz w:val="20"/>
                <w:lang w:eastAsia="en-US"/>
              </w:rPr>
            </w:pPr>
            <w:r w:rsidRPr="00F63A49">
              <w:t>0</w:t>
            </w:r>
          </w:p>
        </w:tc>
        <w:tc>
          <w:tcPr>
            <w:tcW w:w="1134" w:type="dxa"/>
          </w:tcPr>
          <w:p w14:paraId="024D07C6" w14:textId="670A14B1" w:rsidR="00872A6D" w:rsidRPr="00B511D0" w:rsidRDefault="00872A6D" w:rsidP="00872A6D">
            <w:pPr>
              <w:jc w:val="right"/>
              <w:rPr>
                <w:noProof/>
                <w:color w:val="504B60" w:themeColor="accent6" w:themeShade="80"/>
                <w:sz w:val="20"/>
                <w:lang w:eastAsia="en-US"/>
              </w:rPr>
            </w:pPr>
            <w:r w:rsidRPr="00F63A49">
              <w:t>233</w:t>
            </w:r>
          </w:p>
        </w:tc>
      </w:tr>
      <w:tr w:rsidR="00872A6D" w:rsidRPr="0087463C" w14:paraId="4BBCEAFD" w14:textId="77777777" w:rsidTr="00587E30">
        <w:trPr>
          <w:trHeight w:val="340"/>
        </w:trPr>
        <w:tc>
          <w:tcPr>
            <w:tcW w:w="1701" w:type="dxa"/>
          </w:tcPr>
          <w:p w14:paraId="273DE09B" w14:textId="16BAAED2" w:rsidR="00872A6D" w:rsidRPr="00B511D0" w:rsidRDefault="00872A6D" w:rsidP="00872A6D">
            <w:pPr>
              <w:rPr>
                <w:noProof/>
                <w:color w:val="504B60" w:themeColor="accent6" w:themeShade="80"/>
                <w:sz w:val="20"/>
                <w:lang w:eastAsia="en-US"/>
              </w:rPr>
            </w:pPr>
            <w:r w:rsidRPr="00F63A49">
              <w:t>Permanent Protection</w:t>
            </w:r>
          </w:p>
        </w:tc>
        <w:tc>
          <w:tcPr>
            <w:tcW w:w="993" w:type="dxa"/>
            <w:shd w:val="clear" w:color="auto" w:fill="auto"/>
          </w:tcPr>
          <w:p w14:paraId="0BDE6D1C" w14:textId="04643C1B" w:rsidR="00872A6D" w:rsidRPr="00B511D0" w:rsidRDefault="00872A6D" w:rsidP="00872A6D">
            <w:pPr>
              <w:jc w:val="right"/>
              <w:rPr>
                <w:noProof/>
                <w:color w:val="504B60" w:themeColor="accent6" w:themeShade="80"/>
                <w:sz w:val="20"/>
                <w:lang w:eastAsia="en-US"/>
              </w:rPr>
            </w:pPr>
            <w:r w:rsidRPr="00F63A49">
              <w:t>40</w:t>
            </w:r>
          </w:p>
        </w:tc>
        <w:tc>
          <w:tcPr>
            <w:tcW w:w="1134" w:type="dxa"/>
          </w:tcPr>
          <w:p w14:paraId="6F0C73A1" w14:textId="2266CE20" w:rsidR="00872A6D" w:rsidRPr="00B511D0" w:rsidRDefault="00872A6D" w:rsidP="00872A6D">
            <w:pPr>
              <w:jc w:val="right"/>
              <w:rPr>
                <w:noProof/>
                <w:color w:val="504B60" w:themeColor="accent6" w:themeShade="80"/>
                <w:sz w:val="20"/>
                <w:lang w:eastAsia="en-US"/>
              </w:rPr>
            </w:pPr>
            <w:r w:rsidRPr="00F63A49">
              <w:t>106</w:t>
            </w:r>
          </w:p>
        </w:tc>
      </w:tr>
      <w:tr w:rsidR="00872A6D" w:rsidRPr="0087463C" w14:paraId="045701A5" w14:textId="77777777" w:rsidTr="00587E30">
        <w:trPr>
          <w:trHeight w:val="340"/>
        </w:trPr>
        <w:tc>
          <w:tcPr>
            <w:tcW w:w="1701" w:type="dxa"/>
          </w:tcPr>
          <w:p w14:paraId="298FBD5C" w14:textId="2846A7C0" w:rsidR="00872A6D" w:rsidRPr="00B511D0" w:rsidRDefault="00872A6D" w:rsidP="00872A6D">
            <w:pPr>
              <w:rPr>
                <w:noProof/>
                <w:color w:val="504B60" w:themeColor="accent6" w:themeShade="80"/>
                <w:sz w:val="20"/>
                <w:lang w:eastAsia="en-US"/>
              </w:rPr>
            </w:pPr>
            <w:r w:rsidRPr="00F63A49">
              <w:t>Control Foxes</w:t>
            </w:r>
          </w:p>
        </w:tc>
        <w:tc>
          <w:tcPr>
            <w:tcW w:w="993" w:type="dxa"/>
            <w:shd w:val="clear" w:color="auto" w:fill="auto"/>
          </w:tcPr>
          <w:p w14:paraId="0A6036E9" w14:textId="078C60F2" w:rsidR="00872A6D" w:rsidRPr="00B511D0" w:rsidRDefault="00872A6D" w:rsidP="00872A6D">
            <w:pPr>
              <w:jc w:val="right"/>
              <w:rPr>
                <w:noProof/>
                <w:color w:val="504B60" w:themeColor="accent6" w:themeShade="80"/>
                <w:sz w:val="20"/>
                <w:lang w:eastAsia="en-US"/>
              </w:rPr>
            </w:pPr>
            <w:r w:rsidRPr="00F63A49">
              <w:t>0</w:t>
            </w:r>
          </w:p>
        </w:tc>
        <w:tc>
          <w:tcPr>
            <w:tcW w:w="1134" w:type="dxa"/>
          </w:tcPr>
          <w:p w14:paraId="28273CDF" w14:textId="72619515" w:rsidR="00872A6D" w:rsidRPr="00B511D0" w:rsidRDefault="00872A6D" w:rsidP="00872A6D">
            <w:pPr>
              <w:jc w:val="right"/>
              <w:rPr>
                <w:noProof/>
                <w:color w:val="504B60" w:themeColor="accent6" w:themeShade="80"/>
                <w:sz w:val="20"/>
                <w:lang w:eastAsia="en-US"/>
              </w:rPr>
            </w:pPr>
            <w:r w:rsidRPr="00F63A49">
              <w:t>25</w:t>
            </w:r>
          </w:p>
        </w:tc>
      </w:tr>
      <w:tr w:rsidR="00872A6D" w:rsidRPr="0087463C" w14:paraId="69E5FEC4" w14:textId="77777777" w:rsidTr="00587E30">
        <w:trPr>
          <w:trHeight w:val="340"/>
        </w:trPr>
        <w:tc>
          <w:tcPr>
            <w:tcW w:w="1701" w:type="dxa"/>
          </w:tcPr>
          <w:p w14:paraId="18E6C71F" w14:textId="56F6CFDA" w:rsidR="00872A6D" w:rsidRPr="00B511D0" w:rsidRDefault="00872A6D" w:rsidP="00872A6D">
            <w:pPr>
              <w:rPr>
                <w:noProof/>
                <w:color w:val="504B60" w:themeColor="accent6" w:themeShade="80"/>
                <w:sz w:val="20"/>
                <w:lang w:eastAsia="en-US"/>
              </w:rPr>
            </w:pPr>
            <w:r w:rsidRPr="00F63A49">
              <w:t>Control Cats</w:t>
            </w:r>
          </w:p>
        </w:tc>
        <w:tc>
          <w:tcPr>
            <w:tcW w:w="993" w:type="dxa"/>
            <w:shd w:val="clear" w:color="auto" w:fill="auto"/>
          </w:tcPr>
          <w:p w14:paraId="6871C23B" w14:textId="2FD67611" w:rsidR="00872A6D" w:rsidRPr="00B511D0" w:rsidRDefault="00872A6D" w:rsidP="00872A6D">
            <w:pPr>
              <w:jc w:val="right"/>
              <w:rPr>
                <w:noProof/>
                <w:color w:val="504B60" w:themeColor="accent6" w:themeShade="80"/>
                <w:sz w:val="20"/>
                <w:lang w:eastAsia="en-US"/>
              </w:rPr>
            </w:pPr>
            <w:r w:rsidRPr="00F63A49">
              <w:t>0</w:t>
            </w:r>
          </w:p>
        </w:tc>
        <w:tc>
          <w:tcPr>
            <w:tcW w:w="1134" w:type="dxa"/>
          </w:tcPr>
          <w:p w14:paraId="6F3546B2" w14:textId="25A39223" w:rsidR="00872A6D" w:rsidRPr="00B511D0" w:rsidRDefault="00872A6D" w:rsidP="00872A6D">
            <w:pPr>
              <w:jc w:val="right"/>
              <w:rPr>
                <w:noProof/>
                <w:color w:val="504B60" w:themeColor="accent6" w:themeShade="80"/>
                <w:sz w:val="20"/>
                <w:lang w:eastAsia="en-US"/>
              </w:rPr>
            </w:pPr>
            <w:r w:rsidRPr="00F63A49">
              <w:t>20</w:t>
            </w:r>
          </w:p>
        </w:tc>
      </w:tr>
    </w:tbl>
    <w:p w14:paraId="3B0CD03E" w14:textId="637C1730" w:rsidR="005B65B9" w:rsidRPr="00323920" w:rsidRDefault="00D870AB" w:rsidP="00323920">
      <w:pPr>
        <w:tabs>
          <w:tab w:val="left" w:pos="3869"/>
        </w:tabs>
        <w:rPr>
          <w:rFonts w:cs="Times New Roman"/>
          <w:sz w:val="22"/>
          <w:szCs w:val="22"/>
          <w:lang w:eastAsia="en-US"/>
        </w:rPr>
      </w:pPr>
      <w:r w:rsidRPr="00D870AB">
        <w:rPr>
          <w:rFonts w:cs="Times New Roman"/>
          <w:sz w:val="22"/>
          <w:szCs w:val="22"/>
          <w:lang w:eastAsia="en-US"/>
        </w:rPr>
        <w:tab/>
      </w:r>
    </w:p>
    <w:p w14:paraId="3D652DBC" w14:textId="0C85B54E" w:rsidR="005B65B9" w:rsidRDefault="005B65B9" w:rsidP="00CE5A34">
      <w:pPr>
        <w:spacing w:line="240" w:lineRule="auto"/>
      </w:pPr>
    </w:p>
    <w:p w14:paraId="1182972D" w14:textId="50CBAD50" w:rsidR="005B65B9" w:rsidRDefault="005B65B9" w:rsidP="00CE5A34">
      <w:pPr>
        <w:spacing w:line="240" w:lineRule="auto"/>
      </w:pPr>
    </w:p>
    <w:p w14:paraId="29EE5F52" w14:textId="4E4FD8EF" w:rsidR="005B65B9" w:rsidRDefault="005B65B9" w:rsidP="00CE5A34">
      <w:pPr>
        <w:spacing w:line="240" w:lineRule="auto"/>
      </w:pPr>
    </w:p>
    <w:p w14:paraId="17E84610" w14:textId="44D49C91" w:rsidR="00FD5814" w:rsidRPr="00FD5814" w:rsidRDefault="00FD5814" w:rsidP="00FD5814"/>
    <w:p w14:paraId="2B874ED4" w14:textId="00E7E0EE" w:rsidR="00FD5814" w:rsidRPr="00FD5814" w:rsidRDefault="00FD5814" w:rsidP="00FD5814"/>
    <w:p w14:paraId="5AACA9A1" w14:textId="0B5D96C3" w:rsidR="00FD5814" w:rsidRDefault="00FD5814" w:rsidP="00FD5814"/>
    <w:p w14:paraId="206D6ED0" w14:textId="77777777" w:rsidR="00587E30" w:rsidRDefault="00587E30" w:rsidP="00FD5814"/>
    <w:p w14:paraId="532AA4E9" w14:textId="4A3A6A30" w:rsidR="00587E30" w:rsidRDefault="00587E30" w:rsidP="00FD5814"/>
    <w:p w14:paraId="3C376209" w14:textId="77777777" w:rsidR="0008487E" w:rsidRDefault="0008487E" w:rsidP="00FD5814"/>
    <w:p w14:paraId="3AC25778" w14:textId="77777777" w:rsidR="0008487E" w:rsidRDefault="0008487E" w:rsidP="00FD5814"/>
    <w:tbl>
      <w:tblPr>
        <w:tblStyle w:val="GridTable1Light-Accent2"/>
        <w:tblpPr w:leftFromText="180" w:rightFromText="180" w:vertAnchor="page" w:horzAnchor="margin" w:tblpY="11393"/>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tlight Text"/>
      </w:tblPr>
      <w:tblGrid>
        <w:gridCol w:w="3544"/>
        <w:gridCol w:w="6650"/>
      </w:tblGrid>
      <w:tr w:rsidR="006C5232" w:rsidRPr="00E55642" w14:paraId="0204D507" w14:textId="77777777" w:rsidTr="1001410F">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top w:val="single" w:sz="8" w:space="0" w:color="CDDC29" w:themeColor="accent2"/>
              <w:left w:val="nil"/>
              <w:bottom w:val="single" w:sz="8" w:space="0" w:color="CDDC29" w:themeColor="accent2"/>
              <w:right w:val="nil"/>
            </w:tcBorders>
            <w:shd w:val="clear" w:color="auto" w:fill="F4F8D4" w:themeFill="accent2" w:themeFillTint="33"/>
          </w:tcPr>
          <w:p w14:paraId="2A3D0566" w14:textId="77777777" w:rsidR="006C5232" w:rsidRDefault="006C5232" w:rsidP="0008487E">
            <w:pPr>
              <w:pStyle w:val="IntroFeatureText"/>
              <w:spacing w:line="240" w:lineRule="auto"/>
              <w:rPr>
                <w:sz w:val="22"/>
                <w:szCs w:val="22"/>
              </w:rPr>
            </w:pPr>
            <w:r>
              <w:rPr>
                <w:sz w:val="22"/>
                <w:szCs w:val="22"/>
              </w:rPr>
              <w:t>T</w:t>
            </w:r>
            <w:r w:rsidRPr="008C6201">
              <w:rPr>
                <w:sz w:val="22"/>
                <w:szCs w:val="22"/>
              </w:rPr>
              <w:t xml:space="preserve">he most cost-effective action </w:t>
            </w:r>
            <w:r>
              <w:rPr>
                <w:sz w:val="22"/>
                <w:szCs w:val="22"/>
              </w:rPr>
              <w:t>for flora &amp; fauna</w:t>
            </w:r>
          </w:p>
        </w:tc>
      </w:tr>
      <w:tr w:rsidR="0008487E" w:rsidRPr="00E55642" w14:paraId="03913AFE" w14:textId="77777777" w:rsidTr="1001410F">
        <w:trPr>
          <w:trHeight w:val="730"/>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CDDC29" w:themeColor="accent2"/>
              <w:left w:val="nil"/>
              <w:bottom w:val="single" w:sz="8" w:space="0" w:color="CDDC29" w:themeColor="accent2"/>
              <w:right w:val="single" w:sz="4" w:space="0" w:color="CDDC29" w:themeColor="accent2"/>
            </w:tcBorders>
          </w:tcPr>
          <w:p w14:paraId="0B50B1BA" w14:textId="7DC0D4D3" w:rsidR="0008487E" w:rsidRPr="00C55C51" w:rsidRDefault="00D6196B" w:rsidP="0008487E">
            <w:pPr>
              <w:spacing w:before="60" w:after="120"/>
              <w:ind w:right="113"/>
              <w:rPr>
                <w:rFonts w:cs="Times New Roman"/>
                <w:b w:val="0"/>
                <w:color w:val="00B2A9" w:themeColor="accent1"/>
                <w:sz w:val="22"/>
                <w:szCs w:val="22"/>
              </w:rPr>
            </w:pPr>
            <w:r>
              <w:rPr>
                <w:noProof/>
              </w:rPr>
              <w:drawing>
                <wp:inline distT="0" distB="0" distL="0" distR="0" wp14:anchorId="6337E5CA" wp14:editId="31E772B9">
                  <wp:extent cx="365125" cy="365125"/>
                  <wp:effectExtent l="0" t="0" r="0" b="6350"/>
                  <wp:docPr id="8" name="Graphic 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3AF56584" wp14:editId="22E4A55D">
                  <wp:extent cx="365125" cy="365125"/>
                  <wp:effectExtent l="0" t="0" r="6350" b="6350"/>
                  <wp:docPr id="9" name="Graphic 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5F72CA0E" wp14:editId="4464374F">
                  <wp:extent cx="381000" cy="381000"/>
                  <wp:effectExtent l="0" t="0" r="0" b="0"/>
                  <wp:docPr id="10" name="Graphic 1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5C4B3B8F" wp14:editId="6E6FC4B9">
                  <wp:extent cx="381635" cy="381635"/>
                  <wp:effectExtent l="0" t="0" r="0" b="0"/>
                  <wp:docPr id="13" name="Graphic 13"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69B1AEB1" wp14:editId="54507E0E">
                  <wp:extent cx="381000" cy="381000"/>
                  <wp:effectExtent l="0" t="0" r="0" b="0"/>
                  <wp:docPr id="16" name="Graphic 1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tc>
        <w:tc>
          <w:tcPr>
            <w:tcW w:w="6650" w:type="dxa"/>
            <w:tcBorders>
              <w:top w:val="single" w:sz="8" w:space="0" w:color="CDDC29" w:themeColor="accent2"/>
              <w:left w:val="single" w:sz="4" w:space="0" w:color="CDDC29" w:themeColor="accent2"/>
              <w:bottom w:val="single" w:sz="8" w:space="0" w:color="CDDC29" w:themeColor="accent2"/>
              <w:right w:val="single" w:sz="8" w:space="0" w:color="FFFFFF" w:themeColor="background1"/>
            </w:tcBorders>
          </w:tcPr>
          <w:p w14:paraId="04386BEE" w14:textId="096A0465" w:rsidR="0008487E" w:rsidRPr="00C55C51" w:rsidRDefault="00D6196B" w:rsidP="0008487E">
            <w:pPr>
              <w:spacing w:before="60" w:after="120"/>
              <w:ind w:right="113"/>
              <w:cnfStyle w:val="000000000000" w:firstRow="0" w:lastRow="0" w:firstColumn="0" w:lastColumn="0" w:oddVBand="0" w:evenVBand="0" w:oddHBand="0" w:evenHBand="0" w:firstRowFirstColumn="0" w:firstRowLastColumn="0" w:lastRowFirstColumn="0" w:lastRowLastColumn="0"/>
              <w:rPr>
                <w:noProof/>
                <w:lang w:eastAsia="en-US"/>
              </w:rPr>
            </w:pPr>
            <w:r w:rsidRPr="4297DD31">
              <w:rPr>
                <w:rFonts w:cs="Times New Roman"/>
                <w:b/>
                <w:bCs/>
                <w:sz w:val="22"/>
                <w:szCs w:val="22"/>
                <w:lang w:eastAsia="en-US"/>
              </w:rPr>
              <w:t xml:space="preserve">Plants, </w:t>
            </w:r>
            <w:r w:rsidR="0008487E" w:rsidRPr="4297DD31">
              <w:rPr>
                <w:rFonts w:cs="Times New Roman"/>
                <w:b/>
                <w:sz w:val="22"/>
                <w:szCs w:val="22"/>
                <w:lang w:eastAsia="en-US"/>
              </w:rPr>
              <w:t>Birds</w:t>
            </w:r>
            <w:r w:rsidRPr="4297DD31">
              <w:rPr>
                <w:rFonts w:cs="Times New Roman"/>
                <w:b/>
                <w:bCs/>
                <w:sz w:val="22"/>
                <w:szCs w:val="22"/>
                <w:lang w:eastAsia="en-US"/>
              </w:rPr>
              <w:t>, Mammals, Amphibians and Reptiles</w:t>
            </w:r>
            <w:r w:rsidR="0008487E" w:rsidRPr="4297DD31">
              <w:rPr>
                <w:rFonts w:cs="Times New Roman"/>
                <w:b/>
                <w:sz w:val="22"/>
                <w:szCs w:val="22"/>
                <w:lang w:eastAsia="en-US"/>
              </w:rPr>
              <w:t xml:space="preserve"> - Control </w:t>
            </w:r>
            <w:r w:rsidR="003577BB" w:rsidRPr="4297DD31">
              <w:rPr>
                <w:rFonts w:cs="Times New Roman"/>
                <w:b/>
                <w:sz w:val="22"/>
                <w:szCs w:val="22"/>
                <w:lang w:eastAsia="en-US"/>
              </w:rPr>
              <w:t>domestic stock grazing</w:t>
            </w:r>
          </w:p>
        </w:tc>
      </w:tr>
    </w:tbl>
    <w:p w14:paraId="37F903DA" w14:textId="77777777" w:rsidR="00DE3C7D" w:rsidRPr="0008487E" w:rsidRDefault="00DE3C7D" w:rsidP="0660283F">
      <w:pPr>
        <w:rPr>
          <w:sz w:val="22"/>
          <w:szCs w:val="22"/>
        </w:rPr>
      </w:pPr>
      <w:r w:rsidRPr="0660283F">
        <w:rPr>
          <w:sz w:val="22"/>
          <w:szCs w:val="22"/>
        </w:rPr>
        <w:t xml:space="preserve">For a further </w:t>
      </w:r>
      <w:r w:rsidRPr="0660283F">
        <w:rPr>
          <w:rFonts w:cs="Times New Roman"/>
          <w:sz w:val="22"/>
          <w:szCs w:val="22"/>
          <w:lang w:eastAsia="en-US"/>
        </w:rPr>
        <w:t xml:space="preserve">in depth </w:t>
      </w:r>
      <w:proofErr w:type="gramStart"/>
      <w:r w:rsidRPr="0660283F">
        <w:rPr>
          <w:rFonts w:cs="Times New Roman"/>
          <w:sz w:val="22"/>
          <w:szCs w:val="22"/>
          <w:lang w:eastAsia="en-US"/>
        </w:rPr>
        <w:t>look into</w:t>
      </w:r>
      <w:proofErr w:type="gramEnd"/>
      <w:r w:rsidRPr="0660283F">
        <w:rPr>
          <w:rFonts w:cs="Times New Roman"/>
          <w:sz w:val="22"/>
          <w:szCs w:val="22"/>
          <w:lang w:eastAsia="en-US"/>
        </w:rPr>
        <w:t xml:space="preserve"> SMP for this landscape, please refer to </w:t>
      </w:r>
      <w:hyperlink r:id="rId31">
        <w:proofErr w:type="spellStart"/>
        <w:r w:rsidRPr="0660283F">
          <w:rPr>
            <w:rStyle w:val="Hyperlink"/>
            <w:rFonts w:cs="Times New Roman"/>
            <w:color w:val="363534" w:themeColor="text1"/>
            <w:sz w:val="22"/>
            <w:szCs w:val="22"/>
            <w:lang w:eastAsia="en-US"/>
          </w:rPr>
          <w:t>NatureKit</w:t>
        </w:r>
        <w:proofErr w:type="spellEnd"/>
      </w:hyperlink>
      <w:r w:rsidRPr="0660283F">
        <w:rPr>
          <w:rStyle w:val="Hyperlink"/>
          <w:rFonts w:cs="Times New Roman"/>
          <w:color w:val="363534" w:themeColor="text1"/>
          <w:sz w:val="22"/>
          <w:szCs w:val="22"/>
          <w:lang w:eastAsia="en-US"/>
        </w:rPr>
        <w:t>.</w:t>
      </w:r>
    </w:p>
    <w:p w14:paraId="1AA91D20" w14:textId="77777777" w:rsidR="00E97A62" w:rsidRDefault="00E97A62" w:rsidP="00AA32C2">
      <w:pPr>
        <w:pStyle w:val="Heading2"/>
        <w:numPr>
          <w:ilvl w:val="0"/>
          <w:numId w:val="0"/>
        </w:numPr>
        <w:rPr>
          <w:lang w:eastAsia="en-US"/>
        </w:rPr>
      </w:pPr>
      <w:r>
        <w:rPr>
          <w:lang w:eastAsia="en-US"/>
        </w:rPr>
        <w:br w:type="page"/>
      </w:r>
    </w:p>
    <w:p w14:paraId="54D0FBDC" w14:textId="50E92123" w:rsidR="005B65B9" w:rsidRDefault="00934E06" w:rsidP="00AA32C2">
      <w:pPr>
        <w:pStyle w:val="Heading2"/>
        <w:numPr>
          <w:ilvl w:val="0"/>
          <w:numId w:val="0"/>
        </w:numPr>
        <w:rPr>
          <w:lang w:eastAsia="en-US"/>
        </w:rPr>
      </w:pPr>
      <w:r>
        <w:rPr>
          <w:lang w:eastAsia="en-US"/>
        </w:rPr>
        <w:lastRenderedPageBreak/>
        <w:t xml:space="preserve">Current actions </w:t>
      </w:r>
      <w:r w:rsidR="00EE2D33">
        <w:rPr>
          <w:lang w:eastAsia="en-US"/>
        </w:rPr>
        <w:t xml:space="preserve">in </w:t>
      </w:r>
      <w:r w:rsidR="003310FE">
        <w:rPr>
          <w:lang w:eastAsia="en-US"/>
        </w:rPr>
        <w:t xml:space="preserve">Melbourne – </w:t>
      </w:r>
      <w:proofErr w:type="gramStart"/>
      <w:r w:rsidR="00FD272D">
        <w:rPr>
          <w:lang w:eastAsia="en-US"/>
        </w:rPr>
        <w:t>South</w:t>
      </w:r>
      <w:r w:rsidR="003310FE">
        <w:rPr>
          <w:lang w:eastAsia="en-US"/>
        </w:rPr>
        <w:t xml:space="preserve"> East</w:t>
      </w:r>
      <w:proofErr w:type="gramEnd"/>
    </w:p>
    <w:tbl>
      <w:tblPr>
        <w:tblStyle w:val="TableGrid"/>
        <w:tblpPr w:leftFromText="180" w:rightFromText="180" w:vertAnchor="text" w:horzAnchor="margin" w:tblpY="92"/>
        <w:tblW w:w="0" w:type="auto"/>
        <w:tblLook w:val="04A0" w:firstRow="1" w:lastRow="0" w:firstColumn="1" w:lastColumn="0" w:noHBand="0" w:noVBand="1"/>
      </w:tblPr>
      <w:tblGrid>
        <w:gridCol w:w="3324"/>
        <w:gridCol w:w="2094"/>
        <w:gridCol w:w="2095"/>
      </w:tblGrid>
      <w:tr w:rsidR="001465FC" w:rsidRPr="006D06FD" w14:paraId="32D6968A" w14:textId="77777777" w:rsidTr="00934E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vAlign w:val="top"/>
          </w:tcPr>
          <w:p w14:paraId="59C34B6F" w14:textId="77777777" w:rsidR="001465FC" w:rsidRPr="005B65B9" w:rsidRDefault="001465FC" w:rsidP="001465FC">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3431D829" w14:textId="761B3A06" w:rsidR="001465FC" w:rsidRPr="005B65B9" w:rsidRDefault="001465FC" w:rsidP="001465FC">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773E79E1" w14:textId="63C3C0D7" w:rsidR="001465FC" w:rsidRPr="005B65B9" w:rsidRDefault="001465FC" w:rsidP="001465FC">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 xml:space="preserve"> </w:t>
            </w:r>
            <w:r w:rsidRPr="005B65B9">
              <w:rPr>
                <w:color w:val="00B2A9" w:themeColor="accent1"/>
                <w:sz w:val="22"/>
                <w:szCs w:val="22"/>
              </w:rPr>
              <w:t xml:space="preserve"> </w:t>
            </w:r>
            <w:r>
              <w:rPr>
                <w:color w:val="00B2A9" w:themeColor="accent1"/>
                <w:sz w:val="22"/>
                <w:szCs w:val="22"/>
              </w:rPr>
              <w:t>o</w:t>
            </w:r>
            <w:r w:rsidRPr="005B65B9">
              <w:rPr>
                <w:color w:val="00B2A9" w:themeColor="accent1"/>
                <w:sz w:val="22"/>
                <w:szCs w:val="22"/>
              </w:rPr>
              <w:t xml:space="preserve">utside </w:t>
            </w:r>
            <w:r>
              <w:rPr>
                <w:color w:val="00B2A9" w:themeColor="accent1"/>
                <w:sz w:val="22"/>
                <w:szCs w:val="22"/>
              </w:rPr>
              <w:t>t</w:t>
            </w:r>
            <w:r w:rsidRPr="005B65B9">
              <w:rPr>
                <w:color w:val="00B2A9" w:themeColor="accent1"/>
                <w:sz w:val="22"/>
                <w:szCs w:val="22"/>
              </w:rPr>
              <w:t>op 10</w:t>
            </w:r>
            <w:r w:rsidRPr="0660283F">
              <w:rPr>
                <w:color w:val="00B2A9" w:themeColor="accent1"/>
                <w:sz w:val="22"/>
                <w:szCs w:val="22"/>
              </w:rPr>
              <w:t>%</w:t>
            </w:r>
            <w:r>
              <w:rPr>
                <w:color w:val="00B2A9" w:themeColor="accent1"/>
                <w:sz w:val="22"/>
                <w:szCs w:val="22"/>
              </w:rPr>
              <w:t xml:space="preserve"> (ha)</w:t>
            </w:r>
          </w:p>
        </w:tc>
      </w:tr>
      <w:tr w:rsidR="003361AC" w:rsidRPr="006D06FD" w14:paraId="71F6AADC" w14:textId="77777777" w:rsidTr="00594028">
        <w:tc>
          <w:tcPr>
            <w:tcW w:w="3324" w:type="dxa"/>
          </w:tcPr>
          <w:p w14:paraId="6D59F1E3" w14:textId="27519221" w:rsidR="003361AC" w:rsidRPr="00857F2E" w:rsidRDefault="003361AC" w:rsidP="003361AC">
            <w:pPr>
              <w:rPr>
                <w:noProof/>
                <w:color w:val="504B60" w:themeColor="accent6" w:themeShade="80"/>
                <w:szCs w:val="18"/>
                <w:lang w:eastAsia="en-US"/>
              </w:rPr>
            </w:pPr>
            <w:r w:rsidRPr="00501B03">
              <w:t>Control Weeds</w:t>
            </w:r>
          </w:p>
        </w:tc>
        <w:tc>
          <w:tcPr>
            <w:tcW w:w="2094" w:type="dxa"/>
          </w:tcPr>
          <w:p w14:paraId="2EA195CA" w14:textId="153735C4" w:rsidR="003361AC" w:rsidRPr="00857F2E" w:rsidRDefault="003361AC" w:rsidP="003361AC">
            <w:pPr>
              <w:jc w:val="center"/>
              <w:rPr>
                <w:noProof/>
                <w:color w:val="504B60" w:themeColor="accent6" w:themeShade="80"/>
                <w:szCs w:val="18"/>
                <w:lang w:eastAsia="en-US"/>
              </w:rPr>
            </w:pPr>
            <w:r w:rsidRPr="00501B03">
              <w:t>17</w:t>
            </w:r>
          </w:p>
        </w:tc>
        <w:tc>
          <w:tcPr>
            <w:tcW w:w="2095" w:type="dxa"/>
          </w:tcPr>
          <w:p w14:paraId="07FC37D5" w14:textId="30C56728" w:rsidR="003361AC" w:rsidRPr="00857F2E" w:rsidRDefault="003361AC" w:rsidP="003361AC">
            <w:pPr>
              <w:jc w:val="center"/>
              <w:rPr>
                <w:noProof/>
                <w:color w:val="504B60" w:themeColor="accent6" w:themeShade="80"/>
                <w:szCs w:val="18"/>
                <w:lang w:eastAsia="en-US"/>
              </w:rPr>
            </w:pPr>
            <w:r w:rsidRPr="00501B03">
              <w:t>207</w:t>
            </w:r>
          </w:p>
        </w:tc>
      </w:tr>
      <w:tr w:rsidR="003361AC" w:rsidRPr="006D06FD" w14:paraId="62546A24" w14:textId="77777777" w:rsidTr="00594028">
        <w:tc>
          <w:tcPr>
            <w:tcW w:w="3324" w:type="dxa"/>
          </w:tcPr>
          <w:p w14:paraId="1F05BAE0" w14:textId="1B0FDE97" w:rsidR="003361AC" w:rsidRPr="00857F2E" w:rsidRDefault="003361AC" w:rsidP="003361AC">
            <w:pPr>
              <w:rPr>
                <w:noProof/>
                <w:color w:val="504B60" w:themeColor="accent6" w:themeShade="80"/>
                <w:szCs w:val="18"/>
                <w:lang w:eastAsia="en-US"/>
              </w:rPr>
            </w:pPr>
            <w:r w:rsidRPr="00501B03">
              <w:t>Control Rabbits</w:t>
            </w:r>
          </w:p>
        </w:tc>
        <w:tc>
          <w:tcPr>
            <w:tcW w:w="2094" w:type="dxa"/>
          </w:tcPr>
          <w:p w14:paraId="39DEEE14" w14:textId="4FA26AF4" w:rsidR="003361AC" w:rsidRPr="00857F2E" w:rsidRDefault="003361AC" w:rsidP="003361AC">
            <w:pPr>
              <w:jc w:val="center"/>
              <w:rPr>
                <w:noProof/>
                <w:color w:val="504B60" w:themeColor="accent6" w:themeShade="80"/>
                <w:szCs w:val="18"/>
                <w:lang w:eastAsia="en-US"/>
              </w:rPr>
            </w:pPr>
            <w:r w:rsidRPr="00501B03">
              <w:t>2</w:t>
            </w:r>
          </w:p>
        </w:tc>
        <w:tc>
          <w:tcPr>
            <w:tcW w:w="2095" w:type="dxa"/>
          </w:tcPr>
          <w:p w14:paraId="386052C7" w14:textId="56DDD91F" w:rsidR="003361AC" w:rsidRPr="00857F2E" w:rsidRDefault="003361AC" w:rsidP="003361AC">
            <w:pPr>
              <w:jc w:val="center"/>
              <w:rPr>
                <w:noProof/>
                <w:color w:val="504B60" w:themeColor="accent6" w:themeShade="80"/>
                <w:szCs w:val="18"/>
                <w:lang w:eastAsia="en-US"/>
              </w:rPr>
            </w:pPr>
            <w:r w:rsidRPr="00501B03">
              <w:t>32</w:t>
            </w:r>
          </w:p>
        </w:tc>
      </w:tr>
      <w:tr w:rsidR="003361AC" w:rsidRPr="006D06FD" w14:paraId="13E07C9D" w14:textId="77777777" w:rsidTr="00594028">
        <w:tc>
          <w:tcPr>
            <w:tcW w:w="3324" w:type="dxa"/>
          </w:tcPr>
          <w:p w14:paraId="1F5488DA" w14:textId="6F67C712" w:rsidR="003361AC" w:rsidRPr="00857F2E" w:rsidRDefault="003361AC" w:rsidP="003361AC">
            <w:pPr>
              <w:rPr>
                <w:noProof/>
                <w:color w:val="504B60" w:themeColor="accent6" w:themeShade="80"/>
                <w:szCs w:val="18"/>
                <w:lang w:eastAsia="en-US"/>
              </w:rPr>
            </w:pPr>
            <w:r w:rsidRPr="00501B03">
              <w:t>Permanent Protection</w:t>
            </w:r>
          </w:p>
        </w:tc>
        <w:tc>
          <w:tcPr>
            <w:tcW w:w="2094" w:type="dxa"/>
          </w:tcPr>
          <w:p w14:paraId="0912C793" w14:textId="7B4CE456" w:rsidR="003361AC" w:rsidRPr="00857F2E" w:rsidRDefault="003361AC" w:rsidP="003361AC">
            <w:pPr>
              <w:jc w:val="center"/>
              <w:rPr>
                <w:noProof/>
                <w:color w:val="504B60" w:themeColor="accent6" w:themeShade="80"/>
                <w:szCs w:val="18"/>
                <w:lang w:eastAsia="en-US"/>
              </w:rPr>
            </w:pPr>
            <w:r w:rsidRPr="00501B03">
              <w:t>10</w:t>
            </w:r>
          </w:p>
        </w:tc>
        <w:tc>
          <w:tcPr>
            <w:tcW w:w="2095" w:type="dxa"/>
          </w:tcPr>
          <w:p w14:paraId="307F049B" w14:textId="7C20D431" w:rsidR="003361AC" w:rsidRPr="00857F2E" w:rsidRDefault="003361AC" w:rsidP="003361AC">
            <w:pPr>
              <w:jc w:val="center"/>
              <w:rPr>
                <w:noProof/>
                <w:color w:val="504B60" w:themeColor="accent6" w:themeShade="80"/>
                <w:szCs w:val="18"/>
                <w:lang w:eastAsia="en-US"/>
              </w:rPr>
            </w:pPr>
            <w:r w:rsidRPr="00501B03">
              <w:t>19</w:t>
            </w:r>
          </w:p>
        </w:tc>
      </w:tr>
      <w:tr w:rsidR="003361AC" w:rsidRPr="006D06FD" w14:paraId="34C6EE03" w14:textId="77777777" w:rsidTr="00594028">
        <w:tc>
          <w:tcPr>
            <w:tcW w:w="3324" w:type="dxa"/>
          </w:tcPr>
          <w:p w14:paraId="5E408722" w14:textId="525020C4" w:rsidR="003361AC" w:rsidRPr="00857F2E" w:rsidRDefault="003361AC" w:rsidP="003361AC">
            <w:pPr>
              <w:rPr>
                <w:noProof/>
                <w:color w:val="504B60" w:themeColor="accent6" w:themeShade="80"/>
                <w:szCs w:val="18"/>
                <w:lang w:eastAsia="en-US"/>
              </w:rPr>
            </w:pPr>
            <w:r w:rsidRPr="00501B03">
              <w:t>Domestic Grazing Control</w:t>
            </w:r>
          </w:p>
        </w:tc>
        <w:tc>
          <w:tcPr>
            <w:tcW w:w="2094" w:type="dxa"/>
          </w:tcPr>
          <w:p w14:paraId="6C8D0FEC" w14:textId="6705DC90" w:rsidR="003361AC" w:rsidRPr="00857F2E" w:rsidRDefault="003361AC" w:rsidP="003361AC">
            <w:pPr>
              <w:jc w:val="center"/>
              <w:rPr>
                <w:noProof/>
                <w:color w:val="504B60" w:themeColor="accent6" w:themeShade="80"/>
                <w:szCs w:val="18"/>
                <w:lang w:eastAsia="en-US"/>
              </w:rPr>
            </w:pPr>
            <w:r w:rsidRPr="00501B03">
              <w:t>10</w:t>
            </w:r>
          </w:p>
        </w:tc>
        <w:tc>
          <w:tcPr>
            <w:tcW w:w="2095" w:type="dxa"/>
          </w:tcPr>
          <w:p w14:paraId="7AA8B223" w14:textId="6FCB865E" w:rsidR="003361AC" w:rsidRPr="00857F2E" w:rsidRDefault="003361AC" w:rsidP="003361AC">
            <w:pPr>
              <w:jc w:val="center"/>
              <w:rPr>
                <w:noProof/>
                <w:color w:val="504B60" w:themeColor="accent6" w:themeShade="80"/>
                <w:szCs w:val="18"/>
                <w:lang w:eastAsia="en-US"/>
              </w:rPr>
            </w:pPr>
            <w:r w:rsidRPr="00501B03">
              <w:t>19</w:t>
            </w:r>
          </w:p>
        </w:tc>
      </w:tr>
      <w:tr w:rsidR="003361AC" w:rsidRPr="006D06FD" w14:paraId="692A6EBD" w14:textId="77777777" w:rsidTr="00594028">
        <w:tc>
          <w:tcPr>
            <w:tcW w:w="3324" w:type="dxa"/>
          </w:tcPr>
          <w:p w14:paraId="5773E615" w14:textId="7CD57818" w:rsidR="003361AC" w:rsidRPr="00857F2E" w:rsidRDefault="003361AC" w:rsidP="003361AC">
            <w:pPr>
              <w:rPr>
                <w:szCs w:val="18"/>
              </w:rPr>
            </w:pPr>
            <w:r w:rsidRPr="00501B03">
              <w:t>Control Foxes</w:t>
            </w:r>
          </w:p>
        </w:tc>
        <w:tc>
          <w:tcPr>
            <w:tcW w:w="2094" w:type="dxa"/>
          </w:tcPr>
          <w:p w14:paraId="144E9ABC" w14:textId="728084AE" w:rsidR="003361AC" w:rsidRPr="00857F2E" w:rsidRDefault="001A0F21" w:rsidP="003361AC">
            <w:pPr>
              <w:jc w:val="center"/>
              <w:rPr>
                <w:szCs w:val="18"/>
              </w:rPr>
            </w:pPr>
            <w:r>
              <w:rPr>
                <w:szCs w:val="18"/>
              </w:rPr>
              <w:t>0</w:t>
            </w:r>
          </w:p>
        </w:tc>
        <w:tc>
          <w:tcPr>
            <w:tcW w:w="2095" w:type="dxa"/>
          </w:tcPr>
          <w:p w14:paraId="2692CF60" w14:textId="098DBB6B" w:rsidR="003361AC" w:rsidRPr="00857F2E" w:rsidRDefault="003361AC" w:rsidP="003361AC">
            <w:pPr>
              <w:jc w:val="center"/>
              <w:rPr>
                <w:szCs w:val="18"/>
              </w:rPr>
            </w:pPr>
            <w:r w:rsidRPr="00501B03">
              <w:t>19</w:t>
            </w:r>
          </w:p>
        </w:tc>
      </w:tr>
      <w:tr w:rsidR="003361AC" w:rsidRPr="006D06FD" w14:paraId="7EA5633A" w14:textId="77777777" w:rsidTr="00594028">
        <w:tc>
          <w:tcPr>
            <w:tcW w:w="3324" w:type="dxa"/>
          </w:tcPr>
          <w:p w14:paraId="6DB23DA0" w14:textId="62EE4E4D" w:rsidR="003361AC" w:rsidRPr="00857F2E" w:rsidRDefault="003361AC" w:rsidP="003361AC">
            <w:pPr>
              <w:rPr>
                <w:szCs w:val="18"/>
              </w:rPr>
            </w:pPr>
            <w:r w:rsidRPr="00501B03">
              <w:t>Revegetation</w:t>
            </w:r>
          </w:p>
        </w:tc>
        <w:tc>
          <w:tcPr>
            <w:tcW w:w="2094" w:type="dxa"/>
          </w:tcPr>
          <w:p w14:paraId="69F32247" w14:textId="476F02D8" w:rsidR="003361AC" w:rsidRPr="00857F2E" w:rsidRDefault="001A0F21" w:rsidP="003361AC">
            <w:pPr>
              <w:jc w:val="center"/>
              <w:rPr>
                <w:szCs w:val="18"/>
              </w:rPr>
            </w:pPr>
            <w:r>
              <w:rPr>
                <w:szCs w:val="18"/>
              </w:rPr>
              <w:t>0</w:t>
            </w:r>
          </w:p>
        </w:tc>
        <w:tc>
          <w:tcPr>
            <w:tcW w:w="2095" w:type="dxa"/>
          </w:tcPr>
          <w:p w14:paraId="2F76E113" w14:textId="631FF311" w:rsidR="003361AC" w:rsidRPr="00857F2E" w:rsidRDefault="003361AC" w:rsidP="003361AC">
            <w:pPr>
              <w:jc w:val="center"/>
              <w:rPr>
                <w:szCs w:val="18"/>
              </w:rPr>
            </w:pPr>
            <w:r w:rsidRPr="00501B03">
              <w:t>19</w:t>
            </w:r>
          </w:p>
        </w:tc>
      </w:tr>
    </w:tbl>
    <w:p w14:paraId="2D621B76" w14:textId="77777777" w:rsidR="005B65B9" w:rsidRDefault="005B65B9" w:rsidP="00CE5A34">
      <w:pPr>
        <w:spacing w:line="240" w:lineRule="auto"/>
      </w:pPr>
    </w:p>
    <w:p w14:paraId="4B0ED46B" w14:textId="77777777" w:rsidR="00C8241A" w:rsidRDefault="00C8241A" w:rsidP="00CE5A34">
      <w:pPr>
        <w:spacing w:line="240" w:lineRule="auto"/>
      </w:pPr>
    </w:p>
    <w:p w14:paraId="4BD6403A" w14:textId="77777777" w:rsidR="00C8241A" w:rsidRDefault="00C8241A" w:rsidP="00CE5A34">
      <w:pPr>
        <w:spacing w:line="240" w:lineRule="auto"/>
      </w:pPr>
    </w:p>
    <w:p w14:paraId="1F1665E0" w14:textId="77777777" w:rsidR="00C8241A" w:rsidRDefault="00C8241A" w:rsidP="00CE5A34">
      <w:pPr>
        <w:spacing w:line="240" w:lineRule="auto"/>
      </w:pPr>
    </w:p>
    <w:p w14:paraId="311CA469" w14:textId="77777777" w:rsidR="001E33D9" w:rsidRDefault="001E33D9" w:rsidP="00CE5A34">
      <w:pPr>
        <w:spacing w:line="240" w:lineRule="auto"/>
      </w:pPr>
    </w:p>
    <w:p w14:paraId="408BD984" w14:textId="77777777" w:rsidR="001E33D9" w:rsidRDefault="001E33D9" w:rsidP="00CE5A34">
      <w:pPr>
        <w:spacing w:line="240" w:lineRule="auto"/>
      </w:pPr>
    </w:p>
    <w:p w14:paraId="21D71C74" w14:textId="77777777" w:rsidR="001E33D9" w:rsidRDefault="001E33D9" w:rsidP="00CE5A34">
      <w:pPr>
        <w:spacing w:line="240" w:lineRule="auto"/>
      </w:pPr>
    </w:p>
    <w:p w14:paraId="4F2F66BD" w14:textId="77777777" w:rsidR="00F2444E" w:rsidRDefault="00F2444E" w:rsidP="00CE5A34">
      <w:pPr>
        <w:spacing w:line="240" w:lineRule="auto"/>
      </w:pPr>
    </w:p>
    <w:p w14:paraId="5C1BFB69" w14:textId="77777777" w:rsidR="00F2444E" w:rsidRDefault="00F2444E" w:rsidP="00CE5A34">
      <w:pPr>
        <w:spacing w:line="240" w:lineRule="auto"/>
      </w:pPr>
    </w:p>
    <w:p w14:paraId="727283C9" w14:textId="77777777" w:rsidR="00F2444E" w:rsidRDefault="00F2444E" w:rsidP="00CE5A34">
      <w:pPr>
        <w:spacing w:line="240" w:lineRule="auto"/>
      </w:pPr>
    </w:p>
    <w:p w14:paraId="00F71D1E" w14:textId="77777777" w:rsidR="00F2444E" w:rsidRDefault="00F2444E" w:rsidP="00CE5A34">
      <w:pPr>
        <w:spacing w:line="240" w:lineRule="auto"/>
      </w:pPr>
    </w:p>
    <w:p w14:paraId="52F8C643" w14:textId="77777777" w:rsidR="00F2444E" w:rsidRDefault="00F2444E" w:rsidP="00CE5A34">
      <w:pPr>
        <w:spacing w:line="240" w:lineRule="auto"/>
      </w:pPr>
    </w:p>
    <w:p w14:paraId="64DE8C53" w14:textId="77777777" w:rsidR="00F2444E" w:rsidRDefault="00F2444E" w:rsidP="00CE5A34">
      <w:pPr>
        <w:spacing w:line="240" w:lineRule="auto"/>
      </w:pPr>
    </w:p>
    <w:p w14:paraId="08992B2B" w14:textId="77777777" w:rsidR="007935DE" w:rsidRDefault="007935DE" w:rsidP="00CE5A34">
      <w:pPr>
        <w:spacing w:line="240" w:lineRule="auto"/>
      </w:pPr>
    </w:p>
    <w:p w14:paraId="5A28A23C" w14:textId="77777777" w:rsidR="007935DE" w:rsidRPr="00125791" w:rsidRDefault="007935DE" w:rsidP="007935DE">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top 10% = The area (ha) of the specific action currently occurring in locations identified by SMP as being in the top 10% for cost-effectiveness for that action across the state</w:t>
      </w:r>
    </w:p>
    <w:p w14:paraId="63E4B3CF" w14:textId="77777777" w:rsidR="007935DE" w:rsidRPr="00125791" w:rsidRDefault="007935DE" w:rsidP="007935DE">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outside top 10% = The area (ha) of the specific action currently occurring in locations within this landscape that are </w:t>
      </w:r>
      <w:r w:rsidRPr="156D6ED6">
        <w:rPr>
          <w:b/>
          <w:sz w:val="18"/>
          <w:szCs w:val="18"/>
        </w:rPr>
        <w:t xml:space="preserve">not </w:t>
      </w:r>
      <w:r w:rsidRPr="00125791">
        <w:rPr>
          <w:sz w:val="18"/>
          <w:szCs w:val="18"/>
        </w:rPr>
        <w:t>identified by SMP as being in the top 10% for cost-effectiveness for that action across the state</w:t>
      </w:r>
    </w:p>
    <w:p w14:paraId="7A99155F" w14:textId="77777777" w:rsidR="00CE5A34" w:rsidRDefault="00CE5A34" w:rsidP="00CE5A34">
      <w:pPr>
        <w:tabs>
          <w:tab w:val="left" w:pos="3869"/>
        </w:tabs>
        <w:rPr>
          <w:lang w:eastAsia="en-US"/>
        </w:rPr>
      </w:pPr>
    </w:p>
    <w:p w14:paraId="66925272" w14:textId="13713F61" w:rsidR="009C0AA3" w:rsidRDefault="009C0AA3" w:rsidP="005101E4">
      <w:pPr>
        <w:pStyle w:val="Heading2"/>
        <w:numPr>
          <w:ilvl w:val="0"/>
          <w:numId w:val="0"/>
        </w:numPr>
        <w:rPr>
          <w:lang w:eastAsia="en-US"/>
        </w:rPr>
      </w:pPr>
      <w:r>
        <w:rPr>
          <w:lang w:eastAsia="en-US"/>
        </w:rPr>
        <w:t>What you told us</w:t>
      </w:r>
    </w:p>
    <w:p w14:paraId="257C883B" w14:textId="49C55B92" w:rsidR="009C0AA3" w:rsidRDefault="009C0AA3" w:rsidP="002513B0">
      <w:pPr>
        <w:pStyle w:val="BodyText"/>
        <w:rPr>
          <w:sz w:val="22"/>
          <w:szCs w:val="22"/>
        </w:rPr>
      </w:pPr>
      <w:r w:rsidRPr="002513B0">
        <w:rPr>
          <w:sz w:val="22"/>
          <w:szCs w:val="22"/>
        </w:rPr>
        <w:t xml:space="preserve">SMP is just one tool to use in the process of </w:t>
      </w:r>
      <w:r w:rsidR="00B14A71">
        <w:rPr>
          <w:sz w:val="22"/>
          <w:szCs w:val="22"/>
        </w:rPr>
        <w:t>understanding biodiversity values</w:t>
      </w:r>
      <w:r w:rsidRPr="009C0AA3">
        <w:rPr>
          <w:sz w:val="22"/>
          <w:szCs w:val="22"/>
        </w:rPr>
        <w:t>. Feedback from our stakeholders is also vitally important and forms the basis of our understanding of knowledge gaps.</w:t>
      </w:r>
    </w:p>
    <w:p w14:paraId="06BF5785" w14:textId="758D4D20" w:rsidR="009C063D" w:rsidRDefault="009C063D" w:rsidP="009C0AA3">
      <w:pPr>
        <w:tabs>
          <w:tab w:val="left" w:pos="3869"/>
        </w:tabs>
        <w:rPr>
          <w:rFonts w:cs="Times New Roman"/>
          <w:sz w:val="22"/>
          <w:szCs w:val="22"/>
          <w:lang w:eastAsia="en-US"/>
        </w:rPr>
      </w:pPr>
    </w:p>
    <w:tbl>
      <w:tblPr>
        <w:tblStyle w:val="HighlightTable"/>
        <w:tblW w:w="5000" w:type="pct"/>
        <w:tblLook w:val="0600" w:firstRow="0" w:lastRow="0" w:firstColumn="0" w:lastColumn="0" w:noHBand="1" w:noVBand="1"/>
        <w:tblCaption w:val="Hightlight Text"/>
      </w:tblPr>
      <w:tblGrid>
        <w:gridCol w:w="10204"/>
      </w:tblGrid>
      <w:tr w:rsidR="009C063D" w14:paraId="483D458D" w14:textId="77777777" w:rsidTr="009C063D">
        <w:trPr>
          <w:trHeight w:val="485"/>
        </w:trPr>
        <w:tc>
          <w:tcPr>
            <w:tcW w:w="5000" w:type="pct"/>
            <w:hideMark/>
          </w:tcPr>
          <w:p w14:paraId="098ED991" w14:textId="53E42587" w:rsidR="009C063D" w:rsidRDefault="009C063D">
            <w:pPr>
              <w:pStyle w:val="HighlightBoxText"/>
              <w:rPr>
                <w:sz w:val="22"/>
                <w:szCs w:val="22"/>
              </w:rPr>
            </w:pPr>
            <w:r w:rsidRPr="4297DD31">
              <w:rPr>
                <w:sz w:val="22"/>
                <w:szCs w:val="22"/>
              </w:rPr>
              <w:t xml:space="preserve">Melbourne – </w:t>
            </w:r>
            <w:proofErr w:type="gramStart"/>
            <w:r w:rsidRPr="4297DD31">
              <w:rPr>
                <w:sz w:val="22"/>
                <w:szCs w:val="22"/>
              </w:rPr>
              <w:t>South East</w:t>
            </w:r>
            <w:proofErr w:type="gramEnd"/>
            <w:r w:rsidRPr="4297DD31">
              <w:rPr>
                <w:sz w:val="22"/>
                <w:szCs w:val="22"/>
              </w:rPr>
              <w:t xml:space="preserve"> was identified by stakeholders as a </w:t>
            </w:r>
            <w:r w:rsidR="61F584F4" w:rsidRPr="4297DD31">
              <w:rPr>
                <w:sz w:val="22"/>
                <w:szCs w:val="22"/>
              </w:rPr>
              <w:t>foc</w:t>
            </w:r>
            <w:r w:rsidR="72F38D1B" w:rsidRPr="4297DD31">
              <w:rPr>
                <w:sz w:val="22"/>
                <w:szCs w:val="22"/>
              </w:rPr>
              <w:t>us</w:t>
            </w:r>
            <w:r w:rsidRPr="4297DD31">
              <w:rPr>
                <w:sz w:val="22"/>
                <w:szCs w:val="22"/>
              </w:rPr>
              <w:t xml:space="preserve"> landscape in the ‘small’ category in Port Phillip region.</w:t>
            </w:r>
          </w:p>
        </w:tc>
      </w:tr>
    </w:tbl>
    <w:p w14:paraId="48D4AD3A" w14:textId="77777777" w:rsidR="009C063D" w:rsidRPr="009C0AA3" w:rsidRDefault="009C063D" w:rsidP="009C0AA3">
      <w:pPr>
        <w:tabs>
          <w:tab w:val="left" w:pos="3869"/>
        </w:tabs>
        <w:rPr>
          <w:rFonts w:cs="Times New Roman"/>
          <w:sz w:val="22"/>
          <w:szCs w:val="22"/>
          <w:lang w:eastAsia="en-US"/>
        </w:rPr>
      </w:pPr>
    </w:p>
    <w:p w14:paraId="3CFD19FB" w14:textId="77777777" w:rsidR="009C0AA3" w:rsidRPr="007935DE" w:rsidRDefault="009C0AA3" w:rsidP="00A147BA">
      <w:pPr>
        <w:pStyle w:val="Heading3"/>
        <w:rPr>
          <w:sz w:val="22"/>
          <w:szCs w:val="22"/>
        </w:rPr>
      </w:pPr>
      <w:r w:rsidRPr="007935DE">
        <w:rPr>
          <w:sz w:val="22"/>
          <w:szCs w:val="22"/>
        </w:rPr>
        <w:t>Stakeholder interest</w:t>
      </w:r>
    </w:p>
    <w:p w14:paraId="54DA971C" w14:textId="1467BCDB" w:rsidR="009C0AA3" w:rsidRPr="002513B0" w:rsidRDefault="0067215B" w:rsidP="00A147BA">
      <w:pPr>
        <w:pStyle w:val="Heading5"/>
        <w:rPr>
          <w:rFonts w:asciiTheme="minorHAnsi" w:hAnsiTheme="minorHAnsi" w:cstheme="minorHAnsi"/>
          <w:sz w:val="22"/>
          <w:szCs w:val="22"/>
        </w:rPr>
      </w:pPr>
      <w:r w:rsidRPr="002513B0">
        <w:rPr>
          <w:rFonts w:asciiTheme="minorHAnsi" w:hAnsiTheme="minorHAnsi" w:cstheme="minorHAnsi"/>
          <w:sz w:val="22"/>
          <w:szCs w:val="22"/>
        </w:rPr>
        <w:t>Important l</w:t>
      </w:r>
      <w:r w:rsidR="009C0AA3" w:rsidRPr="002513B0">
        <w:rPr>
          <w:rFonts w:asciiTheme="minorHAnsi" w:hAnsiTheme="minorHAnsi" w:cstheme="minorHAnsi"/>
          <w:sz w:val="22"/>
          <w:szCs w:val="22"/>
        </w:rPr>
        <w:t>andscape</w:t>
      </w:r>
      <w:r w:rsidR="00A147BA" w:rsidRPr="002513B0">
        <w:rPr>
          <w:rFonts w:asciiTheme="minorHAnsi" w:hAnsiTheme="minorHAnsi" w:cstheme="minorHAnsi"/>
          <w:sz w:val="22"/>
          <w:szCs w:val="22"/>
        </w:rPr>
        <w:t>s</w:t>
      </w:r>
    </w:p>
    <w:p w14:paraId="544FE1FE" w14:textId="5E0B5004" w:rsidR="003B3610" w:rsidRPr="002513B0" w:rsidRDefault="003B3610" w:rsidP="003B3610">
      <w:pPr>
        <w:pStyle w:val="BodyText"/>
        <w:numPr>
          <w:ilvl w:val="0"/>
          <w:numId w:val="29"/>
        </w:numPr>
        <w:rPr>
          <w:rFonts w:cstheme="minorHAnsi"/>
          <w:sz w:val="22"/>
          <w:szCs w:val="22"/>
        </w:rPr>
      </w:pPr>
      <w:r w:rsidRPr="002513B0">
        <w:rPr>
          <w:rFonts w:cstheme="minorHAnsi"/>
          <w:sz w:val="22"/>
          <w:szCs w:val="22"/>
        </w:rPr>
        <w:t>A very large number of parks, reserves, waterways, wetlands and biozones were identified by stakeholders in this landscape</w:t>
      </w:r>
    </w:p>
    <w:p w14:paraId="3475EC89" w14:textId="1D841FC5" w:rsidR="17C01DF7" w:rsidRPr="002513B0" w:rsidRDefault="17C01DF7" w:rsidP="361760D6">
      <w:pPr>
        <w:pStyle w:val="BodyText"/>
        <w:numPr>
          <w:ilvl w:val="0"/>
          <w:numId w:val="29"/>
        </w:numPr>
        <w:rPr>
          <w:rFonts w:eastAsiaTheme="minorEastAsia" w:cstheme="minorHAnsi"/>
          <w:sz w:val="22"/>
          <w:szCs w:val="22"/>
        </w:rPr>
      </w:pPr>
      <w:proofErr w:type="spellStart"/>
      <w:r w:rsidRPr="002513B0">
        <w:rPr>
          <w:rFonts w:cstheme="minorHAnsi"/>
          <w:sz w:val="22"/>
          <w:szCs w:val="22"/>
        </w:rPr>
        <w:t>Elster</w:t>
      </w:r>
      <w:proofErr w:type="spellEnd"/>
      <w:r w:rsidRPr="002513B0">
        <w:rPr>
          <w:rFonts w:cstheme="minorHAnsi"/>
          <w:sz w:val="22"/>
          <w:szCs w:val="22"/>
        </w:rPr>
        <w:t xml:space="preserve"> Creek and Elwood Canal</w:t>
      </w:r>
    </w:p>
    <w:p w14:paraId="179D9E93" w14:textId="77777777" w:rsidR="003B3610" w:rsidRPr="002513B0" w:rsidRDefault="003B3610" w:rsidP="003B3610">
      <w:pPr>
        <w:pStyle w:val="BodyText"/>
        <w:numPr>
          <w:ilvl w:val="0"/>
          <w:numId w:val="29"/>
        </w:numPr>
        <w:rPr>
          <w:rFonts w:cstheme="minorHAnsi"/>
          <w:sz w:val="22"/>
          <w:szCs w:val="22"/>
        </w:rPr>
      </w:pPr>
      <w:r w:rsidRPr="002513B0">
        <w:rPr>
          <w:rFonts w:cstheme="minorHAnsi"/>
          <w:sz w:val="22"/>
          <w:szCs w:val="22"/>
        </w:rPr>
        <w:t>Cranbourne Botanic Gardens</w:t>
      </w:r>
    </w:p>
    <w:p w14:paraId="14D923F4" w14:textId="7BF15E97" w:rsidR="003B3610" w:rsidRPr="002513B0" w:rsidRDefault="003B3610" w:rsidP="003B3610">
      <w:pPr>
        <w:pStyle w:val="BodyText"/>
        <w:numPr>
          <w:ilvl w:val="0"/>
          <w:numId w:val="29"/>
        </w:numPr>
        <w:rPr>
          <w:rFonts w:cstheme="minorHAnsi"/>
          <w:sz w:val="22"/>
          <w:szCs w:val="22"/>
        </w:rPr>
      </w:pPr>
      <w:r w:rsidRPr="002513B0">
        <w:rPr>
          <w:rFonts w:cstheme="minorHAnsi"/>
          <w:sz w:val="22"/>
          <w:szCs w:val="22"/>
        </w:rPr>
        <w:t>Cranbourne Race Training Complex and surrounds</w:t>
      </w:r>
    </w:p>
    <w:p w14:paraId="75C6CE79" w14:textId="26072EFD" w:rsidR="000C4759" w:rsidRPr="002513B0" w:rsidRDefault="000C4759" w:rsidP="003B3610">
      <w:pPr>
        <w:pStyle w:val="BodyText"/>
        <w:numPr>
          <w:ilvl w:val="0"/>
          <w:numId w:val="29"/>
        </w:numPr>
        <w:rPr>
          <w:rFonts w:cstheme="minorHAnsi"/>
          <w:sz w:val="22"/>
          <w:szCs w:val="22"/>
        </w:rPr>
      </w:pPr>
      <w:r w:rsidRPr="002513B0">
        <w:rPr>
          <w:rFonts w:cstheme="minorHAnsi"/>
          <w:sz w:val="22"/>
          <w:szCs w:val="22"/>
        </w:rPr>
        <w:t>Cranbourne Wetlands</w:t>
      </w:r>
    </w:p>
    <w:p w14:paraId="6945041B" w14:textId="77777777" w:rsidR="003B3610" w:rsidRPr="002513B0" w:rsidRDefault="003B3610" w:rsidP="003B3610">
      <w:pPr>
        <w:pStyle w:val="BodyText"/>
        <w:numPr>
          <w:ilvl w:val="0"/>
          <w:numId w:val="29"/>
        </w:numPr>
        <w:rPr>
          <w:rFonts w:cstheme="minorHAnsi"/>
          <w:sz w:val="22"/>
          <w:szCs w:val="22"/>
        </w:rPr>
      </w:pPr>
      <w:r w:rsidRPr="002513B0">
        <w:rPr>
          <w:rFonts w:cstheme="minorHAnsi"/>
          <w:sz w:val="22"/>
          <w:szCs w:val="22"/>
        </w:rPr>
        <w:t>Wilson Botanic Park</w:t>
      </w:r>
    </w:p>
    <w:p w14:paraId="75F88486" w14:textId="65328511" w:rsidR="00FA1E54" w:rsidRPr="002513B0" w:rsidRDefault="00FA1E54" w:rsidP="003B3610">
      <w:pPr>
        <w:pStyle w:val="BodyText"/>
        <w:numPr>
          <w:ilvl w:val="0"/>
          <w:numId w:val="29"/>
        </w:numPr>
        <w:rPr>
          <w:rFonts w:cstheme="minorHAnsi"/>
          <w:sz w:val="22"/>
          <w:szCs w:val="22"/>
        </w:rPr>
      </w:pPr>
      <w:r w:rsidRPr="002513B0">
        <w:rPr>
          <w:rFonts w:cstheme="minorHAnsi"/>
          <w:sz w:val="22"/>
          <w:szCs w:val="22"/>
        </w:rPr>
        <w:t xml:space="preserve">Edithvale-Seaford Wetlands/Eastern Treatment Plant </w:t>
      </w:r>
      <w:r w:rsidR="007935DE" w:rsidRPr="002513B0">
        <w:rPr>
          <w:rFonts w:cstheme="minorHAnsi"/>
          <w:sz w:val="22"/>
          <w:szCs w:val="22"/>
        </w:rPr>
        <w:t>–</w:t>
      </w:r>
      <w:r w:rsidRPr="002513B0">
        <w:rPr>
          <w:rFonts w:cstheme="minorHAnsi"/>
          <w:sz w:val="22"/>
          <w:szCs w:val="22"/>
        </w:rPr>
        <w:t xml:space="preserve"> Eumemmerring Creek (Melbourne Water)</w:t>
      </w:r>
    </w:p>
    <w:p w14:paraId="4C22A71A" w14:textId="47B1F809" w:rsidR="7B863EB3" w:rsidRPr="002513B0" w:rsidRDefault="7B863EB3" w:rsidP="361760D6">
      <w:pPr>
        <w:pStyle w:val="BodyText"/>
        <w:numPr>
          <w:ilvl w:val="0"/>
          <w:numId w:val="29"/>
        </w:numPr>
        <w:rPr>
          <w:rFonts w:cstheme="minorHAnsi"/>
          <w:sz w:val="22"/>
          <w:szCs w:val="22"/>
        </w:rPr>
      </w:pPr>
      <w:r w:rsidRPr="002513B0">
        <w:rPr>
          <w:rFonts w:cstheme="minorHAnsi"/>
          <w:sz w:val="22"/>
          <w:szCs w:val="22"/>
        </w:rPr>
        <w:t xml:space="preserve">Pines Flora and Fauna Reserve </w:t>
      </w:r>
    </w:p>
    <w:p w14:paraId="269837D3" w14:textId="59EFE5DD" w:rsidR="7B863EB3" w:rsidRPr="002513B0" w:rsidRDefault="7B863EB3" w:rsidP="361760D6">
      <w:pPr>
        <w:pStyle w:val="BodyText"/>
        <w:numPr>
          <w:ilvl w:val="0"/>
          <w:numId w:val="29"/>
        </w:numPr>
        <w:rPr>
          <w:rFonts w:eastAsiaTheme="minorEastAsia" w:cstheme="minorHAnsi"/>
          <w:sz w:val="22"/>
          <w:szCs w:val="22"/>
        </w:rPr>
      </w:pPr>
      <w:r w:rsidRPr="002513B0">
        <w:rPr>
          <w:rFonts w:cstheme="minorHAnsi"/>
          <w:sz w:val="22"/>
          <w:szCs w:val="22"/>
        </w:rPr>
        <w:t>Langwarrin Flora and Fauna Reserve</w:t>
      </w:r>
    </w:p>
    <w:p w14:paraId="467BFAA8" w14:textId="0C365557" w:rsidR="0FC5CDF7" w:rsidRPr="002513B0" w:rsidRDefault="0FC5CDF7" w:rsidP="361760D6">
      <w:pPr>
        <w:pStyle w:val="BodyText"/>
        <w:numPr>
          <w:ilvl w:val="0"/>
          <w:numId w:val="29"/>
        </w:numPr>
        <w:rPr>
          <w:rFonts w:eastAsiaTheme="minorEastAsia" w:cstheme="minorHAnsi"/>
          <w:sz w:val="22"/>
          <w:szCs w:val="22"/>
        </w:rPr>
      </w:pPr>
      <w:proofErr w:type="spellStart"/>
      <w:r w:rsidRPr="002513B0">
        <w:rPr>
          <w:rFonts w:cstheme="minorHAnsi"/>
          <w:sz w:val="22"/>
          <w:szCs w:val="22"/>
        </w:rPr>
        <w:t>Baluk</w:t>
      </w:r>
      <w:proofErr w:type="spellEnd"/>
      <w:r w:rsidRPr="002513B0">
        <w:rPr>
          <w:rFonts w:cstheme="minorHAnsi"/>
          <w:sz w:val="22"/>
          <w:szCs w:val="22"/>
        </w:rPr>
        <w:t xml:space="preserve"> </w:t>
      </w:r>
      <w:proofErr w:type="spellStart"/>
      <w:r w:rsidRPr="002513B0">
        <w:rPr>
          <w:rFonts w:cstheme="minorHAnsi"/>
          <w:sz w:val="22"/>
          <w:szCs w:val="22"/>
        </w:rPr>
        <w:t>Willam</w:t>
      </w:r>
      <w:proofErr w:type="spellEnd"/>
      <w:r w:rsidRPr="002513B0">
        <w:rPr>
          <w:rFonts w:cstheme="minorHAnsi"/>
          <w:sz w:val="22"/>
          <w:szCs w:val="22"/>
        </w:rPr>
        <w:t xml:space="preserve"> Nature Conservation Reserve</w:t>
      </w:r>
    </w:p>
    <w:p w14:paraId="1B74994A" w14:textId="144D8DBF" w:rsidR="00D55675" w:rsidRPr="002513B0" w:rsidRDefault="00D55675" w:rsidP="361760D6">
      <w:pPr>
        <w:pStyle w:val="BodyText"/>
        <w:numPr>
          <w:ilvl w:val="0"/>
          <w:numId w:val="29"/>
        </w:numPr>
        <w:rPr>
          <w:rFonts w:eastAsiaTheme="minorEastAsia" w:cstheme="minorHAnsi"/>
          <w:sz w:val="22"/>
          <w:szCs w:val="22"/>
        </w:rPr>
      </w:pPr>
      <w:r w:rsidRPr="002513B0">
        <w:rPr>
          <w:rFonts w:cstheme="minorHAnsi"/>
          <w:sz w:val="22"/>
          <w:szCs w:val="22"/>
        </w:rPr>
        <w:t>Dandenong Police Paddock</w:t>
      </w:r>
      <w:r w:rsidR="00A10279" w:rsidRPr="002513B0">
        <w:rPr>
          <w:rFonts w:cstheme="minorHAnsi"/>
          <w:sz w:val="22"/>
          <w:szCs w:val="22"/>
        </w:rPr>
        <w:t>s Reserve</w:t>
      </w:r>
    </w:p>
    <w:p w14:paraId="7E438304" w14:textId="7B4DEB05" w:rsidR="00A10279" w:rsidRPr="002513B0" w:rsidRDefault="00A10279" w:rsidP="361760D6">
      <w:pPr>
        <w:pStyle w:val="BodyText"/>
        <w:numPr>
          <w:ilvl w:val="0"/>
          <w:numId w:val="29"/>
        </w:numPr>
        <w:rPr>
          <w:rFonts w:eastAsiaTheme="minorEastAsia" w:cstheme="minorHAnsi"/>
          <w:sz w:val="22"/>
          <w:szCs w:val="22"/>
        </w:rPr>
      </w:pPr>
      <w:r w:rsidRPr="002513B0">
        <w:rPr>
          <w:rFonts w:cstheme="minorHAnsi"/>
          <w:sz w:val="22"/>
          <w:szCs w:val="22"/>
        </w:rPr>
        <w:lastRenderedPageBreak/>
        <w:t>Lysterfield Park</w:t>
      </w:r>
    </w:p>
    <w:p w14:paraId="773E0C35" w14:textId="1A524282" w:rsidR="00A10279" w:rsidRPr="002513B0" w:rsidRDefault="00A10279" w:rsidP="361760D6">
      <w:pPr>
        <w:pStyle w:val="BodyText"/>
        <w:numPr>
          <w:ilvl w:val="0"/>
          <w:numId w:val="29"/>
        </w:numPr>
        <w:rPr>
          <w:rFonts w:eastAsiaTheme="minorEastAsia" w:cstheme="minorHAnsi"/>
          <w:sz w:val="22"/>
          <w:szCs w:val="22"/>
        </w:rPr>
      </w:pPr>
      <w:r w:rsidRPr="002513B0">
        <w:rPr>
          <w:rFonts w:cstheme="minorHAnsi"/>
          <w:sz w:val="22"/>
          <w:szCs w:val="22"/>
        </w:rPr>
        <w:t>Churchill National Park</w:t>
      </w:r>
    </w:p>
    <w:p w14:paraId="60CE37FC" w14:textId="67B74CF4" w:rsidR="00D05278" w:rsidRPr="002513B0" w:rsidRDefault="00D05278" w:rsidP="361760D6">
      <w:pPr>
        <w:pStyle w:val="BodyText"/>
        <w:numPr>
          <w:ilvl w:val="0"/>
          <w:numId w:val="29"/>
        </w:numPr>
        <w:rPr>
          <w:rFonts w:eastAsiaTheme="minorEastAsia" w:cstheme="minorHAnsi"/>
          <w:sz w:val="22"/>
          <w:szCs w:val="22"/>
        </w:rPr>
      </w:pPr>
      <w:r w:rsidRPr="002513B0">
        <w:rPr>
          <w:rFonts w:cstheme="minorHAnsi"/>
          <w:sz w:val="22"/>
          <w:szCs w:val="22"/>
        </w:rPr>
        <w:t>Dandenong Ranges National Park</w:t>
      </w:r>
    </w:p>
    <w:p w14:paraId="7E1020C7" w14:textId="3C98B24C" w:rsidR="000C4759" w:rsidRPr="002513B0" w:rsidRDefault="000C4759" w:rsidP="361760D6">
      <w:pPr>
        <w:pStyle w:val="BodyText"/>
        <w:numPr>
          <w:ilvl w:val="0"/>
          <w:numId w:val="29"/>
        </w:numPr>
        <w:rPr>
          <w:rFonts w:eastAsiaTheme="minorEastAsia" w:cstheme="minorHAnsi"/>
          <w:sz w:val="22"/>
          <w:szCs w:val="22"/>
        </w:rPr>
      </w:pPr>
      <w:r w:rsidRPr="002513B0">
        <w:rPr>
          <w:rFonts w:cstheme="minorHAnsi"/>
          <w:sz w:val="22"/>
          <w:szCs w:val="22"/>
        </w:rPr>
        <w:t>Dandenong Valley Parklands</w:t>
      </w:r>
    </w:p>
    <w:p w14:paraId="48FCF10A" w14:textId="54026BE0" w:rsidR="000C4759" w:rsidRPr="002513B0" w:rsidRDefault="000C4759" w:rsidP="361760D6">
      <w:pPr>
        <w:pStyle w:val="BodyText"/>
        <w:numPr>
          <w:ilvl w:val="0"/>
          <w:numId w:val="29"/>
        </w:numPr>
        <w:rPr>
          <w:rFonts w:eastAsiaTheme="minorEastAsia" w:cstheme="minorHAnsi"/>
          <w:sz w:val="22"/>
          <w:szCs w:val="22"/>
        </w:rPr>
      </w:pPr>
      <w:r w:rsidRPr="002513B0">
        <w:rPr>
          <w:rFonts w:cstheme="minorHAnsi"/>
          <w:sz w:val="22"/>
          <w:szCs w:val="22"/>
        </w:rPr>
        <w:t>Braeside Park</w:t>
      </w:r>
    </w:p>
    <w:p w14:paraId="1F237C98" w14:textId="4E46D7D1" w:rsidR="009C0AA3" w:rsidRPr="002513B0" w:rsidRDefault="009C0AA3" w:rsidP="00A147BA">
      <w:pPr>
        <w:pStyle w:val="Heading5"/>
        <w:rPr>
          <w:rFonts w:asciiTheme="minorHAnsi" w:hAnsiTheme="minorHAnsi" w:cstheme="minorHAnsi"/>
          <w:sz w:val="22"/>
          <w:szCs w:val="22"/>
          <w:shd w:val="clear" w:color="auto" w:fill="FFFFFF"/>
        </w:rPr>
      </w:pPr>
      <w:r w:rsidRPr="002513B0">
        <w:rPr>
          <w:rFonts w:asciiTheme="minorHAnsi" w:hAnsiTheme="minorHAnsi" w:cstheme="minorHAnsi"/>
          <w:sz w:val="22"/>
          <w:szCs w:val="22"/>
          <w:shd w:val="clear" w:color="auto" w:fill="FFFFFF"/>
        </w:rPr>
        <w:t>Current activities/programs/partnerships</w:t>
      </w:r>
    </w:p>
    <w:p w14:paraId="6BB8F2BD" w14:textId="7923BE88" w:rsidR="008C30CC" w:rsidRPr="002513B0" w:rsidRDefault="008C30CC" w:rsidP="00EF6815">
      <w:pPr>
        <w:pStyle w:val="BodyText"/>
        <w:numPr>
          <w:ilvl w:val="0"/>
          <w:numId w:val="29"/>
        </w:numPr>
        <w:rPr>
          <w:rFonts w:cstheme="minorHAnsi"/>
          <w:sz w:val="22"/>
          <w:szCs w:val="22"/>
        </w:rPr>
      </w:pPr>
      <w:r w:rsidRPr="002513B0">
        <w:rPr>
          <w:rFonts w:cstheme="minorHAnsi"/>
          <w:sz w:val="22"/>
          <w:szCs w:val="22"/>
        </w:rPr>
        <w:t xml:space="preserve">Living Links program </w:t>
      </w:r>
      <w:r w:rsidR="007935DE" w:rsidRPr="002513B0">
        <w:rPr>
          <w:rFonts w:cstheme="minorHAnsi"/>
          <w:sz w:val="22"/>
          <w:szCs w:val="22"/>
        </w:rPr>
        <w:t>–</w:t>
      </w:r>
      <w:r w:rsidRPr="002513B0">
        <w:rPr>
          <w:rFonts w:cstheme="minorHAnsi"/>
          <w:sz w:val="22"/>
          <w:szCs w:val="22"/>
        </w:rPr>
        <w:t xml:space="preserve"> multiple creeks, </w:t>
      </w:r>
      <w:proofErr w:type="gramStart"/>
      <w:r w:rsidRPr="002513B0">
        <w:rPr>
          <w:rFonts w:cstheme="minorHAnsi"/>
          <w:sz w:val="22"/>
          <w:szCs w:val="22"/>
        </w:rPr>
        <w:t>rivers</w:t>
      </w:r>
      <w:proofErr w:type="gramEnd"/>
      <w:r w:rsidRPr="002513B0">
        <w:rPr>
          <w:rFonts w:cstheme="minorHAnsi"/>
          <w:sz w:val="22"/>
          <w:szCs w:val="22"/>
        </w:rPr>
        <w:t xml:space="preserve"> and catchments</w:t>
      </w:r>
    </w:p>
    <w:p w14:paraId="5059BBCA" w14:textId="29772615" w:rsidR="00443D57" w:rsidRPr="002513B0" w:rsidRDefault="00443D57" w:rsidP="00443D57">
      <w:pPr>
        <w:pStyle w:val="BodyText"/>
        <w:numPr>
          <w:ilvl w:val="0"/>
          <w:numId w:val="29"/>
        </w:numPr>
        <w:rPr>
          <w:rFonts w:cstheme="minorHAnsi"/>
          <w:sz w:val="22"/>
          <w:szCs w:val="22"/>
        </w:rPr>
      </w:pPr>
      <w:r w:rsidRPr="002513B0">
        <w:rPr>
          <w:rFonts w:cstheme="minorHAnsi"/>
          <w:sz w:val="22"/>
          <w:szCs w:val="22"/>
        </w:rPr>
        <w:t xml:space="preserve">Living Melbourne </w:t>
      </w:r>
      <w:r w:rsidR="007935DE" w:rsidRPr="002513B0">
        <w:rPr>
          <w:rFonts w:cstheme="minorHAnsi"/>
          <w:sz w:val="22"/>
          <w:szCs w:val="22"/>
        </w:rPr>
        <w:t>–</w:t>
      </w:r>
      <w:r w:rsidRPr="002513B0">
        <w:rPr>
          <w:rFonts w:cstheme="minorHAnsi"/>
          <w:sz w:val="22"/>
          <w:szCs w:val="22"/>
        </w:rPr>
        <w:t xml:space="preserve"> Our Metropolitan Urban Forest</w:t>
      </w:r>
    </w:p>
    <w:p w14:paraId="1D860E39" w14:textId="265711B7" w:rsidR="00443D57" w:rsidRPr="002513B0" w:rsidRDefault="00443D57" w:rsidP="00443D57">
      <w:pPr>
        <w:pStyle w:val="BodyText"/>
        <w:numPr>
          <w:ilvl w:val="0"/>
          <w:numId w:val="29"/>
        </w:numPr>
        <w:rPr>
          <w:rFonts w:cstheme="minorHAnsi"/>
          <w:sz w:val="22"/>
          <w:szCs w:val="22"/>
        </w:rPr>
      </w:pPr>
      <w:r w:rsidRPr="002513B0">
        <w:rPr>
          <w:rFonts w:cstheme="minorHAnsi"/>
          <w:sz w:val="22"/>
          <w:szCs w:val="22"/>
        </w:rPr>
        <w:t xml:space="preserve">Dandenong Catchment </w:t>
      </w:r>
      <w:r w:rsidR="007935DE" w:rsidRPr="002513B0">
        <w:rPr>
          <w:rFonts w:cstheme="minorHAnsi"/>
          <w:sz w:val="22"/>
          <w:szCs w:val="22"/>
        </w:rPr>
        <w:t>–</w:t>
      </w:r>
      <w:r w:rsidRPr="002513B0">
        <w:rPr>
          <w:rFonts w:cstheme="minorHAnsi"/>
          <w:sz w:val="22"/>
          <w:szCs w:val="22"/>
        </w:rPr>
        <w:t xml:space="preserve"> Living Links region; Living Links priority corridors</w:t>
      </w:r>
    </w:p>
    <w:p w14:paraId="3ADC7261" w14:textId="1EC341A0" w:rsidR="00443D57" w:rsidRPr="002513B0" w:rsidRDefault="0060210D" w:rsidP="00443D57">
      <w:pPr>
        <w:pStyle w:val="BodyText"/>
        <w:numPr>
          <w:ilvl w:val="0"/>
          <w:numId w:val="29"/>
        </w:numPr>
        <w:rPr>
          <w:rFonts w:cstheme="minorHAnsi"/>
          <w:sz w:val="22"/>
          <w:szCs w:val="22"/>
        </w:rPr>
      </w:pPr>
      <w:r>
        <w:rPr>
          <w:rFonts w:cstheme="minorHAnsi"/>
          <w:sz w:val="22"/>
          <w:szCs w:val="22"/>
        </w:rPr>
        <w:t xml:space="preserve">Port Phillip and Westernport CMA </w:t>
      </w:r>
      <w:r w:rsidR="00443D57" w:rsidRPr="002513B0">
        <w:rPr>
          <w:rFonts w:cstheme="minorHAnsi"/>
          <w:sz w:val="22"/>
          <w:szCs w:val="22"/>
        </w:rPr>
        <w:t>R</w:t>
      </w:r>
      <w:r w:rsidR="007935DE" w:rsidRPr="002513B0">
        <w:rPr>
          <w:rFonts w:cstheme="minorHAnsi"/>
          <w:sz w:val="22"/>
          <w:szCs w:val="22"/>
        </w:rPr>
        <w:t xml:space="preserve">egional Catchment Strategy – </w:t>
      </w:r>
      <w:proofErr w:type="spellStart"/>
      <w:r w:rsidR="00443D57" w:rsidRPr="002513B0">
        <w:rPr>
          <w:rFonts w:cstheme="minorHAnsi"/>
          <w:sz w:val="22"/>
          <w:szCs w:val="22"/>
        </w:rPr>
        <w:t>Naturelinks</w:t>
      </w:r>
      <w:proofErr w:type="spellEnd"/>
      <w:r w:rsidR="007935DE" w:rsidRPr="002513B0">
        <w:rPr>
          <w:rFonts w:cstheme="minorHAnsi"/>
          <w:sz w:val="22"/>
          <w:szCs w:val="22"/>
        </w:rPr>
        <w:t xml:space="preserve"> –</w:t>
      </w:r>
      <w:r w:rsidR="00443D57" w:rsidRPr="002513B0">
        <w:rPr>
          <w:rFonts w:cstheme="minorHAnsi"/>
          <w:sz w:val="22"/>
          <w:szCs w:val="22"/>
        </w:rPr>
        <w:t xml:space="preserve"> Living Links Dandenong Ranges to Port Phillip Bay</w:t>
      </w:r>
    </w:p>
    <w:p w14:paraId="09E30AB8" w14:textId="730EA754" w:rsidR="00443D57" w:rsidRPr="002513B0" w:rsidRDefault="00443D57" w:rsidP="00443D57">
      <w:pPr>
        <w:pStyle w:val="BodyText"/>
        <w:numPr>
          <w:ilvl w:val="0"/>
          <w:numId w:val="29"/>
        </w:numPr>
        <w:rPr>
          <w:rFonts w:cstheme="minorHAnsi"/>
          <w:sz w:val="22"/>
          <w:szCs w:val="22"/>
        </w:rPr>
      </w:pPr>
      <w:r w:rsidRPr="002513B0">
        <w:rPr>
          <w:rFonts w:cstheme="minorHAnsi"/>
          <w:sz w:val="22"/>
          <w:szCs w:val="22"/>
        </w:rPr>
        <w:t xml:space="preserve">City of Casey </w:t>
      </w:r>
      <w:r w:rsidR="007935DE" w:rsidRPr="002513B0">
        <w:rPr>
          <w:rFonts w:cstheme="minorHAnsi"/>
          <w:sz w:val="22"/>
          <w:szCs w:val="22"/>
        </w:rPr>
        <w:t>–</w:t>
      </w:r>
      <w:r w:rsidRPr="002513B0">
        <w:rPr>
          <w:rFonts w:cstheme="minorHAnsi"/>
          <w:sz w:val="22"/>
          <w:szCs w:val="22"/>
        </w:rPr>
        <w:t xml:space="preserve"> Biodiversity Assessment </w:t>
      </w:r>
    </w:p>
    <w:p w14:paraId="661EDA3B" w14:textId="60D1D4EA" w:rsidR="00443D57" w:rsidRPr="002513B0" w:rsidRDefault="00443D57" w:rsidP="00443D57">
      <w:pPr>
        <w:pStyle w:val="BodyText"/>
        <w:numPr>
          <w:ilvl w:val="0"/>
          <w:numId w:val="29"/>
        </w:numPr>
        <w:rPr>
          <w:rFonts w:cstheme="minorHAnsi"/>
          <w:sz w:val="22"/>
          <w:szCs w:val="22"/>
        </w:rPr>
      </w:pPr>
      <w:r w:rsidRPr="002513B0">
        <w:rPr>
          <w:rFonts w:cstheme="minorHAnsi"/>
          <w:sz w:val="22"/>
          <w:szCs w:val="22"/>
        </w:rPr>
        <w:t>Revitalising Dandenong Creek (P</w:t>
      </w:r>
      <w:r w:rsidR="007935DE" w:rsidRPr="002513B0">
        <w:rPr>
          <w:rFonts w:cstheme="minorHAnsi"/>
          <w:sz w:val="22"/>
          <w:szCs w:val="22"/>
        </w:rPr>
        <w:t xml:space="preserve">ort Phillip and Westernport </w:t>
      </w:r>
      <w:r w:rsidRPr="002513B0">
        <w:rPr>
          <w:rFonts w:cstheme="minorHAnsi"/>
          <w:sz w:val="22"/>
          <w:szCs w:val="22"/>
        </w:rPr>
        <w:t>CMA)</w:t>
      </w:r>
    </w:p>
    <w:p w14:paraId="48A6FBC6" w14:textId="7DCF40D4" w:rsidR="00443D57" w:rsidRPr="002513B0" w:rsidRDefault="00443D57" w:rsidP="00443D57">
      <w:pPr>
        <w:pStyle w:val="BodyText"/>
        <w:numPr>
          <w:ilvl w:val="0"/>
          <w:numId w:val="29"/>
        </w:numPr>
        <w:rPr>
          <w:rFonts w:cstheme="minorHAnsi"/>
          <w:sz w:val="22"/>
          <w:szCs w:val="22"/>
        </w:rPr>
      </w:pPr>
      <w:r w:rsidRPr="002513B0">
        <w:rPr>
          <w:rFonts w:cstheme="minorHAnsi"/>
          <w:sz w:val="22"/>
          <w:szCs w:val="22"/>
        </w:rPr>
        <w:t xml:space="preserve">City of Casey </w:t>
      </w:r>
      <w:r w:rsidR="007935DE" w:rsidRPr="002513B0">
        <w:rPr>
          <w:rFonts w:cstheme="minorHAnsi"/>
          <w:sz w:val="22"/>
          <w:szCs w:val="22"/>
        </w:rPr>
        <w:t>–</w:t>
      </w:r>
      <w:r w:rsidRPr="002513B0">
        <w:rPr>
          <w:rFonts w:cstheme="minorHAnsi"/>
          <w:sz w:val="22"/>
          <w:szCs w:val="22"/>
        </w:rPr>
        <w:t xml:space="preserve"> Lower Dandenong Creek M</w:t>
      </w:r>
      <w:r w:rsidR="007364D9" w:rsidRPr="002513B0">
        <w:rPr>
          <w:rFonts w:cstheme="minorHAnsi"/>
          <w:sz w:val="22"/>
          <w:szCs w:val="22"/>
        </w:rPr>
        <w:t>anagement</w:t>
      </w:r>
      <w:r w:rsidRPr="002513B0">
        <w:rPr>
          <w:rFonts w:cstheme="minorHAnsi"/>
          <w:sz w:val="22"/>
          <w:szCs w:val="22"/>
        </w:rPr>
        <w:t xml:space="preserve"> Plan</w:t>
      </w:r>
    </w:p>
    <w:p w14:paraId="4915BBD0" w14:textId="2AF19743" w:rsidR="00443D57" w:rsidRPr="002513B0" w:rsidRDefault="00443D57" w:rsidP="00443D57">
      <w:pPr>
        <w:pStyle w:val="BodyText"/>
        <w:numPr>
          <w:ilvl w:val="0"/>
          <w:numId w:val="29"/>
        </w:numPr>
        <w:rPr>
          <w:rFonts w:cstheme="minorHAnsi"/>
          <w:sz w:val="22"/>
          <w:szCs w:val="22"/>
        </w:rPr>
      </w:pPr>
      <w:r w:rsidRPr="002513B0">
        <w:rPr>
          <w:rFonts w:cstheme="minorHAnsi"/>
          <w:sz w:val="22"/>
          <w:szCs w:val="22"/>
        </w:rPr>
        <w:t xml:space="preserve">City of Casey </w:t>
      </w:r>
      <w:r w:rsidR="007935DE" w:rsidRPr="002513B0">
        <w:rPr>
          <w:rFonts w:cstheme="minorHAnsi"/>
          <w:sz w:val="22"/>
          <w:szCs w:val="22"/>
        </w:rPr>
        <w:t>–</w:t>
      </w:r>
      <w:r w:rsidRPr="002513B0">
        <w:rPr>
          <w:rFonts w:cstheme="minorHAnsi"/>
          <w:sz w:val="22"/>
          <w:szCs w:val="22"/>
        </w:rPr>
        <w:t xml:space="preserve"> Grey Headed Flying Fox M</w:t>
      </w:r>
      <w:r w:rsidR="007364D9" w:rsidRPr="002513B0">
        <w:rPr>
          <w:rFonts w:cstheme="minorHAnsi"/>
          <w:sz w:val="22"/>
          <w:szCs w:val="22"/>
        </w:rPr>
        <w:t>anagement</w:t>
      </w:r>
      <w:r w:rsidRPr="002513B0">
        <w:rPr>
          <w:rFonts w:cstheme="minorHAnsi"/>
          <w:sz w:val="22"/>
          <w:szCs w:val="22"/>
        </w:rPr>
        <w:t xml:space="preserve"> Plan</w:t>
      </w:r>
    </w:p>
    <w:p w14:paraId="61D2EF14" w14:textId="77777777" w:rsidR="00443D57" w:rsidRPr="002513B0" w:rsidRDefault="00443D57" w:rsidP="00443D57">
      <w:pPr>
        <w:pStyle w:val="BodyText"/>
        <w:numPr>
          <w:ilvl w:val="0"/>
          <w:numId w:val="29"/>
        </w:numPr>
        <w:rPr>
          <w:rFonts w:cstheme="minorHAnsi"/>
          <w:sz w:val="22"/>
          <w:szCs w:val="22"/>
        </w:rPr>
      </w:pPr>
      <w:r w:rsidRPr="002513B0">
        <w:rPr>
          <w:rFonts w:cstheme="minorHAnsi"/>
          <w:sz w:val="22"/>
          <w:szCs w:val="22"/>
        </w:rPr>
        <w:t>Fauna Monitoring – Olinda Ridge track</w:t>
      </w:r>
    </w:p>
    <w:p w14:paraId="742ACE45" w14:textId="77777777" w:rsidR="00443D57" w:rsidRPr="002513B0" w:rsidRDefault="00443D57" w:rsidP="00443D57">
      <w:pPr>
        <w:pStyle w:val="BodyText"/>
        <w:numPr>
          <w:ilvl w:val="0"/>
          <w:numId w:val="29"/>
        </w:numPr>
        <w:rPr>
          <w:rFonts w:cstheme="minorHAnsi"/>
          <w:sz w:val="22"/>
          <w:szCs w:val="22"/>
        </w:rPr>
      </w:pPr>
      <w:r w:rsidRPr="002513B0">
        <w:rPr>
          <w:rFonts w:cstheme="minorHAnsi"/>
          <w:sz w:val="22"/>
          <w:szCs w:val="22"/>
        </w:rPr>
        <w:t>Metropolitan Open Space Strategy</w:t>
      </w:r>
    </w:p>
    <w:p w14:paraId="1FB6003C" w14:textId="063162C4" w:rsidR="00443D57" w:rsidRPr="002513B0" w:rsidRDefault="00443D57" w:rsidP="00443D57">
      <w:pPr>
        <w:pStyle w:val="BodyText"/>
        <w:numPr>
          <w:ilvl w:val="0"/>
          <w:numId w:val="29"/>
        </w:numPr>
        <w:rPr>
          <w:rFonts w:cstheme="minorHAnsi"/>
          <w:sz w:val="22"/>
          <w:szCs w:val="22"/>
        </w:rPr>
      </w:pPr>
      <w:r w:rsidRPr="002513B0">
        <w:rPr>
          <w:rFonts w:cstheme="minorHAnsi"/>
          <w:sz w:val="22"/>
          <w:szCs w:val="22"/>
        </w:rPr>
        <w:t>Melbourne Strategic Assessment Program</w:t>
      </w:r>
    </w:p>
    <w:p w14:paraId="2FA69C0C" w14:textId="0A25A631" w:rsidR="00D05278" w:rsidRDefault="00D05278" w:rsidP="00443D57">
      <w:pPr>
        <w:pStyle w:val="BodyText"/>
        <w:numPr>
          <w:ilvl w:val="0"/>
          <w:numId w:val="29"/>
        </w:numPr>
        <w:rPr>
          <w:rFonts w:cstheme="minorHAnsi"/>
          <w:sz w:val="22"/>
          <w:szCs w:val="22"/>
        </w:rPr>
      </w:pPr>
      <w:r w:rsidRPr="002513B0">
        <w:rPr>
          <w:rFonts w:cstheme="minorHAnsi"/>
          <w:sz w:val="22"/>
          <w:szCs w:val="22"/>
        </w:rPr>
        <w:t>Parks Victoria Dandenong Ranges National Park Peri-urban weeds program</w:t>
      </w:r>
    </w:p>
    <w:p w14:paraId="61655B13" w14:textId="5B0B6CE2" w:rsidR="002010D1" w:rsidRDefault="002010D1" w:rsidP="00E97A62">
      <w:pPr>
        <w:pStyle w:val="BodyText"/>
        <w:numPr>
          <w:ilvl w:val="0"/>
          <w:numId w:val="29"/>
        </w:numPr>
        <w:rPr>
          <w:rFonts w:cstheme="minorHAnsi"/>
          <w:sz w:val="22"/>
          <w:szCs w:val="22"/>
        </w:rPr>
      </w:pPr>
      <w:r w:rsidRPr="008D488C">
        <w:rPr>
          <w:rFonts w:cstheme="minorHAnsi"/>
          <w:sz w:val="22"/>
          <w:szCs w:val="22"/>
        </w:rPr>
        <w:t xml:space="preserve">Various Friends of groups, Landcare groups and other community groups focusing on biodiversity conservation </w:t>
      </w:r>
    </w:p>
    <w:p w14:paraId="605D1056" w14:textId="4ED9ADC7" w:rsidR="008D488C" w:rsidRPr="00661E37" w:rsidRDefault="008D488C" w:rsidP="00E97A62">
      <w:pPr>
        <w:pStyle w:val="BodyText"/>
        <w:numPr>
          <w:ilvl w:val="0"/>
          <w:numId w:val="29"/>
        </w:numPr>
        <w:rPr>
          <w:rFonts w:cstheme="minorHAnsi"/>
          <w:sz w:val="22"/>
          <w:szCs w:val="22"/>
        </w:rPr>
      </w:pPr>
      <w:r w:rsidRPr="008D488C">
        <w:rPr>
          <w:rFonts w:cstheme="minorHAnsi"/>
          <w:sz w:val="22"/>
          <w:szCs w:val="22"/>
        </w:rPr>
        <w:t>Trust for Nature land covenanting program</w:t>
      </w:r>
    </w:p>
    <w:p w14:paraId="4B2D9F66" w14:textId="3F2FF9F7" w:rsidR="009C0AA3" w:rsidRPr="007935DE" w:rsidRDefault="009C0AA3" w:rsidP="00483F5E">
      <w:pPr>
        <w:pStyle w:val="Heading3"/>
        <w:rPr>
          <w:sz w:val="22"/>
          <w:szCs w:val="22"/>
        </w:rPr>
      </w:pPr>
      <w:r w:rsidRPr="007935DE">
        <w:rPr>
          <w:sz w:val="22"/>
          <w:szCs w:val="22"/>
        </w:rPr>
        <w:t xml:space="preserve">Additional threats </w:t>
      </w:r>
    </w:p>
    <w:p w14:paraId="05674846" w14:textId="77777777" w:rsidR="00EA7192" w:rsidRPr="000C14F4" w:rsidRDefault="00EA7192" w:rsidP="00EA7192">
      <w:pPr>
        <w:spacing w:after="100" w:afterAutospacing="1" w:line="240" w:lineRule="auto"/>
        <w:rPr>
          <w:rFonts w:cs="Times New Roman"/>
          <w:sz w:val="22"/>
          <w:szCs w:val="22"/>
          <w:lang w:eastAsia="en-US"/>
        </w:rPr>
      </w:pPr>
      <w:r w:rsidRPr="000C14F4">
        <w:rPr>
          <w:rFonts w:cs="Times New Roman"/>
          <w:sz w:val="22"/>
          <w:szCs w:val="22"/>
          <w:lang w:eastAsia="en-US"/>
        </w:rPr>
        <w:t>Threats identified through the consultation process (in addition to those modelled in SMP):</w:t>
      </w:r>
    </w:p>
    <w:p w14:paraId="18E563E3" w14:textId="77777777" w:rsidR="001A67D6" w:rsidRPr="007935DE" w:rsidRDefault="001A67D6" w:rsidP="001A67D6">
      <w:pPr>
        <w:pStyle w:val="BodyText"/>
        <w:numPr>
          <w:ilvl w:val="0"/>
          <w:numId w:val="29"/>
        </w:numPr>
        <w:rPr>
          <w:sz w:val="22"/>
          <w:szCs w:val="22"/>
        </w:rPr>
      </w:pPr>
      <w:r w:rsidRPr="0032570E">
        <w:rPr>
          <w:rFonts w:cstheme="minorHAnsi"/>
          <w:sz w:val="22"/>
          <w:szCs w:val="22"/>
        </w:rPr>
        <w:t>Hard</w:t>
      </w:r>
      <w:r w:rsidRPr="007935DE">
        <w:rPr>
          <w:sz w:val="22"/>
          <w:szCs w:val="22"/>
        </w:rPr>
        <w:t xml:space="preserve"> rubbish dumping</w:t>
      </w:r>
    </w:p>
    <w:p w14:paraId="3335C4AC" w14:textId="0F04E681" w:rsidR="001A67D6" w:rsidRPr="007935DE" w:rsidRDefault="001A67D6" w:rsidP="001A67D6">
      <w:pPr>
        <w:pStyle w:val="BodyText"/>
        <w:numPr>
          <w:ilvl w:val="0"/>
          <w:numId w:val="29"/>
        </w:numPr>
        <w:rPr>
          <w:sz w:val="22"/>
          <w:szCs w:val="22"/>
        </w:rPr>
      </w:pPr>
      <w:r w:rsidRPr="007935DE">
        <w:rPr>
          <w:sz w:val="22"/>
          <w:szCs w:val="22"/>
        </w:rPr>
        <w:t>Loss of remnant vegetation</w:t>
      </w:r>
      <w:r w:rsidR="14BD0CA8" w:rsidRPr="007935DE">
        <w:rPr>
          <w:sz w:val="22"/>
          <w:szCs w:val="22"/>
        </w:rPr>
        <w:t>, including clearing on private land</w:t>
      </w:r>
    </w:p>
    <w:p w14:paraId="30C6BFB8" w14:textId="77777777" w:rsidR="001A67D6" w:rsidRPr="007935DE" w:rsidRDefault="001A67D6" w:rsidP="001A67D6">
      <w:pPr>
        <w:pStyle w:val="BodyText"/>
        <w:numPr>
          <w:ilvl w:val="0"/>
          <w:numId w:val="29"/>
        </w:numPr>
        <w:rPr>
          <w:sz w:val="22"/>
          <w:szCs w:val="22"/>
        </w:rPr>
      </w:pPr>
      <w:r w:rsidRPr="007935DE">
        <w:rPr>
          <w:sz w:val="22"/>
          <w:szCs w:val="22"/>
        </w:rPr>
        <w:t xml:space="preserve">Predation on wildlife by dogs, </w:t>
      </w:r>
      <w:proofErr w:type="gramStart"/>
      <w:r w:rsidRPr="007935DE">
        <w:rPr>
          <w:sz w:val="22"/>
          <w:szCs w:val="22"/>
        </w:rPr>
        <w:t>cats</w:t>
      </w:r>
      <w:proofErr w:type="gramEnd"/>
      <w:r w:rsidRPr="007935DE">
        <w:rPr>
          <w:sz w:val="22"/>
          <w:szCs w:val="22"/>
        </w:rPr>
        <w:t xml:space="preserve"> and foxes</w:t>
      </w:r>
    </w:p>
    <w:p w14:paraId="53B5C963" w14:textId="77777777" w:rsidR="001A67D6" w:rsidRPr="007935DE" w:rsidRDefault="001A67D6" w:rsidP="001A67D6">
      <w:pPr>
        <w:pStyle w:val="BodyText"/>
        <w:numPr>
          <w:ilvl w:val="0"/>
          <w:numId w:val="29"/>
        </w:numPr>
        <w:rPr>
          <w:sz w:val="22"/>
          <w:szCs w:val="22"/>
        </w:rPr>
      </w:pPr>
      <w:r w:rsidRPr="007935DE">
        <w:rPr>
          <w:sz w:val="22"/>
          <w:szCs w:val="22"/>
        </w:rPr>
        <w:t>Genetic isolation of flora and fauna populations</w:t>
      </w:r>
    </w:p>
    <w:p w14:paraId="795F1175" w14:textId="77777777" w:rsidR="001A67D6" w:rsidRPr="007935DE" w:rsidRDefault="001A67D6" w:rsidP="001A67D6">
      <w:pPr>
        <w:pStyle w:val="BodyText"/>
        <w:numPr>
          <w:ilvl w:val="0"/>
          <w:numId w:val="29"/>
        </w:numPr>
        <w:rPr>
          <w:sz w:val="22"/>
          <w:szCs w:val="22"/>
        </w:rPr>
      </w:pPr>
      <w:r w:rsidRPr="007935DE">
        <w:rPr>
          <w:sz w:val="22"/>
          <w:szCs w:val="22"/>
        </w:rPr>
        <w:t>Clearing for urban development</w:t>
      </w:r>
    </w:p>
    <w:p w14:paraId="4458116A" w14:textId="4F2DB10F" w:rsidR="001A67D6" w:rsidRPr="007935DE" w:rsidRDefault="001A67D6" w:rsidP="001A67D6">
      <w:pPr>
        <w:pStyle w:val="BodyText"/>
        <w:numPr>
          <w:ilvl w:val="0"/>
          <w:numId w:val="29"/>
        </w:numPr>
        <w:rPr>
          <w:sz w:val="22"/>
          <w:szCs w:val="22"/>
        </w:rPr>
      </w:pPr>
      <w:r w:rsidRPr="007935DE">
        <w:rPr>
          <w:sz w:val="22"/>
          <w:szCs w:val="22"/>
        </w:rPr>
        <w:t>Disconnection of people from nature as area becomes more urbanised</w:t>
      </w:r>
    </w:p>
    <w:sectPr w:rsidR="001A67D6" w:rsidRPr="007935DE" w:rsidSect="008406A4">
      <w:headerReference w:type="default" r:id="rId32"/>
      <w:footerReference w:type="default" r:id="rId33"/>
      <w:pgSz w:w="11906" w:h="16838" w:code="9"/>
      <w:pgMar w:top="2127" w:right="851" w:bottom="1560"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F2A42" w14:textId="77777777" w:rsidR="00CE49A5" w:rsidRDefault="00CE49A5">
      <w:r>
        <w:separator/>
      </w:r>
    </w:p>
    <w:p w14:paraId="3E65097B" w14:textId="77777777" w:rsidR="00CE49A5" w:rsidRDefault="00CE49A5"/>
    <w:p w14:paraId="452995EA" w14:textId="77777777" w:rsidR="00CE49A5" w:rsidRDefault="00CE49A5"/>
  </w:endnote>
  <w:endnote w:type="continuationSeparator" w:id="0">
    <w:p w14:paraId="44B8ECD7" w14:textId="77777777" w:rsidR="00CE49A5" w:rsidRDefault="00CE49A5">
      <w:r>
        <w:continuationSeparator/>
      </w:r>
    </w:p>
    <w:p w14:paraId="0562C5EE" w14:textId="77777777" w:rsidR="00CE49A5" w:rsidRDefault="00CE49A5"/>
    <w:p w14:paraId="394FFC6D" w14:textId="77777777" w:rsidR="00CE49A5" w:rsidRDefault="00CE49A5"/>
  </w:endnote>
  <w:endnote w:type="continuationNotice" w:id="1">
    <w:p w14:paraId="5790CBA1" w14:textId="77777777" w:rsidR="00CE49A5" w:rsidRDefault="00CE49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243583"/>
      <w:docPartObj>
        <w:docPartGallery w:val="Page Numbers (Bottom of Page)"/>
        <w:docPartUnique/>
      </w:docPartObj>
    </w:sdtPr>
    <w:sdtEndPr>
      <w:rPr>
        <w:noProof/>
      </w:rPr>
    </w:sdtEndPr>
    <w:sdtContent>
      <w:p w14:paraId="5E825E03" w14:textId="02CBEF90" w:rsidR="005C4D8F" w:rsidRDefault="005C4D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3176EA" w14:textId="77777777" w:rsidR="005C4D8F" w:rsidRDefault="005C4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FF45" w14:textId="77777777" w:rsidR="00CE49A5" w:rsidRPr="008F5280" w:rsidRDefault="00CE49A5" w:rsidP="008F5280">
      <w:pPr>
        <w:pStyle w:val="FootnoteSeparator"/>
      </w:pPr>
    </w:p>
    <w:p w14:paraId="2719AF31" w14:textId="77777777" w:rsidR="00CE49A5" w:rsidRDefault="00CE49A5"/>
  </w:footnote>
  <w:footnote w:type="continuationSeparator" w:id="0">
    <w:p w14:paraId="29DF879B" w14:textId="77777777" w:rsidR="00CE49A5" w:rsidRDefault="00CE49A5" w:rsidP="008F5280">
      <w:pPr>
        <w:pStyle w:val="FootnoteSeparator"/>
      </w:pPr>
    </w:p>
    <w:p w14:paraId="7F621BC6" w14:textId="77777777" w:rsidR="00CE49A5" w:rsidRDefault="00CE49A5"/>
    <w:p w14:paraId="71D06C4B" w14:textId="77777777" w:rsidR="00CE49A5" w:rsidRDefault="00CE49A5"/>
  </w:footnote>
  <w:footnote w:type="continuationNotice" w:id="1">
    <w:p w14:paraId="5B584E29" w14:textId="77777777" w:rsidR="00CE49A5" w:rsidRDefault="00CE49A5" w:rsidP="00D55628"/>
    <w:p w14:paraId="65BB74E0" w14:textId="77777777" w:rsidR="00CE49A5" w:rsidRDefault="00CE49A5"/>
    <w:p w14:paraId="637FAA7C" w14:textId="77777777" w:rsidR="00CE49A5" w:rsidRDefault="00CE49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F3F9067" w14:textId="77777777" w:rsidR="00127F45" w:rsidRPr="00127F45" w:rsidRDefault="00347FC8" w:rsidP="00127F45">
          <w:pPr>
            <w:pStyle w:val="Header"/>
            <w:rPr>
              <w:noProof/>
              <w:szCs w:val="40"/>
            </w:rPr>
          </w:pPr>
          <w:r w:rsidRPr="00127F45">
            <w:rPr>
              <w:b w:val="0"/>
              <w:szCs w:val="40"/>
            </w:rPr>
            <w:t>Biodiversity Response Planning</w:t>
          </w:r>
          <w:r w:rsidR="00127F45" w:rsidRPr="00127F45">
            <w:rPr>
              <w:noProof/>
              <w:szCs w:val="40"/>
            </w:rPr>
            <w:t xml:space="preserve"> </w:t>
          </w:r>
        </w:p>
        <w:p w14:paraId="162302DC" w14:textId="151F5D00" w:rsidR="00BB2472" w:rsidRPr="00127F45" w:rsidRDefault="008D40CC" w:rsidP="00DE028D">
          <w:pPr>
            <w:pStyle w:val="Header"/>
            <w:rPr>
              <w:sz w:val="36"/>
              <w:szCs w:val="18"/>
            </w:rPr>
          </w:pPr>
          <w:r w:rsidRPr="00127F45">
            <w:rPr>
              <w:noProof/>
              <w:szCs w:val="40"/>
            </w:rPr>
            <w:t xml:space="preserve">Melbourne – </w:t>
          </w:r>
          <w:r w:rsidR="004148EE" w:rsidRPr="00127F45">
            <w:rPr>
              <w:noProof/>
              <w:szCs w:val="40"/>
            </w:rPr>
            <w:t>South</w:t>
          </w:r>
          <w:r w:rsidRPr="00127F45">
            <w:rPr>
              <w:noProof/>
              <w:szCs w:val="40"/>
            </w:rPr>
            <w:t xml:space="preserve"> East</w:t>
          </w:r>
          <w:r w:rsidR="00BF3BFF">
            <w:rPr>
              <w:noProof/>
              <w:sz w:val="36"/>
              <w:szCs w:val="18"/>
            </w:rPr>
            <w:t xml:space="preserve"> </w:t>
          </w:r>
        </w:p>
      </w:tc>
    </w:tr>
  </w:tbl>
  <w:p w14:paraId="30F7E66D" w14:textId="4AF38A24"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52A98CF5">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1D1599F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A30C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4B06B8FC"/>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hybridMultilevel"/>
    <w:tmpl w:val="75CA4D72"/>
    <w:name w:val="DEPITableBullets"/>
    <w:lvl w:ilvl="0" w:tplc="33B04178">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FB605B00">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989616EC">
      <w:start w:val="1"/>
      <w:numFmt w:val="bullet"/>
      <w:pStyle w:val="TableTextBullet3"/>
      <w:lvlText w:val=""/>
      <w:lvlJc w:val="left"/>
      <w:pPr>
        <w:tabs>
          <w:tab w:val="num" w:pos="624"/>
        </w:tabs>
        <w:ind w:left="624" w:hanging="170"/>
      </w:pPr>
      <w:rPr>
        <w:rFonts w:ascii="Symbol" w:hAnsi="Symbol" w:hint="default"/>
        <w:position w:val="3"/>
        <w:sz w:val="18"/>
      </w:rPr>
    </w:lvl>
    <w:lvl w:ilvl="3" w:tplc="E50A6A36">
      <w:start w:val="1"/>
      <w:numFmt w:val="none"/>
      <w:lvlText w:val=""/>
      <w:lvlJc w:val="left"/>
      <w:pPr>
        <w:ind w:left="2767" w:hanging="360"/>
      </w:pPr>
      <w:rPr>
        <w:rFonts w:hint="default"/>
      </w:rPr>
    </w:lvl>
    <w:lvl w:ilvl="4" w:tplc="20A8478E">
      <w:start w:val="1"/>
      <w:numFmt w:val="none"/>
      <w:lvlText w:val=""/>
      <w:lvlJc w:val="left"/>
      <w:pPr>
        <w:ind w:left="3487" w:hanging="360"/>
      </w:pPr>
      <w:rPr>
        <w:rFonts w:hint="default"/>
      </w:rPr>
    </w:lvl>
    <w:lvl w:ilvl="5" w:tplc="8328FDEA">
      <w:start w:val="1"/>
      <w:numFmt w:val="none"/>
      <w:lvlText w:val=""/>
      <w:lvlJc w:val="left"/>
      <w:pPr>
        <w:ind w:left="4207" w:hanging="360"/>
      </w:pPr>
      <w:rPr>
        <w:rFonts w:hint="default"/>
      </w:rPr>
    </w:lvl>
    <w:lvl w:ilvl="6" w:tplc="C08A02D2">
      <w:start w:val="1"/>
      <w:numFmt w:val="none"/>
      <w:lvlText w:val=""/>
      <w:lvlJc w:val="left"/>
      <w:pPr>
        <w:ind w:left="4927" w:hanging="360"/>
      </w:pPr>
      <w:rPr>
        <w:rFonts w:hint="default"/>
      </w:rPr>
    </w:lvl>
    <w:lvl w:ilvl="7" w:tplc="8F82F94A">
      <w:start w:val="1"/>
      <w:numFmt w:val="none"/>
      <w:lvlText w:val=""/>
      <w:lvlJc w:val="left"/>
      <w:pPr>
        <w:ind w:left="5647" w:hanging="360"/>
      </w:pPr>
      <w:rPr>
        <w:rFonts w:hint="default"/>
      </w:rPr>
    </w:lvl>
    <w:lvl w:ilvl="8" w:tplc="23421F5A">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16F0F"/>
    <w:multiLevelType w:val="hybridMultilevel"/>
    <w:tmpl w:val="BECE6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B07E874E">
      <w:start w:val="1"/>
      <w:numFmt w:val="decimal"/>
      <w:pStyle w:val="PullOutBoxNumbered"/>
      <w:lvlText w:val="%1."/>
      <w:lvlJc w:val="left"/>
      <w:pPr>
        <w:tabs>
          <w:tab w:val="num" w:pos="482"/>
        </w:tabs>
        <w:ind w:left="482" w:hanging="340"/>
      </w:pPr>
      <w:rPr>
        <w:rFonts w:hint="default"/>
      </w:rPr>
    </w:lvl>
    <w:lvl w:ilvl="1" w:tplc="63FE8658">
      <w:start w:val="1"/>
      <w:numFmt w:val="lowerLetter"/>
      <w:pStyle w:val="PullOutBoxNumbered2"/>
      <w:lvlText w:val="%2."/>
      <w:lvlJc w:val="left"/>
      <w:pPr>
        <w:tabs>
          <w:tab w:val="num" w:pos="822"/>
        </w:tabs>
        <w:ind w:left="822" w:hanging="340"/>
      </w:pPr>
      <w:rPr>
        <w:rFonts w:hint="default"/>
        <w:color w:val="363534" w:themeColor="text1"/>
      </w:rPr>
    </w:lvl>
    <w:lvl w:ilvl="2" w:tplc="8376B09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88A800AC">
      <w:start w:val="1"/>
      <w:numFmt w:val="none"/>
      <w:lvlText w:val=""/>
      <w:lvlJc w:val="left"/>
      <w:pPr>
        <w:ind w:left="1440" w:hanging="360"/>
      </w:pPr>
      <w:rPr>
        <w:rFonts w:hint="default"/>
      </w:rPr>
    </w:lvl>
    <w:lvl w:ilvl="4" w:tplc="04E28C70">
      <w:start w:val="1"/>
      <w:numFmt w:val="none"/>
      <w:lvlText w:val=""/>
      <w:lvlJc w:val="left"/>
      <w:pPr>
        <w:ind w:left="1800" w:hanging="360"/>
      </w:pPr>
      <w:rPr>
        <w:rFonts w:hint="default"/>
      </w:rPr>
    </w:lvl>
    <w:lvl w:ilvl="5" w:tplc="4EAA61C0">
      <w:start w:val="1"/>
      <w:numFmt w:val="none"/>
      <w:lvlText w:val=""/>
      <w:lvlJc w:val="left"/>
      <w:pPr>
        <w:ind w:left="2160" w:hanging="360"/>
      </w:pPr>
      <w:rPr>
        <w:rFonts w:hint="default"/>
      </w:rPr>
    </w:lvl>
    <w:lvl w:ilvl="6" w:tplc="7CA67CFC">
      <w:start w:val="1"/>
      <w:numFmt w:val="none"/>
      <w:lvlText w:val=""/>
      <w:lvlJc w:val="left"/>
      <w:pPr>
        <w:ind w:left="2520" w:hanging="360"/>
      </w:pPr>
      <w:rPr>
        <w:rFonts w:hint="default"/>
      </w:rPr>
    </w:lvl>
    <w:lvl w:ilvl="7" w:tplc="6686B834">
      <w:start w:val="1"/>
      <w:numFmt w:val="none"/>
      <w:lvlText w:val=""/>
      <w:lvlJc w:val="left"/>
      <w:pPr>
        <w:ind w:left="2880" w:hanging="360"/>
      </w:pPr>
      <w:rPr>
        <w:rFonts w:hint="default"/>
      </w:rPr>
    </w:lvl>
    <w:lvl w:ilvl="8" w:tplc="127A42F2">
      <w:start w:val="1"/>
      <w:numFmt w:val="none"/>
      <w:lvlText w:val=""/>
      <w:lvlJc w:val="left"/>
      <w:pPr>
        <w:ind w:left="3240" w:hanging="360"/>
      </w:pPr>
      <w:rPr>
        <w:rFonts w:hint="default"/>
      </w:rPr>
    </w:lvl>
  </w:abstractNum>
  <w:abstractNum w:abstractNumId="12" w15:restartNumberingAfterBreak="0">
    <w:nsid w:val="35E07DAF"/>
    <w:multiLevelType w:val="hybridMultilevel"/>
    <w:tmpl w:val="DAC08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81F4096A">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AC5A8436">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8594FA40">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03984798">
      <w:start w:val="1"/>
      <w:numFmt w:val="none"/>
      <w:lvlText w:val=""/>
      <w:lvlJc w:val="left"/>
      <w:pPr>
        <w:ind w:left="0" w:firstLine="0"/>
      </w:pPr>
      <w:rPr>
        <w:rFonts w:hint="default"/>
      </w:rPr>
    </w:lvl>
    <w:lvl w:ilvl="4" w:tplc="257087A2">
      <w:start w:val="1"/>
      <w:numFmt w:val="none"/>
      <w:lvlText w:val=""/>
      <w:lvlJc w:val="left"/>
      <w:pPr>
        <w:ind w:left="0" w:firstLine="0"/>
      </w:pPr>
      <w:rPr>
        <w:rFonts w:hint="default"/>
      </w:rPr>
    </w:lvl>
    <w:lvl w:ilvl="5" w:tplc="E068B2EC">
      <w:start w:val="1"/>
      <w:numFmt w:val="none"/>
      <w:lvlText w:val=""/>
      <w:lvlJc w:val="left"/>
      <w:pPr>
        <w:ind w:left="0" w:firstLine="0"/>
      </w:pPr>
      <w:rPr>
        <w:rFonts w:hint="default"/>
      </w:rPr>
    </w:lvl>
    <w:lvl w:ilvl="6" w:tplc="7F821BD4">
      <w:start w:val="1"/>
      <w:numFmt w:val="none"/>
      <w:lvlText w:val=""/>
      <w:lvlJc w:val="left"/>
      <w:pPr>
        <w:ind w:left="0" w:firstLine="0"/>
      </w:pPr>
      <w:rPr>
        <w:rFonts w:hint="default"/>
      </w:rPr>
    </w:lvl>
    <w:lvl w:ilvl="7" w:tplc="068EB0FC">
      <w:start w:val="1"/>
      <w:numFmt w:val="none"/>
      <w:lvlText w:val=""/>
      <w:lvlJc w:val="left"/>
      <w:pPr>
        <w:ind w:left="0" w:firstLine="0"/>
      </w:pPr>
      <w:rPr>
        <w:rFonts w:hint="default"/>
      </w:rPr>
    </w:lvl>
    <w:lvl w:ilvl="8" w:tplc="586A4BC6">
      <w:start w:val="1"/>
      <w:numFmt w:val="none"/>
      <w:lvlText w:val=""/>
      <w:lvlJc w:val="left"/>
      <w:pPr>
        <w:ind w:left="0" w:firstLine="0"/>
      </w:pPr>
      <w:rPr>
        <w:rFonts w:hint="default"/>
      </w:rPr>
    </w:lvl>
  </w:abstractNum>
  <w:abstractNum w:abstractNumId="14" w15:restartNumberingAfterBreak="0">
    <w:nsid w:val="3A505378"/>
    <w:multiLevelType w:val="hybridMultilevel"/>
    <w:tmpl w:val="40F457D2"/>
    <w:name w:val="JemenaBullets"/>
    <w:lvl w:ilvl="0" w:tplc="1634072C">
      <w:start w:val="1"/>
      <w:numFmt w:val="bullet"/>
      <w:lvlText w:val=""/>
      <w:lvlJc w:val="left"/>
      <w:pPr>
        <w:tabs>
          <w:tab w:val="num" w:pos="340"/>
        </w:tabs>
        <w:ind w:left="340" w:hanging="340"/>
      </w:pPr>
      <w:rPr>
        <w:rFonts w:ascii="Symbol" w:hAnsi="Symbol" w:hint="default"/>
        <w:color w:val="auto"/>
        <w:position w:val="0"/>
        <w:sz w:val="16"/>
      </w:rPr>
    </w:lvl>
    <w:lvl w:ilvl="1" w:tplc="A0681D16">
      <w:start w:val="1"/>
      <w:numFmt w:val="bullet"/>
      <w:lvlRestart w:val="0"/>
      <w:lvlText w:val=""/>
      <w:lvlJc w:val="left"/>
      <w:pPr>
        <w:tabs>
          <w:tab w:val="num" w:pos="851"/>
        </w:tabs>
        <w:ind w:left="851" w:hanging="426"/>
      </w:pPr>
      <w:rPr>
        <w:rFonts w:ascii="Webdings" w:hAnsi="Webdings" w:hint="default"/>
        <w:color w:val="auto"/>
      </w:rPr>
    </w:lvl>
    <w:lvl w:ilvl="2" w:tplc="1FCAD7B4">
      <w:start w:val="1"/>
      <w:numFmt w:val="bullet"/>
      <w:lvlRestart w:val="0"/>
      <w:lvlText w:val="–"/>
      <w:lvlJc w:val="left"/>
      <w:pPr>
        <w:tabs>
          <w:tab w:val="num" w:pos="1276"/>
        </w:tabs>
        <w:ind w:left="1276" w:hanging="425"/>
      </w:pPr>
      <w:rPr>
        <w:rFonts w:ascii="Arial" w:hAnsi="Arial" w:hint="default"/>
        <w:color w:val="auto"/>
      </w:rPr>
    </w:lvl>
    <w:lvl w:ilvl="3" w:tplc="97E46AA2">
      <w:start w:val="1"/>
      <w:numFmt w:val="decimal"/>
      <w:lvlText w:val="(%4)"/>
      <w:lvlJc w:val="left"/>
      <w:pPr>
        <w:tabs>
          <w:tab w:val="num" w:pos="1440"/>
        </w:tabs>
        <w:ind w:left="1440" w:hanging="360"/>
      </w:pPr>
      <w:rPr>
        <w:rFonts w:hint="default"/>
      </w:rPr>
    </w:lvl>
    <w:lvl w:ilvl="4" w:tplc="4BCAFE52">
      <w:start w:val="1"/>
      <w:numFmt w:val="lowerLetter"/>
      <w:lvlText w:val="(%5)"/>
      <w:lvlJc w:val="left"/>
      <w:pPr>
        <w:tabs>
          <w:tab w:val="num" w:pos="1800"/>
        </w:tabs>
        <w:ind w:left="1800" w:hanging="360"/>
      </w:pPr>
      <w:rPr>
        <w:rFonts w:hint="default"/>
      </w:rPr>
    </w:lvl>
    <w:lvl w:ilvl="5" w:tplc="3CA28C06">
      <w:start w:val="1"/>
      <w:numFmt w:val="lowerRoman"/>
      <w:lvlText w:val="(%6)"/>
      <w:lvlJc w:val="left"/>
      <w:pPr>
        <w:tabs>
          <w:tab w:val="num" w:pos="2160"/>
        </w:tabs>
        <w:ind w:left="2160" w:hanging="360"/>
      </w:pPr>
      <w:rPr>
        <w:rFonts w:hint="default"/>
      </w:rPr>
    </w:lvl>
    <w:lvl w:ilvl="6" w:tplc="4AD8A380">
      <w:start w:val="1"/>
      <w:numFmt w:val="decimal"/>
      <w:lvlText w:val="%7."/>
      <w:lvlJc w:val="left"/>
      <w:pPr>
        <w:tabs>
          <w:tab w:val="num" w:pos="2520"/>
        </w:tabs>
        <w:ind w:left="2520" w:hanging="360"/>
      </w:pPr>
      <w:rPr>
        <w:rFonts w:hint="default"/>
      </w:rPr>
    </w:lvl>
    <w:lvl w:ilvl="7" w:tplc="07AA4CB8">
      <w:start w:val="1"/>
      <w:numFmt w:val="lowerLetter"/>
      <w:lvlText w:val="%8."/>
      <w:lvlJc w:val="left"/>
      <w:pPr>
        <w:tabs>
          <w:tab w:val="num" w:pos="2880"/>
        </w:tabs>
        <w:ind w:left="2880" w:hanging="360"/>
      </w:pPr>
      <w:rPr>
        <w:rFonts w:hint="default"/>
      </w:rPr>
    </w:lvl>
    <w:lvl w:ilvl="8" w:tplc="BAC6C51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37728980">
      <w:start w:val="1"/>
      <w:numFmt w:val="decimal"/>
      <w:lvlText w:val="%1)"/>
      <w:lvlJc w:val="left"/>
      <w:pPr>
        <w:tabs>
          <w:tab w:val="num" w:pos="360"/>
        </w:tabs>
        <w:ind w:left="360" w:hanging="360"/>
      </w:pPr>
    </w:lvl>
    <w:lvl w:ilvl="1" w:tplc="7C1CA9D0">
      <w:start w:val="1"/>
      <w:numFmt w:val="lowerLetter"/>
      <w:lvlText w:val="%2)"/>
      <w:lvlJc w:val="left"/>
      <w:pPr>
        <w:tabs>
          <w:tab w:val="num" w:pos="720"/>
        </w:tabs>
        <w:ind w:left="720" w:hanging="360"/>
      </w:pPr>
    </w:lvl>
    <w:lvl w:ilvl="2" w:tplc="0D64F700">
      <w:start w:val="1"/>
      <w:numFmt w:val="lowerRoman"/>
      <w:lvlText w:val="%3)"/>
      <w:lvlJc w:val="left"/>
      <w:pPr>
        <w:tabs>
          <w:tab w:val="num" w:pos="1080"/>
        </w:tabs>
        <w:ind w:left="1080" w:hanging="360"/>
      </w:pPr>
    </w:lvl>
    <w:lvl w:ilvl="3" w:tplc="5DCCE51A">
      <w:start w:val="1"/>
      <w:numFmt w:val="decimal"/>
      <w:lvlText w:val="(%4)"/>
      <w:lvlJc w:val="left"/>
      <w:pPr>
        <w:tabs>
          <w:tab w:val="num" w:pos="1440"/>
        </w:tabs>
        <w:ind w:left="1440" w:hanging="360"/>
      </w:pPr>
    </w:lvl>
    <w:lvl w:ilvl="4" w:tplc="A8D6C6AC">
      <w:start w:val="1"/>
      <w:numFmt w:val="lowerLetter"/>
      <w:lvlText w:val="(%5)"/>
      <w:lvlJc w:val="left"/>
      <w:pPr>
        <w:tabs>
          <w:tab w:val="num" w:pos="1800"/>
        </w:tabs>
        <w:ind w:left="1800" w:hanging="360"/>
      </w:pPr>
    </w:lvl>
    <w:lvl w:ilvl="5" w:tplc="416E8A2A">
      <w:start w:val="1"/>
      <w:numFmt w:val="lowerRoman"/>
      <w:lvlText w:val="(%6)"/>
      <w:lvlJc w:val="left"/>
      <w:pPr>
        <w:tabs>
          <w:tab w:val="num" w:pos="2160"/>
        </w:tabs>
        <w:ind w:left="2160" w:hanging="360"/>
      </w:pPr>
    </w:lvl>
    <w:lvl w:ilvl="6" w:tplc="02D2936A">
      <w:start w:val="1"/>
      <w:numFmt w:val="decimal"/>
      <w:lvlText w:val="%7."/>
      <w:lvlJc w:val="left"/>
      <w:pPr>
        <w:tabs>
          <w:tab w:val="num" w:pos="2520"/>
        </w:tabs>
        <w:ind w:left="2520" w:hanging="360"/>
      </w:pPr>
    </w:lvl>
    <w:lvl w:ilvl="7" w:tplc="AC585900">
      <w:start w:val="1"/>
      <w:numFmt w:val="lowerLetter"/>
      <w:lvlText w:val="%8."/>
      <w:lvlJc w:val="left"/>
      <w:pPr>
        <w:tabs>
          <w:tab w:val="num" w:pos="2880"/>
        </w:tabs>
        <w:ind w:left="2880" w:hanging="360"/>
      </w:pPr>
    </w:lvl>
    <w:lvl w:ilvl="8" w:tplc="B5E82A7A">
      <w:start w:val="1"/>
      <w:numFmt w:val="lowerRoman"/>
      <w:lvlText w:val="%9."/>
      <w:lvlJc w:val="left"/>
      <w:pPr>
        <w:tabs>
          <w:tab w:val="num" w:pos="3240"/>
        </w:tabs>
        <w:ind w:left="3240" w:hanging="360"/>
      </w:pPr>
    </w:lvl>
  </w:abstractNum>
  <w:abstractNum w:abstractNumId="16"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hybridMultilevel"/>
    <w:tmpl w:val="AEEC30DE"/>
    <w:lvl w:ilvl="0" w:tplc="7DB28650">
      <w:start w:val="1"/>
      <w:numFmt w:val="bullet"/>
      <w:pStyle w:val="SmallBullet"/>
      <w:lvlText w:val="•"/>
      <w:lvlJc w:val="left"/>
      <w:pPr>
        <w:ind w:left="170" w:hanging="170"/>
      </w:pPr>
      <w:rPr>
        <w:rFonts w:ascii="Arial" w:hAnsi="Arial" w:hint="default"/>
        <w:color w:val="363534" w:themeColor="text1"/>
      </w:rPr>
    </w:lvl>
    <w:lvl w:ilvl="1" w:tplc="0F766844">
      <w:start w:val="1"/>
      <w:numFmt w:val="bullet"/>
      <w:lvlText w:val="o"/>
      <w:lvlJc w:val="left"/>
      <w:pPr>
        <w:ind w:left="1440" w:hanging="360"/>
      </w:pPr>
      <w:rPr>
        <w:rFonts w:ascii="Courier New" w:hAnsi="Courier New" w:cs="Courier New" w:hint="default"/>
      </w:rPr>
    </w:lvl>
    <w:lvl w:ilvl="2" w:tplc="71C62334">
      <w:start w:val="1"/>
      <w:numFmt w:val="bullet"/>
      <w:lvlText w:val=""/>
      <w:lvlJc w:val="left"/>
      <w:pPr>
        <w:ind w:left="2160" w:hanging="360"/>
      </w:pPr>
      <w:rPr>
        <w:rFonts w:ascii="Wingdings" w:hAnsi="Wingdings" w:hint="default"/>
      </w:rPr>
    </w:lvl>
    <w:lvl w:ilvl="3" w:tplc="F7D6878C">
      <w:start w:val="1"/>
      <w:numFmt w:val="bullet"/>
      <w:lvlText w:val=""/>
      <w:lvlJc w:val="left"/>
      <w:pPr>
        <w:ind w:left="2880" w:hanging="360"/>
      </w:pPr>
      <w:rPr>
        <w:rFonts w:ascii="Symbol" w:hAnsi="Symbol" w:hint="default"/>
      </w:rPr>
    </w:lvl>
    <w:lvl w:ilvl="4" w:tplc="95A0B7FE">
      <w:start w:val="1"/>
      <w:numFmt w:val="bullet"/>
      <w:lvlText w:val="o"/>
      <w:lvlJc w:val="left"/>
      <w:pPr>
        <w:ind w:left="3600" w:hanging="360"/>
      </w:pPr>
      <w:rPr>
        <w:rFonts w:ascii="Courier New" w:hAnsi="Courier New" w:cs="Courier New" w:hint="default"/>
      </w:rPr>
    </w:lvl>
    <w:lvl w:ilvl="5" w:tplc="1224593C">
      <w:start w:val="1"/>
      <w:numFmt w:val="bullet"/>
      <w:lvlText w:val=""/>
      <w:lvlJc w:val="left"/>
      <w:pPr>
        <w:ind w:left="4320" w:hanging="360"/>
      </w:pPr>
      <w:rPr>
        <w:rFonts w:ascii="Wingdings" w:hAnsi="Wingdings" w:hint="default"/>
      </w:rPr>
    </w:lvl>
    <w:lvl w:ilvl="6" w:tplc="CA467262">
      <w:start w:val="1"/>
      <w:numFmt w:val="bullet"/>
      <w:lvlText w:val=""/>
      <w:lvlJc w:val="left"/>
      <w:pPr>
        <w:ind w:left="5040" w:hanging="360"/>
      </w:pPr>
      <w:rPr>
        <w:rFonts w:ascii="Symbol" w:hAnsi="Symbol" w:hint="default"/>
      </w:rPr>
    </w:lvl>
    <w:lvl w:ilvl="7" w:tplc="9462E25A">
      <w:start w:val="1"/>
      <w:numFmt w:val="bullet"/>
      <w:lvlText w:val="o"/>
      <w:lvlJc w:val="left"/>
      <w:pPr>
        <w:ind w:left="5760" w:hanging="360"/>
      </w:pPr>
      <w:rPr>
        <w:rFonts w:ascii="Courier New" w:hAnsi="Courier New" w:cs="Courier New" w:hint="default"/>
      </w:rPr>
    </w:lvl>
    <w:lvl w:ilvl="8" w:tplc="35685530">
      <w:start w:val="1"/>
      <w:numFmt w:val="bullet"/>
      <w:lvlText w:val=""/>
      <w:lvlJc w:val="left"/>
      <w:pPr>
        <w:ind w:left="6480" w:hanging="360"/>
      </w:pPr>
      <w:rPr>
        <w:rFonts w:ascii="Wingdings" w:hAnsi="Wingdings" w:hint="default"/>
      </w:rPr>
    </w:lvl>
  </w:abstractNum>
  <w:abstractNum w:abstractNumId="18"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389E903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BC188B00">
      <w:start w:val="1"/>
      <w:numFmt w:val="bullet"/>
      <w:lvlText w:val="o"/>
      <w:lvlJc w:val="left"/>
      <w:pPr>
        <w:ind w:left="1667" w:hanging="360"/>
      </w:pPr>
      <w:rPr>
        <w:rFonts w:ascii="Courier New" w:hAnsi="Courier New" w:cs="Courier New" w:hint="default"/>
      </w:rPr>
    </w:lvl>
    <w:lvl w:ilvl="2" w:tplc="DEDE88D0">
      <w:start w:val="1"/>
      <w:numFmt w:val="bullet"/>
      <w:lvlText w:val=""/>
      <w:lvlJc w:val="left"/>
      <w:pPr>
        <w:ind w:left="2387" w:hanging="360"/>
      </w:pPr>
      <w:rPr>
        <w:rFonts w:ascii="Wingdings" w:hAnsi="Wingdings" w:hint="default"/>
      </w:rPr>
    </w:lvl>
    <w:lvl w:ilvl="3" w:tplc="14880F02">
      <w:start w:val="1"/>
      <w:numFmt w:val="bullet"/>
      <w:lvlText w:val=""/>
      <w:lvlJc w:val="left"/>
      <w:pPr>
        <w:ind w:left="3107" w:hanging="360"/>
      </w:pPr>
      <w:rPr>
        <w:rFonts w:ascii="Symbol" w:hAnsi="Symbol" w:hint="default"/>
      </w:rPr>
    </w:lvl>
    <w:lvl w:ilvl="4" w:tplc="2EB0818E">
      <w:start w:val="1"/>
      <w:numFmt w:val="bullet"/>
      <w:lvlText w:val="o"/>
      <w:lvlJc w:val="left"/>
      <w:pPr>
        <w:ind w:left="3827" w:hanging="360"/>
      </w:pPr>
      <w:rPr>
        <w:rFonts w:ascii="Courier New" w:hAnsi="Courier New" w:cs="Courier New" w:hint="default"/>
      </w:rPr>
    </w:lvl>
    <w:lvl w:ilvl="5" w:tplc="9D0C5296">
      <w:start w:val="1"/>
      <w:numFmt w:val="bullet"/>
      <w:lvlText w:val=""/>
      <w:lvlJc w:val="left"/>
      <w:pPr>
        <w:ind w:left="4547" w:hanging="360"/>
      </w:pPr>
      <w:rPr>
        <w:rFonts w:ascii="Wingdings" w:hAnsi="Wingdings" w:hint="default"/>
      </w:rPr>
    </w:lvl>
    <w:lvl w:ilvl="6" w:tplc="99F0147A">
      <w:start w:val="1"/>
      <w:numFmt w:val="bullet"/>
      <w:lvlText w:val=""/>
      <w:lvlJc w:val="left"/>
      <w:pPr>
        <w:ind w:left="5267" w:hanging="360"/>
      </w:pPr>
      <w:rPr>
        <w:rFonts w:ascii="Symbol" w:hAnsi="Symbol" w:hint="default"/>
      </w:rPr>
    </w:lvl>
    <w:lvl w:ilvl="7" w:tplc="01649724">
      <w:start w:val="1"/>
      <w:numFmt w:val="bullet"/>
      <w:lvlText w:val="o"/>
      <w:lvlJc w:val="left"/>
      <w:pPr>
        <w:ind w:left="5987" w:hanging="360"/>
      </w:pPr>
      <w:rPr>
        <w:rFonts w:ascii="Courier New" w:hAnsi="Courier New" w:cs="Courier New" w:hint="default"/>
      </w:rPr>
    </w:lvl>
    <w:lvl w:ilvl="8" w:tplc="E2E2B34E">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20CA539A">
      <w:start w:val="1"/>
      <w:numFmt w:val="decimal"/>
      <w:lvlText w:val="%1."/>
      <w:lvlJc w:val="left"/>
      <w:pPr>
        <w:tabs>
          <w:tab w:val="num" w:pos="425"/>
        </w:tabs>
        <w:ind w:left="425" w:hanging="425"/>
      </w:pPr>
      <w:rPr>
        <w:rFonts w:hint="default"/>
      </w:rPr>
    </w:lvl>
    <w:lvl w:ilvl="1" w:tplc="C5980248">
      <w:start w:val="1"/>
      <w:numFmt w:val="lowerLetter"/>
      <w:lvlText w:val="%2)"/>
      <w:lvlJc w:val="left"/>
      <w:pPr>
        <w:tabs>
          <w:tab w:val="num" w:pos="851"/>
        </w:tabs>
        <w:ind w:left="851" w:hanging="426"/>
      </w:pPr>
      <w:rPr>
        <w:rFonts w:hint="default"/>
      </w:rPr>
    </w:lvl>
    <w:lvl w:ilvl="2" w:tplc="BCC8C622">
      <w:start w:val="1"/>
      <w:numFmt w:val="lowerRoman"/>
      <w:lvlText w:val="%3)"/>
      <w:lvlJc w:val="left"/>
      <w:pPr>
        <w:tabs>
          <w:tab w:val="num" w:pos="1276"/>
        </w:tabs>
        <w:ind w:left="1276" w:hanging="425"/>
      </w:pPr>
      <w:rPr>
        <w:rFonts w:hint="default"/>
      </w:rPr>
    </w:lvl>
    <w:lvl w:ilvl="3" w:tplc="831655C4">
      <w:start w:val="1"/>
      <w:numFmt w:val="bullet"/>
      <w:lvlText w:val="–"/>
      <w:lvlJc w:val="left"/>
      <w:pPr>
        <w:tabs>
          <w:tab w:val="num" w:pos="1559"/>
        </w:tabs>
        <w:ind w:left="1559" w:hanging="283"/>
      </w:pPr>
      <w:rPr>
        <w:rFonts w:ascii="Arial" w:hAnsi="Arial" w:hint="default"/>
      </w:rPr>
    </w:lvl>
    <w:lvl w:ilvl="4" w:tplc="A81EEFD4">
      <w:start w:val="1"/>
      <w:numFmt w:val="none"/>
      <w:lvlText w:val=""/>
      <w:lvlJc w:val="left"/>
      <w:pPr>
        <w:tabs>
          <w:tab w:val="num" w:pos="1800"/>
        </w:tabs>
        <w:ind w:left="-32767" w:firstLine="0"/>
      </w:pPr>
      <w:rPr>
        <w:rFonts w:hint="default"/>
      </w:rPr>
    </w:lvl>
    <w:lvl w:ilvl="5" w:tplc="3962DDC4">
      <w:start w:val="1"/>
      <w:numFmt w:val="none"/>
      <w:lvlText w:val="(%6)"/>
      <w:lvlJc w:val="left"/>
      <w:pPr>
        <w:tabs>
          <w:tab w:val="num" w:pos="2160"/>
        </w:tabs>
        <w:ind w:left="-32767" w:firstLine="0"/>
      </w:pPr>
      <w:rPr>
        <w:rFonts w:hint="default"/>
      </w:rPr>
    </w:lvl>
    <w:lvl w:ilvl="6" w:tplc="6978A65C">
      <w:start w:val="1"/>
      <w:numFmt w:val="none"/>
      <w:lvlText w:val="%7"/>
      <w:lvlJc w:val="left"/>
      <w:pPr>
        <w:tabs>
          <w:tab w:val="num" w:pos="2520"/>
        </w:tabs>
        <w:ind w:left="-32767" w:firstLine="0"/>
      </w:pPr>
      <w:rPr>
        <w:rFonts w:hint="default"/>
      </w:rPr>
    </w:lvl>
    <w:lvl w:ilvl="7" w:tplc="8A429DAE">
      <w:start w:val="1"/>
      <w:numFmt w:val="none"/>
      <w:lvlText w:val=""/>
      <w:lvlJc w:val="left"/>
      <w:pPr>
        <w:tabs>
          <w:tab w:val="num" w:pos="2880"/>
        </w:tabs>
        <w:ind w:left="-32767" w:firstLine="0"/>
      </w:pPr>
      <w:rPr>
        <w:rFonts w:hint="default"/>
      </w:rPr>
    </w:lvl>
    <w:lvl w:ilvl="8" w:tplc="AAE24A1C">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37541362"/>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15EC490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7"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8"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0250B03"/>
    <w:multiLevelType w:val="hybridMultilevel"/>
    <w:tmpl w:val="F3EA2326"/>
    <w:name w:val="DEPIQuoteBullets"/>
    <w:lvl w:ilvl="0" w:tplc="CD3871F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9FF06596">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92460E02">
      <w:start w:val="1"/>
      <w:numFmt w:val="bullet"/>
      <w:lvlText w:val="‒"/>
      <w:lvlJc w:val="left"/>
      <w:pPr>
        <w:tabs>
          <w:tab w:val="num" w:pos="1418"/>
        </w:tabs>
        <w:ind w:left="1418" w:hanging="283"/>
      </w:pPr>
      <w:rPr>
        <w:rFonts w:ascii="Calibri" w:hAnsi="Calibri" w:hint="default"/>
        <w:color w:val="CDDC29" w:themeColor="text2"/>
      </w:rPr>
    </w:lvl>
    <w:lvl w:ilvl="3" w:tplc="DC006EBC">
      <w:start w:val="1"/>
      <w:numFmt w:val="bullet"/>
      <w:lvlText w:val=""/>
      <w:lvlJc w:val="left"/>
      <w:pPr>
        <w:ind w:left="1136" w:firstLine="283"/>
      </w:pPr>
      <w:rPr>
        <w:rFonts w:ascii="Symbol" w:hAnsi="Symbol" w:hint="default"/>
      </w:rPr>
    </w:lvl>
    <w:lvl w:ilvl="4" w:tplc="BAAE3A66">
      <w:start w:val="1"/>
      <w:numFmt w:val="bullet"/>
      <w:lvlText w:val=""/>
      <w:lvlJc w:val="left"/>
      <w:pPr>
        <w:ind w:left="1420" w:firstLine="283"/>
      </w:pPr>
      <w:rPr>
        <w:rFonts w:ascii="Symbol" w:hAnsi="Symbol" w:hint="default"/>
      </w:rPr>
    </w:lvl>
    <w:lvl w:ilvl="5" w:tplc="B3E2841E">
      <w:start w:val="1"/>
      <w:numFmt w:val="bullet"/>
      <w:lvlText w:val=""/>
      <w:lvlJc w:val="left"/>
      <w:pPr>
        <w:ind w:left="1704" w:firstLine="283"/>
      </w:pPr>
      <w:rPr>
        <w:rFonts w:ascii="Wingdings" w:hAnsi="Wingdings" w:hint="default"/>
      </w:rPr>
    </w:lvl>
    <w:lvl w:ilvl="6" w:tplc="F2261AE0">
      <w:start w:val="1"/>
      <w:numFmt w:val="bullet"/>
      <w:lvlText w:val=""/>
      <w:lvlJc w:val="left"/>
      <w:pPr>
        <w:ind w:left="1988" w:firstLine="283"/>
      </w:pPr>
      <w:rPr>
        <w:rFonts w:ascii="Wingdings" w:hAnsi="Wingdings" w:hint="default"/>
      </w:rPr>
    </w:lvl>
    <w:lvl w:ilvl="7" w:tplc="84705322">
      <w:start w:val="1"/>
      <w:numFmt w:val="bullet"/>
      <w:lvlText w:val=""/>
      <w:lvlJc w:val="left"/>
      <w:pPr>
        <w:ind w:left="2272" w:firstLine="283"/>
      </w:pPr>
      <w:rPr>
        <w:rFonts w:ascii="Symbol" w:hAnsi="Symbol" w:hint="default"/>
      </w:rPr>
    </w:lvl>
    <w:lvl w:ilvl="8" w:tplc="9D600ABC">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B85E06"/>
    <w:multiLevelType w:val="hybridMultilevel"/>
    <w:tmpl w:val="0408042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33"/>
  </w:num>
  <w:num w:numId="5">
    <w:abstractNumId w:val="11"/>
  </w:num>
  <w:num w:numId="6">
    <w:abstractNumId w:val="4"/>
  </w:num>
  <w:num w:numId="7">
    <w:abstractNumId w:val="2"/>
  </w:num>
  <w:num w:numId="8">
    <w:abstractNumId w:val="0"/>
  </w:num>
  <w:num w:numId="9">
    <w:abstractNumId w:val="30"/>
  </w:num>
  <w:num w:numId="10">
    <w:abstractNumId w:val="7"/>
  </w:num>
  <w:num w:numId="11">
    <w:abstractNumId w:val="13"/>
  </w:num>
  <w:num w:numId="12">
    <w:abstractNumId w:val="8"/>
  </w:num>
  <w:num w:numId="13">
    <w:abstractNumId w:val="17"/>
  </w:num>
  <w:num w:numId="14">
    <w:abstractNumId w:val="19"/>
  </w:num>
  <w:num w:numId="15">
    <w:abstractNumId w:val="1"/>
  </w:num>
  <w:num w:numId="16">
    <w:abstractNumId w:val="31"/>
  </w:num>
  <w:num w:numId="17">
    <w:abstractNumId w:val="28"/>
  </w:num>
  <w:num w:numId="18">
    <w:abstractNumId w:val="3"/>
  </w:num>
  <w:num w:numId="19">
    <w:abstractNumId w:val="22"/>
  </w:num>
  <w:num w:numId="20">
    <w:abstractNumId w:val="26"/>
  </w:num>
  <w:num w:numId="21">
    <w:abstractNumId w:val="29"/>
  </w:num>
  <w:num w:numId="22">
    <w:abstractNumId w:val="12"/>
  </w:num>
  <w:num w:numId="23">
    <w:abstractNumId w:val="24"/>
  </w:num>
  <w:num w:numId="24">
    <w:abstractNumId w:val="6"/>
  </w:num>
  <w:num w:numId="25">
    <w:abstractNumId w:val="5"/>
  </w:num>
  <w:num w:numId="26">
    <w:abstractNumId w:val="10"/>
  </w:num>
  <w:num w:numId="27">
    <w:abstractNumId w:val="18"/>
  </w:num>
  <w:num w:numId="28">
    <w:abstractNumId w:val="34"/>
  </w:num>
  <w:num w:numId="29">
    <w:abstractNumId w:val="9"/>
  </w:num>
  <w:num w:numId="30">
    <w:abstractNumId w:val="16"/>
  </w:num>
  <w:num w:numId="3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3F7"/>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2FD"/>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279"/>
    <w:rsid w:val="0001466C"/>
    <w:rsid w:val="00014E15"/>
    <w:rsid w:val="0001584D"/>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E27"/>
    <w:rsid w:val="0003108C"/>
    <w:rsid w:val="00031190"/>
    <w:rsid w:val="000312CC"/>
    <w:rsid w:val="000312E9"/>
    <w:rsid w:val="000314FF"/>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2FE"/>
    <w:rsid w:val="000473A1"/>
    <w:rsid w:val="000476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A6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87E"/>
    <w:rsid w:val="00084CB1"/>
    <w:rsid w:val="00084E5F"/>
    <w:rsid w:val="000854DB"/>
    <w:rsid w:val="00085689"/>
    <w:rsid w:val="0008568F"/>
    <w:rsid w:val="00086009"/>
    <w:rsid w:val="00087430"/>
    <w:rsid w:val="0008745F"/>
    <w:rsid w:val="0008764D"/>
    <w:rsid w:val="00087E20"/>
    <w:rsid w:val="000908D6"/>
    <w:rsid w:val="0009125C"/>
    <w:rsid w:val="000913AD"/>
    <w:rsid w:val="00091F49"/>
    <w:rsid w:val="0009214D"/>
    <w:rsid w:val="000926CA"/>
    <w:rsid w:val="00093051"/>
    <w:rsid w:val="000935F8"/>
    <w:rsid w:val="00093761"/>
    <w:rsid w:val="000938C5"/>
    <w:rsid w:val="00093F02"/>
    <w:rsid w:val="000948CF"/>
    <w:rsid w:val="00094A84"/>
    <w:rsid w:val="00094F27"/>
    <w:rsid w:val="0009521E"/>
    <w:rsid w:val="00095D97"/>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BF3"/>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759"/>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C01"/>
    <w:rsid w:val="000D4EC1"/>
    <w:rsid w:val="000D6DC7"/>
    <w:rsid w:val="000D703A"/>
    <w:rsid w:val="000D7202"/>
    <w:rsid w:val="000D7482"/>
    <w:rsid w:val="000D76D9"/>
    <w:rsid w:val="000D7891"/>
    <w:rsid w:val="000D7E1F"/>
    <w:rsid w:val="000E01C1"/>
    <w:rsid w:val="000E01D0"/>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B7"/>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1CA"/>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27F45"/>
    <w:rsid w:val="001300CB"/>
    <w:rsid w:val="001306D2"/>
    <w:rsid w:val="00131311"/>
    <w:rsid w:val="001314EF"/>
    <w:rsid w:val="001315CE"/>
    <w:rsid w:val="0013248A"/>
    <w:rsid w:val="001325D7"/>
    <w:rsid w:val="00132744"/>
    <w:rsid w:val="00132777"/>
    <w:rsid w:val="00132A90"/>
    <w:rsid w:val="00132B52"/>
    <w:rsid w:val="00132CC8"/>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0B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5FC"/>
    <w:rsid w:val="00146CDE"/>
    <w:rsid w:val="0014701F"/>
    <w:rsid w:val="001470F1"/>
    <w:rsid w:val="001474AE"/>
    <w:rsid w:val="001474D5"/>
    <w:rsid w:val="00147B75"/>
    <w:rsid w:val="00147B9C"/>
    <w:rsid w:val="00147CA0"/>
    <w:rsid w:val="00147EC2"/>
    <w:rsid w:val="00150172"/>
    <w:rsid w:val="001501A0"/>
    <w:rsid w:val="001505EF"/>
    <w:rsid w:val="0015064B"/>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4FFD"/>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5CB"/>
    <w:rsid w:val="00170713"/>
    <w:rsid w:val="00170AF6"/>
    <w:rsid w:val="00170F85"/>
    <w:rsid w:val="001715D8"/>
    <w:rsid w:val="00171973"/>
    <w:rsid w:val="00171FD1"/>
    <w:rsid w:val="00172031"/>
    <w:rsid w:val="0017276A"/>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3265"/>
    <w:rsid w:val="00183949"/>
    <w:rsid w:val="00183DC3"/>
    <w:rsid w:val="00183F0D"/>
    <w:rsid w:val="0018400C"/>
    <w:rsid w:val="0018432F"/>
    <w:rsid w:val="00184D8A"/>
    <w:rsid w:val="00184FE9"/>
    <w:rsid w:val="00185004"/>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023"/>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5F4"/>
    <w:rsid w:val="00197717"/>
    <w:rsid w:val="001977C0"/>
    <w:rsid w:val="00197F7F"/>
    <w:rsid w:val="001A0827"/>
    <w:rsid w:val="001A0EF8"/>
    <w:rsid w:val="001A0F21"/>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7D6"/>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45B"/>
    <w:rsid w:val="001B36B4"/>
    <w:rsid w:val="001B38B7"/>
    <w:rsid w:val="001B39AE"/>
    <w:rsid w:val="001B3F7F"/>
    <w:rsid w:val="001B411F"/>
    <w:rsid w:val="001B4653"/>
    <w:rsid w:val="001B4A22"/>
    <w:rsid w:val="001B4A40"/>
    <w:rsid w:val="001B58BC"/>
    <w:rsid w:val="001B5CF0"/>
    <w:rsid w:val="001B5E7A"/>
    <w:rsid w:val="001B6912"/>
    <w:rsid w:val="001B6ADE"/>
    <w:rsid w:val="001B71C7"/>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162"/>
    <w:rsid w:val="001C4284"/>
    <w:rsid w:val="001C4299"/>
    <w:rsid w:val="001C43F5"/>
    <w:rsid w:val="001C44D3"/>
    <w:rsid w:val="001C5239"/>
    <w:rsid w:val="001C5392"/>
    <w:rsid w:val="001C5501"/>
    <w:rsid w:val="001C5664"/>
    <w:rsid w:val="001C58FF"/>
    <w:rsid w:val="001C591F"/>
    <w:rsid w:val="001C6065"/>
    <w:rsid w:val="001C63D2"/>
    <w:rsid w:val="001C6526"/>
    <w:rsid w:val="001C6952"/>
    <w:rsid w:val="001C6A87"/>
    <w:rsid w:val="001C6E3A"/>
    <w:rsid w:val="001C6ECE"/>
    <w:rsid w:val="001C7078"/>
    <w:rsid w:val="001C709B"/>
    <w:rsid w:val="001C7813"/>
    <w:rsid w:val="001D1792"/>
    <w:rsid w:val="001D1AE6"/>
    <w:rsid w:val="001D2509"/>
    <w:rsid w:val="001D2D76"/>
    <w:rsid w:val="001D2D96"/>
    <w:rsid w:val="001D2DA8"/>
    <w:rsid w:val="001D3116"/>
    <w:rsid w:val="001D347F"/>
    <w:rsid w:val="001D3B9E"/>
    <w:rsid w:val="001D3E83"/>
    <w:rsid w:val="001D3F6F"/>
    <w:rsid w:val="001D4649"/>
    <w:rsid w:val="001D4A29"/>
    <w:rsid w:val="001D4F9A"/>
    <w:rsid w:val="001D5114"/>
    <w:rsid w:val="001D52D3"/>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D9"/>
    <w:rsid w:val="001E33E3"/>
    <w:rsid w:val="001E3511"/>
    <w:rsid w:val="001E3642"/>
    <w:rsid w:val="001E36FB"/>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390"/>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CD9"/>
    <w:rsid w:val="001F5D92"/>
    <w:rsid w:val="001F5F13"/>
    <w:rsid w:val="001F668A"/>
    <w:rsid w:val="001F6AB6"/>
    <w:rsid w:val="001F6D64"/>
    <w:rsid w:val="001F765B"/>
    <w:rsid w:val="001F770A"/>
    <w:rsid w:val="0020035C"/>
    <w:rsid w:val="00200A9D"/>
    <w:rsid w:val="00200B2E"/>
    <w:rsid w:val="002010D1"/>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44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10F"/>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23"/>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248"/>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2D"/>
    <w:rsid w:val="00243E8D"/>
    <w:rsid w:val="00244224"/>
    <w:rsid w:val="00244B6B"/>
    <w:rsid w:val="002454C8"/>
    <w:rsid w:val="00245790"/>
    <w:rsid w:val="00245971"/>
    <w:rsid w:val="00245CE9"/>
    <w:rsid w:val="00245E00"/>
    <w:rsid w:val="00246012"/>
    <w:rsid w:val="0024629D"/>
    <w:rsid w:val="00247B52"/>
    <w:rsid w:val="00247E49"/>
    <w:rsid w:val="00247EB2"/>
    <w:rsid w:val="002503D1"/>
    <w:rsid w:val="00250568"/>
    <w:rsid w:val="002507C7"/>
    <w:rsid w:val="002511AF"/>
    <w:rsid w:val="002513B0"/>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5D8"/>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1B"/>
    <w:rsid w:val="002940DF"/>
    <w:rsid w:val="002942A8"/>
    <w:rsid w:val="0029457A"/>
    <w:rsid w:val="00294BC0"/>
    <w:rsid w:val="00294C41"/>
    <w:rsid w:val="00294EB1"/>
    <w:rsid w:val="00294F96"/>
    <w:rsid w:val="0029505A"/>
    <w:rsid w:val="00295606"/>
    <w:rsid w:val="00295703"/>
    <w:rsid w:val="002958B8"/>
    <w:rsid w:val="00295F12"/>
    <w:rsid w:val="00296613"/>
    <w:rsid w:val="002972FC"/>
    <w:rsid w:val="00297462"/>
    <w:rsid w:val="00297CA9"/>
    <w:rsid w:val="00297EC6"/>
    <w:rsid w:val="002A01AF"/>
    <w:rsid w:val="002A09D9"/>
    <w:rsid w:val="002A0AED"/>
    <w:rsid w:val="002A13AD"/>
    <w:rsid w:val="002A2754"/>
    <w:rsid w:val="002A289B"/>
    <w:rsid w:val="002A2AFA"/>
    <w:rsid w:val="002A2CA1"/>
    <w:rsid w:val="002A307B"/>
    <w:rsid w:val="002A314B"/>
    <w:rsid w:val="002A36DE"/>
    <w:rsid w:val="002A38F1"/>
    <w:rsid w:val="002A3DA4"/>
    <w:rsid w:val="002A4235"/>
    <w:rsid w:val="002A4489"/>
    <w:rsid w:val="002A4B40"/>
    <w:rsid w:val="002A4CF9"/>
    <w:rsid w:val="002A4DF9"/>
    <w:rsid w:val="002A5358"/>
    <w:rsid w:val="002A59C0"/>
    <w:rsid w:val="002A5D8B"/>
    <w:rsid w:val="002A5E13"/>
    <w:rsid w:val="002A6771"/>
    <w:rsid w:val="002A67CE"/>
    <w:rsid w:val="002A6829"/>
    <w:rsid w:val="002A6C11"/>
    <w:rsid w:val="002A6C41"/>
    <w:rsid w:val="002A6CDD"/>
    <w:rsid w:val="002A6FC7"/>
    <w:rsid w:val="002A7217"/>
    <w:rsid w:val="002A783B"/>
    <w:rsid w:val="002A7AC5"/>
    <w:rsid w:val="002A7DF3"/>
    <w:rsid w:val="002B00B5"/>
    <w:rsid w:val="002B028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497"/>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2C45"/>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DA8"/>
    <w:rsid w:val="002E0210"/>
    <w:rsid w:val="002E03FF"/>
    <w:rsid w:val="002E0666"/>
    <w:rsid w:val="002E0CE5"/>
    <w:rsid w:val="002E18B5"/>
    <w:rsid w:val="002E18FF"/>
    <w:rsid w:val="002E1C38"/>
    <w:rsid w:val="002E1E35"/>
    <w:rsid w:val="002E2335"/>
    <w:rsid w:val="002E23C3"/>
    <w:rsid w:val="002E2FCE"/>
    <w:rsid w:val="002E3600"/>
    <w:rsid w:val="002E37F7"/>
    <w:rsid w:val="002E3891"/>
    <w:rsid w:val="002E3909"/>
    <w:rsid w:val="002E3E90"/>
    <w:rsid w:val="002E3EB7"/>
    <w:rsid w:val="002E3F9E"/>
    <w:rsid w:val="002E40D1"/>
    <w:rsid w:val="002E4296"/>
    <w:rsid w:val="002E429F"/>
    <w:rsid w:val="002E43E2"/>
    <w:rsid w:val="002E479B"/>
    <w:rsid w:val="002E4943"/>
    <w:rsid w:val="002E49BC"/>
    <w:rsid w:val="002E49CB"/>
    <w:rsid w:val="002E4E56"/>
    <w:rsid w:val="002E52CC"/>
    <w:rsid w:val="002E57E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517"/>
    <w:rsid w:val="002F174F"/>
    <w:rsid w:val="002F1D03"/>
    <w:rsid w:val="002F1ECC"/>
    <w:rsid w:val="002F2355"/>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3A"/>
    <w:rsid w:val="002F71D3"/>
    <w:rsid w:val="002F7537"/>
    <w:rsid w:val="002F7561"/>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CA"/>
    <w:rsid w:val="00305AF5"/>
    <w:rsid w:val="00306030"/>
    <w:rsid w:val="00306780"/>
    <w:rsid w:val="00306796"/>
    <w:rsid w:val="00306B0C"/>
    <w:rsid w:val="00307282"/>
    <w:rsid w:val="00307322"/>
    <w:rsid w:val="00307581"/>
    <w:rsid w:val="003077A5"/>
    <w:rsid w:val="003078FD"/>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C07"/>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51E1"/>
    <w:rsid w:val="003256CA"/>
    <w:rsid w:val="0032570E"/>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0FE"/>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1AC"/>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1FF"/>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7BB"/>
    <w:rsid w:val="00360891"/>
    <w:rsid w:val="0036096A"/>
    <w:rsid w:val="00360AF1"/>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E78"/>
    <w:rsid w:val="00391F27"/>
    <w:rsid w:val="00391FC9"/>
    <w:rsid w:val="003920B2"/>
    <w:rsid w:val="00392127"/>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38C"/>
    <w:rsid w:val="003A7910"/>
    <w:rsid w:val="003A79F1"/>
    <w:rsid w:val="003A7D28"/>
    <w:rsid w:val="003A7D9F"/>
    <w:rsid w:val="003B0339"/>
    <w:rsid w:val="003B0406"/>
    <w:rsid w:val="003B04EC"/>
    <w:rsid w:val="003B061E"/>
    <w:rsid w:val="003B06BF"/>
    <w:rsid w:val="003B0724"/>
    <w:rsid w:val="003B0B95"/>
    <w:rsid w:val="003B12B7"/>
    <w:rsid w:val="003B148C"/>
    <w:rsid w:val="003B1774"/>
    <w:rsid w:val="003B1E90"/>
    <w:rsid w:val="003B2E3A"/>
    <w:rsid w:val="003B32F7"/>
    <w:rsid w:val="003B3610"/>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97A"/>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7DB"/>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1EB9"/>
    <w:rsid w:val="003D216F"/>
    <w:rsid w:val="003D25C4"/>
    <w:rsid w:val="003D2C4D"/>
    <w:rsid w:val="003D3447"/>
    <w:rsid w:val="003D3468"/>
    <w:rsid w:val="003D34D6"/>
    <w:rsid w:val="003D357E"/>
    <w:rsid w:val="003D3695"/>
    <w:rsid w:val="003D3F0D"/>
    <w:rsid w:val="003D4055"/>
    <w:rsid w:val="003D4483"/>
    <w:rsid w:val="003D4C15"/>
    <w:rsid w:val="003D4DC8"/>
    <w:rsid w:val="003D545B"/>
    <w:rsid w:val="003D5476"/>
    <w:rsid w:val="003D5958"/>
    <w:rsid w:val="003D59C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28A"/>
    <w:rsid w:val="003F13AC"/>
    <w:rsid w:val="003F1523"/>
    <w:rsid w:val="003F168A"/>
    <w:rsid w:val="003F183B"/>
    <w:rsid w:val="003F1886"/>
    <w:rsid w:val="003F19DB"/>
    <w:rsid w:val="003F1A89"/>
    <w:rsid w:val="003F27F7"/>
    <w:rsid w:val="003F2934"/>
    <w:rsid w:val="003F2D3A"/>
    <w:rsid w:val="003F2ECC"/>
    <w:rsid w:val="003F2EDD"/>
    <w:rsid w:val="003F321D"/>
    <w:rsid w:val="003F36B9"/>
    <w:rsid w:val="003F385A"/>
    <w:rsid w:val="003F3912"/>
    <w:rsid w:val="003F3984"/>
    <w:rsid w:val="003F44F5"/>
    <w:rsid w:val="003F46E9"/>
    <w:rsid w:val="003F4A93"/>
    <w:rsid w:val="003F4DE2"/>
    <w:rsid w:val="003F4E79"/>
    <w:rsid w:val="003F4EC3"/>
    <w:rsid w:val="003F524E"/>
    <w:rsid w:val="003F5644"/>
    <w:rsid w:val="003F5720"/>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2A8"/>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8EE"/>
    <w:rsid w:val="0041497A"/>
    <w:rsid w:val="00415C01"/>
    <w:rsid w:val="00415FBA"/>
    <w:rsid w:val="004162D7"/>
    <w:rsid w:val="004166A0"/>
    <w:rsid w:val="0041692C"/>
    <w:rsid w:val="00416A93"/>
    <w:rsid w:val="00416BD8"/>
    <w:rsid w:val="00416D36"/>
    <w:rsid w:val="0041739D"/>
    <w:rsid w:val="004179D0"/>
    <w:rsid w:val="00417A6D"/>
    <w:rsid w:val="00417F3F"/>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35A"/>
    <w:rsid w:val="004254A5"/>
    <w:rsid w:val="00425CF9"/>
    <w:rsid w:val="00425E86"/>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DE4"/>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684"/>
    <w:rsid w:val="00442BAA"/>
    <w:rsid w:val="00442D95"/>
    <w:rsid w:val="00442FB4"/>
    <w:rsid w:val="004430B1"/>
    <w:rsid w:val="00443176"/>
    <w:rsid w:val="00443310"/>
    <w:rsid w:val="00443D57"/>
    <w:rsid w:val="004454C2"/>
    <w:rsid w:val="004458B6"/>
    <w:rsid w:val="00445CA0"/>
    <w:rsid w:val="004460E1"/>
    <w:rsid w:val="00446176"/>
    <w:rsid w:val="0044618B"/>
    <w:rsid w:val="00446390"/>
    <w:rsid w:val="004464A2"/>
    <w:rsid w:val="0044685C"/>
    <w:rsid w:val="00446920"/>
    <w:rsid w:val="00447351"/>
    <w:rsid w:val="0044735A"/>
    <w:rsid w:val="004473DE"/>
    <w:rsid w:val="00447B50"/>
    <w:rsid w:val="00447BD5"/>
    <w:rsid w:val="00447C55"/>
    <w:rsid w:val="00447DC3"/>
    <w:rsid w:val="0045004D"/>
    <w:rsid w:val="00450BFC"/>
    <w:rsid w:val="00450C2B"/>
    <w:rsid w:val="00450E1B"/>
    <w:rsid w:val="00451216"/>
    <w:rsid w:val="004512D8"/>
    <w:rsid w:val="0045153F"/>
    <w:rsid w:val="004519A4"/>
    <w:rsid w:val="00451B45"/>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39"/>
    <w:rsid w:val="0045714E"/>
    <w:rsid w:val="0045724E"/>
    <w:rsid w:val="004575A6"/>
    <w:rsid w:val="004576B7"/>
    <w:rsid w:val="004578A8"/>
    <w:rsid w:val="00457E4C"/>
    <w:rsid w:val="004606CB"/>
    <w:rsid w:val="004607A3"/>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8A"/>
    <w:rsid w:val="004649D9"/>
    <w:rsid w:val="00464D36"/>
    <w:rsid w:val="00464F86"/>
    <w:rsid w:val="0046503A"/>
    <w:rsid w:val="004652D7"/>
    <w:rsid w:val="00465713"/>
    <w:rsid w:val="004659BD"/>
    <w:rsid w:val="00465F2A"/>
    <w:rsid w:val="00466805"/>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06B"/>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0C"/>
    <w:rsid w:val="0049713E"/>
    <w:rsid w:val="00497A05"/>
    <w:rsid w:val="004A0535"/>
    <w:rsid w:val="004A0717"/>
    <w:rsid w:val="004A07E7"/>
    <w:rsid w:val="004A0D32"/>
    <w:rsid w:val="004A0E8E"/>
    <w:rsid w:val="004A142F"/>
    <w:rsid w:val="004A200E"/>
    <w:rsid w:val="004A2113"/>
    <w:rsid w:val="004A2164"/>
    <w:rsid w:val="004A2515"/>
    <w:rsid w:val="004A2B54"/>
    <w:rsid w:val="004A2E41"/>
    <w:rsid w:val="004A2E7D"/>
    <w:rsid w:val="004A30FA"/>
    <w:rsid w:val="004A324F"/>
    <w:rsid w:val="004A358D"/>
    <w:rsid w:val="004A35BE"/>
    <w:rsid w:val="004A36C2"/>
    <w:rsid w:val="004A39FD"/>
    <w:rsid w:val="004A45E4"/>
    <w:rsid w:val="004A4A85"/>
    <w:rsid w:val="004A4B7A"/>
    <w:rsid w:val="004A5164"/>
    <w:rsid w:val="004A5391"/>
    <w:rsid w:val="004A5619"/>
    <w:rsid w:val="004A5897"/>
    <w:rsid w:val="004A593E"/>
    <w:rsid w:val="004A5D61"/>
    <w:rsid w:val="004A62B1"/>
    <w:rsid w:val="004A650C"/>
    <w:rsid w:val="004A69C8"/>
    <w:rsid w:val="004A6C97"/>
    <w:rsid w:val="004A7AA8"/>
    <w:rsid w:val="004A7B6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5A0A"/>
    <w:rsid w:val="004B6237"/>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7B2"/>
    <w:rsid w:val="004C398D"/>
    <w:rsid w:val="004C3ACD"/>
    <w:rsid w:val="004C3C46"/>
    <w:rsid w:val="004C402B"/>
    <w:rsid w:val="004C417C"/>
    <w:rsid w:val="004C42B9"/>
    <w:rsid w:val="004C4781"/>
    <w:rsid w:val="004C49D5"/>
    <w:rsid w:val="004C4C8A"/>
    <w:rsid w:val="004C4EE4"/>
    <w:rsid w:val="004C5315"/>
    <w:rsid w:val="004C577C"/>
    <w:rsid w:val="004C581E"/>
    <w:rsid w:val="004C58E4"/>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0B"/>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26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97E"/>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687"/>
    <w:rsid w:val="0054384C"/>
    <w:rsid w:val="00543FC2"/>
    <w:rsid w:val="00544088"/>
    <w:rsid w:val="0054433B"/>
    <w:rsid w:val="00544AD7"/>
    <w:rsid w:val="00544CDD"/>
    <w:rsid w:val="00544DB2"/>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4E3"/>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59C8"/>
    <w:rsid w:val="00566671"/>
    <w:rsid w:val="00566DAC"/>
    <w:rsid w:val="00566FEA"/>
    <w:rsid w:val="005676F5"/>
    <w:rsid w:val="00567C79"/>
    <w:rsid w:val="00570012"/>
    <w:rsid w:val="00570018"/>
    <w:rsid w:val="005704B3"/>
    <w:rsid w:val="005705A3"/>
    <w:rsid w:val="00570BFE"/>
    <w:rsid w:val="00570C1D"/>
    <w:rsid w:val="005715BD"/>
    <w:rsid w:val="00571972"/>
    <w:rsid w:val="005720A4"/>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DD8"/>
    <w:rsid w:val="00575FB3"/>
    <w:rsid w:val="005760F7"/>
    <w:rsid w:val="00576128"/>
    <w:rsid w:val="00576192"/>
    <w:rsid w:val="005761FD"/>
    <w:rsid w:val="0057683F"/>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DBE"/>
    <w:rsid w:val="00584E40"/>
    <w:rsid w:val="0058551B"/>
    <w:rsid w:val="005858A8"/>
    <w:rsid w:val="00585C73"/>
    <w:rsid w:val="00585FAD"/>
    <w:rsid w:val="005863FB"/>
    <w:rsid w:val="005867AE"/>
    <w:rsid w:val="005868CB"/>
    <w:rsid w:val="00586AFC"/>
    <w:rsid w:val="00587A9A"/>
    <w:rsid w:val="00587E30"/>
    <w:rsid w:val="00587F6A"/>
    <w:rsid w:val="00587FAB"/>
    <w:rsid w:val="0059071B"/>
    <w:rsid w:val="00590903"/>
    <w:rsid w:val="00590B1F"/>
    <w:rsid w:val="00590B85"/>
    <w:rsid w:val="00590B89"/>
    <w:rsid w:val="0059108F"/>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AB0"/>
    <w:rsid w:val="0059717E"/>
    <w:rsid w:val="00597359"/>
    <w:rsid w:val="005978D3"/>
    <w:rsid w:val="00597C8C"/>
    <w:rsid w:val="00597D3A"/>
    <w:rsid w:val="005A02B2"/>
    <w:rsid w:val="005A0352"/>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D8F"/>
    <w:rsid w:val="005C5186"/>
    <w:rsid w:val="005C5329"/>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2CCF"/>
    <w:rsid w:val="005D395A"/>
    <w:rsid w:val="005D3AC5"/>
    <w:rsid w:val="005D48A2"/>
    <w:rsid w:val="005D497A"/>
    <w:rsid w:val="005D4AA8"/>
    <w:rsid w:val="005D62B3"/>
    <w:rsid w:val="005D6CC9"/>
    <w:rsid w:val="005D73D7"/>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24B"/>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10D"/>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4EC"/>
    <w:rsid w:val="00606505"/>
    <w:rsid w:val="0060655A"/>
    <w:rsid w:val="00606818"/>
    <w:rsid w:val="00606CC0"/>
    <w:rsid w:val="006071AD"/>
    <w:rsid w:val="006072AD"/>
    <w:rsid w:val="006072B6"/>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7B7"/>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3D6"/>
    <w:rsid w:val="00624A25"/>
    <w:rsid w:val="00624B7A"/>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6C6"/>
    <w:rsid w:val="0064591A"/>
    <w:rsid w:val="00645A8E"/>
    <w:rsid w:val="00645D07"/>
    <w:rsid w:val="00645E86"/>
    <w:rsid w:val="00646188"/>
    <w:rsid w:val="00646EB5"/>
    <w:rsid w:val="0064759D"/>
    <w:rsid w:val="00647777"/>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5F4"/>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1E37"/>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6AD"/>
    <w:rsid w:val="006679B3"/>
    <w:rsid w:val="0067011C"/>
    <w:rsid w:val="00670C77"/>
    <w:rsid w:val="00670F64"/>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737"/>
    <w:rsid w:val="00692877"/>
    <w:rsid w:val="006930DF"/>
    <w:rsid w:val="00693213"/>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3C03"/>
    <w:rsid w:val="006A4025"/>
    <w:rsid w:val="006A40D7"/>
    <w:rsid w:val="006A4700"/>
    <w:rsid w:val="006A4C45"/>
    <w:rsid w:val="006A4D08"/>
    <w:rsid w:val="006A4D41"/>
    <w:rsid w:val="006A5822"/>
    <w:rsid w:val="006A62A4"/>
    <w:rsid w:val="006A66B0"/>
    <w:rsid w:val="006A6A19"/>
    <w:rsid w:val="006A73C4"/>
    <w:rsid w:val="006A7BC9"/>
    <w:rsid w:val="006A7F2E"/>
    <w:rsid w:val="006B00A9"/>
    <w:rsid w:val="006B0264"/>
    <w:rsid w:val="006B04EB"/>
    <w:rsid w:val="006B05D3"/>
    <w:rsid w:val="006B082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99"/>
    <w:rsid w:val="006C26A7"/>
    <w:rsid w:val="006C2AA5"/>
    <w:rsid w:val="006C2CEA"/>
    <w:rsid w:val="006C30E6"/>
    <w:rsid w:val="006C3273"/>
    <w:rsid w:val="006C3B7C"/>
    <w:rsid w:val="006C3D2F"/>
    <w:rsid w:val="006C457A"/>
    <w:rsid w:val="006C45E9"/>
    <w:rsid w:val="006C4C76"/>
    <w:rsid w:val="006C5232"/>
    <w:rsid w:val="006C52DE"/>
    <w:rsid w:val="006C55AB"/>
    <w:rsid w:val="006C577B"/>
    <w:rsid w:val="006C5AE9"/>
    <w:rsid w:val="006C5DF4"/>
    <w:rsid w:val="006C660C"/>
    <w:rsid w:val="006C66D5"/>
    <w:rsid w:val="006C68CD"/>
    <w:rsid w:val="006C71AB"/>
    <w:rsid w:val="006C73CB"/>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ED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1F8"/>
    <w:rsid w:val="00701595"/>
    <w:rsid w:val="007015BB"/>
    <w:rsid w:val="00701BC0"/>
    <w:rsid w:val="00701F5E"/>
    <w:rsid w:val="007023F5"/>
    <w:rsid w:val="00702B73"/>
    <w:rsid w:val="00702D28"/>
    <w:rsid w:val="0070391D"/>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481"/>
    <w:rsid w:val="00707B50"/>
    <w:rsid w:val="00707C8D"/>
    <w:rsid w:val="0071021D"/>
    <w:rsid w:val="0071108E"/>
    <w:rsid w:val="007112FA"/>
    <w:rsid w:val="007114A6"/>
    <w:rsid w:val="00711655"/>
    <w:rsid w:val="0071172A"/>
    <w:rsid w:val="007118A1"/>
    <w:rsid w:val="0071198A"/>
    <w:rsid w:val="00711EFD"/>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4D9"/>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DDE"/>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5A5"/>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2DB9"/>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5DE"/>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5DA"/>
    <w:rsid w:val="00797BC5"/>
    <w:rsid w:val="00797D2E"/>
    <w:rsid w:val="007A01A6"/>
    <w:rsid w:val="007A05FD"/>
    <w:rsid w:val="007A09E6"/>
    <w:rsid w:val="007A0F6E"/>
    <w:rsid w:val="007A1097"/>
    <w:rsid w:val="007A1313"/>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280"/>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2EF"/>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2E5"/>
    <w:rsid w:val="007C7BDE"/>
    <w:rsid w:val="007C7E1E"/>
    <w:rsid w:val="007D00DF"/>
    <w:rsid w:val="007D01E7"/>
    <w:rsid w:val="007D02A3"/>
    <w:rsid w:val="007D0435"/>
    <w:rsid w:val="007D0466"/>
    <w:rsid w:val="007D0603"/>
    <w:rsid w:val="007D082B"/>
    <w:rsid w:val="007D0C23"/>
    <w:rsid w:val="007D1804"/>
    <w:rsid w:val="007D1854"/>
    <w:rsid w:val="007D1C4B"/>
    <w:rsid w:val="007D1D38"/>
    <w:rsid w:val="007D1D3B"/>
    <w:rsid w:val="007D2187"/>
    <w:rsid w:val="007D229D"/>
    <w:rsid w:val="007D25BC"/>
    <w:rsid w:val="007D29CE"/>
    <w:rsid w:val="007D2F8D"/>
    <w:rsid w:val="007D35C8"/>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A21"/>
    <w:rsid w:val="007E7B22"/>
    <w:rsid w:val="007E7E4B"/>
    <w:rsid w:val="007E7F34"/>
    <w:rsid w:val="007F16F0"/>
    <w:rsid w:val="007F1A6B"/>
    <w:rsid w:val="007F1A7B"/>
    <w:rsid w:val="007F1D7C"/>
    <w:rsid w:val="007F22D6"/>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6FE"/>
    <w:rsid w:val="007F5B9D"/>
    <w:rsid w:val="007F5E2A"/>
    <w:rsid w:val="007F66B0"/>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C36"/>
    <w:rsid w:val="00816E7C"/>
    <w:rsid w:val="00817873"/>
    <w:rsid w:val="00820451"/>
    <w:rsid w:val="008207F6"/>
    <w:rsid w:val="00820CF6"/>
    <w:rsid w:val="00820E9E"/>
    <w:rsid w:val="00820F1C"/>
    <w:rsid w:val="00821262"/>
    <w:rsid w:val="008212DD"/>
    <w:rsid w:val="00821EEC"/>
    <w:rsid w:val="00822245"/>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225"/>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67E"/>
    <w:rsid w:val="0083775B"/>
    <w:rsid w:val="008406A4"/>
    <w:rsid w:val="00840881"/>
    <w:rsid w:val="00840D81"/>
    <w:rsid w:val="00840DFB"/>
    <w:rsid w:val="00840EEC"/>
    <w:rsid w:val="00840FE7"/>
    <w:rsid w:val="008411FB"/>
    <w:rsid w:val="00841202"/>
    <w:rsid w:val="00841303"/>
    <w:rsid w:val="00841F95"/>
    <w:rsid w:val="00842203"/>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247"/>
    <w:rsid w:val="0085205A"/>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520"/>
    <w:rsid w:val="008577AF"/>
    <w:rsid w:val="00857971"/>
    <w:rsid w:val="008579A6"/>
    <w:rsid w:val="00857F2E"/>
    <w:rsid w:val="0086000C"/>
    <w:rsid w:val="008601F2"/>
    <w:rsid w:val="008602BB"/>
    <w:rsid w:val="00860713"/>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E9F"/>
    <w:rsid w:val="00867F30"/>
    <w:rsid w:val="008704DF"/>
    <w:rsid w:val="00870765"/>
    <w:rsid w:val="00870F09"/>
    <w:rsid w:val="00870F0D"/>
    <w:rsid w:val="00870F1D"/>
    <w:rsid w:val="0087102F"/>
    <w:rsid w:val="008715CB"/>
    <w:rsid w:val="008721A0"/>
    <w:rsid w:val="0087237F"/>
    <w:rsid w:val="008727CD"/>
    <w:rsid w:val="008727D8"/>
    <w:rsid w:val="00872A6D"/>
    <w:rsid w:val="00872ABD"/>
    <w:rsid w:val="00872B1F"/>
    <w:rsid w:val="008730AA"/>
    <w:rsid w:val="008732E8"/>
    <w:rsid w:val="008732FF"/>
    <w:rsid w:val="00873328"/>
    <w:rsid w:val="0087348D"/>
    <w:rsid w:val="00873EB9"/>
    <w:rsid w:val="00874180"/>
    <w:rsid w:val="00874405"/>
    <w:rsid w:val="0087463C"/>
    <w:rsid w:val="00874B42"/>
    <w:rsid w:val="00874D8C"/>
    <w:rsid w:val="008759AC"/>
    <w:rsid w:val="00875CD3"/>
    <w:rsid w:val="00876439"/>
    <w:rsid w:val="00876BC7"/>
    <w:rsid w:val="00876E47"/>
    <w:rsid w:val="00876EAC"/>
    <w:rsid w:val="00877975"/>
    <w:rsid w:val="00880672"/>
    <w:rsid w:val="00880758"/>
    <w:rsid w:val="008811B0"/>
    <w:rsid w:val="00881251"/>
    <w:rsid w:val="008814CC"/>
    <w:rsid w:val="008816D7"/>
    <w:rsid w:val="00881C82"/>
    <w:rsid w:val="00881F0A"/>
    <w:rsid w:val="00882A32"/>
    <w:rsid w:val="00883406"/>
    <w:rsid w:val="00883F73"/>
    <w:rsid w:val="00884126"/>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DFB"/>
    <w:rsid w:val="008B1F69"/>
    <w:rsid w:val="008B1FC0"/>
    <w:rsid w:val="008B1FE2"/>
    <w:rsid w:val="008B2035"/>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B32"/>
    <w:rsid w:val="008C20C8"/>
    <w:rsid w:val="008C27BC"/>
    <w:rsid w:val="008C2B05"/>
    <w:rsid w:val="008C2B8E"/>
    <w:rsid w:val="008C2D6D"/>
    <w:rsid w:val="008C2E6A"/>
    <w:rsid w:val="008C30CC"/>
    <w:rsid w:val="008C39C5"/>
    <w:rsid w:val="008C3A2A"/>
    <w:rsid w:val="008C3C77"/>
    <w:rsid w:val="008C4471"/>
    <w:rsid w:val="008C4536"/>
    <w:rsid w:val="008C4692"/>
    <w:rsid w:val="008C4FA6"/>
    <w:rsid w:val="008C4FB4"/>
    <w:rsid w:val="008C513F"/>
    <w:rsid w:val="008C51E3"/>
    <w:rsid w:val="008C56AA"/>
    <w:rsid w:val="008C5778"/>
    <w:rsid w:val="008C5947"/>
    <w:rsid w:val="008C5E9A"/>
    <w:rsid w:val="008C6119"/>
    <w:rsid w:val="008C6168"/>
    <w:rsid w:val="008C6201"/>
    <w:rsid w:val="008C650B"/>
    <w:rsid w:val="008C66C7"/>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0CC"/>
    <w:rsid w:val="008D4368"/>
    <w:rsid w:val="008D488C"/>
    <w:rsid w:val="008D4A26"/>
    <w:rsid w:val="008D53EE"/>
    <w:rsid w:val="008D5511"/>
    <w:rsid w:val="008D5930"/>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AF"/>
    <w:rsid w:val="008E1CED"/>
    <w:rsid w:val="008E1ED6"/>
    <w:rsid w:val="008E1FE4"/>
    <w:rsid w:val="008E2797"/>
    <w:rsid w:val="008E2910"/>
    <w:rsid w:val="008E2C0F"/>
    <w:rsid w:val="008E2C81"/>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42"/>
    <w:rsid w:val="00901CD1"/>
    <w:rsid w:val="00901D90"/>
    <w:rsid w:val="0090239E"/>
    <w:rsid w:val="009026C9"/>
    <w:rsid w:val="00902774"/>
    <w:rsid w:val="00902DB3"/>
    <w:rsid w:val="009031E8"/>
    <w:rsid w:val="009038B9"/>
    <w:rsid w:val="00903B1A"/>
    <w:rsid w:val="00903BD6"/>
    <w:rsid w:val="009040AA"/>
    <w:rsid w:val="00904F14"/>
    <w:rsid w:val="00905031"/>
    <w:rsid w:val="009052C0"/>
    <w:rsid w:val="009054AE"/>
    <w:rsid w:val="0090567B"/>
    <w:rsid w:val="00905730"/>
    <w:rsid w:val="00905BEE"/>
    <w:rsid w:val="0090692F"/>
    <w:rsid w:val="00906C3D"/>
    <w:rsid w:val="00906EE3"/>
    <w:rsid w:val="00907749"/>
    <w:rsid w:val="00907A52"/>
    <w:rsid w:val="00907F05"/>
    <w:rsid w:val="00910716"/>
    <w:rsid w:val="00910751"/>
    <w:rsid w:val="00910990"/>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D9"/>
    <w:rsid w:val="00934E06"/>
    <w:rsid w:val="00934E7D"/>
    <w:rsid w:val="00934EB8"/>
    <w:rsid w:val="00935830"/>
    <w:rsid w:val="00935A91"/>
    <w:rsid w:val="009360B6"/>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D72"/>
    <w:rsid w:val="00942E73"/>
    <w:rsid w:val="00942F07"/>
    <w:rsid w:val="00943105"/>
    <w:rsid w:val="00944072"/>
    <w:rsid w:val="00944114"/>
    <w:rsid w:val="00944115"/>
    <w:rsid w:val="009445E0"/>
    <w:rsid w:val="00944F33"/>
    <w:rsid w:val="00944FA0"/>
    <w:rsid w:val="0094513E"/>
    <w:rsid w:val="0094554E"/>
    <w:rsid w:val="00945E56"/>
    <w:rsid w:val="009468AF"/>
    <w:rsid w:val="0094707D"/>
    <w:rsid w:val="009472D7"/>
    <w:rsid w:val="00947B3D"/>
    <w:rsid w:val="00947E2C"/>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823"/>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49"/>
    <w:rsid w:val="00961250"/>
    <w:rsid w:val="009616C2"/>
    <w:rsid w:val="00961A1A"/>
    <w:rsid w:val="00961A4C"/>
    <w:rsid w:val="00961F8C"/>
    <w:rsid w:val="009621A5"/>
    <w:rsid w:val="009623CA"/>
    <w:rsid w:val="0096287B"/>
    <w:rsid w:val="009628F7"/>
    <w:rsid w:val="00963369"/>
    <w:rsid w:val="009637FD"/>
    <w:rsid w:val="00963DD1"/>
    <w:rsid w:val="00963E6D"/>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0E1"/>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3D"/>
    <w:rsid w:val="009C0693"/>
    <w:rsid w:val="009C0AA3"/>
    <w:rsid w:val="009C0E41"/>
    <w:rsid w:val="009C0EBB"/>
    <w:rsid w:val="009C18BB"/>
    <w:rsid w:val="009C1904"/>
    <w:rsid w:val="009C1AD8"/>
    <w:rsid w:val="009C1DA9"/>
    <w:rsid w:val="009C1E7C"/>
    <w:rsid w:val="009C1F0F"/>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869"/>
    <w:rsid w:val="009D2A17"/>
    <w:rsid w:val="009D3554"/>
    <w:rsid w:val="009D4157"/>
    <w:rsid w:val="009D434D"/>
    <w:rsid w:val="009D4394"/>
    <w:rsid w:val="009D45AE"/>
    <w:rsid w:val="009D4D76"/>
    <w:rsid w:val="009D4EBA"/>
    <w:rsid w:val="009D50B3"/>
    <w:rsid w:val="009D53C5"/>
    <w:rsid w:val="009D575F"/>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CCF"/>
    <w:rsid w:val="009E1EAC"/>
    <w:rsid w:val="009E2F3B"/>
    <w:rsid w:val="009E3169"/>
    <w:rsid w:val="009E3528"/>
    <w:rsid w:val="009E367A"/>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E31"/>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182"/>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26"/>
    <w:rsid w:val="00A00531"/>
    <w:rsid w:val="00A014C6"/>
    <w:rsid w:val="00A025B3"/>
    <w:rsid w:val="00A0276E"/>
    <w:rsid w:val="00A028C3"/>
    <w:rsid w:val="00A0310E"/>
    <w:rsid w:val="00A0424C"/>
    <w:rsid w:val="00A049CA"/>
    <w:rsid w:val="00A04A55"/>
    <w:rsid w:val="00A04F27"/>
    <w:rsid w:val="00A05269"/>
    <w:rsid w:val="00A053CC"/>
    <w:rsid w:val="00A053E7"/>
    <w:rsid w:val="00A0540D"/>
    <w:rsid w:val="00A05DC0"/>
    <w:rsid w:val="00A05F57"/>
    <w:rsid w:val="00A06A21"/>
    <w:rsid w:val="00A06AB1"/>
    <w:rsid w:val="00A07034"/>
    <w:rsid w:val="00A07207"/>
    <w:rsid w:val="00A07F76"/>
    <w:rsid w:val="00A10084"/>
    <w:rsid w:val="00A10279"/>
    <w:rsid w:val="00A10656"/>
    <w:rsid w:val="00A10897"/>
    <w:rsid w:val="00A10C8A"/>
    <w:rsid w:val="00A11C70"/>
    <w:rsid w:val="00A11F87"/>
    <w:rsid w:val="00A120CE"/>
    <w:rsid w:val="00A124A0"/>
    <w:rsid w:val="00A1280A"/>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FE2"/>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20E"/>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11C"/>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9D"/>
    <w:rsid w:val="00A665C7"/>
    <w:rsid w:val="00A66C93"/>
    <w:rsid w:val="00A66F00"/>
    <w:rsid w:val="00A672A4"/>
    <w:rsid w:val="00A67702"/>
    <w:rsid w:val="00A67E3F"/>
    <w:rsid w:val="00A70CA3"/>
    <w:rsid w:val="00A70ECB"/>
    <w:rsid w:val="00A70F74"/>
    <w:rsid w:val="00A70F85"/>
    <w:rsid w:val="00A712F7"/>
    <w:rsid w:val="00A71437"/>
    <w:rsid w:val="00A71FC4"/>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2C2"/>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3C29"/>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946"/>
    <w:rsid w:val="00AD49FA"/>
    <w:rsid w:val="00AD4C26"/>
    <w:rsid w:val="00AD52BD"/>
    <w:rsid w:val="00AD5DB5"/>
    <w:rsid w:val="00AD67D6"/>
    <w:rsid w:val="00AD6B3E"/>
    <w:rsid w:val="00AD70E2"/>
    <w:rsid w:val="00AD7588"/>
    <w:rsid w:val="00AD7C28"/>
    <w:rsid w:val="00AD7C88"/>
    <w:rsid w:val="00AE0962"/>
    <w:rsid w:val="00AE0A91"/>
    <w:rsid w:val="00AE0D78"/>
    <w:rsid w:val="00AE0FCB"/>
    <w:rsid w:val="00AE1ACD"/>
    <w:rsid w:val="00AE1B7D"/>
    <w:rsid w:val="00AE1C38"/>
    <w:rsid w:val="00AE1D21"/>
    <w:rsid w:val="00AE2C29"/>
    <w:rsid w:val="00AE2C73"/>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04A"/>
    <w:rsid w:val="00AF442B"/>
    <w:rsid w:val="00AF49EA"/>
    <w:rsid w:val="00AF4B99"/>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ABC"/>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A7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190"/>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4D68"/>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A4C"/>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E74"/>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0D0"/>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4F1"/>
    <w:rsid w:val="00BE520A"/>
    <w:rsid w:val="00BE5406"/>
    <w:rsid w:val="00BE5BF2"/>
    <w:rsid w:val="00BE6197"/>
    <w:rsid w:val="00BE64AA"/>
    <w:rsid w:val="00BE6801"/>
    <w:rsid w:val="00BE69BB"/>
    <w:rsid w:val="00BE6DFC"/>
    <w:rsid w:val="00BE7094"/>
    <w:rsid w:val="00BE7160"/>
    <w:rsid w:val="00BE7455"/>
    <w:rsid w:val="00BE780B"/>
    <w:rsid w:val="00BE7B4E"/>
    <w:rsid w:val="00BE7EB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BFF"/>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122"/>
    <w:rsid w:val="00C0287D"/>
    <w:rsid w:val="00C03D86"/>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3CF"/>
    <w:rsid w:val="00C14669"/>
    <w:rsid w:val="00C146B2"/>
    <w:rsid w:val="00C14DD9"/>
    <w:rsid w:val="00C150EB"/>
    <w:rsid w:val="00C152BA"/>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11D"/>
    <w:rsid w:val="00C20550"/>
    <w:rsid w:val="00C206A4"/>
    <w:rsid w:val="00C20842"/>
    <w:rsid w:val="00C20974"/>
    <w:rsid w:val="00C209B1"/>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8E3"/>
    <w:rsid w:val="00C27F0F"/>
    <w:rsid w:val="00C30843"/>
    <w:rsid w:val="00C30987"/>
    <w:rsid w:val="00C30AFA"/>
    <w:rsid w:val="00C30B58"/>
    <w:rsid w:val="00C30D8E"/>
    <w:rsid w:val="00C30DEB"/>
    <w:rsid w:val="00C30E89"/>
    <w:rsid w:val="00C31358"/>
    <w:rsid w:val="00C31439"/>
    <w:rsid w:val="00C31730"/>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45"/>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196"/>
    <w:rsid w:val="00C46253"/>
    <w:rsid w:val="00C46590"/>
    <w:rsid w:val="00C465E0"/>
    <w:rsid w:val="00C46A59"/>
    <w:rsid w:val="00C46DE1"/>
    <w:rsid w:val="00C46F79"/>
    <w:rsid w:val="00C46FC9"/>
    <w:rsid w:val="00C4710B"/>
    <w:rsid w:val="00C4716F"/>
    <w:rsid w:val="00C474A3"/>
    <w:rsid w:val="00C475D2"/>
    <w:rsid w:val="00C5096B"/>
    <w:rsid w:val="00C509E0"/>
    <w:rsid w:val="00C51011"/>
    <w:rsid w:val="00C51174"/>
    <w:rsid w:val="00C515D3"/>
    <w:rsid w:val="00C519B8"/>
    <w:rsid w:val="00C51B84"/>
    <w:rsid w:val="00C51CA9"/>
    <w:rsid w:val="00C52067"/>
    <w:rsid w:val="00C52634"/>
    <w:rsid w:val="00C52897"/>
    <w:rsid w:val="00C52B31"/>
    <w:rsid w:val="00C5304D"/>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198"/>
    <w:rsid w:val="00C678DC"/>
    <w:rsid w:val="00C67C2A"/>
    <w:rsid w:val="00C67C61"/>
    <w:rsid w:val="00C701F5"/>
    <w:rsid w:val="00C70382"/>
    <w:rsid w:val="00C705E4"/>
    <w:rsid w:val="00C70786"/>
    <w:rsid w:val="00C7081B"/>
    <w:rsid w:val="00C70FF3"/>
    <w:rsid w:val="00C715E0"/>
    <w:rsid w:val="00C719B0"/>
    <w:rsid w:val="00C7251A"/>
    <w:rsid w:val="00C72E75"/>
    <w:rsid w:val="00C72F62"/>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C33"/>
    <w:rsid w:val="00C80F2F"/>
    <w:rsid w:val="00C81523"/>
    <w:rsid w:val="00C8198C"/>
    <w:rsid w:val="00C8241A"/>
    <w:rsid w:val="00C83B22"/>
    <w:rsid w:val="00C845B7"/>
    <w:rsid w:val="00C852A9"/>
    <w:rsid w:val="00C85439"/>
    <w:rsid w:val="00C858A1"/>
    <w:rsid w:val="00C85F08"/>
    <w:rsid w:val="00C8600E"/>
    <w:rsid w:val="00C86324"/>
    <w:rsid w:val="00C86505"/>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1E3"/>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3531"/>
    <w:rsid w:val="00CA437B"/>
    <w:rsid w:val="00CA4545"/>
    <w:rsid w:val="00CA4884"/>
    <w:rsid w:val="00CA49C9"/>
    <w:rsid w:val="00CA4B14"/>
    <w:rsid w:val="00CA59B8"/>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16F"/>
    <w:rsid w:val="00CB2443"/>
    <w:rsid w:val="00CB2579"/>
    <w:rsid w:val="00CB2D0D"/>
    <w:rsid w:val="00CB33B9"/>
    <w:rsid w:val="00CB395E"/>
    <w:rsid w:val="00CB3A8F"/>
    <w:rsid w:val="00CB4229"/>
    <w:rsid w:val="00CB43FE"/>
    <w:rsid w:val="00CB45F8"/>
    <w:rsid w:val="00CB4A05"/>
    <w:rsid w:val="00CB4B54"/>
    <w:rsid w:val="00CB4E40"/>
    <w:rsid w:val="00CB5131"/>
    <w:rsid w:val="00CB5179"/>
    <w:rsid w:val="00CB5418"/>
    <w:rsid w:val="00CB568D"/>
    <w:rsid w:val="00CB5968"/>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048"/>
    <w:rsid w:val="00CD02E6"/>
    <w:rsid w:val="00CD065C"/>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5E4"/>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9A5"/>
    <w:rsid w:val="00CE4A76"/>
    <w:rsid w:val="00CE4A97"/>
    <w:rsid w:val="00CE5A34"/>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BC7"/>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49B"/>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C86"/>
    <w:rsid w:val="00D05278"/>
    <w:rsid w:val="00D05399"/>
    <w:rsid w:val="00D05416"/>
    <w:rsid w:val="00D05502"/>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218"/>
    <w:rsid w:val="00D14D48"/>
    <w:rsid w:val="00D14E24"/>
    <w:rsid w:val="00D14EE7"/>
    <w:rsid w:val="00D14F29"/>
    <w:rsid w:val="00D14F40"/>
    <w:rsid w:val="00D15210"/>
    <w:rsid w:val="00D15362"/>
    <w:rsid w:val="00D1650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27CDC"/>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3D76"/>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29"/>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675"/>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6B"/>
    <w:rsid w:val="00D619CF"/>
    <w:rsid w:val="00D61ABC"/>
    <w:rsid w:val="00D61BDD"/>
    <w:rsid w:val="00D61CA4"/>
    <w:rsid w:val="00D6241C"/>
    <w:rsid w:val="00D62457"/>
    <w:rsid w:val="00D6249A"/>
    <w:rsid w:val="00D62C04"/>
    <w:rsid w:val="00D62E3E"/>
    <w:rsid w:val="00D6301D"/>
    <w:rsid w:val="00D632E4"/>
    <w:rsid w:val="00D63416"/>
    <w:rsid w:val="00D63796"/>
    <w:rsid w:val="00D639B5"/>
    <w:rsid w:val="00D63A6C"/>
    <w:rsid w:val="00D63D48"/>
    <w:rsid w:val="00D63F84"/>
    <w:rsid w:val="00D6449A"/>
    <w:rsid w:val="00D647A4"/>
    <w:rsid w:val="00D64FD1"/>
    <w:rsid w:val="00D65004"/>
    <w:rsid w:val="00D65096"/>
    <w:rsid w:val="00D652B0"/>
    <w:rsid w:val="00D6546E"/>
    <w:rsid w:val="00D6569D"/>
    <w:rsid w:val="00D6586A"/>
    <w:rsid w:val="00D65B43"/>
    <w:rsid w:val="00D65C51"/>
    <w:rsid w:val="00D66196"/>
    <w:rsid w:val="00D6644B"/>
    <w:rsid w:val="00D66B22"/>
    <w:rsid w:val="00D66BCB"/>
    <w:rsid w:val="00D67569"/>
    <w:rsid w:val="00D67BAA"/>
    <w:rsid w:val="00D67D58"/>
    <w:rsid w:val="00D67EC9"/>
    <w:rsid w:val="00D70537"/>
    <w:rsid w:val="00D705C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99E"/>
    <w:rsid w:val="00D94F01"/>
    <w:rsid w:val="00D94F7E"/>
    <w:rsid w:val="00D9517F"/>
    <w:rsid w:val="00D95B90"/>
    <w:rsid w:val="00D972DF"/>
    <w:rsid w:val="00D9746A"/>
    <w:rsid w:val="00D9752D"/>
    <w:rsid w:val="00D97B01"/>
    <w:rsid w:val="00D97C41"/>
    <w:rsid w:val="00DA0680"/>
    <w:rsid w:val="00DA09FE"/>
    <w:rsid w:val="00DA0D82"/>
    <w:rsid w:val="00DA1478"/>
    <w:rsid w:val="00DA1542"/>
    <w:rsid w:val="00DA172A"/>
    <w:rsid w:val="00DA1753"/>
    <w:rsid w:val="00DA1DCC"/>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998"/>
    <w:rsid w:val="00DC5F11"/>
    <w:rsid w:val="00DC5FAE"/>
    <w:rsid w:val="00DC62BC"/>
    <w:rsid w:val="00DC62C6"/>
    <w:rsid w:val="00DC6901"/>
    <w:rsid w:val="00DC6BD0"/>
    <w:rsid w:val="00DC6C10"/>
    <w:rsid w:val="00DC71F7"/>
    <w:rsid w:val="00DC7231"/>
    <w:rsid w:val="00DC787B"/>
    <w:rsid w:val="00DC78B2"/>
    <w:rsid w:val="00DC7CA0"/>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088"/>
    <w:rsid w:val="00DD4200"/>
    <w:rsid w:val="00DD47D8"/>
    <w:rsid w:val="00DD482D"/>
    <w:rsid w:val="00DD52DC"/>
    <w:rsid w:val="00DD54FD"/>
    <w:rsid w:val="00DD58A8"/>
    <w:rsid w:val="00DD5A6E"/>
    <w:rsid w:val="00DD5C06"/>
    <w:rsid w:val="00DD5D1D"/>
    <w:rsid w:val="00DD5DD0"/>
    <w:rsid w:val="00DD63FD"/>
    <w:rsid w:val="00DD666C"/>
    <w:rsid w:val="00DD67F0"/>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3C7D"/>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41"/>
    <w:rsid w:val="00DF2161"/>
    <w:rsid w:val="00DF21D2"/>
    <w:rsid w:val="00DF2488"/>
    <w:rsid w:val="00DF254F"/>
    <w:rsid w:val="00DF26F1"/>
    <w:rsid w:val="00DF27D5"/>
    <w:rsid w:val="00DF2D87"/>
    <w:rsid w:val="00DF2EF3"/>
    <w:rsid w:val="00DF3886"/>
    <w:rsid w:val="00DF3C6E"/>
    <w:rsid w:val="00DF3E5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3B5"/>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473"/>
    <w:rsid w:val="00E27A00"/>
    <w:rsid w:val="00E27A19"/>
    <w:rsid w:val="00E27CF0"/>
    <w:rsid w:val="00E27F2C"/>
    <w:rsid w:val="00E301D1"/>
    <w:rsid w:val="00E305CA"/>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7DA"/>
    <w:rsid w:val="00E67BA4"/>
    <w:rsid w:val="00E67FFD"/>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D44"/>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5CB"/>
    <w:rsid w:val="00E96D09"/>
    <w:rsid w:val="00E96FED"/>
    <w:rsid w:val="00E97294"/>
    <w:rsid w:val="00E97776"/>
    <w:rsid w:val="00E979FE"/>
    <w:rsid w:val="00E97A62"/>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60E"/>
    <w:rsid w:val="00EA6C70"/>
    <w:rsid w:val="00EA7192"/>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7D1"/>
    <w:rsid w:val="00EC084E"/>
    <w:rsid w:val="00EC08F4"/>
    <w:rsid w:val="00EC0A69"/>
    <w:rsid w:val="00EC0D4A"/>
    <w:rsid w:val="00EC1877"/>
    <w:rsid w:val="00EC1A00"/>
    <w:rsid w:val="00EC1C96"/>
    <w:rsid w:val="00EC35C9"/>
    <w:rsid w:val="00EC3971"/>
    <w:rsid w:val="00EC39A2"/>
    <w:rsid w:val="00EC4076"/>
    <w:rsid w:val="00EC4250"/>
    <w:rsid w:val="00EC446D"/>
    <w:rsid w:val="00EC483B"/>
    <w:rsid w:val="00EC4911"/>
    <w:rsid w:val="00EC50C9"/>
    <w:rsid w:val="00EC51B4"/>
    <w:rsid w:val="00EC5523"/>
    <w:rsid w:val="00EC563C"/>
    <w:rsid w:val="00EC584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2D33"/>
    <w:rsid w:val="00EE36B2"/>
    <w:rsid w:val="00EE3A69"/>
    <w:rsid w:val="00EE3D13"/>
    <w:rsid w:val="00EE3D35"/>
    <w:rsid w:val="00EE3EBB"/>
    <w:rsid w:val="00EE48A8"/>
    <w:rsid w:val="00EE4997"/>
    <w:rsid w:val="00EE4AFC"/>
    <w:rsid w:val="00EE55E7"/>
    <w:rsid w:val="00EE61AD"/>
    <w:rsid w:val="00EE61FB"/>
    <w:rsid w:val="00EE6536"/>
    <w:rsid w:val="00EE6A67"/>
    <w:rsid w:val="00EE6E5F"/>
    <w:rsid w:val="00EE6EF4"/>
    <w:rsid w:val="00EE782E"/>
    <w:rsid w:val="00EE78DF"/>
    <w:rsid w:val="00EE7946"/>
    <w:rsid w:val="00EE7CAB"/>
    <w:rsid w:val="00EF00BE"/>
    <w:rsid w:val="00EF00FB"/>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15"/>
    <w:rsid w:val="00EF682B"/>
    <w:rsid w:val="00EF692B"/>
    <w:rsid w:val="00EF7A5F"/>
    <w:rsid w:val="00F004EB"/>
    <w:rsid w:val="00F00518"/>
    <w:rsid w:val="00F0072E"/>
    <w:rsid w:val="00F009B0"/>
    <w:rsid w:val="00F01211"/>
    <w:rsid w:val="00F018EC"/>
    <w:rsid w:val="00F01CB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0B"/>
    <w:rsid w:val="00F068E6"/>
    <w:rsid w:val="00F07639"/>
    <w:rsid w:val="00F076EE"/>
    <w:rsid w:val="00F078A2"/>
    <w:rsid w:val="00F078CD"/>
    <w:rsid w:val="00F07A4A"/>
    <w:rsid w:val="00F07ADB"/>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4E"/>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80"/>
    <w:rsid w:val="00F277A6"/>
    <w:rsid w:val="00F27982"/>
    <w:rsid w:val="00F27A37"/>
    <w:rsid w:val="00F27A3F"/>
    <w:rsid w:val="00F27AB5"/>
    <w:rsid w:val="00F301CC"/>
    <w:rsid w:val="00F303A1"/>
    <w:rsid w:val="00F304DF"/>
    <w:rsid w:val="00F30F65"/>
    <w:rsid w:val="00F315C7"/>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84A"/>
    <w:rsid w:val="00F34A54"/>
    <w:rsid w:val="00F34EAC"/>
    <w:rsid w:val="00F3523F"/>
    <w:rsid w:val="00F3538A"/>
    <w:rsid w:val="00F35542"/>
    <w:rsid w:val="00F35840"/>
    <w:rsid w:val="00F3585E"/>
    <w:rsid w:val="00F35D9B"/>
    <w:rsid w:val="00F35FDF"/>
    <w:rsid w:val="00F368D7"/>
    <w:rsid w:val="00F36C78"/>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DED"/>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345"/>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89C"/>
    <w:rsid w:val="00F85101"/>
    <w:rsid w:val="00F851C4"/>
    <w:rsid w:val="00F85475"/>
    <w:rsid w:val="00F858E0"/>
    <w:rsid w:val="00F864E7"/>
    <w:rsid w:val="00F8670F"/>
    <w:rsid w:val="00F86963"/>
    <w:rsid w:val="00F87086"/>
    <w:rsid w:val="00F87401"/>
    <w:rsid w:val="00F87482"/>
    <w:rsid w:val="00F90121"/>
    <w:rsid w:val="00F90134"/>
    <w:rsid w:val="00F907C7"/>
    <w:rsid w:val="00F914F4"/>
    <w:rsid w:val="00F91816"/>
    <w:rsid w:val="00F9198D"/>
    <w:rsid w:val="00F91B15"/>
    <w:rsid w:val="00F91B7E"/>
    <w:rsid w:val="00F92016"/>
    <w:rsid w:val="00F9205C"/>
    <w:rsid w:val="00F9208A"/>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C6F"/>
    <w:rsid w:val="00FA0FB6"/>
    <w:rsid w:val="00FA1070"/>
    <w:rsid w:val="00FA164F"/>
    <w:rsid w:val="00FA165E"/>
    <w:rsid w:val="00FA1ACB"/>
    <w:rsid w:val="00FA1BB5"/>
    <w:rsid w:val="00FA1E54"/>
    <w:rsid w:val="00FA1FDF"/>
    <w:rsid w:val="00FA21F4"/>
    <w:rsid w:val="00FA2F3A"/>
    <w:rsid w:val="00FA304B"/>
    <w:rsid w:val="00FA30AC"/>
    <w:rsid w:val="00FA3214"/>
    <w:rsid w:val="00FA397C"/>
    <w:rsid w:val="00FA3D5B"/>
    <w:rsid w:val="00FA404B"/>
    <w:rsid w:val="00FA47B3"/>
    <w:rsid w:val="00FA4C7D"/>
    <w:rsid w:val="00FA4ED6"/>
    <w:rsid w:val="00FA4FD7"/>
    <w:rsid w:val="00FA5010"/>
    <w:rsid w:val="00FA5750"/>
    <w:rsid w:val="00FA5874"/>
    <w:rsid w:val="00FA6476"/>
    <w:rsid w:val="00FA6A95"/>
    <w:rsid w:val="00FA6E13"/>
    <w:rsid w:val="00FA70CC"/>
    <w:rsid w:val="00FA7316"/>
    <w:rsid w:val="00FA760E"/>
    <w:rsid w:val="00FA77D4"/>
    <w:rsid w:val="00FA798A"/>
    <w:rsid w:val="00FA7E20"/>
    <w:rsid w:val="00FB0FF2"/>
    <w:rsid w:val="00FB18B5"/>
    <w:rsid w:val="00FB197F"/>
    <w:rsid w:val="00FB23DD"/>
    <w:rsid w:val="00FB2830"/>
    <w:rsid w:val="00FB304E"/>
    <w:rsid w:val="00FB312F"/>
    <w:rsid w:val="00FB35C3"/>
    <w:rsid w:val="00FB409D"/>
    <w:rsid w:val="00FB417F"/>
    <w:rsid w:val="00FB4272"/>
    <w:rsid w:val="00FB46E5"/>
    <w:rsid w:val="00FB50D5"/>
    <w:rsid w:val="00FB546C"/>
    <w:rsid w:val="00FB580C"/>
    <w:rsid w:val="00FB584F"/>
    <w:rsid w:val="00FB5D61"/>
    <w:rsid w:val="00FB6343"/>
    <w:rsid w:val="00FB6A75"/>
    <w:rsid w:val="00FB6BF7"/>
    <w:rsid w:val="00FB7218"/>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72D"/>
    <w:rsid w:val="00FD296C"/>
    <w:rsid w:val="00FD315A"/>
    <w:rsid w:val="00FD31A5"/>
    <w:rsid w:val="00FD3406"/>
    <w:rsid w:val="00FD3427"/>
    <w:rsid w:val="00FD3499"/>
    <w:rsid w:val="00FD370A"/>
    <w:rsid w:val="00FD376D"/>
    <w:rsid w:val="00FD3BEE"/>
    <w:rsid w:val="00FD3C5B"/>
    <w:rsid w:val="00FD3D3D"/>
    <w:rsid w:val="00FD49B4"/>
    <w:rsid w:val="00FD4B84"/>
    <w:rsid w:val="00FD5814"/>
    <w:rsid w:val="00FD5F8B"/>
    <w:rsid w:val="00FD60C1"/>
    <w:rsid w:val="00FD61E3"/>
    <w:rsid w:val="00FD6751"/>
    <w:rsid w:val="00FD6D64"/>
    <w:rsid w:val="00FD701C"/>
    <w:rsid w:val="00FD76D9"/>
    <w:rsid w:val="00FD78CB"/>
    <w:rsid w:val="00FD7A25"/>
    <w:rsid w:val="00FD7DCF"/>
    <w:rsid w:val="00FD7F1A"/>
    <w:rsid w:val="00FE00DF"/>
    <w:rsid w:val="00FE01E9"/>
    <w:rsid w:val="00FE0402"/>
    <w:rsid w:val="00FE0888"/>
    <w:rsid w:val="00FE0A0B"/>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BF45C3"/>
    <w:rsid w:val="0660283F"/>
    <w:rsid w:val="08A9F63E"/>
    <w:rsid w:val="0A91ADFA"/>
    <w:rsid w:val="0C38DB3A"/>
    <w:rsid w:val="0FC5CDF7"/>
    <w:rsid w:val="0FCDC9DF"/>
    <w:rsid w:val="1001410F"/>
    <w:rsid w:val="128783DA"/>
    <w:rsid w:val="1499BF26"/>
    <w:rsid w:val="14BD0CA8"/>
    <w:rsid w:val="16504AF6"/>
    <w:rsid w:val="17C01DF7"/>
    <w:rsid w:val="1F35ED19"/>
    <w:rsid w:val="21359BCE"/>
    <w:rsid w:val="2232C9B3"/>
    <w:rsid w:val="29AE8A38"/>
    <w:rsid w:val="2DE45B79"/>
    <w:rsid w:val="306D7540"/>
    <w:rsid w:val="30BC4E41"/>
    <w:rsid w:val="317002F2"/>
    <w:rsid w:val="361760D6"/>
    <w:rsid w:val="36B7D967"/>
    <w:rsid w:val="422C4E24"/>
    <w:rsid w:val="42616CD4"/>
    <w:rsid w:val="4297DD31"/>
    <w:rsid w:val="4DCB5797"/>
    <w:rsid w:val="522C3C23"/>
    <w:rsid w:val="53088BC9"/>
    <w:rsid w:val="539EC368"/>
    <w:rsid w:val="58E16B0D"/>
    <w:rsid w:val="5E784DF8"/>
    <w:rsid w:val="61F584F4"/>
    <w:rsid w:val="62A03191"/>
    <w:rsid w:val="6B6DC182"/>
    <w:rsid w:val="71521945"/>
    <w:rsid w:val="72614EBC"/>
    <w:rsid w:val="72F38D1B"/>
    <w:rsid w:val="7331AE15"/>
    <w:rsid w:val="73D030F3"/>
    <w:rsid w:val="78A4880A"/>
    <w:rsid w:val="78D095B6"/>
    <w:rsid w:val="7A161153"/>
    <w:rsid w:val="7B23979D"/>
    <w:rsid w:val="7B863EB3"/>
    <w:rsid w:val="7DDA2360"/>
    <w:rsid w:val="7F0E3BF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TableParagraph">
    <w:name w:val="Table Paragraph"/>
    <w:basedOn w:val="Normal"/>
    <w:uiPriority w:val="1"/>
    <w:qFormat/>
    <w:rsid w:val="00AF304A"/>
    <w:pPr>
      <w:widowControl w:val="0"/>
      <w:autoSpaceDE w:val="0"/>
      <w:autoSpaceDN w:val="0"/>
      <w:spacing w:line="240" w:lineRule="auto"/>
    </w:pPr>
    <w:rPr>
      <w:rFonts w:ascii="Calibri" w:eastAsia="Calibri" w:hAnsi="Calibri" w:cs="Calibri"/>
      <w:color w:val="auto"/>
      <w:sz w:val="22"/>
      <w:szCs w:val="22"/>
      <w:lang w:bidi="en-AU"/>
    </w:rPr>
  </w:style>
  <w:style w:type="paragraph" w:customStyle="1" w:styleId="xmsonormal">
    <w:name w:val="x_msonormal"/>
    <w:basedOn w:val="Normal"/>
    <w:rsid w:val="009F3182"/>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5319985">
      <w:bodyDiv w:val="1"/>
      <w:marLeft w:val="0"/>
      <w:marRight w:val="0"/>
      <w:marTop w:val="0"/>
      <w:marBottom w:val="0"/>
      <w:divBdr>
        <w:top w:val="none" w:sz="0" w:space="0" w:color="auto"/>
        <w:left w:val="none" w:sz="0" w:space="0" w:color="auto"/>
        <w:bottom w:val="none" w:sz="0" w:space="0" w:color="auto"/>
        <w:right w:val="none" w:sz="0" w:space="0" w:color="auto"/>
      </w:divBdr>
    </w:div>
    <w:div w:id="87504493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sv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environment.vic.gov.au/biodiversity/naturekit"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sv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s://www.environment.vic.gov.au/biodiversity/natureki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3.svg"/><Relationship Id="rId30" Type="http://schemas.openxmlformats.org/officeDocument/2006/relationships/image" Target="media/image16.svg"/><Relationship Id="rId35" Type="http://schemas.openxmlformats.org/officeDocument/2006/relationships/theme" Target="theme/theme1.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DOCID75-1821465141-2016</_dlc_DocId>
    <_dlc_DocIdUrl xmlns="a5f32de4-e402-4188-b034-e71ca7d22e54">
      <Url>https://delwpvicgovau.sharepoint.com/sites/ecm_75/_layouts/15/DocIdRedir.aspx?ID=DOCID75-1821465141-2016</Url>
      <Description>DOCID75-1821465141-2016</Description>
    </_dlc_DocIdUrl>
    <TaxCatchAll xmlns="9fd47c19-1c4a-4d7d-b342-c10cef269344">
      <Value>84</Value>
      <Value>83</Value>
      <Value>77</Value>
      <Value>6</Value>
      <Value>22</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2.xml><?xml version="1.0" encoding="utf-8"?>
<ds:datastoreItem xmlns:ds="http://schemas.openxmlformats.org/officeDocument/2006/customXml" ds:itemID="{1E481D0B-9933-4468-B5B0-6FB96C510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B3B23-3916-48CF-A040-D438B4A317C9}">
  <ds:schemaRefs>
    <ds:schemaRef ds:uri="Microsoft.SharePoint.Taxonomy.ContentTypeSync"/>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5.xml><?xml version="1.0" encoding="utf-8"?>
<ds:datastoreItem xmlns:ds="http://schemas.openxmlformats.org/officeDocument/2006/customXml" ds:itemID="{CEBCC556-D0B7-431C-B1F9-2DD1AD422693}">
  <ds:schemaRefs>
    <ds:schemaRef ds:uri="http://schemas.openxmlformats.org/officeDocument/2006/bibliography"/>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1138</Words>
  <Characters>7169</Characters>
  <Application>Microsoft Office Word</Application>
  <DocSecurity>0</DocSecurity>
  <Lines>59</Lines>
  <Paragraphs>16</Paragraphs>
  <ScaleCrop>false</ScaleCrop>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Melb-SouthEast - Port Phillip Region</dc:title>
  <dc:subject/>
  <dc:creator>Clare Brownridge</dc:creator>
  <cp:keywords/>
  <dc:description/>
  <cp:lastModifiedBy>Megan Pollock (DELWP)</cp:lastModifiedBy>
  <cp:revision>80</cp:revision>
  <cp:lastPrinted>2016-09-08T07:20:00Z</cp:lastPrinted>
  <dcterms:created xsi:type="dcterms:W3CDTF">2020-12-22T02:47:00Z</dcterms:created>
  <dcterms:modified xsi:type="dcterms:W3CDTF">2022-02-28T02:00:00Z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77;#Reference Materials|f95fc07f-4085-41de-ae1e-da9e571af2f5</vt:lpwstr>
  </property>
  <property fmtid="{D5CDD505-2E9C-101B-9397-08002B2CF9AE}" pid="24" name="Department Document Type">
    <vt:lpwstr/>
  </property>
  <property fmtid="{D5CDD505-2E9C-101B-9397-08002B2CF9AE}" pid="25" name="Customer Division">
    <vt:lpwstr/>
  </property>
  <property fmtid="{D5CDD505-2E9C-101B-9397-08002B2CF9AE}" pid="26" name="Victorian Public Entities">
    <vt:lpwstr/>
  </property>
  <property fmtid="{D5CDD505-2E9C-101B-9397-08002B2CF9AE}" pid="27" name="Agency">
    <vt:lpwstr>1;#Department of Environment, Land, Water and Planning|607a3f87-1228-4cd9-82a5-076aa8776274</vt:lpwstr>
  </property>
  <property fmtid="{D5CDD505-2E9C-101B-9397-08002B2CF9AE}" pid="28" name="Location Type">
    <vt:lpwstr/>
  </property>
  <property fmtid="{D5CDD505-2E9C-101B-9397-08002B2CF9AE}" pid="29" name="Catchment Management">
    <vt:lpwstr/>
  </property>
  <property fmtid="{D5CDD505-2E9C-101B-9397-08002B2CF9AE}" pid="30" name="Victorian Government Departments">
    <vt:lpwstr/>
  </property>
  <property fmtid="{D5CDD505-2E9C-101B-9397-08002B2CF9AE}" pid="31" name="Local Government Authority (LGA)">
    <vt:lpwstr/>
  </property>
  <property fmtid="{D5CDD505-2E9C-101B-9397-08002B2CF9AE}" pid="32" name="MSIP_Label_4257e2ab-f512-40e2-9c9a-c64247360765_Enabled">
    <vt:lpwstr>true</vt:lpwstr>
  </property>
  <property fmtid="{D5CDD505-2E9C-101B-9397-08002B2CF9AE}" pid="33" name="MSIP_Label_4257e2ab-f512-40e2-9c9a-c64247360765_SetDate">
    <vt:lpwstr>2020-12-01T06:36:30Z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7f96e0c1-2120-4051-b543-e339919507ad</vt:lpwstr>
  </property>
  <property fmtid="{D5CDD505-2E9C-101B-9397-08002B2CF9AE}" pid="38" name="MSIP_Label_4257e2ab-f512-40e2-9c9a-c64247360765_ContentBits">
    <vt:lpwstr>2</vt:lpwstr>
  </property>
  <property fmtid="{D5CDD505-2E9C-101B-9397-08002B2CF9AE}" pid="39" name="_dlc_DocIdItemGuid">
    <vt:lpwstr>a905967c-06b1-4fba-95f3-93a73574cd9e</vt:lpwstr>
  </property>
  <property fmtid="{D5CDD505-2E9C-101B-9397-08002B2CF9AE}" pid="40" name="Branch">
    <vt:lpwstr>84;#Environment, Natural Resources and Fisheries Management|590a5e13-8052-4af4-8db6-066f36f6cda1</vt:lpwstr>
  </property>
  <property fmtid="{D5CDD505-2E9C-101B-9397-08002B2CF9AE}" pid="41" name="Division">
    <vt:lpwstr>22;#Port Phillip|563224f3-e998-41ae-b878-6e93f0ec7fb1</vt:lpwstr>
  </property>
  <property fmtid="{D5CDD505-2E9C-101B-9397-08002B2CF9AE}" pid="42" name="Group1">
    <vt:lpwstr>6;#Forest, Fire and Regions|2e0654de-dfdc-4793-b2a2-0db9a0abca14</vt:lpwstr>
  </property>
  <property fmtid="{D5CDD505-2E9C-101B-9397-08002B2CF9AE}" pid="43" name="Section">
    <vt:lpwstr/>
  </property>
  <property fmtid="{D5CDD505-2E9C-101B-9397-08002B2CF9AE}" pid="44" name="Sub-Sect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Copyright_x0020_License_x0020_Type">
    <vt:lpwstr/>
  </property>
  <property fmtid="{D5CDD505-2E9C-101B-9397-08002B2CF9AE}" pid="50" name="Copyright Licence Name">
    <vt:lpwstr/>
  </property>
  <property fmtid="{D5CDD505-2E9C-101B-9397-08002B2CF9AE}" pid="51" name="Reference Type">
    <vt:lpwstr/>
  </property>
  <property fmtid="{D5CDD505-2E9C-101B-9397-08002B2CF9AE}" pid="52" name="Copyright License Type">
    <vt:lpwstr/>
  </property>
  <property fmtid="{D5CDD505-2E9C-101B-9397-08002B2CF9AE}" pid="53" name="SharedWithUsers">
    <vt:lpwstr>84;#Merryn J Kelly (DELWP);#129;#Viv C Amenta (DELWP);#1998;#Sarah Nickels (DELWP)</vt:lpwstr>
  </property>
  <property fmtid="{D5CDD505-2E9C-101B-9397-08002B2CF9AE}" pid="54" name="f2ccc2d036544b63b99cbcec8aa9ae6a">
    <vt:lpwstr>Administration|05fb4ef5-6e0e-43b2-972b-106cea0a10a8</vt:lpwstr>
  </property>
  <property fmtid="{D5CDD505-2E9C-101B-9397-08002B2CF9AE}" pid="55" name="b9b43b809ea4445880dbf70bb9849525">
    <vt:lpwstr/>
  </property>
  <property fmtid="{D5CDD505-2E9C-101B-9397-08002B2CF9AE}" pid="56" name="o2e611f6ba3e4c8f9a895dfb7980639e">
    <vt:lpwstr/>
  </property>
  <property fmtid="{D5CDD505-2E9C-101B-9397-08002B2CF9AE}" pid="57" name="Region">
    <vt:lpwstr>83;#Port Phillip|d5800c78-2f2f-4bf5-a1b1-4ebb776ca050</vt:lpwstr>
  </property>
  <property fmtid="{D5CDD505-2E9C-101B-9397-08002B2CF9AE}" pid="58" name="BRP phase">
    <vt:lpwstr>BRP2</vt:lpwstr>
  </property>
  <property fmtid="{D5CDD505-2E9C-101B-9397-08002B2CF9AE}" pid="59" name="ece32f50ba964e1fbf627a9d83fe6c01">
    <vt:lpwstr>Department of Environment, Land, Water and Planning|607a3f87-1228-4cd9-82a5-076aa8776274</vt:lpwstr>
  </property>
  <property fmtid="{D5CDD505-2E9C-101B-9397-08002B2CF9AE}" pid="60" name="mfe9accc5a0b4653a7b513b67ffd122d">
    <vt:lpwstr>Environment, Natural Resources and Fisheries Management|590a5e13-8052-4af4-8db6-066f36f6cda1</vt:lpwstr>
  </property>
  <property fmtid="{D5CDD505-2E9C-101B-9397-08002B2CF9AE}" pid="61" name="n771d69a070c4babbf278c67c8a2b859">
    <vt:lpwstr>Port Phillip|563224f3-e998-41ae-b878-6e93f0ec7fb1</vt:lpwstr>
  </property>
  <property fmtid="{D5CDD505-2E9C-101B-9397-08002B2CF9AE}" pid="62" name="Language">
    <vt:lpwstr>English</vt:lpwstr>
  </property>
  <property fmtid="{D5CDD505-2E9C-101B-9397-08002B2CF9AE}" pid="63" name="lfd3071406224809a17b67e55409993d">
    <vt:lpwstr>Port Phillip|d5800c78-2f2f-4bf5-a1b1-4ebb776ca050</vt:lpwstr>
  </property>
  <property fmtid="{D5CDD505-2E9C-101B-9397-08002B2CF9AE}" pid="64" name="ic50d0a05a8e4d9791dac67f8a1e716c">
    <vt:lpwstr>Forest, Fire and Regions|2e0654de-dfdc-4793-b2a2-0db9a0abca14</vt:lpwstr>
  </property>
  <property fmtid="{D5CDD505-2E9C-101B-9397-08002B2CF9AE}" pid="65" name="a25c4e3633654d669cbaa09ae6b70789">
    <vt:lpwstr/>
  </property>
  <property fmtid="{D5CDD505-2E9C-101B-9397-08002B2CF9AE}" pid="66" name="k1bd994a94c2413797db3bab8f123f6f">
    <vt:lpwstr/>
  </property>
  <property fmtid="{D5CDD505-2E9C-101B-9397-08002B2CF9AE}" pid="67" name="ld508a88e6264ce89693af80a72862cb">
    <vt:lpwstr/>
  </property>
</Properties>
</file>