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F0319C" w:rsidP="00E55642" w:rsidRDefault="00F0319C" w14:paraId="56C93973" w14:textId="6D1154DC">
      <w:pPr>
        <w:pStyle w:val="Heading2"/>
        <w:numPr>
          <w:ilvl w:val="0"/>
          <w:numId w:val="0"/>
        </w:numPr>
      </w:pPr>
      <w:r>
        <w:t>Introduction</w:t>
      </w:r>
    </w:p>
    <w:p w:rsidRPr="007F502C" w:rsidR="00CD70CA" w:rsidP="00CD70CA" w:rsidRDefault="00CD70CA" w14:paraId="114FB10B" w14:textId="77777777">
      <w:pPr>
        <w:pStyle w:val="BodyText"/>
        <w:rPr>
          <w:sz w:val="21"/>
          <w:szCs w:val="21"/>
        </w:rPr>
      </w:pPr>
      <w:r w:rsidRPr="007F502C">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7F502C" w:rsidR="00CD70CA" w:rsidP="00CD70CA" w:rsidRDefault="00CD70CA" w14:paraId="3947A56C" w14:textId="77777777">
      <w:pPr>
        <w:pStyle w:val="BodyText"/>
        <w:rPr>
          <w:sz w:val="21"/>
          <w:szCs w:val="21"/>
        </w:rPr>
      </w:pPr>
      <w:r w:rsidRPr="007F502C">
        <w:t xml:space="preserve">DELWP Regional staff have been working with stakeholders on actions to conserve biodiversity in specific landscapes, informed by the best available science and local knowledge. </w:t>
      </w:r>
    </w:p>
    <w:p w:rsidRPr="007F502C" w:rsidR="00CD70CA" w:rsidP="00CD70CA" w:rsidRDefault="00CD70CA" w14:paraId="0CA20371" w14:textId="77777777">
      <w:pPr>
        <w:pStyle w:val="BodyText"/>
        <w:rPr>
          <w:sz w:val="21"/>
          <w:szCs w:val="21"/>
        </w:rPr>
      </w:pPr>
      <w:r w:rsidRPr="007F502C">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7F502C" w:rsidR="00CD70CA" w:rsidP="00CD70CA" w:rsidRDefault="00CD70CA" w14:paraId="3E6ACC69" w14:textId="77777777">
      <w:pPr>
        <w:pStyle w:val="BodyText"/>
        <w:rPr>
          <w:sz w:val="21"/>
          <w:szCs w:val="21"/>
        </w:rPr>
      </w:pPr>
      <w:r w:rsidRPr="007F502C">
        <w:t xml:space="preserve">Further information and the </w:t>
      </w:r>
      <w:hyperlink r:id="rId13">
        <w:r w:rsidRPr="007F502C">
          <w:rPr>
            <w:u w:val="single"/>
          </w:rPr>
          <w:t>full list of Fact Sheets</w:t>
        </w:r>
      </w:hyperlink>
      <w:r w:rsidRPr="007F502C">
        <w:t xml:space="preserve"> is available on the Department’s Environment website.</w:t>
      </w:r>
    </w:p>
    <w:p w:rsidRPr="00050253" w:rsidR="00C46A59" w:rsidP="00504AA4" w:rsidRDefault="009763F0" w14:paraId="0066EE82" w14:textId="20D847EC">
      <w:pPr>
        <w:pStyle w:val="Heading2"/>
      </w:pPr>
      <w:r>
        <w:t xml:space="preserve">Landscape </w:t>
      </w:r>
      <w:r w:rsidR="00504AA4">
        <w:t>d</w:t>
      </w:r>
      <w:r w:rsidR="0026105F">
        <w:t>escription</w:t>
      </w:r>
    </w:p>
    <w:p w:rsidR="00942B5A" w:rsidP="00CD70CA" w:rsidRDefault="00942B5A" w14:paraId="2D7AEF6C" w14:textId="302FB168">
      <w:pPr>
        <w:pStyle w:val="BodyText"/>
        <w:rPr>
          <w:b/>
          <w:bCs/>
        </w:rPr>
      </w:pPr>
      <w:r w:rsidRPr="02884CF1">
        <w:t>The Lower Avoca Plains landscape covers 29,139ha</w:t>
      </w:r>
      <w:r w:rsidR="00A16DD9">
        <w:t>,</w:t>
      </w:r>
      <w:r w:rsidRPr="02884CF1">
        <w:t xml:space="preserve"> with 38% of the area covered in native vegetation. Public land makes up 15% of the area which includes Bael Bael Nature Conservation Reserve</w:t>
      </w:r>
      <w:r w:rsidR="00FA6268">
        <w:t xml:space="preserve"> (NCR)</w:t>
      </w:r>
      <w:r w:rsidRPr="02884CF1">
        <w:t xml:space="preserve">, Yassom Swamp </w:t>
      </w:r>
      <w:r w:rsidR="00DC677A">
        <w:t>NCR</w:t>
      </w:r>
      <w:r w:rsidRPr="02884CF1">
        <w:t xml:space="preserve"> and Korrak Korrak </w:t>
      </w:r>
      <w:r w:rsidR="00DC677A">
        <w:t>NCR</w:t>
      </w:r>
      <w:r w:rsidRPr="02884CF1">
        <w:t xml:space="preserve">. Refer to the map at the end of this </w:t>
      </w:r>
      <w:r w:rsidR="00811A62">
        <w:t>Fact Sheet</w:t>
      </w:r>
      <w:r w:rsidRPr="02884CF1">
        <w:t>.</w:t>
      </w:r>
    </w:p>
    <w:p w:rsidR="00F0604B" w:rsidP="00F0604B" w:rsidRDefault="00F0604B" w14:paraId="470104CF" w14:textId="2FB0D227">
      <w:pPr>
        <w:pStyle w:val="Heading2"/>
      </w:pPr>
      <w:r>
        <w:t>Cultural importance</w:t>
      </w:r>
    </w:p>
    <w:p w:rsidR="009763F0" w:rsidP="008E7F45" w:rsidRDefault="008E7F45" w14:paraId="7DEEB4EE" w14:textId="4E334FE3">
      <w:pPr>
        <w:rPr>
          <w:sz w:val="22"/>
          <w:szCs w:val="22"/>
        </w:rPr>
      </w:pPr>
      <w:r w:rsidRPr="7B9D2989">
        <w:rPr>
          <w:sz w:val="22"/>
          <w:szCs w:val="22"/>
        </w:rP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Pr="7B9D2989" w:rsidR="0FE1F2D0">
        <w:rPr>
          <w:sz w:val="22"/>
          <w:szCs w:val="22"/>
        </w:rPr>
        <w:t xml:space="preserve">. </w:t>
      </w:r>
      <w:r w:rsidRPr="7B9D2989">
        <w:rPr>
          <w:sz w:val="22"/>
          <w:szCs w:val="22"/>
        </w:rPr>
        <w:t xml:space="preserve"> </w:t>
      </w:r>
    </w:p>
    <w:p w:rsidRPr="00441193" w:rsidR="009763F0" w:rsidP="008E7F45" w:rsidRDefault="009763F0" w14:paraId="4C9DA740" w14:textId="3D82C4BB">
      <w:pPr>
        <w:pStyle w:val="Heading2"/>
      </w:pPr>
      <w:r w:rsidRPr="009763F0">
        <w:t xml:space="preserve">Stakeholder </w:t>
      </w:r>
      <w:r w:rsidR="00504AA4">
        <w:t>i</w:t>
      </w:r>
      <w:r w:rsidRPr="009763F0">
        <w:t>nterest</w:t>
      </w:r>
    </w:p>
    <w:p w:rsidRPr="007B2A96" w:rsidR="009763F0" w:rsidP="007B2A96" w:rsidRDefault="009763F0" w14:paraId="46569B69" w14:textId="77777777">
      <w:pPr>
        <w:pStyle w:val="BodyText"/>
      </w:pPr>
      <w:r w:rsidRPr="007B2A96">
        <w:t>As part of the BRP process, in October 2020 stakeholders were asked to nominate focus landscapes and actions of interest. Northern Plains Conservation Management Network, Barapa Country Aboriginal Corporation, Trust for Nature, and Parks Victoria all nominated the Lower Avoca Plains.</w:t>
      </w:r>
    </w:p>
    <w:p w:rsidRPr="007B2A96" w:rsidR="00454E9E" w:rsidP="007B2A96" w:rsidRDefault="009763F0" w14:paraId="4F87D923" w14:textId="75538D37">
      <w:pPr>
        <w:pStyle w:val="BodyText"/>
      </w:pPr>
      <w:r w:rsidRPr="007B2A96">
        <w:t>Possible future investment/project development in this landscape will be available to any interested stakeholders in addition to those who nominated this landscape.</w:t>
      </w:r>
    </w:p>
    <w:p w:rsidR="008E7F45" w:rsidP="008E7F45" w:rsidRDefault="008E7F45" w14:paraId="46F35E9D" w14:textId="77777777"/>
    <w:tbl>
      <w:tblPr>
        <w:tblStyle w:val="GridTable1Light-Accent2"/>
        <w:tblW w:w="10095" w:type="dxa"/>
        <w:tblLook w:val="04A0" w:firstRow="1" w:lastRow="0" w:firstColumn="1" w:lastColumn="0" w:noHBand="0" w:noVBand="1"/>
      </w:tblPr>
      <w:tblGrid>
        <w:gridCol w:w="10095"/>
      </w:tblGrid>
      <w:tr w:rsidRPr="00E55642" w:rsidR="00203F20" w:rsidTr="00FB0B1A" w14:paraId="689348B5"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441193" w:rsidR="00203F20" w:rsidP="00203F20" w:rsidRDefault="00466714" w14:paraId="3B1D27F9" w14:textId="445F32EC">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Pr="00710660" w:rsidR="000A4A27" w:rsidTr="00F0087C" w14:paraId="2F40A419"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813FDB" w:rsidR="000A4A27" w:rsidP="000C0742" w:rsidRDefault="000A4A27" w14:paraId="78FA23E9" w14:textId="6467A8F7">
            <w:pPr>
              <w:pStyle w:val="BodyText"/>
              <w:rPr>
                <w:b w:val="0"/>
                <w:bCs w:val="0"/>
              </w:rPr>
            </w:pPr>
            <w:r w:rsidRPr="00813FDB">
              <w:rPr>
                <w:rStyle w:val="BodyTextChar"/>
                <w:b w:val="0"/>
                <w:bCs w:val="0"/>
              </w:rPr>
              <w:t>The Northern Plains are part of the ‘Natural Grasslands of the Murray Valley Plain’ ecological community</w:t>
            </w:r>
            <w:r w:rsidRPr="00813FDB">
              <w:rPr>
                <w:b w:val="0"/>
                <w:bCs w:val="0"/>
              </w:rPr>
              <w:t xml:space="preserve">, which is listed as critically endangered under the </w:t>
            </w:r>
            <w:r w:rsidRPr="00813FDB" w:rsidR="006E4565">
              <w:rPr>
                <w:b w:val="0"/>
                <w:bCs w:val="0"/>
                <w:i/>
                <w:iCs/>
              </w:rPr>
              <w:t>Environment Protection and Biodiversity Conservation</w:t>
            </w:r>
            <w:r w:rsidRPr="00813FDB" w:rsidR="000C0742">
              <w:rPr>
                <w:b w:val="0"/>
                <w:bCs w:val="0"/>
                <w:i/>
                <w:iCs/>
              </w:rPr>
              <w:t xml:space="preserve"> </w:t>
            </w:r>
            <w:r w:rsidRPr="00813FDB">
              <w:rPr>
                <w:b w:val="0"/>
                <w:bCs w:val="0"/>
                <w:i/>
                <w:iCs/>
              </w:rPr>
              <w:t>Act 1999</w:t>
            </w:r>
            <w:r w:rsidRPr="00813FDB" w:rsidR="000C0742">
              <w:rPr>
                <w:b w:val="0"/>
                <w:bCs w:val="0"/>
              </w:rPr>
              <w:t xml:space="preserve"> (EPBC)</w:t>
            </w:r>
          </w:p>
        </w:tc>
      </w:tr>
      <w:tr w:rsidRPr="00710660" w:rsidR="000A4A27" w:rsidTr="00360714" w14:paraId="23F4BCD0"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813FDB" w:rsidR="000A4A27" w:rsidP="000C0742" w:rsidRDefault="000A4A27" w14:paraId="113B1DD9" w14:textId="67473486">
            <w:pPr>
              <w:pStyle w:val="BodyText"/>
              <w:rPr>
                <w:b w:val="0"/>
                <w:bCs w:val="0"/>
              </w:rPr>
            </w:pPr>
            <w:r w:rsidRPr="00813FDB">
              <w:rPr>
                <w:b w:val="0"/>
                <w:bCs w:val="0"/>
              </w:rPr>
              <w:t>On Victoria’s Northern Plains, approximately 95% of native grasslands have been lost, making Bael Bael NCR and surrounding Trust for Nature private properties extremely significant</w:t>
            </w:r>
          </w:p>
        </w:tc>
      </w:tr>
      <w:tr w:rsidRPr="00710660" w:rsidR="000A4A27" w:rsidTr="00C333BD" w14:paraId="67223FCB"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813FDB" w:rsidR="000A4A27" w:rsidP="000C0742" w:rsidRDefault="000A4A27" w14:paraId="0A6F33C8" w14:textId="68A7DDE2">
            <w:pPr>
              <w:pStyle w:val="BodyText"/>
              <w:rPr>
                <w:b w:val="0"/>
                <w:bCs w:val="0"/>
              </w:rPr>
            </w:pPr>
            <w:r w:rsidRPr="00813FDB">
              <w:rPr>
                <w:b w:val="0"/>
                <w:bCs w:val="0"/>
              </w:rPr>
              <w:t>Cultural fire on Country</w:t>
            </w:r>
            <w:r w:rsidR="006A5248">
              <w:rPr>
                <w:b w:val="0"/>
                <w:bCs w:val="0"/>
              </w:rPr>
              <w:t xml:space="preserve"> –</w:t>
            </w:r>
            <w:r w:rsidRPr="00813FDB">
              <w:rPr>
                <w:b w:val="0"/>
                <w:bCs w:val="0"/>
              </w:rPr>
              <w:t xml:space="preserve"> Korrak Korrak </w:t>
            </w:r>
            <w:r w:rsidR="006A5248">
              <w:rPr>
                <w:b w:val="0"/>
                <w:bCs w:val="0"/>
              </w:rPr>
              <w:t>–</w:t>
            </w:r>
            <w:r w:rsidRPr="00813FDB">
              <w:rPr>
                <w:b w:val="0"/>
                <w:bCs w:val="0"/>
              </w:rPr>
              <w:t xml:space="preserve"> </w:t>
            </w:r>
            <w:r w:rsidRPr="00813FDB" w:rsidR="008C14B6">
              <w:rPr>
                <w:b w:val="0"/>
                <w:bCs w:val="0"/>
              </w:rPr>
              <w:t xml:space="preserve">Barapa Land and Water </w:t>
            </w:r>
            <w:r w:rsidRPr="00813FDB" w:rsidR="006A2133">
              <w:rPr>
                <w:b w:val="0"/>
                <w:bCs w:val="0"/>
              </w:rPr>
              <w:t>(</w:t>
            </w:r>
            <w:r w:rsidRPr="00813FDB">
              <w:rPr>
                <w:b w:val="0"/>
                <w:bCs w:val="0"/>
              </w:rPr>
              <w:t>BLW</w:t>
            </w:r>
            <w:r w:rsidRPr="00813FDB" w:rsidR="006A2133">
              <w:rPr>
                <w:b w:val="0"/>
                <w:bCs w:val="0"/>
              </w:rPr>
              <w:t>)</w:t>
            </w:r>
            <w:r w:rsidRPr="00813FDB">
              <w:rPr>
                <w:b w:val="0"/>
                <w:bCs w:val="0"/>
              </w:rPr>
              <w:t xml:space="preserve"> Korrak Korrak NCR</w:t>
            </w:r>
          </w:p>
        </w:tc>
      </w:tr>
      <w:tr w:rsidRPr="00710660" w:rsidR="000A4A27" w:rsidTr="002E479C" w14:paraId="01EC3DC6"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813FDB" w:rsidR="000A4A27" w:rsidP="000C0742" w:rsidRDefault="000A4A27" w14:paraId="76CF1882" w14:textId="4509307E">
            <w:pPr>
              <w:pStyle w:val="BodyText"/>
              <w:rPr>
                <w:b w:val="0"/>
                <w:bCs w:val="0"/>
              </w:rPr>
            </w:pPr>
            <w:r w:rsidRPr="00813FDB">
              <w:rPr>
                <w:b w:val="0"/>
                <w:bCs w:val="0"/>
              </w:rPr>
              <w:t xml:space="preserve">Bael Bael NCR is largest contiguous protected area of native grassland in Victoria </w:t>
            </w:r>
            <w:r w:rsidR="001A40D9">
              <w:rPr>
                <w:b w:val="0"/>
                <w:bCs w:val="0"/>
              </w:rPr>
              <w:t xml:space="preserve">at </w:t>
            </w:r>
            <w:r w:rsidRPr="00813FDB">
              <w:rPr>
                <w:b w:val="0"/>
                <w:bCs w:val="0"/>
              </w:rPr>
              <w:t>2884ha</w:t>
            </w:r>
          </w:p>
        </w:tc>
      </w:tr>
      <w:tr w:rsidRPr="00710660" w:rsidR="000A4A27" w:rsidTr="004E263E" w14:paraId="49C23EBB"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813FDB" w:rsidR="000A4A27" w:rsidP="000C0742" w:rsidRDefault="000A4A27" w14:paraId="490E6EEC" w14:textId="21C01005">
            <w:pPr>
              <w:pStyle w:val="BodyText"/>
              <w:rPr>
                <w:b w:val="0"/>
                <w:bCs w:val="0"/>
              </w:rPr>
            </w:pPr>
            <w:r w:rsidRPr="00813FDB">
              <w:rPr>
                <w:b w:val="0"/>
                <w:bCs w:val="0"/>
              </w:rPr>
              <w:lastRenderedPageBreak/>
              <w:t>Unique largely intact mosaic of floodplain associated grassland and grassy woodland communities, significant flora and fauna values</w:t>
            </w:r>
          </w:p>
        </w:tc>
      </w:tr>
    </w:tbl>
    <w:p w:rsidR="007A6D95" w:rsidRDefault="007A6D95" w14:paraId="0B4500B4" w14:textId="4DADA106">
      <w:pPr>
        <w:rPr>
          <w:rFonts w:cs="Times New Roman"/>
          <w:color w:val="504B60" w:themeColor="accent6" w:themeShade="80"/>
          <w:sz w:val="22"/>
          <w:szCs w:val="22"/>
          <w:highlight w:val="yellow"/>
          <w:lang w:eastAsia="en-US"/>
        </w:rPr>
      </w:pPr>
    </w:p>
    <w:tbl>
      <w:tblPr>
        <w:tblStyle w:val="GridTable1Light-Accent2"/>
        <w:tblW w:w="10107" w:type="dxa"/>
        <w:tblLook w:val="04A0" w:firstRow="1" w:lastRow="0" w:firstColumn="1" w:lastColumn="0" w:noHBand="0" w:noVBand="1"/>
        <w:tblCaption w:val="Hightlight Text"/>
      </w:tblPr>
      <w:tblGrid>
        <w:gridCol w:w="1049"/>
        <w:gridCol w:w="5714"/>
        <w:gridCol w:w="3344"/>
      </w:tblGrid>
      <w:tr w:rsidRPr="00E55642" w:rsidR="000A4A27" w:rsidTr="11EBB0FE" w14:paraId="58C4E84A" w14:textId="77777777">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704" w:type="dxa"/>
            <w:shd w:val="clear" w:color="auto" w:fill="F4F8D4" w:themeFill="accent2" w:themeFillTint="33"/>
            <w:tcMar/>
          </w:tcPr>
          <w:p w:rsidRPr="00E55642" w:rsidR="000A4A27" w:rsidP="00DC280F" w:rsidRDefault="000A4A27" w14:paraId="61DB6463" w14:textId="77777777">
            <w:pPr>
              <w:pStyle w:val="IntroFeatureText"/>
              <w:spacing w:line="240" w:lineRule="auto"/>
              <w:ind w:left="113" w:right="113"/>
              <w:rPr>
                <w:sz w:val="22"/>
                <w:szCs w:val="22"/>
              </w:rPr>
            </w:pPr>
          </w:p>
        </w:tc>
        <w:tc>
          <w:tcPr>
            <w:cnfStyle w:val="000000000000" w:firstRow="0" w:lastRow="0" w:firstColumn="0" w:lastColumn="0" w:oddVBand="0" w:evenVBand="0" w:oddHBand="0" w:evenHBand="0" w:firstRowFirstColumn="0" w:firstRowLastColumn="0" w:lastRowFirstColumn="0" w:lastRowLastColumn="0"/>
            <w:tcW w:w="5962" w:type="dxa"/>
            <w:shd w:val="clear" w:color="auto" w:fill="F4F8D4" w:themeFill="accent2" w:themeFillTint="33"/>
            <w:tcMar/>
          </w:tcPr>
          <w:p w:rsidRPr="00A95A48" w:rsidR="000A4A27" w:rsidP="00DC280F" w:rsidRDefault="000A4A27" w14:paraId="160AF320" w14:textId="15EB256B">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name="_Hlk48567397" w:id="0"/>
            <w:r w:rsidRPr="00A95A48">
              <w:rPr>
                <w:b w:val="0"/>
                <w:bCs w:val="0"/>
                <w:sz w:val="22"/>
                <w:szCs w:val="22"/>
              </w:rPr>
              <w:t xml:space="preserve">Habitat Distribution Models identify 2 species with </w:t>
            </w:r>
            <w:r w:rsidRPr="00A95A48" w:rsidR="00A95A48">
              <w:rPr>
                <w:b w:val="0"/>
                <w:bCs w:val="0"/>
                <w:sz w:val="22"/>
                <w:szCs w:val="22"/>
              </w:rPr>
              <w:t xml:space="preserve">more than </w:t>
            </w:r>
            <w:r w:rsidRPr="00A95A48">
              <w:rPr>
                <w:b w:val="0"/>
                <w:bCs w:val="0"/>
                <w:sz w:val="22"/>
                <w:szCs w:val="22"/>
              </w:rPr>
              <w:t>5% of their Victorian range in this landscape area</w:t>
            </w:r>
          </w:p>
        </w:tc>
        <w:tc>
          <w:tcPr>
            <w:cnfStyle w:val="000000000000" w:firstRow="0" w:lastRow="0" w:firstColumn="0" w:lastColumn="0" w:oddVBand="0" w:evenVBand="0" w:oddHBand="0" w:evenHBand="0" w:firstRowFirstColumn="0" w:firstRowLastColumn="0" w:lastRowFirstColumn="0" w:lastRowLastColumn="0"/>
            <w:tcW w:w="3441" w:type="dxa"/>
            <w:shd w:val="clear" w:color="auto" w:fill="F4F8D4" w:themeFill="accent2" w:themeFillTint="33"/>
            <w:tcMar/>
          </w:tcPr>
          <w:p w:rsidRPr="00A95A48" w:rsidR="000A4A27" w:rsidP="00DC280F" w:rsidRDefault="000A4A27" w14:paraId="45F16538" w14:textId="6A1F4F44">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A95A48">
              <w:rPr>
                <w:b w:val="0"/>
                <w:bCs w:val="0"/>
                <w:sz w:val="22"/>
                <w:szCs w:val="22"/>
              </w:rPr>
              <w:t xml:space="preserve">Traditional Owners, stakeholders and community groups identified the following species of interest within this </w:t>
            </w:r>
            <w:r w:rsidR="00797293">
              <w:rPr>
                <w:b w:val="0"/>
                <w:bCs w:val="0"/>
                <w:sz w:val="22"/>
                <w:szCs w:val="22"/>
              </w:rPr>
              <w:t>l</w:t>
            </w:r>
            <w:r w:rsidRPr="00A95A48">
              <w:rPr>
                <w:b w:val="0"/>
                <w:bCs w:val="0"/>
                <w:sz w:val="22"/>
                <w:szCs w:val="22"/>
              </w:rPr>
              <w:t>andscape</w:t>
            </w:r>
          </w:p>
        </w:tc>
      </w:tr>
      <w:tr w:rsidRPr="00E55642" w:rsidR="000A4A27" w:rsidTr="11EBB0FE" w14:paraId="2ACCFDD6" w14:textId="77777777">
        <w:trPr>
          <w:trHeight w:val="882"/>
        </w:trPr>
        <w:tc>
          <w:tcPr>
            <w:cnfStyle w:val="001000000000" w:firstRow="0" w:lastRow="0" w:firstColumn="1" w:lastColumn="0" w:oddVBand="0" w:evenVBand="0" w:oddHBand="0" w:evenHBand="0" w:firstRowFirstColumn="0" w:firstRowLastColumn="0" w:lastRowFirstColumn="0" w:lastRowLastColumn="0"/>
            <w:tcW w:w="704" w:type="dxa"/>
            <w:tcMar/>
          </w:tcPr>
          <w:p w:rsidRPr="00F37F8F" w:rsidR="000A4A27" w:rsidP="00DC280F" w:rsidRDefault="000A4A27" w14:paraId="0F74439B" w14:textId="101E340D">
            <w:pPr>
              <w:pStyle w:val="ListParagraph"/>
              <w:spacing w:before="60" w:after="120"/>
              <w:ind w:right="113"/>
              <w:contextualSpacing w:val="0"/>
              <w:rPr>
                <w:rFonts w:cs="Times New Roman"/>
                <w:noProof/>
                <w:color w:val="504B60" w:themeColor="accent6" w:themeShade="80"/>
                <w:sz w:val="22"/>
                <w:szCs w:val="22"/>
                <w:lang w:eastAsia="en-US"/>
              </w:rPr>
            </w:pPr>
            <w:r w:rsidRPr="00F37F8F">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1B7AD0CB" wp14:editId="5DB1D8C9">
                  <wp:simplePos x="0" y="0"/>
                  <wp:positionH relativeFrom="column">
                    <wp:posOffset>-45720</wp:posOffset>
                  </wp:positionH>
                  <wp:positionV relativeFrom="paragraph">
                    <wp:posOffset>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5962" w:type="dxa"/>
            <w:tcMar/>
          </w:tcPr>
          <w:p w:rsidR="00A95A48" w:rsidP="00A95A48" w:rsidRDefault="000A4A27" w14:paraId="502272E8" w14:textId="549F04D3">
            <w:pPr>
              <w:pStyle w:val="BodyText"/>
              <w:cnfStyle w:val="000000000000" w:firstRow="0" w:lastRow="0" w:firstColumn="0" w:lastColumn="0" w:oddVBand="0" w:evenVBand="0" w:oddHBand="0" w:evenHBand="0" w:firstRowFirstColumn="0" w:firstRowLastColumn="0" w:lastRowFirstColumn="0" w:lastRowLastColumn="0"/>
            </w:pPr>
            <w:r w:rsidRPr="00A95A48">
              <w:t>1 Plant, notably</w:t>
            </w:r>
            <w:r w:rsidR="00A95A48">
              <w:t>:</w:t>
            </w:r>
          </w:p>
          <w:p w:rsidRPr="00A95A48" w:rsidR="000A4A27" w:rsidP="00A95A48" w:rsidRDefault="000A4A27" w14:paraId="60A107A6" w14:textId="6B6656F2">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Grassland Bindweed (</w:t>
            </w:r>
            <w:r w:rsidRPr="00A95A48">
              <w:rPr>
                <w:i/>
                <w:iCs/>
              </w:rPr>
              <w:t xml:space="preserve">Convolvulus graminetinus), </w:t>
            </w:r>
            <w:r w:rsidRPr="00A95A48">
              <w:t>endangered with 11% of its Victorian range in area</w:t>
            </w:r>
          </w:p>
          <w:p w:rsidRPr="00A95A48" w:rsidR="000A4A27" w:rsidP="00A95A48" w:rsidRDefault="000A4A27" w14:paraId="67E33470" w14:textId="21A4CAAA">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p>
        </w:tc>
        <w:tc>
          <w:tcPr>
            <w:cnfStyle w:val="000000000000" w:firstRow="0" w:lastRow="0" w:firstColumn="0" w:lastColumn="0" w:oddVBand="0" w:evenVBand="0" w:oddHBand="0" w:evenHBand="0" w:firstRowFirstColumn="0" w:firstRowLastColumn="0" w:lastRowFirstColumn="0" w:lastRowLastColumn="0"/>
            <w:tcW w:w="3441" w:type="dxa"/>
            <w:tcMar/>
          </w:tcPr>
          <w:p w:rsidR="00A95A48" w:rsidP="00A95A48" w:rsidRDefault="000A4A27" w14:paraId="2293BD68" w14:textId="7777777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Chariot Wheels</w:t>
            </w:r>
          </w:p>
          <w:p w:rsidR="00A95A48" w:rsidP="00A95A48" w:rsidRDefault="000A4A27" w14:paraId="701C1D83" w14:textId="7777777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Australian Boxthorn</w:t>
            </w:r>
          </w:p>
          <w:p w:rsidRPr="00A95A48" w:rsidR="000A4A27" w:rsidP="00A95A48" w:rsidRDefault="000A4A27" w14:paraId="15103BA6" w14:textId="4E30C58F">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Swainsona spp</w:t>
            </w:r>
            <w:r w:rsidR="00797293">
              <w:t>.</w:t>
            </w:r>
          </w:p>
        </w:tc>
      </w:tr>
      <w:tr w:rsidRPr="00E55642" w:rsidR="000A4A27" w:rsidTr="11EBB0FE" w14:paraId="702E78FF" w14:textId="77777777">
        <w:trPr>
          <w:trHeight w:val="882"/>
        </w:trPr>
        <w:tc>
          <w:tcPr>
            <w:cnfStyle w:val="001000000000" w:firstRow="0" w:lastRow="0" w:firstColumn="1" w:lastColumn="0" w:oddVBand="0" w:evenVBand="0" w:oddHBand="0" w:evenHBand="0" w:firstRowFirstColumn="0" w:firstRowLastColumn="0" w:lastRowFirstColumn="0" w:lastRowLastColumn="0"/>
            <w:tcW w:w="704" w:type="dxa"/>
            <w:tcMar/>
          </w:tcPr>
          <w:p w:rsidRPr="00FC093E" w:rsidR="000A4A27" w:rsidP="00DC280F" w:rsidRDefault="000A4A27" w14:paraId="5298B68C" w14:textId="3C8E7D97">
            <w:pPr>
              <w:pStyle w:val="IntroFeatureText"/>
              <w:spacing w:line="240" w:lineRule="auto"/>
              <w:ind w:left="567" w:right="113"/>
              <w:rPr>
                <w:rFonts w:cs="Times New Roman"/>
                <w:noProof/>
                <w:color w:val="504B60" w:themeColor="accent6" w:themeShade="80"/>
                <w:sz w:val="22"/>
                <w:szCs w:val="22"/>
                <w:lang w:eastAsia="en-US"/>
              </w:rPr>
            </w:pPr>
            <w:r w:rsidRPr="00FC093E">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642BC1AA" wp14:editId="52185506">
                  <wp:simplePos x="0" y="0"/>
                  <wp:positionH relativeFrom="column">
                    <wp:posOffset>-51186</wp:posOffset>
                  </wp:positionH>
                  <wp:positionV relativeFrom="paragraph">
                    <wp:posOffset>469</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5962" w:type="dxa"/>
            <w:tcMar/>
          </w:tcPr>
          <w:p w:rsidRPr="00A95A48" w:rsidR="000A4A27" w:rsidP="00A95A48" w:rsidRDefault="000A4A27" w14:paraId="4D185E0C" w14:textId="65B79D06">
            <w:pPr>
              <w:pStyle w:val="BodyText"/>
              <w:cnfStyle w:val="000000000000" w:firstRow="0" w:lastRow="0" w:firstColumn="0" w:lastColumn="0" w:oddVBand="0" w:evenVBand="0" w:oddHBand="0" w:evenHBand="0" w:firstRowFirstColumn="0" w:firstRowLastColumn="0" w:lastRowFirstColumn="0" w:lastRowLastColumn="0"/>
              <w:rPr>
                <w:b/>
                <w:bCs/>
                <w:noProof/>
              </w:rPr>
            </w:pPr>
            <w:r w:rsidRPr="00A95A48">
              <w:t>Mammals</w:t>
            </w:r>
          </w:p>
        </w:tc>
        <w:tc>
          <w:tcPr>
            <w:cnfStyle w:val="000000000000" w:firstRow="0" w:lastRow="0" w:firstColumn="0" w:lastColumn="0" w:oddVBand="0" w:evenVBand="0" w:oddHBand="0" w:evenHBand="0" w:firstRowFirstColumn="0" w:firstRowLastColumn="0" w:lastRowFirstColumn="0" w:lastRowLastColumn="0"/>
            <w:tcW w:w="3441" w:type="dxa"/>
            <w:tcMar/>
          </w:tcPr>
          <w:p w:rsidR="00A95A48" w:rsidP="00A95A48" w:rsidRDefault="000A4A27" w14:paraId="5DCD4C3A" w14:textId="7777777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Fat-tailed Dunnart</w:t>
            </w:r>
          </w:p>
          <w:p w:rsidRPr="00A95A48" w:rsidR="000A4A27" w:rsidP="00A95A48" w:rsidRDefault="000A4A27" w14:paraId="0E83C523" w14:textId="7E59657E">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 xml:space="preserve">Population of Red Kangaroo </w:t>
            </w:r>
            <w:r w:rsidR="00797293">
              <w:t>–</w:t>
            </w:r>
            <w:r w:rsidRPr="00A95A48">
              <w:t xml:space="preserve"> outside distribution range</w:t>
            </w:r>
          </w:p>
        </w:tc>
      </w:tr>
      <w:tr w:rsidRPr="00E55642" w:rsidR="000A4A27" w:rsidTr="11EBB0FE" w14:paraId="02A94396" w14:textId="77777777">
        <w:trPr>
          <w:trHeight w:val="1035"/>
        </w:trPr>
        <w:tc>
          <w:tcPr>
            <w:cnfStyle w:val="001000000000" w:firstRow="0" w:lastRow="0" w:firstColumn="1" w:lastColumn="0" w:oddVBand="0" w:evenVBand="0" w:oddHBand="0" w:evenHBand="0" w:firstRowFirstColumn="0" w:firstRowLastColumn="0" w:lastRowFirstColumn="0" w:lastRowLastColumn="0"/>
            <w:tcW w:w="704" w:type="dxa"/>
            <w:tcMar/>
          </w:tcPr>
          <w:p w:rsidRPr="00FC093E" w:rsidR="000A4A27" w:rsidP="00CD4EA4" w:rsidRDefault="000A4A27" w14:paraId="442E4292" w14:textId="2680B5D0">
            <w:pPr>
              <w:spacing w:after="120"/>
              <w:rPr>
                <w:noProof/>
                <w:lang w:eastAsia="en-US"/>
              </w:rPr>
            </w:pPr>
            <w:r w:rsidRPr="00FC093E">
              <w:rPr>
                <w:noProof/>
                <w:lang w:eastAsia="en-US"/>
              </w:rPr>
              <w:drawing>
                <wp:anchor distT="0" distB="0" distL="114300" distR="114300" simplePos="0" relativeHeight="251658242" behindDoc="0" locked="0" layoutInCell="1" allowOverlap="1" wp14:anchorId="6852CD1D" wp14:editId="7DD69389">
                  <wp:simplePos x="0" y="0"/>
                  <wp:positionH relativeFrom="column">
                    <wp:posOffset>-51186</wp:posOffset>
                  </wp:positionH>
                  <wp:positionV relativeFrom="paragraph">
                    <wp:posOffset>16731</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5962" w:type="dxa"/>
            <w:tcMar/>
          </w:tcPr>
          <w:p w:rsidRPr="00A95A48" w:rsidR="00A95A48" w:rsidP="00A95A48" w:rsidRDefault="000A4A27" w14:paraId="04EC87B5" w14:textId="77777777">
            <w:pPr>
              <w:pStyle w:val="BodyText"/>
              <w:cnfStyle w:val="000000000000" w:firstRow="0" w:lastRow="0" w:firstColumn="0" w:lastColumn="0" w:oddVBand="0" w:evenVBand="0" w:oddHBand="0" w:evenHBand="0" w:firstRowFirstColumn="0" w:firstRowLastColumn="0" w:lastRowFirstColumn="0" w:lastRowLastColumn="0"/>
              <w:rPr>
                <w:b/>
                <w:bCs/>
              </w:rPr>
            </w:pPr>
            <w:r w:rsidRPr="00A95A48">
              <w:t>1 Reptile</w:t>
            </w:r>
            <w:r w:rsidR="00A95A48">
              <w:t>:</w:t>
            </w:r>
          </w:p>
          <w:p w:rsidRPr="00A95A48" w:rsidR="000A4A27" w:rsidP="00A95A48" w:rsidRDefault="000A4A27" w14:paraId="7A3D92B2" w14:textId="6F2C404F">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A95A48">
              <w:t xml:space="preserve">Hooded Scaly-foot, </w:t>
            </w:r>
            <w:r w:rsidR="00797293">
              <w:t>c</w:t>
            </w:r>
            <w:r w:rsidRPr="00A95A48">
              <w:t>ritically endangered with 6% of its Victorian range in area</w:t>
            </w:r>
          </w:p>
        </w:tc>
        <w:tc>
          <w:tcPr>
            <w:cnfStyle w:val="000000000000" w:firstRow="0" w:lastRow="0" w:firstColumn="0" w:lastColumn="0" w:oddVBand="0" w:evenVBand="0" w:oddHBand="0" w:evenHBand="0" w:firstRowFirstColumn="0" w:firstRowLastColumn="0" w:lastRowFirstColumn="0" w:lastRowLastColumn="0"/>
            <w:tcW w:w="3441" w:type="dxa"/>
            <w:tcMar/>
          </w:tcPr>
          <w:p w:rsidR="00A95A48" w:rsidP="00A95A48" w:rsidRDefault="000A4A27" w14:paraId="79986AC7" w14:textId="7777777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Samphire Skink</w:t>
            </w:r>
          </w:p>
          <w:p w:rsidRPr="00A95A48" w:rsidR="000A4A27" w:rsidP="00A95A48" w:rsidRDefault="000A4A27" w14:paraId="0CC52857" w14:textId="60C4D125">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Hooded Scaly-foot</w:t>
            </w:r>
          </w:p>
        </w:tc>
      </w:tr>
      <w:tr w:rsidRPr="00E55642" w:rsidR="000A4A27" w:rsidTr="11EBB0FE" w14:paraId="3AE7058D" w14:textId="77777777">
        <w:trPr>
          <w:trHeight w:val="850"/>
        </w:trPr>
        <w:tc>
          <w:tcPr>
            <w:cnfStyle w:val="001000000000" w:firstRow="0" w:lastRow="0" w:firstColumn="1" w:lastColumn="0" w:oddVBand="0" w:evenVBand="0" w:oddHBand="0" w:evenHBand="0" w:firstRowFirstColumn="0" w:firstRowLastColumn="0" w:lastRowFirstColumn="0" w:lastRowLastColumn="0"/>
            <w:tcW w:w="704" w:type="dxa"/>
            <w:tcMar/>
          </w:tcPr>
          <w:p w:rsidRPr="00FC093E" w:rsidR="000A4A27" w:rsidP="00DC280F" w:rsidRDefault="000A4A27" w14:paraId="25652454" w14:textId="3F585478">
            <w:pPr>
              <w:spacing w:after="120"/>
              <w:rPr>
                <w:rFonts w:cs="Times New Roman"/>
                <w:color w:val="504B60" w:themeColor="accent6" w:themeShade="80"/>
                <w:sz w:val="22"/>
                <w:szCs w:val="22"/>
                <w:lang w:eastAsia="en-US"/>
              </w:rPr>
            </w:pPr>
            <w:r w:rsidRPr="00FC093E">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47BF41EF" wp14:editId="6B27D335">
                  <wp:simplePos x="0" y="0"/>
                  <wp:positionH relativeFrom="column">
                    <wp:posOffset>-35339</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5962" w:type="dxa"/>
            <w:tcMar/>
          </w:tcPr>
          <w:p w:rsidRPr="00A95A48" w:rsidR="000A4A27" w:rsidP="00A95A48" w:rsidRDefault="000A4A27" w14:paraId="08300A65" w14:textId="157D2EEC">
            <w:pPr>
              <w:pStyle w:val="BodyText"/>
              <w:cnfStyle w:val="000000000000" w:firstRow="0" w:lastRow="0" w:firstColumn="0" w:lastColumn="0" w:oddVBand="0" w:evenVBand="0" w:oddHBand="0" w:evenHBand="0" w:firstRowFirstColumn="0" w:firstRowLastColumn="0" w:lastRowFirstColumn="0" w:lastRowLastColumn="0"/>
              <w:rPr>
                <w:b/>
                <w:bCs/>
              </w:rPr>
            </w:pPr>
            <w:r w:rsidRPr="00A95A48">
              <w:t>Birds</w:t>
            </w:r>
          </w:p>
        </w:tc>
        <w:tc>
          <w:tcPr>
            <w:cnfStyle w:val="000000000000" w:firstRow="0" w:lastRow="0" w:firstColumn="0" w:lastColumn="0" w:oddVBand="0" w:evenVBand="0" w:oddHBand="0" w:evenHBand="0" w:firstRowFirstColumn="0" w:firstRowLastColumn="0" w:lastRowFirstColumn="0" w:lastRowLastColumn="0"/>
            <w:tcW w:w="3441" w:type="dxa"/>
            <w:tcMar/>
          </w:tcPr>
          <w:p w:rsidRPr="00A95A48" w:rsidR="000A4A27" w:rsidP="00A95A48" w:rsidRDefault="000A4A27" w14:paraId="32928AE3" w14:textId="2BC917E3">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95A48">
              <w:t>Plains-wanderer</w:t>
            </w:r>
          </w:p>
        </w:tc>
      </w:tr>
      <w:bookmarkEnd w:id="0"/>
    </w:tbl>
    <w:p w:rsidR="7B9D2989" w:rsidRDefault="7B9D2989" w14:paraId="1B892100" w14:textId="5ECF26DE"/>
    <w:p w:rsidR="00842C84" w:rsidP="00A5167A" w:rsidRDefault="00842C84" w14:paraId="41790F73" w14:textId="77777777">
      <w:pPr>
        <w:pStyle w:val="BodyText"/>
      </w:pPr>
    </w:p>
    <w:tbl>
      <w:tblPr>
        <w:tblStyle w:val="GridTable1Light-Accent2"/>
        <w:tblW w:w="10309" w:type="dxa"/>
        <w:tblLook w:val="04A0" w:firstRow="1" w:lastRow="0" w:firstColumn="1" w:lastColumn="0" w:noHBand="0" w:noVBand="1"/>
      </w:tblPr>
      <w:tblGrid>
        <w:gridCol w:w="10309"/>
      </w:tblGrid>
      <w:tr w:rsidRPr="00E55642" w:rsidR="00842C84" w:rsidTr="11EBB0FE" w14:paraId="31CE1975" w14:textId="77777777">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0309" w:type="dxa"/>
            <w:shd w:val="clear" w:color="auto" w:fill="F4F8D4" w:themeFill="accent2" w:themeFillTint="33"/>
            <w:tcMar/>
          </w:tcPr>
          <w:p w:rsidRPr="00A95A48" w:rsidR="00842C84" w:rsidP="00C67096" w:rsidRDefault="00842C84" w14:paraId="57DC1994" w14:textId="40B0156D">
            <w:pPr>
              <w:pStyle w:val="IntroFeatureText"/>
              <w:spacing w:line="240" w:lineRule="auto"/>
              <w:rPr>
                <w:b w:val="0"/>
                <w:bCs w:val="0"/>
                <w:sz w:val="22"/>
                <w:szCs w:val="22"/>
              </w:rPr>
            </w:pPr>
            <w:r w:rsidRPr="00A95A48">
              <w:rPr>
                <w:b w:val="0"/>
                <w:bCs w:val="0"/>
                <w:sz w:val="22"/>
                <w:szCs w:val="22"/>
              </w:rPr>
              <w:t xml:space="preserve">Traditional Owners, stakeholders and community groups identified the following threats within this </w:t>
            </w:r>
            <w:r w:rsidR="00466714">
              <w:rPr>
                <w:b w:val="0"/>
                <w:bCs w:val="0"/>
                <w:sz w:val="22"/>
                <w:szCs w:val="22"/>
              </w:rPr>
              <w:t>l</w:t>
            </w:r>
            <w:r w:rsidRPr="00A95A48">
              <w:rPr>
                <w:b w:val="0"/>
                <w:bCs w:val="0"/>
                <w:sz w:val="22"/>
                <w:szCs w:val="22"/>
              </w:rPr>
              <w:t xml:space="preserve">andscape </w:t>
            </w:r>
          </w:p>
        </w:tc>
      </w:tr>
      <w:tr w:rsidRPr="005820B3" w:rsidR="007F232E" w:rsidTr="11EBB0FE" w14:paraId="6E1F1AC7" w14:textId="77777777">
        <w:trPr>
          <w:trHeight w:val="555"/>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7F232E" w:rsidP="00A95A48" w:rsidRDefault="007F232E" w14:paraId="17172625" w14:textId="5EFDA8E9">
            <w:pPr>
              <w:pStyle w:val="BodyText"/>
              <w:rPr>
                <w:b w:val="0"/>
                <w:bCs w:val="0"/>
              </w:rPr>
            </w:pPr>
            <w:bookmarkStart w:name="_Hlk61848764" w:id="1"/>
            <w:r w:rsidRPr="00A95A48">
              <w:rPr>
                <w:b w:val="0"/>
                <w:bCs w:val="0"/>
              </w:rPr>
              <w:t>Cultivation of remnant grasslands</w:t>
            </w:r>
          </w:p>
        </w:tc>
      </w:tr>
      <w:tr w:rsidRPr="005820B3" w:rsidR="007F232E" w:rsidTr="11EBB0FE" w14:paraId="2F513CE5" w14:textId="77777777">
        <w:trPr>
          <w:trHeight w:val="555"/>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7F232E" w:rsidP="00A95A48" w:rsidRDefault="007F232E" w14:paraId="41C14A6E" w14:textId="1258D59D">
            <w:pPr>
              <w:pStyle w:val="BodyText"/>
              <w:rPr>
                <w:b w:val="0"/>
                <w:bCs w:val="0"/>
              </w:rPr>
            </w:pPr>
            <w:r w:rsidR="007F232E">
              <w:rPr>
                <w:b w:val="0"/>
                <w:bCs w:val="0"/>
              </w:rPr>
              <w:t>Lack of biomass management – undergrazing</w:t>
            </w:r>
          </w:p>
        </w:tc>
      </w:tr>
      <w:tr w:rsidRPr="005820B3" w:rsidR="001C0826" w:rsidTr="11EBB0FE" w14:paraId="3097C865"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6072D665" w14:textId="55FF69B5">
            <w:pPr>
              <w:pStyle w:val="BodyText"/>
              <w:rPr>
                <w:b w:val="0"/>
                <w:bCs w:val="0"/>
              </w:rPr>
            </w:pPr>
            <w:r w:rsidRPr="00A95A48">
              <w:rPr>
                <w:b w:val="0"/>
                <w:bCs w:val="0"/>
              </w:rPr>
              <w:t xml:space="preserve">Weed invasion, includes African Boxthorn and Bathurst Burr </w:t>
            </w:r>
          </w:p>
        </w:tc>
      </w:tr>
      <w:bookmarkEnd w:id="1"/>
      <w:tr w:rsidRPr="005820B3" w:rsidR="001C0826" w:rsidTr="11EBB0FE" w14:paraId="531C15C4"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0606EF6E" w14:textId="6F6D0B76">
            <w:pPr>
              <w:pStyle w:val="BodyText"/>
              <w:rPr>
                <w:b w:val="0"/>
                <w:bCs w:val="0"/>
              </w:rPr>
            </w:pPr>
            <w:r w:rsidRPr="00A95A48">
              <w:rPr>
                <w:b w:val="0"/>
                <w:bCs w:val="0"/>
              </w:rPr>
              <w:t>Lack of awareness on the value and importance of grasslands</w:t>
            </w:r>
          </w:p>
        </w:tc>
      </w:tr>
      <w:tr w:rsidRPr="005820B3" w:rsidR="001C0826" w:rsidTr="11EBB0FE" w14:paraId="2720EA29"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3C0501C0" w14:textId="5FDDDB7B">
            <w:pPr>
              <w:pStyle w:val="BodyText"/>
              <w:rPr>
                <w:b w:val="0"/>
                <w:bCs w:val="0"/>
              </w:rPr>
            </w:pPr>
            <w:r w:rsidRPr="00A95A48">
              <w:rPr>
                <w:b w:val="0"/>
                <w:bCs w:val="0"/>
              </w:rPr>
              <w:t>Lack of compliance of non-permitted clearing of grasslands</w:t>
            </w:r>
          </w:p>
        </w:tc>
      </w:tr>
      <w:tr w:rsidRPr="005820B3" w:rsidR="001C0826" w:rsidTr="11EBB0FE" w14:paraId="43C265E3"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7FB45233" w14:textId="5E65F3A5">
            <w:pPr>
              <w:pStyle w:val="BodyText"/>
              <w:rPr>
                <w:b w:val="0"/>
                <w:bCs w:val="0"/>
              </w:rPr>
            </w:pPr>
            <w:r w:rsidRPr="00A95A48">
              <w:rPr>
                <w:b w:val="0"/>
                <w:bCs w:val="0"/>
              </w:rPr>
              <w:t>Overgrazing (lack of biomass present)</w:t>
            </w:r>
          </w:p>
        </w:tc>
      </w:tr>
      <w:tr w:rsidRPr="005820B3" w:rsidR="001C0826" w:rsidTr="11EBB0FE" w14:paraId="4745CC89"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5EA6FD07" w14:textId="39A616EE">
            <w:pPr>
              <w:pStyle w:val="BodyText"/>
              <w:rPr>
                <w:b w:val="0"/>
                <w:bCs w:val="0"/>
              </w:rPr>
            </w:pPr>
            <w:r w:rsidRPr="00A95A48">
              <w:rPr>
                <w:b w:val="0"/>
                <w:bCs w:val="0"/>
              </w:rPr>
              <w:t>Inappropriate fire regime</w:t>
            </w:r>
          </w:p>
        </w:tc>
      </w:tr>
      <w:tr w:rsidRPr="005820B3" w:rsidR="001C0826" w:rsidTr="11EBB0FE" w14:paraId="6B8E1015" w14:textId="77777777">
        <w:trPr>
          <w:trHeight w:val="440"/>
        </w:trPr>
        <w:tc>
          <w:tcPr>
            <w:cnfStyle w:val="001000000000" w:firstRow="0" w:lastRow="0" w:firstColumn="1" w:lastColumn="0" w:oddVBand="0" w:evenVBand="0" w:oddHBand="0" w:evenHBand="0" w:firstRowFirstColumn="0" w:firstRowLastColumn="0" w:lastRowFirstColumn="0" w:lastRowLastColumn="0"/>
            <w:tcW w:w="10309" w:type="dxa"/>
            <w:tcMar/>
          </w:tcPr>
          <w:p w:rsidRPr="00A95A48" w:rsidR="001C0826" w:rsidP="00A95A48" w:rsidRDefault="001C0826" w14:paraId="3BFCC7E9" w14:textId="5F65E9C9">
            <w:pPr>
              <w:pStyle w:val="BodyText"/>
              <w:rPr>
                <w:b w:val="0"/>
                <w:bCs w:val="0"/>
              </w:rPr>
            </w:pPr>
            <w:r w:rsidRPr="00A95A48">
              <w:rPr>
                <w:b w:val="0"/>
                <w:bCs w:val="0"/>
              </w:rPr>
              <w:t>Habitat destruction and fragmentation</w:t>
            </w:r>
          </w:p>
        </w:tc>
      </w:tr>
    </w:tbl>
    <w:p w:rsidRPr="00AD05BE" w:rsidR="00074C07" w:rsidP="00074C07" w:rsidRDefault="00074C07" w14:paraId="57F50ABE" w14:textId="77777777">
      <w:pPr>
        <w:pStyle w:val="Heading2"/>
        <w:rPr>
          <w:sz w:val="24"/>
          <w:szCs w:val="32"/>
        </w:rPr>
      </w:pPr>
      <w:r w:rsidRPr="00AD05BE">
        <w:lastRenderedPageBreak/>
        <w:t>Strategic Management Prospects</w:t>
      </w:r>
    </w:p>
    <w:p w:rsidRPr="00177088" w:rsidR="00074C07" w:rsidP="00074C07" w:rsidRDefault="00074C07" w14:paraId="6EAA01D3" w14:textId="77777777">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2">
        <w:r w:rsidRPr="00177088">
          <w:rPr>
            <w:rStyle w:val="Hyperlink"/>
            <w:rFonts w:eastAsia="Calibri"/>
            <w:color w:val="282727" w:themeColor="text1" w:themeShade="BF"/>
            <w:szCs w:val="28"/>
          </w:rPr>
          <w:t>NatureKit</w:t>
        </w:r>
      </w:hyperlink>
      <w:r w:rsidRPr="00177088">
        <w:t xml:space="preserve">. </w:t>
      </w:r>
    </w:p>
    <w:p w:rsidRPr="00500A4E" w:rsidR="00065D6B" w:rsidP="007E2256" w:rsidRDefault="00065D6B" w14:paraId="2FCD4446" w14:textId="4B7B9B9C">
      <w:pPr>
        <w:pStyle w:val="Heading2"/>
      </w:pPr>
      <w:r w:rsidRPr="00500A4E">
        <w:t xml:space="preserve">Additional threats </w:t>
      </w:r>
    </w:p>
    <w:p w:rsidR="00500A4E" w:rsidP="007E2256" w:rsidRDefault="00065D6B" w14:paraId="46295897" w14:textId="77777777">
      <w:pPr>
        <w:pStyle w:val="BodyText"/>
      </w:pPr>
      <w:r w:rsidRPr="00BD3F6F">
        <w:t xml:space="preserve">Threats identified (in addition to those modelled in SMP) through the consultation process were: </w:t>
      </w:r>
    </w:p>
    <w:p w:rsidR="00500A4E" w:rsidP="007E2256" w:rsidRDefault="00074C07" w14:paraId="6856EBD8" w14:textId="05B216DB">
      <w:pPr>
        <w:pStyle w:val="BodyText"/>
        <w:numPr>
          <w:ilvl w:val="0"/>
          <w:numId w:val="20"/>
        </w:numPr>
      </w:pPr>
      <w:r>
        <w:t>a</w:t>
      </w:r>
      <w:r w:rsidRPr="00500A4E" w:rsidR="00065D6B">
        <w:t>lterations to hydrology</w:t>
      </w:r>
    </w:p>
    <w:p w:rsidR="00500A4E" w:rsidP="007E2256" w:rsidRDefault="00065D6B" w14:paraId="24125335" w14:textId="37484ED6">
      <w:pPr>
        <w:pStyle w:val="BodyText"/>
        <w:numPr>
          <w:ilvl w:val="0"/>
          <w:numId w:val="20"/>
        </w:numPr>
      </w:pPr>
      <w:r w:rsidRPr="00500A4E">
        <w:t>land salini</w:t>
      </w:r>
      <w:r w:rsidR="007E2256">
        <w:t>s</w:t>
      </w:r>
      <w:r w:rsidRPr="00500A4E">
        <w:t>ation</w:t>
      </w:r>
    </w:p>
    <w:p w:rsidR="00500A4E" w:rsidP="007E2256" w:rsidRDefault="00065D6B" w14:paraId="4FD25F07" w14:textId="77777777">
      <w:pPr>
        <w:pStyle w:val="BodyText"/>
        <w:numPr>
          <w:ilvl w:val="0"/>
          <w:numId w:val="20"/>
        </w:numPr>
      </w:pPr>
      <w:r w:rsidRPr="00500A4E">
        <w:t>soil erosion</w:t>
      </w:r>
    </w:p>
    <w:p w:rsidR="00500A4E" w:rsidP="007E2256" w:rsidRDefault="00065D6B" w14:paraId="18552D67" w14:textId="77777777">
      <w:pPr>
        <w:pStyle w:val="BodyText"/>
        <w:numPr>
          <w:ilvl w:val="0"/>
          <w:numId w:val="20"/>
        </w:numPr>
      </w:pPr>
      <w:r w:rsidRPr="00500A4E">
        <w:t>habitat degradation due to extremes of climate and weather</w:t>
      </w:r>
    </w:p>
    <w:p w:rsidR="00500A4E" w:rsidP="007E2256" w:rsidRDefault="00065D6B" w14:paraId="610ECBCF" w14:textId="68087D4E">
      <w:pPr>
        <w:pStyle w:val="BodyText"/>
        <w:numPr>
          <w:ilvl w:val="0"/>
          <w:numId w:val="20"/>
        </w:numPr>
      </w:pPr>
      <w:r w:rsidRPr="00500A4E">
        <w:t xml:space="preserve">lack of regeneration in some vegetation </w:t>
      </w:r>
      <w:r w:rsidR="00500A4E">
        <w:t>classes</w:t>
      </w:r>
    </w:p>
    <w:p w:rsidR="00500A4E" w:rsidP="007E2256" w:rsidRDefault="00065D6B" w14:paraId="54088738" w14:textId="77777777">
      <w:pPr>
        <w:pStyle w:val="BodyText"/>
        <w:numPr>
          <w:ilvl w:val="0"/>
          <w:numId w:val="20"/>
        </w:numPr>
      </w:pPr>
      <w:r w:rsidRPr="00500A4E">
        <w:t>recreational activities causing fragmentation</w:t>
      </w:r>
    </w:p>
    <w:p w:rsidR="00500A4E" w:rsidP="007E2256" w:rsidRDefault="00065D6B" w14:paraId="6CF0663A" w14:textId="1C23789F">
      <w:pPr>
        <w:pStyle w:val="BodyText"/>
        <w:numPr>
          <w:ilvl w:val="0"/>
          <w:numId w:val="20"/>
        </w:numPr>
      </w:pPr>
      <w:r w:rsidRPr="00500A4E">
        <w:t>loss of vegetation</w:t>
      </w:r>
      <w:r w:rsidR="00074C07">
        <w:t>,</w:t>
      </w:r>
      <w:r w:rsidRPr="00500A4E">
        <w:t xml:space="preserve"> and erosio</w:t>
      </w:r>
      <w:r w:rsidR="00500A4E">
        <w:t>n</w:t>
      </w:r>
      <w:r w:rsidRPr="00500A4E">
        <w:t xml:space="preserve"> </w:t>
      </w:r>
    </w:p>
    <w:p w:rsidR="00500A4E" w:rsidP="007E2256" w:rsidRDefault="00065D6B" w14:paraId="63B51845" w14:textId="77777777">
      <w:pPr>
        <w:pStyle w:val="BodyText"/>
        <w:numPr>
          <w:ilvl w:val="0"/>
          <w:numId w:val="20"/>
        </w:numPr>
      </w:pPr>
      <w:r w:rsidRPr="00500A4E">
        <w:t>legacy use of public land</w:t>
      </w:r>
    </w:p>
    <w:p w:rsidR="00500A4E" w:rsidP="007E2256" w:rsidRDefault="00065D6B" w14:paraId="25A9B259" w14:textId="77777777">
      <w:pPr>
        <w:pStyle w:val="BodyText"/>
        <w:numPr>
          <w:ilvl w:val="0"/>
          <w:numId w:val="20"/>
        </w:numPr>
      </w:pPr>
      <w:r w:rsidRPr="00500A4E">
        <w:t>private land use impacting biodiversity</w:t>
      </w:r>
    </w:p>
    <w:p w:rsidR="00064D2E" w:rsidP="007E2256" w:rsidRDefault="00065D6B" w14:paraId="4DA6AF25" w14:textId="77777777">
      <w:pPr>
        <w:pStyle w:val="BodyText"/>
        <w:numPr>
          <w:ilvl w:val="0"/>
          <w:numId w:val="20"/>
        </w:numPr>
      </w:pPr>
      <w:r w:rsidRPr="00500A4E">
        <w:t>inappropriate land use planning</w:t>
      </w:r>
    </w:p>
    <w:p w:rsidR="00064D2E" w:rsidP="007E2256" w:rsidRDefault="00065D6B" w14:paraId="4221C77C" w14:textId="0755F7C2">
      <w:pPr>
        <w:pStyle w:val="BodyText"/>
        <w:numPr>
          <w:ilvl w:val="0"/>
          <w:numId w:val="20"/>
        </w:numPr>
      </w:pPr>
      <w:r w:rsidRPr="00500A4E">
        <w:t>inappropriate fire regimes (</w:t>
      </w:r>
      <w:r w:rsidR="00074C07">
        <w:t>p</w:t>
      </w:r>
      <w:r w:rsidRPr="00500A4E">
        <w:t>lanned burning and bushfires)</w:t>
      </w:r>
    </w:p>
    <w:p w:rsidR="007B2A96" w:rsidP="004554EF" w:rsidRDefault="007B2A96" w14:paraId="4C1215E2" w14:textId="77777777">
      <w:pPr>
        <w:pStyle w:val="BodyText"/>
      </w:pPr>
    </w:p>
    <w:p w:rsidR="00064D2E" w:rsidP="004554EF" w:rsidRDefault="00065D6B" w14:paraId="522C50D7" w14:textId="3C069E20">
      <w:pPr>
        <w:pStyle w:val="BodyText"/>
      </w:pPr>
      <w:r w:rsidRPr="00064D2E">
        <w:t>Some individual threatened species may also require targeted intervention, beyond actions to manage landscape</w:t>
      </w:r>
      <w:r w:rsidR="003379F3">
        <w:t>-</w:t>
      </w:r>
      <w:bookmarkStart w:name="_GoBack" w:id="2"/>
      <w:bookmarkEnd w:id="2"/>
      <w:r w:rsidRPr="00064D2E">
        <w:t>scale threats, to improve their future prospects.</w:t>
      </w:r>
    </w:p>
    <w:p w:rsidRPr="007A534C" w:rsidR="004554EF" w:rsidP="00E969E7" w:rsidRDefault="004554EF" w14:paraId="31787E85" w14:textId="6EC89FFA">
      <w:pPr>
        <w:pStyle w:val="Heading2"/>
      </w:pPr>
      <w:r w:rsidRPr="007A534C">
        <w:t>Which landscape-scale actions are most cost-effective in this landscape?</w:t>
      </w:r>
    </w:p>
    <w:p w:rsidR="00737AB5" w:rsidP="00E969E7" w:rsidRDefault="00915E3B" w14:paraId="310C097B" w14:textId="7C087EA1">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D145AA">
        <w:t xml:space="preserve"> </w:t>
      </w:r>
    </w:p>
    <w:tbl>
      <w:tblPr>
        <w:tblStyle w:val="TableGridLight"/>
        <w:tblpPr w:leftFromText="180" w:rightFromText="180" w:vertAnchor="text" w:horzAnchor="page" w:tblpX="6963" w:tblpY="170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42"/>
        <w:gridCol w:w="2890"/>
      </w:tblGrid>
      <w:tr w:rsidR="00A148E0" w:rsidTr="11EBB0FE" w14:paraId="6B3D7ADF" w14:textId="77777777">
        <w:trPr>
          <w:trHeight w:val="774"/>
        </w:trPr>
        <w:tc>
          <w:tcPr>
            <w:tcW w:w="791" w:type="dxa"/>
            <w:tcMar/>
          </w:tcPr>
          <w:p w:rsidR="00A148E0" w:rsidP="00A148E0" w:rsidRDefault="00A148E0" w14:paraId="4DD650CB" w14:textId="77777777">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6" behindDoc="0" locked="0" layoutInCell="1" allowOverlap="1" wp14:anchorId="4BD0A43E" wp14:editId="249DDD21">
                  <wp:simplePos x="0" y="0"/>
                  <wp:positionH relativeFrom="column">
                    <wp:posOffset>43461</wp:posOffset>
                  </wp:positionH>
                  <wp:positionV relativeFrom="paragraph">
                    <wp:posOffset>502</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anchor>
              </w:drawing>
            </w:r>
            <w:r w:rsidR="11EBB0FE">
              <w:rPr/>
              <w:t/>
            </w:r>
          </w:p>
        </w:tc>
        <w:tc>
          <w:tcPr>
            <w:tcW w:w="2890" w:type="dxa"/>
            <w:tcMar/>
            <w:vAlign w:val="center"/>
          </w:tcPr>
          <w:p w:rsidRPr="009C4E38" w:rsidR="00A148E0" w:rsidP="00A148E0" w:rsidRDefault="00A148E0" w14:paraId="31E64DA5" w14:textId="77777777">
            <w:pPr>
              <w:rPr>
                <w:color w:val="00B2A9" w:themeColor="accent1"/>
                <w:sz w:val="22"/>
                <w:szCs w:val="22"/>
              </w:rPr>
            </w:pPr>
            <w:r w:rsidRPr="009C4E38">
              <w:rPr>
                <w:color w:val="00B2A9" w:themeColor="accent1"/>
                <w:sz w:val="22"/>
                <w:szCs w:val="22"/>
              </w:rPr>
              <w:t>Control weeds 5,994ha</w:t>
            </w:r>
          </w:p>
        </w:tc>
      </w:tr>
      <w:tr w:rsidR="00A148E0" w:rsidTr="11EBB0FE" w14:paraId="58F93AEA" w14:textId="77777777">
        <w:trPr>
          <w:trHeight w:val="774"/>
        </w:trPr>
        <w:tc>
          <w:tcPr>
            <w:tcW w:w="791" w:type="dxa"/>
            <w:tcMar/>
          </w:tcPr>
          <w:p w:rsidR="00A148E0" w:rsidP="00A148E0" w:rsidRDefault="00A148E0" w14:paraId="309FA53D" w14:textId="77777777">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7" behindDoc="0" locked="0" layoutInCell="1" allowOverlap="1" wp14:anchorId="299BBFDA" wp14:editId="36B6149C">
                  <wp:simplePos x="0" y="0"/>
                  <wp:positionH relativeFrom="column">
                    <wp:posOffset>19862</wp:posOffset>
                  </wp:positionH>
                  <wp:positionV relativeFrom="paragraph">
                    <wp:posOffset>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anchor>
              </w:drawing>
            </w:r>
            <w:r w:rsidR="11EBB0FE">
              <w:rPr/>
              <w:t/>
            </w:r>
          </w:p>
        </w:tc>
        <w:tc>
          <w:tcPr>
            <w:tcW w:w="2890" w:type="dxa"/>
            <w:tcMar/>
            <w:vAlign w:val="center"/>
          </w:tcPr>
          <w:p w:rsidRPr="009C4E38" w:rsidR="00A148E0" w:rsidP="00A148E0" w:rsidRDefault="00A148E0" w14:paraId="7792E21C" w14:textId="77777777">
            <w:pPr>
              <w:rPr>
                <w:color w:val="00B2A9" w:themeColor="accent1"/>
                <w:sz w:val="22"/>
                <w:szCs w:val="22"/>
              </w:rPr>
            </w:pPr>
            <w:r w:rsidRPr="009C4E38">
              <w:rPr>
                <w:color w:val="00B2A9" w:themeColor="accent1"/>
                <w:sz w:val="22"/>
                <w:szCs w:val="22"/>
              </w:rPr>
              <w:t>Control rabbits 2,177ha</w:t>
            </w:r>
          </w:p>
        </w:tc>
      </w:tr>
      <w:tr w:rsidR="00A148E0" w:rsidTr="11EBB0FE" w14:paraId="25EE8E2A" w14:textId="77777777">
        <w:trPr>
          <w:trHeight w:val="807"/>
        </w:trPr>
        <w:tc>
          <w:tcPr>
            <w:tcW w:w="791" w:type="dxa"/>
            <w:tcMar/>
          </w:tcPr>
          <w:p w:rsidR="00A148E0" w:rsidP="00A148E0" w:rsidRDefault="00B2442B" w14:paraId="6C560ED4" w14:textId="757AB32D">
            <w:pPr>
              <w:rPr>
                <w:rFonts w:cs="Times New Roman"/>
                <w:color w:val="504B60" w:themeColor="accent6" w:themeShade="80"/>
                <w:sz w:val="22"/>
                <w:szCs w:val="22"/>
                <w:lang w:eastAsia="en-US"/>
              </w:rPr>
            </w:pPr>
            <w:r w:rsidR="00B2442B">
              <w:drawing>
                <wp:inline wp14:editId="1D153B48" wp14:anchorId="7F38B92F">
                  <wp:extent cx="461176" cy="461176"/>
                  <wp:effectExtent l="0" t="0" r="0" b="0"/>
                  <wp:docPr id="451" name="Graphic 451" descr="Sheep" title=""/>
                  <wp:cNvGraphicFramePr>
                    <a:graphicFrameLocks noChangeAspect="1"/>
                  </wp:cNvGraphicFramePr>
                  <a:graphic>
                    <a:graphicData uri="http://schemas.openxmlformats.org/drawingml/2006/picture">
                      <pic:pic>
                        <pic:nvPicPr>
                          <pic:cNvPr id="0" name="Graphic 451"/>
                          <pic:cNvPicPr/>
                        </pic:nvPicPr>
                        <pic:blipFill>
                          <a:blip r:embed="R53217b95c6c04328">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8"/>
                              </a:ext>
                            </a:extLst>
                          </a:blip>
                          <a:stretch>
                            <a:fillRect/>
                          </a:stretch>
                        </pic:blipFill>
                        <pic:spPr>
                          <a:xfrm rot="0" flipH="0" flipV="0">
                            <a:off x="0" y="0"/>
                            <a:ext cx="461176" cy="461176"/>
                          </a:xfrm>
                          <a:prstGeom prst="rect">
                            <a:avLst/>
                          </a:prstGeom>
                        </pic:spPr>
                      </pic:pic>
                    </a:graphicData>
                  </a:graphic>
                </wp:inline>
              </w:drawing>
            </w:r>
          </w:p>
        </w:tc>
        <w:tc>
          <w:tcPr>
            <w:tcW w:w="2890" w:type="dxa"/>
            <w:tcMar/>
            <w:vAlign w:val="center"/>
          </w:tcPr>
          <w:p w:rsidRPr="009C4E38" w:rsidR="00A148E0" w:rsidP="00A148E0" w:rsidRDefault="00A148E0" w14:paraId="3C83C377" w14:textId="77777777">
            <w:pPr>
              <w:rPr>
                <w:color w:val="00B2A9" w:themeColor="accent1"/>
                <w:sz w:val="22"/>
                <w:szCs w:val="22"/>
              </w:rPr>
            </w:pPr>
            <w:r w:rsidRPr="009C4E38">
              <w:rPr>
                <w:color w:val="00B2A9" w:themeColor="accent1"/>
                <w:sz w:val="22"/>
                <w:szCs w:val="22"/>
              </w:rPr>
              <w:t>Control grazing 1,195ha</w:t>
            </w:r>
          </w:p>
        </w:tc>
      </w:tr>
    </w:tbl>
    <w:p w:rsidRPr="00A148E0" w:rsidR="003D216F" w:rsidP="00A148E0" w:rsidRDefault="00A148E0" w14:paraId="4256B259" w14:textId="3A132367">
      <w:pPr>
        <w:pStyle w:val="BodyText"/>
        <w:rPr>
          <w:color w:val="504B60" w:themeColor="accent6" w:themeShade="80"/>
          <w:szCs w:val="22"/>
          <w:highlight w:val="yellow"/>
        </w:rPr>
      </w:pPr>
      <w:r w:rsidRPr="00A148E0">
        <w:rPr>
          <w:noProof/>
        </w:rPr>
        <w:drawing>
          <wp:anchor distT="0" distB="0" distL="114300" distR="114300" simplePos="0" relativeHeight="251658240" behindDoc="0" locked="0" layoutInCell="1" allowOverlap="1" wp14:anchorId="7B2C2F4A" wp14:editId="190B3ED2">
            <wp:simplePos x="0" y="0"/>
            <wp:positionH relativeFrom="margin">
              <wp:posOffset>8393</wp:posOffset>
            </wp:positionH>
            <wp:positionV relativeFrom="paragraph">
              <wp:posOffset>1629</wp:posOffset>
            </wp:positionV>
            <wp:extent cx="3784600" cy="2762250"/>
            <wp:effectExtent l="0" t="0" r="6350" b="0"/>
            <wp:wrapSquare wrapText="bothSides"/>
            <wp:docPr id="19" name="Picture 4">
              <a:extLst xmlns:a="http://schemas.openxmlformats.org/drawingml/2006/main">
                <a:ext uri="{FF2B5EF4-FFF2-40B4-BE49-F238E27FC236}">
                  <a16:creationId xmlns:a16="http://schemas.microsoft.com/office/drawing/2014/main" id="{54EB88F6-EA61-4DD9-81BA-92DF1EF34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EB88F6-EA61-4DD9-81BA-92DF1EF34BE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84600" cy="2762250"/>
                    </a:xfrm>
                    <a:prstGeom prst="rect">
                      <a:avLst/>
                    </a:prstGeom>
                  </pic:spPr>
                </pic:pic>
              </a:graphicData>
            </a:graphic>
            <wp14:sizeRelH relativeFrom="margin">
              <wp14:pctWidth>0</wp14:pctWidth>
            </wp14:sizeRelH>
            <wp14:sizeRelV relativeFrom="margin">
              <wp14:pctHeight>0</wp14:pctHeight>
            </wp14:sizeRelV>
          </wp:anchor>
        </w:drawing>
      </w:r>
      <w:r w:rsidRPr="00A148E0" w:rsidR="00737AB5">
        <w:rPr/>
        <w:t xml:space="preserve">The SMP priority actions which rank among the top </w:t>
      </w:r>
      <w:r w:rsidRPr="00A148E0" w:rsidR="000575D0">
        <w:rPr/>
        <w:t>10</w:t>
      </w:r>
      <w:r w:rsidRPr="00A148E0" w:rsidR="00737AB5">
        <w:rPr/>
        <w:t xml:space="preserve">% for cost-effectiveness of that action across </w:t>
      </w:r>
      <w:r w:rsidRPr="00A148E0" w:rsidR="00505A60">
        <w:rPr/>
        <w:t>Victoria</w:t>
      </w:r>
      <w:r w:rsidRPr="00A148E0" w:rsidR="00737AB5">
        <w:rPr/>
        <w:t xml:space="preserve"> for much of the </w:t>
      </w:r>
      <w:r w:rsidRPr="00A148E0" w:rsidR="00BA166F">
        <w:rPr/>
        <w:t>landscape</w:t>
      </w:r>
      <w:r w:rsidRPr="00A148E0" w:rsidR="003353E9">
        <w:rPr/>
        <w:t xml:space="preserve"> </w:t>
      </w:r>
      <w:r w:rsidRPr="00A148E0" w:rsidR="00737AB5">
        <w:rPr/>
        <w:t>are in order</w:t>
      </w:r>
      <w:r w:rsidRPr="00A148E0" w:rsidR="00EA6503">
        <w:rPr/>
        <w:t xml:space="preserve"> </w:t>
      </w:r>
      <w:r w:rsidRPr="00A148E0" w:rsidR="00143A80">
        <w:rPr/>
        <w:t xml:space="preserve">of </w:t>
      </w:r>
      <w:r w:rsidRPr="00A148E0" w:rsidR="00BB6332">
        <w:rPr/>
        <w:t xml:space="preserve">the </w:t>
      </w:r>
      <w:r w:rsidRPr="00A148E0" w:rsidR="00143A80">
        <w:rPr/>
        <w:t>top 3</w:t>
      </w:r>
      <w:r w:rsidRPr="00A148E0" w:rsidR="003353E9">
        <w:rPr/>
        <w:t xml:space="preserve"> actions</w:t>
      </w:r>
      <w:r w:rsidRPr="00A148E0" w:rsidR="002D41C1">
        <w:rPr/>
        <w:t>, see map and list below</w:t>
      </w:r>
      <w:r w:rsidRPr="00A148E0" w:rsidR="00530C78">
        <w:rPr/>
        <w:t>:</w:t>
      </w:r>
    </w:p>
    <w:p w:rsidRPr="00801160" w:rsidR="00143A80" w:rsidP="00801160" w:rsidRDefault="00143A80" w14:paraId="40784C14" w14:textId="6232F555">
      <w:pPr>
        <w:spacing w:line="240" w:lineRule="auto"/>
        <w:rPr>
          <w:rFonts w:cs="Times New Roman"/>
          <w:color w:val="504B60" w:themeColor="accent6" w:themeShade="80"/>
          <w:sz w:val="22"/>
          <w:szCs w:val="22"/>
          <w:lang w:eastAsia="en-US"/>
        </w:rPr>
      </w:pPr>
    </w:p>
    <w:p w:rsidR="00565702" w:rsidP="00A148E0" w:rsidRDefault="0012108C" w14:paraId="13373562" w14:textId="19DBB9F8">
      <w:pPr>
        <w:pStyle w:val="BodyText"/>
      </w:pPr>
      <w:r w:rsidRPr="00BD3F6F">
        <w:t xml:space="preserve">Of the top 10% of </w:t>
      </w:r>
      <w:r w:rsidRPr="00BD3F6F" w:rsidR="007C7CF1">
        <w:t>cost-effective</w:t>
      </w:r>
      <w:r w:rsidRPr="00BD3F6F">
        <w:t xml:space="preserve"> actions, c</w:t>
      </w:r>
      <w:r w:rsidRPr="009C4E38">
        <w:t>ontrol</w:t>
      </w:r>
      <w:r w:rsidR="00036E63">
        <w:t>ling</w:t>
      </w:r>
      <w:r w:rsidRPr="009C4E38">
        <w:t xml:space="preserve"> weeds</w:t>
      </w:r>
      <w:r w:rsidRPr="0012108C">
        <w:t xml:space="preserve"> provides the most cost-effective biodiversity benefits when considering </w:t>
      </w:r>
      <w:r w:rsidRPr="00BD3F6F">
        <w:t>all</w:t>
      </w:r>
      <w:r w:rsidRPr="0012108C">
        <w:t xml:space="preserve"> flora </w:t>
      </w:r>
      <w:r w:rsidR="00662EE3">
        <w:t>and</w:t>
      </w:r>
      <w:r w:rsidRPr="0012108C">
        <w:t xml:space="preserve"> fauna.</w:t>
      </w:r>
    </w:p>
    <w:p w:rsidR="00E25B5A" w:rsidP="00E25B5A" w:rsidRDefault="00565702" w14:paraId="565F300D" w14:textId="669194D8">
      <w:pPr>
        <w:pStyle w:val="BodyText"/>
      </w:pPr>
      <w:r w:rsidRPr="6F928CEC">
        <w:t>From the nomination process</w:t>
      </w:r>
      <w:r w:rsidR="0025234A">
        <w:t>,</w:t>
      </w:r>
      <w:r w:rsidRPr="6F928CEC">
        <w:t xml:space="preserve"> the following additional actions were also suggested for this landscape</w:t>
      </w:r>
      <w:r w:rsidR="00E25B5A">
        <w:t>:</w:t>
      </w:r>
      <w:r w:rsidRPr="6F928CEC">
        <w:t xml:space="preserve"> </w:t>
      </w:r>
    </w:p>
    <w:p w:rsidR="00E25B5A" w:rsidP="00E25B5A" w:rsidRDefault="0025234A" w14:paraId="0C385216" w14:textId="0B6CC36B">
      <w:pPr>
        <w:pStyle w:val="BodyText"/>
        <w:numPr>
          <w:ilvl w:val="0"/>
          <w:numId w:val="21"/>
        </w:numPr>
      </w:pPr>
      <w:r>
        <w:t>r</w:t>
      </w:r>
      <w:r w:rsidRPr="6F928CEC" w:rsidR="00565702">
        <w:t>evegetation</w:t>
      </w:r>
    </w:p>
    <w:p w:rsidR="00E25B5A" w:rsidP="00E25B5A" w:rsidRDefault="00565702" w14:paraId="6C908DF0" w14:textId="77777777">
      <w:pPr>
        <w:pStyle w:val="BodyText"/>
        <w:numPr>
          <w:ilvl w:val="0"/>
          <w:numId w:val="21"/>
        </w:numPr>
      </w:pPr>
      <w:r w:rsidRPr="6F928CEC">
        <w:t>permanent protection</w:t>
      </w:r>
    </w:p>
    <w:p w:rsidR="00E25B5A" w:rsidP="00E25B5A" w:rsidRDefault="0D639E62" w14:paraId="116FA40E" w14:textId="77777777">
      <w:pPr>
        <w:pStyle w:val="BodyText"/>
        <w:numPr>
          <w:ilvl w:val="0"/>
          <w:numId w:val="21"/>
        </w:numPr>
      </w:pPr>
      <w:r w:rsidRPr="6F928CEC">
        <w:t>cultural fire</w:t>
      </w:r>
    </w:p>
    <w:p w:rsidR="00E25B5A" w:rsidP="00E25B5A" w:rsidRDefault="00565702" w14:paraId="2EC56FE5" w14:textId="77777777">
      <w:pPr>
        <w:pStyle w:val="BodyText"/>
        <w:numPr>
          <w:ilvl w:val="0"/>
          <w:numId w:val="21"/>
        </w:numPr>
      </w:pPr>
      <w:r w:rsidRPr="6F928CEC">
        <w:t>biomass management</w:t>
      </w:r>
    </w:p>
    <w:p w:rsidRPr="00DB2412" w:rsidR="00565702" w:rsidP="00E25B5A" w:rsidRDefault="00565702" w14:paraId="61DD7278" w14:textId="676273FD">
      <w:pPr>
        <w:pStyle w:val="BodyText"/>
        <w:numPr>
          <w:ilvl w:val="0"/>
          <w:numId w:val="21"/>
        </w:numPr>
      </w:pPr>
      <w:r w:rsidRPr="6F928CEC">
        <w:t>maintaining optimal grassland habitat</w:t>
      </w:r>
    </w:p>
    <w:p w:rsidR="00A148E0" w:rsidP="00A148E0" w:rsidRDefault="00A148E0" w14:paraId="3877F47F" w14:textId="77777777">
      <w:pPr>
        <w:rPr>
          <w:b/>
          <w:bCs/>
          <w:iCs/>
          <w:color w:val="504B60" w:themeColor="accent6" w:themeShade="80"/>
          <w:kern w:val="20"/>
          <w:sz w:val="22"/>
          <w:szCs w:val="22"/>
        </w:rPr>
      </w:pPr>
    </w:p>
    <w:tbl>
      <w:tblPr>
        <w:tblStyle w:val="GridTable1Light-Accent2"/>
        <w:tblpPr w:leftFromText="180" w:rightFromText="180" w:vertAnchor="text" w:horzAnchor="margin" w:tblpY="106"/>
        <w:tblW w:w="10060" w:type="dxa"/>
        <w:tblLook w:val="04A0" w:firstRow="1" w:lastRow="0" w:firstColumn="1" w:lastColumn="0" w:noHBand="0" w:noVBand="1"/>
        <w:tblCaption w:val="Hightlight Text"/>
      </w:tblPr>
      <w:tblGrid>
        <w:gridCol w:w="3114"/>
        <w:gridCol w:w="6946"/>
      </w:tblGrid>
      <w:tr w:rsidRPr="00E55642" w:rsidR="00A148E0" w:rsidTr="11EBB0FE" w14:paraId="29A2EF11" w14:textId="777777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C71694" w:rsidR="00A148E0" w:rsidP="00A148E0" w:rsidRDefault="00A148E0" w14:paraId="239F1986" w14:textId="77777777">
            <w:pPr>
              <w:pStyle w:val="IntroFeatureText"/>
              <w:spacing w:line="240" w:lineRule="auto"/>
              <w:rPr>
                <w:rFonts w:cs="Times New Roman"/>
                <w:b w:val="0"/>
                <w:bCs w:val="0"/>
                <w:sz w:val="22"/>
                <w:szCs w:val="22"/>
              </w:rPr>
            </w:pPr>
            <w:r w:rsidRPr="00C71694">
              <w:rPr>
                <w:b w:val="0"/>
                <w:bCs w:val="0"/>
                <w:sz w:val="22"/>
                <w:szCs w:val="22"/>
              </w:rPr>
              <w:t>The most cost-effective action for flora and fauna</w:t>
            </w:r>
          </w:p>
        </w:tc>
      </w:tr>
      <w:tr w:rsidRPr="00E55642" w:rsidR="00A148E0" w:rsidTr="11EBB0FE" w14:paraId="1F59ADD8" w14:textId="77777777">
        <w:trPr>
          <w:trHeight w:val="595"/>
        </w:trPr>
        <w:tc>
          <w:tcPr>
            <w:cnfStyle w:val="001000000000" w:firstRow="0" w:lastRow="0" w:firstColumn="1" w:lastColumn="0" w:oddVBand="0" w:evenVBand="0" w:oddHBand="0" w:evenHBand="0" w:firstRowFirstColumn="0" w:firstRowLastColumn="0" w:lastRowFirstColumn="0" w:lastRowLastColumn="0"/>
            <w:tcW w:w="3114" w:type="dxa"/>
            <w:tcMar/>
          </w:tcPr>
          <w:p w:rsidRPr="006A03BD" w:rsidR="00A148E0" w:rsidP="00A148E0" w:rsidRDefault="00A148E0" w14:paraId="6ABA1A4B" w14:textId="65A97D17">
            <w:pPr>
              <w:spacing w:after="120"/>
              <w:rPr>
                <w:rFonts w:cs="Times New Roman"/>
                <w:b w:val="0"/>
                <w:bCs w:val="0"/>
                <w:color w:val="504B60" w:themeColor="accent6" w:themeShade="80"/>
                <w:sz w:val="22"/>
                <w:szCs w:val="22"/>
                <w:lang w:eastAsia="en-US"/>
              </w:rPr>
            </w:pPr>
            <w:r w:rsidRPr="006A03BD">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466E25FE" wp14:editId="126EE461">
                  <wp:simplePos x="0" y="0"/>
                  <wp:positionH relativeFrom="column">
                    <wp:posOffset>359880</wp:posOffset>
                  </wp:positionH>
                  <wp:positionV relativeFrom="paragraph">
                    <wp:posOffset>7951</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6A03BD">
              <w:rPr>
                <w:noProof/>
                <w:lang w:eastAsia="en-US"/>
              </w:rPr>
              <w:drawing>
                <wp:anchor distT="0" distB="0" distL="114300" distR="114300" simplePos="0" relativeHeight="251658249" behindDoc="0" locked="0" layoutInCell="1" allowOverlap="1" wp14:anchorId="31F74213" wp14:editId="562A1F1B">
                  <wp:simplePos x="0" y="0"/>
                  <wp:positionH relativeFrom="column">
                    <wp:posOffset>741956</wp:posOffset>
                  </wp:positionH>
                  <wp:positionV relativeFrom="paragraph">
                    <wp:posOffset>7951</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6A03BD">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35680876" wp14:editId="5B728061">
                  <wp:simplePos x="0" y="0"/>
                  <wp:positionH relativeFrom="column">
                    <wp:posOffset>1123536</wp:posOffset>
                  </wp:positionH>
                  <wp:positionV relativeFrom="paragraph">
                    <wp:posOffset>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6A03BD">
              <w:rPr>
                <w:noProof/>
                <w:lang w:eastAsia="en-US"/>
              </w:rPr>
              <w:drawing>
                <wp:anchor distT="0" distB="0" distL="114300" distR="114300" simplePos="0" relativeHeight="251658248" behindDoc="0" locked="0" layoutInCell="1" allowOverlap="1" wp14:anchorId="44013A3E" wp14:editId="7E243084">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6946" w:type="dxa"/>
            <w:tcMar/>
          </w:tcPr>
          <w:p w:rsidRPr="006A03BD" w:rsidR="00A148E0" w:rsidP="00A148E0" w:rsidRDefault="00A148E0" w14:paraId="008F9527" w14:textId="68D69AA5">
            <w:pPr>
              <w:pStyle w:val="BodyText"/>
              <w:cnfStyle w:val="000000000000" w:firstRow="0" w:lastRow="0" w:firstColumn="0" w:lastColumn="0" w:oddVBand="0" w:evenVBand="0" w:oddHBand="0" w:evenHBand="0" w:firstRowFirstColumn="0" w:firstRowLastColumn="0" w:lastRowFirstColumn="0" w:lastRowLastColumn="0"/>
            </w:pPr>
            <w:r>
              <w:t>Plants, mammals, reptiles, birds</w:t>
            </w:r>
            <w:r w:rsidRPr="006A03BD">
              <w:t xml:space="preserve"> - Control weeds</w:t>
            </w:r>
          </w:p>
        </w:tc>
      </w:tr>
      <w:tr w:rsidRPr="00E55642" w:rsidR="00A148E0" w:rsidTr="11EBB0FE" w14:paraId="404BC241" w14:textId="77777777">
        <w:trPr>
          <w:trHeight w:val="595"/>
        </w:trPr>
        <w:tc>
          <w:tcPr>
            <w:cnfStyle w:val="001000000000" w:firstRow="0" w:lastRow="0" w:firstColumn="1" w:lastColumn="0" w:oddVBand="0" w:evenVBand="0" w:oddHBand="0" w:evenHBand="0" w:firstRowFirstColumn="0" w:firstRowLastColumn="0" w:lastRowFirstColumn="0" w:lastRowLastColumn="0"/>
            <w:tcW w:w="3114" w:type="dxa"/>
            <w:tcMar/>
          </w:tcPr>
          <w:p w:rsidRPr="006A03BD" w:rsidR="00A148E0" w:rsidP="00A148E0" w:rsidRDefault="00A148E0" w14:paraId="4E6F058B" w14:textId="77777777">
            <w:pPr>
              <w:spacing w:after="120"/>
              <w:rPr>
                <w:rFonts w:cs="Times New Roman"/>
                <w:b w:val="0"/>
                <w:bCs w:val="0"/>
                <w:color w:val="504B60" w:themeColor="accent6" w:themeShade="80"/>
                <w:sz w:val="22"/>
                <w:szCs w:val="22"/>
                <w:lang w:eastAsia="en-US"/>
              </w:rPr>
            </w:pPr>
            <w:r w:rsidRPr="006A03BD">
              <w:rPr>
                <w:noProof/>
                <w:sz w:val="22"/>
                <w:szCs w:val="22"/>
              </w:rPr>
              <w:drawing>
                <wp:anchor distT="0" distB="0" distL="114300" distR="114300" simplePos="0" relativeHeight="251658252" behindDoc="0" locked="0" layoutInCell="1" allowOverlap="1" wp14:anchorId="4D66298B" wp14:editId="72DFEE3D">
                  <wp:simplePos x="0" y="0"/>
                  <wp:positionH relativeFrom="column">
                    <wp:posOffset>-63086</wp:posOffset>
                  </wp:positionH>
                  <wp:positionV relativeFrom="paragraph">
                    <wp:posOffset>276</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11EBB0FE">
              <w:rPr/>
              <w:t/>
            </w:r>
          </w:p>
        </w:tc>
        <w:tc>
          <w:tcPr>
            <w:cnfStyle w:val="000000000000" w:firstRow="0" w:lastRow="0" w:firstColumn="0" w:lastColumn="0" w:oddVBand="0" w:evenVBand="0" w:oddHBand="0" w:evenHBand="0" w:firstRowFirstColumn="0" w:firstRowLastColumn="0" w:lastRowFirstColumn="0" w:lastRowLastColumn="0"/>
            <w:tcW w:w="6946" w:type="dxa"/>
            <w:tcMar/>
          </w:tcPr>
          <w:p w:rsidRPr="006A03BD" w:rsidR="00A148E0" w:rsidP="00A148E0" w:rsidRDefault="00A148E0" w14:paraId="1434952E" w14:textId="77777777">
            <w:pPr>
              <w:pStyle w:val="BodyText"/>
              <w:cnfStyle w:val="000000000000" w:firstRow="0" w:lastRow="0" w:firstColumn="0" w:lastColumn="0" w:oddVBand="0" w:evenVBand="0" w:oddHBand="0" w:evenHBand="0" w:firstRowFirstColumn="0" w:firstRowLastColumn="0" w:lastRowFirstColumn="0" w:lastRowLastColumn="0"/>
            </w:pPr>
            <w:r w:rsidRPr="006A03BD">
              <w:t>Amphibians - Control grazing</w:t>
            </w:r>
          </w:p>
        </w:tc>
      </w:tr>
    </w:tbl>
    <w:p w:rsidR="00C71694" w:rsidP="00C71694" w:rsidRDefault="00C71694" w14:paraId="007B8C58" w14:textId="77777777">
      <w:pPr>
        <w:pStyle w:val="BodyText"/>
      </w:pPr>
    </w:p>
    <w:p w:rsidRPr="0026737F" w:rsidR="00C71694" w:rsidP="00C71694" w:rsidRDefault="00C71694" w14:paraId="7234BFB6" w14:textId="71EBDC9E">
      <w:pPr>
        <w:pStyle w:val="BodyText"/>
        <w:rPr>
          <w:b/>
          <w:bCs/>
          <w:szCs w:val="22"/>
        </w:rPr>
      </w:pPr>
      <w:r w:rsidRPr="00C32297">
        <w:rPr>
          <w:szCs w:val="22"/>
        </w:rPr>
        <w:t xml:space="preserve">For a further in depth look into SMP for this landscape please refer to </w:t>
      </w:r>
      <w:hyperlink r:id="rId36">
        <w:r w:rsidRPr="00C32297">
          <w:rPr>
            <w:u w:val="single"/>
          </w:rPr>
          <w:t>NatureKit</w:t>
        </w:r>
      </w:hyperlink>
      <w:r w:rsidRPr="00C32297">
        <w:rPr>
          <w:szCs w:val="22"/>
          <w:u w:val="single"/>
        </w:rPr>
        <w:t>.</w:t>
      </w:r>
    </w:p>
    <w:p w:rsidRPr="00A148E0" w:rsidR="00A148E0" w:rsidP="00A148E0" w:rsidRDefault="00A148E0" w14:paraId="111DFE4E" w14:textId="6CABB0BC">
      <w:pPr>
        <w:tabs>
          <w:tab w:val="left" w:pos="651"/>
        </w:tabs>
        <w:sectPr w:rsidRPr="00A148E0" w:rsidR="00A148E0" w:rsidSect="00D706DE">
          <w:headerReference w:type="even" r:id="rId37"/>
          <w:headerReference w:type="default" r:id="rId38"/>
          <w:footerReference w:type="even" r:id="rId39"/>
          <w:footerReference w:type="default" r:id="rId40"/>
          <w:headerReference w:type="first" r:id="rId41"/>
          <w:footerReference w:type="first" r:id="rId42"/>
          <w:pgSz w:w="11906" w:h="16838" w:orient="portrait" w:code="9"/>
          <w:pgMar w:top="2211" w:right="851" w:bottom="1758" w:left="851" w:header="284" w:footer="284" w:gutter="0"/>
          <w:cols w:space="284"/>
          <w:docGrid w:linePitch="360"/>
        </w:sectPr>
      </w:pPr>
    </w:p>
    <w:p w:rsidRPr="00DD52DC" w:rsidR="00DD52DC" w:rsidP="00FC14A7" w:rsidRDefault="00D05CD5" w14:paraId="422E67A1" w14:textId="3126D589">
      <w:pPr>
        <w:pStyle w:val="Heading2"/>
        <w:numPr>
          <w:numId w:val="0"/>
        </w:numPr>
      </w:pPr>
      <w:r>
        <w:rPr>
          <w:noProof/>
        </w:rPr>
        <w:lastRenderedPageBreak/>
        <w:drawing>
          <wp:anchor distT="0" distB="0" distL="114300" distR="114300" simplePos="0" relativeHeight="251658241" behindDoc="0" locked="0" layoutInCell="1" allowOverlap="1" wp14:anchorId="2403EFD6" wp14:editId="6CBEBF20">
            <wp:simplePos x="0" y="0"/>
            <wp:positionH relativeFrom="column">
              <wp:posOffset>-1905</wp:posOffset>
            </wp:positionH>
            <wp:positionV relativeFrom="paragraph">
              <wp:posOffset>0</wp:posOffset>
            </wp:positionV>
            <wp:extent cx="12599670" cy="8913495"/>
            <wp:effectExtent l="152400" t="152400" r="354330" b="3638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99670" cy="8913495"/>
                    </a:xfrm>
                    <a:prstGeom prst="rect">
                      <a:avLst/>
                    </a:prstGeom>
                    <a:ln>
                      <a:noFill/>
                    </a:ln>
                    <a:effectLst>
                      <a:outerShdw blurRad="292100" dist="139700" dir="2700000" algn="tl" rotWithShape="0">
                        <a:srgbClr val="333333">
                          <a:alpha val="65000"/>
                        </a:srgbClr>
                      </a:outerShdw>
                    </a:effectLst>
                  </pic:spPr>
                </pic:pic>
              </a:graphicData>
            </a:graphic>
          </wp:anchor>
        </w:drawing>
      </w:r>
      <w:r w:rsidR="00D145AA">
        <w:rPr>
          <w:noProof/>
        </w:rPr>
        <w:t xml:space="preserve"> </w:t>
      </w:r>
    </w:p>
    <w:sectPr w:rsidRPr="00DD52DC" w:rsid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376C" w:rsidRDefault="0015376C" w14:paraId="75BA97A2" w14:textId="77777777">
      <w:r>
        <w:separator/>
      </w:r>
    </w:p>
    <w:p w:rsidR="0015376C" w:rsidRDefault="0015376C" w14:paraId="125809C8" w14:textId="77777777"/>
    <w:p w:rsidR="0015376C" w:rsidRDefault="0015376C" w14:paraId="567BEEBC" w14:textId="77777777"/>
  </w:endnote>
  <w:endnote w:type="continuationSeparator" w:id="0">
    <w:p w:rsidR="0015376C" w:rsidRDefault="0015376C" w14:paraId="07BBBE12" w14:textId="77777777">
      <w:r>
        <w:continuationSeparator/>
      </w:r>
    </w:p>
    <w:p w:rsidR="0015376C" w:rsidRDefault="0015376C" w14:paraId="48777ADA" w14:textId="77777777"/>
    <w:p w:rsidR="0015376C" w:rsidRDefault="0015376C" w14:paraId="2AB0CD85" w14:textId="77777777"/>
  </w:endnote>
  <w:endnote w:type="continuationNotice" w:id="1">
    <w:p w:rsidR="0015376C" w:rsidRDefault="0015376C" w14:paraId="51377FD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3921BF2B">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11EBB0FE">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15376C" w:rsidP="008F5280" w:rsidRDefault="0015376C" w14:paraId="5B63630D" w14:textId="77777777">
      <w:pPr>
        <w:pStyle w:val="FootnoteSeparator"/>
      </w:pPr>
    </w:p>
    <w:p w:rsidR="0015376C" w:rsidRDefault="0015376C" w14:paraId="0EDBC37D" w14:textId="77777777"/>
  </w:footnote>
  <w:footnote w:type="continuationSeparator" w:id="0">
    <w:p w:rsidR="0015376C" w:rsidP="008F5280" w:rsidRDefault="0015376C" w14:paraId="09EBFF0D" w14:textId="77777777">
      <w:pPr>
        <w:pStyle w:val="FootnoteSeparator"/>
      </w:pPr>
    </w:p>
    <w:p w:rsidR="0015376C" w:rsidRDefault="0015376C" w14:paraId="3DA43D36" w14:textId="77777777"/>
    <w:p w:rsidR="0015376C" w:rsidRDefault="0015376C" w14:paraId="60CD0FE4" w14:textId="77777777"/>
  </w:footnote>
  <w:footnote w:type="continuationNotice" w:id="1">
    <w:p w:rsidR="0015376C" w:rsidP="00D55628" w:rsidRDefault="0015376C" w14:paraId="0CE96128" w14:textId="77777777"/>
    <w:p w:rsidR="0015376C" w:rsidRDefault="0015376C" w14:paraId="7040FB4B" w14:textId="77777777"/>
    <w:p w:rsidR="0015376C" w:rsidRDefault="0015376C" w14:paraId="07F55C3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7762D1E5">
          <w:pPr>
            <w:pStyle w:val="Header"/>
          </w:pPr>
          <w:r>
            <w:rPr>
              <w:noProof/>
            </w:rPr>
            <w:fldChar w:fldCharType="begin"/>
          </w:r>
          <w:r>
            <w:rPr>
              <w:noProof/>
            </w:rPr>
            <w:instrText xml:space="preserve"> STYLEREF  Title  \* MERGEFORMAT </w:instrText>
          </w:r>
          <w:r>
            <w:rPr>
              <w:noProof/>
            </w:rPr>
            <w:fldChar w:fldCharType="separate"/>
          </w:r>
          <w:r w:rsidR="009A5B81">
            <w:rPr>
              <w:b w:val="0"/>
              <w:bCs/>
              <w:noProof/>
              <w:lang w:val="en-US"/>
            </w:rPr>
            <w:t>Error! No text of specified style in document.</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37A90640">
          <w:pPr>
            <w:pStyle w:val="Header"/>
          </w:pPr>
          <w:r>
            <w:rPr>
              <w:noProof/>
            </w:rPr>
            <w:t xml:space="preserve">Landscape </w:t>
          </w:r>
          <w:r w:rsidR="00CC791B">
            <w:rPr>
              <w:noProof/>
            </w:rPr>
            <w:t>–</w:t>
          </w:r>
          <w:r>
            <w:rPr>
              <w:noProof/>
            </w:rPr>
            <w:t xml:space="preserve"> </w:t>
          </w:r>
          <w:r w:rsidRPr="00942B5A" w:rsidR="007456B9">
            <w:rPr>
              <w:noProof/>
            </w:rPr>
            <w:t>Lower Avoca Plains</w:t>
          </w:r>
          <w:r w:rsidRPr="00942B5A"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11EBB0FE">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CB417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3FBC7C6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205CC8F0"/>
    <w:lvl w:ilvl="0" w:tplc="DE4ED5D2">
      <w:start w:val="1"/>
      <w:numFmt w:val="bullet"/>
      <w:pStyle w:val="ListBullet5"/>
      <w:lvlText w:val=""/>
      <w:lvlJc w:val="left"/>
      <w:pPr>
        <w:tabs>
          <w:tab w:val="num" w:pos="1492"/>
        </w:tabs>
        <w:ind w:left="1492" w:hanging="360"/>
      </w:pPr>
      <w:rPr>
        <w:rFonts w:hint="default" w:ascii="Symbol" w:hAnsi="Symbol"/>
      </w:rPr>
    </w:lvl>
    <w:lvl w:ilvl="1" w:tplc="7A720B48">
      <w:numFmt w:val="decimal"/>
      <w:lvlText w:val=""/>
      <w:lvlJc w:val="left"/>
    </w:lvl>
    <w:lvl w:ilvl="2" w:tplc="3EF0D582">
      <w:numFmt w:val="decimal"/>
      <w:lvlText w:val=""/>
      <w:lvlJc w:val="left"/>
    </w:lvl>
    <w:lvl w:ilvl="3" w:tplc="7C368964">
      <w:numFmt w:val="decimal"/>
      <w:lvlText w:val=""/>
      <w:lvlJc w:val="left"/>
    </w:lvl>
    <w:lvl w:ilvl="4" w:tplc="443643DC">
      <w:numFmt w:val="decimal"/>
      <w:lvlText w:val=""/>
      <w:lvlJc w:val="left"/>
    </w:lvl>
    <w:lvl w:ilvl="5" w:tplc="B8448670">
      <w:numFmt w:val="decimal"/>
      <w:lvlText w:val=""/>
      <w:lvlJc w:val="left"/>
    </w:lvl>
    <w:lvl w:ilvl="6" w:tplc="D8C0E4D6">
      <w:numFmt w:val="decimal"/>
      <w:lvlText w:val=""/>
      <w:lvlJc w:val="left"/>
    </w:lvl>
    <w:lvl w:ilvl="7" w:tplc="6A220A94">
      <w:numFmt w:val="decimal"/>
      <w:lvlText w:val=""/>
      <w:lvlJc w:val="left"/>
    </w:lvl>
    <w:lvl w:ilvl="8" w:tplc="47922D4A">
      <w:numFmt w:val="decimal"/>
      <w:lvlText w:val=""/>
      <w:lvlJc w:val="left"/>
    </w:lvl>
  </w:abstractNum>
  <w:abstractNum w:abstractNumId="3" w15:restartNumberingAfterBreak="0">
    <w:nsid w:val="FFFFFF81"/>
    <w:multiLevelType w:val="multilevel"/>
    <w:tmpl w:val="50ECF600"/>
    <w:lvl w:ilvl="0">
      <w:start w:val="1"/>
      <w:numFmt w:val="bullet"/>
      <w:pStyle w:val="ListBullet4"/>
      <w:lvlText w:val=""/>
      <w:lvlJc w:val="left"/>
      <w:pPr>
        <w:tabs>
          <w:tab w:val="num" w:pos="1209"/>
        </w:tabs>
        <w:ind w:left="1209"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hybrid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BA62FE"/>
    <w:multiLevelType w:val="multilevel"/>
    <w:tmpl w:val="04965E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hybridMultilevel"/>
    <w:tmpl w:val="151AC338"/>
    <w:name w:val="PullOutBoxNumbering"/>
    <w:lvl w:ilvl="0" w:tplc="502AB5EC">
      <w:start w:val="1"/>
      <w:numFmt w:val="decimal"/>
      <w:pStyle w:val="PullOutBoxNumbered"/>
      <w:lvlText w:val="%1."/>
      <w:lvlJc w:val="left"/>
      <w:pPr>
        <w:tabs>
          <w:tab w:val="num" w:pos="482"/>
        </w:tabs>
        <w:ind w:left="482" w:hanging="340"/>
      </w:pPr>
      <w:rPr>
        <w:rFonts w:hint="default"/>
      </w:rPr>
    </w:lvl>
    <w:lvl w:ilvl="1" w:tplc="96166892">
      <w:start w:val="1"/>
      <w:numFmt w:val="lowerLetter"/>
      <w:pStyle w:val="PullOutBoxNumbered2"/>
      <w:lvlText w:val="%2."/>
      <w:lvlJc w:val="left"/>
      <w:pPr>
        <w:tabs>
          <w:tab w:val="num" w:pos="822"/>
        </w:tabs>
        <w:ind w:left="822" w:hanging="340"/>
      </w:pPr>
      <w:rPr>
        <w:rFonts w:hint="default"/>
        <w:color w:val="363534" w:themeColor="text1"/>
      </w:rPr>
    </w:lvl>
    <w:lvl w:ilvl="2" w:tplc="18A82B2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4B7426A2">
      <w:start w:val="1"/>
      <w:numFmt w:val="none"/>
      <w:lvlText w:val=""/>
      <w:lvlJc w:val="left"/>
      <w:pPr>
        <w:ind w:left="1440" w:hanging="360"/>
      </w:pPr>
      <w:rPr>
        <w:rFonts w:hint="default"/>
      </w:rPr>
    </w:lvl>
    <w:lvl w:ilvl="4" w:tplc="568E01B0">
      <w:start w:val="1"/>
      <w:numFmt w:val="none"/>
      <w:lvlText w:val=""/>
      <w:lvlJc w:val="left"/>
      <w:pPr>
        <w:ind w:left="1800" w:hanging="360"/>
      </w:pPr>
      <w:rPr>
        <w:rFonts w:hint="default"/>
      </w:rPr>
    </w:lvl>
    <w:lvl w:ilvl="5" w:tplc="013EF0D2">
      <w:start w:val="1"/>
      <w:numFmt w:val="none"/>
      <w:lvlText w:val=""/>
      <w:lvlJc w:val="left"/>
      <w:pPr>
        <w:ind w:left="2160" w:hanging="360"/>
      </w:pPr>
      <w:rPr>
        <w:rFonts w:hint="default"/>
      </w:rPr>
    </w:lvl>
    <w:lvl w:ilvl="6" w:tplc="43C44ACC">
      <w:start w:val="1"/>
      <w:numFmt w:val="none"/>
      <w:lvlText w:val=""/>
      <w:lvlJc w:val="left"/>
      <w:pPr>
        <w:ind w:left="2520" w:hanging="360"/>
      </w:pPr>
      <w:rPr>
        <w:rFonts w:hint="default"/>
      </w:rPr>
    </w:lvl>
    <w:lvl w:ilvl="7" w:tplc="F2AE9884">
      <w:start w:val="1"/>
      <w:numFmt w:val="none"/>
      <w:lvlText w:val=""/>
      <w:lvlJc w:val="left"/>
      <w:pPr>
        <w:ind w:left="2880" w:hanging="360"/>
      </w:pPr>
      <w:rPr>
        <w:rFonts w:hint="default"/>
      </w:rPr>
    </w:lvl>
    <w:lvl w:ilvl="8" w:tplc="7976046E">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B380033"/>
    <w:multiLevelType w:val="multilevel"/>
    <w:tmpl w:val="7F845B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4D545EC4"/>
    <w:multiLevelType w:val="hybrid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hybridMultilevel"/>
    <w:tmpl w:val="5B646768"/>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hybridMultilevel"/>
    <w:tmpl w:val="75ACD4D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79062709"/>
    <w:multiLevelType w:val="hybridMultilevel"/>
    <w:tmpl w:val="9ECC87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4"/>
  </w:num>
  <w:num w:numId="2">
    <w:abstractNumId w:val="21"/>
  </w:num>
  <w:num w:numId="3">
    <w:abstractNumId w:val="19"/>
  </w:num>
  <w:num w:numId="4">
    <w:abstractNumId w:val="23"/>
  </w:num>
  <w:num w:numId="5">
    <w:abstractNumId w:val="10"/>
  </w:num>
  <w:num w:numId="6">
    <w:abstractNumId w:val="6"/>
  </w:num>
  <w:num w:numId="7">
    <w:abstractNumId w:val="5"/>
  </w:num>
  <w:num w:numId="8">
    <w:abstractNumId w:val="4"/>
  </w:num>
  <w:num w:numId="9">
    <w:abstractNumId w:val="22"/>
  </w:num>
  <w:num w:numId="10">
    <w:abstractNumId w:val="8"/>
  </w:num>
  <w:num w:numId="11">
    <w:abstractNumId w:val="11"/>
  </w:num>
  <w:num w:numId="12">
    <w:abstractNumId w:val="9"/>
  </w:num>
  <w:num w:numId="13">
    <w:abstractNumId w:val="15"/>
  </w:num>
  <w:num w:numId="14">
    <w:abstractNumId w:val="16"/>
  </w:num>
  <w:num w:numId="15">
    <w:abstractNumId w:val="3"/>
  </w:num>
  <w:num w:numId="16">
    <w:abstractNumId w:val="2"/>
  </w:num>
  <w:num w:numId="17">
    <w:abstractNumId w:val="1"/>
  </w:num>
  <w:num w:numId="18">
    <w:abstractNumId w:val="0"/>
  </w:num>
  <w:num w:numId="19">
    <w:abstractNumId w:val="13"/>
  </w:num>
  <w:num w:numId="20">
    <w:abstractNumId w:val="24"/>
  </w:num>
  <w:num w:numId="2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lang="en-AU"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E63"/>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D2E"/>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07"/>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4A27"/>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742"/>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78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489"/>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76C"/>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0D9"/>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5FA"/>
    <w:rsid w:val="001B7723"/>
    <w:rsid w:val="001B7979"/>
    <w:rsid w:val="001B7FBD"/>
    <w:rsid w:val="001C03D1"/>
    <w:rsid w:val="001C0826"/>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331"/>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1F9D"/>
    <w:rsid w:val="00252146"/>
    <w:rsid w:val="0025231E"/>
    <w:rsid w:val="0025234A"/>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66D"/>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379F3"/>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06D"/>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026"/>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9E5"/>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86E"/>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3A6"/>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193"/>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E9E"/>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714"/>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362"/>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3086"/>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A4E"/>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A4"/>
    <w:rsid w:val="00505460"/>
    <w:rsid w:val="00505A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27F55"/>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702"/>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EB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C8"/>
    <w:rsid w:val="005B6BDB"/>
    <w:rsid w:val="005B6CE4"/>
    <w:rsid w:val="005B6E2E"/>
    <w:rsid w:val="005B6F7A"/>
    <w:rsid w:val="005B7044"/>
    <w:rsid w:val="005B7246"/>
    <w:rsid w:val="005B72B3"/>
    <w:rsid w:val="005B7339"/>
    <w:rsid w:val="005B79F9"/>
    <w:rsid w:val="005C0642"/>
    <w:rsid w:val="005C07A1"/>
    <w:rsid w:val="005C0FC8"/>
    <w:rsid w:val="005C104B"/>
    <w:rsid w:val="005C11BA"/>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03F"/>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8AB"/>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EE3"/>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707"/>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3BD"/>
    <w:rsid w:val="006A0425"/>
    <w:rsid w:val="006A0FAB"/>
    <w:rsid w:val="006A14B6"/>
    <w:rsid w:val="006A1A20"/>
    <w:rsid w:val="006A2133"/>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248"/>
    <w:rsid w:val="006A5EAB"/>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87C"/>
    <w:rsid w:val="006E3ACC"/>
    <w:rsid w:val="006E3DCD"/>
    <w:rsid w:val="006E3F7A"/>
    <w:rsid w:val="006E4056"/>
    <w:rsid w:val="006E4181"/>
    <w:rsid w:val="006E443A"/>
    <w:rsid w:val="006E4474"/>
    <w:rsid w:val="006E4565"/>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6B9"/>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293"/>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A96"/>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5F6F"/>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56"/>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32E"/>
    <w:rsid w:val="007F2545"/>
    <w:rsid w:val="007F26D5"/>
    <w:rsid w:val="007F297D"/>
    <w:rsid w:val="007F2BA6"/>
    <w:rsid w:val="007F3088"/>
    <w:rsid w:val="007F32C9"/>
    <w:rsid w:val="007F35A0"/>
    <w:rsid w:val="007F402E"/>
    <w:rsid w:val="007F4249"/>
    <w:rsid w:val="007F4643"/>
    <w:rsid w:val="007F502C"/>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A62"/>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3FDB"/>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4B6"/>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41"/>
    <w:rsid w:val="009404AB"/>
    <w:rsid w:val="009404F9"/>
    <w:rsid w:val="00940702"/>
    <w:rsid w:val="009407C5"/>
    <w:rsid w:val="00940A91"/>
    <w:rsid w:val="00940AF7"/>
    <w:rsid w:val="0094155E"/>
    <w:rsid w:val="00941868"/>
    <w:rsid w:val="00941B9F"/>
    <w:rsid w:val="00942003"/>
    <w:rsid w:val="0094228A"/>
    <w:rsid w:val="0094266F"/>
    <w:rsid w:val="0094287B"/>
    <w:rsid w:val="00942B5A"/>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3F0"/>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B81"/>
    <w:rsid w:val="009A5D79"/>
    <w:rsid w:val="009A608A"/>
    <w:rsid w:val="009A62E0"/>
    <w:rsid w:val="009A6354"/>
    <w:rsid w:val="009A64BF"/>
    <w:rsid w:val="009A69D0"/>
    <w:rsid w:val="009A6BD5"/>
    <w:rsid w:val="009A6DE2"/>
    <w:rsid w:val="009A6E4C"/>
    <w:rsid w:val="009A6EA1"/>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E38"/>
    <w:rsid w:val="009C4F42"/>
    <w:rsid w:val="009C51CF"/>
    <w:rsid w:val="009C51DE"/>
    <w:rsid w:val="009C5224"/>
    <w:rsid w:val="009C5419"/>
    <w:rsid w:val="009C558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8E0"/>
    <w:rsid w:val="00A14B4E"/>
    <w:rsid w:val="00A14C73"/>
    <w:rsid w:val="00A15676"/>
    <w:rsid w:val="00A159CE"/>
    <w:rsid w:val="00A15BE8"/>
    <w:rsid w:val="00A16110"/>
    <w:rsid w:val="00A16714"/>
    <w:rsid w:val="00A16AB7"/>
    <w:rsid w:val="00A16B92"/>
    <w:rsid w:val="00A16DD9"/>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67A"/>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A48"/>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2B"/>
    <w:rsid w:val="00B245CF"/>
    <w:rsid w:val="00B24765"/>
    <w:rsid w:val="00B24D21"/>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F6F"/>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694"/>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0CA"/>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CD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5AA"/>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2D5"/>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412"/>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77A"/>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5A"/>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9E7"/>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43F"/>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704"/>
    <w:rsid w:val="00EE48A8"/>
    <w:rsid w:val="00EE4997"/>
    <w:rsid w:val="00EE4AFC"/>
    <w:rsid w:val="00EE55E7"/>
    <w:rsid w:val="00EE61AD"/>
    <w:rsid w:val="00EE6A67"/>
    <w:rsid w:val="00EE6E5F"/>
    <w:rsid w:val="00EE6EF4"/>
    <w:rsid w:val="00EE7819"/>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19C"/>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F8F"/>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268"/>
    <w:rsid w:val="00FA6476"/>
    <w:rsid w:val="00FA67A0"/>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93E"/>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05D"/>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7B786C"/>
    <w:rsid w:val="02884CF1"/>
    <w:rsid w:val="04D058EE"/>
    <w:rsid w:val="0535D33F"/>
    <w:rsid w:val="0C38DB3A"/>
    <w:rsid w:val="0D639E62"/>
    <w:rsid w:val="0F369F6C"/>
    <w:rsid w:val="0FE1F2D0"/>
    <w:rsid w:val="11EBB0FE"/>
    <w:rsid w:val="147D5979"/>
    <w:rsid w:val="1499BF26"/>
    <w:rsid w:val="187953D3"/>
    <w:rsid w:val="1D95CC76"/>
    <w:rsid w:val="205A900B"/>
    <w:rsid w:val="24E35734"/>
    <w:rsid w:val="2723E21F"/>
    <w:rsid w:val="29AE8A38"/>
    <w:rsid w:val="2BDCC198"/>
    <w:rsid w:val="2CDB98D3"/>
    <w:rsid w:val="2D0C7F89"/>
    <w:rsid w:val="3059A09E"/>
    <w:rsid w:val="306D7540"/>
    <w:rsid w:val="36248070"/>
    <w:rsid w:val="383C7655"/>
    <w:rsid w:val="390F9271"/>
    <w:rsid w:val="3B20FBC6"/>
    <w:rsid w:val="406A7F54"/>
    <w:rsid w:val="422C4E24"/>
    <w:rsid w:val="53088BC9"/>
    <w:rsid w:val="547E0A06"/>
    <w:rsid w:val="57A43D5E"/>
    <w:rsid w:val="58E16B0D"/>
    <w:rsid w:val="595AEE41"/>
    <w:rsid w:val="5D7BCFEA"/>
    <w:rsid w:val="5DBC6F93"/>
    <w:rsid w:val="5F22F01B"/>
    <w:rsid w:val="6135CD56"/>
    <w:rsid w:val="63FD8AFE"/>
    <w:rsid w:val="63FDC753"/>
    <w:rsid w:val="646FD648"/>
    <w:rsid w:val="6F928CEC"/>
    <w:rsid w:val="73D030F3"/>
    <w:rsid w:val="76A3A545"/>
    <w:rsid w:val="78A4880A"/>
    <w:rsid w:val="7B9D2989"/>
    <w:rsid w:val="7BF4356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251F9D"/>
    <w:pPr>
      <w:spacing w:before="60" w:after="120"/>
    </w:pPr>
    <w:rPr>
      <w:rFonts w:cs="Times New Roman"/>
      <w:sz w:val="22"/>
      <w:lang w:eastAsia="en-US"/>
    </w:rPr>
  </w:style>
  <w:style w:type="character" w:styleId="BodyTextChar" w:customStyle="1">
    <w:name w:val="Body Text Char"/>
    <w:basedOn w:val="DefaultParagraphFont"/>
    <w:link w:val="BodyText"/>
    <w:rsid w:val="00251F9D"/>
    <w:rPr>
      <w:rFonts w:cs="Times New Roman"/>
      <w:sz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ibliography">
    <w:name w:val="Bibliography"/>
    <w:basedOn w:val="Normal"/>
    <w:next w:val="Normal"/>
    <w:uiPriority w:val="37"/>
    <w:semiHidden/>
    <w:unhideWhenUsed/>
    <w:rsid w:val="009A5B81"/>
  </w:style>
  <w:style w:type="paragraph" w:styleId="BodyText2">
    <w:name w:val="Body Text 2"/>
    <w:basedOn w:val="Normal"/>
    <w:link w:val="BodyText2Char"/>
    <w:semiHidden/>
    <w:unhideWhenUsed/>
    <w:rsid w:val="009A5B81"/>
    <w:pPr>
      <w:spacing w:after="120" w:line="480" w:lineRule="auto"/>
    </w:pPr>
  </w:style>
  <w:style w:type="character" w:styleId="BodyText2Char" w:customStyle="1">
    <w:name w:val="Body Text 2 Char"/>
    <w:basedOn w:val="DefaultParagraphFont"/>
    <w:link w:val="BodyText2"/>
    <w:semiHidden/>
    <w:rsid w:val="009A5B81"/>
  </w:style>
  <w:style w:type="paragraph" w:styleId="BodyText3">
    <w:name w:val="Body Text 3"/>
    <w:basedOn w:val="Normal"/>
    <w:link w:val="BodyText3Char"/>
    <w:semiHidden/>
    <w:unhideWhenUsed/>
    <w:rsid w:val="009A5B81"/>
    <w:pPr>
      <w:spacing w:after="120"/>
    </w:pPr>
    <w:rPr>
      <w:sz w:val="16"/>
      <w:szCs w:val="16"/>
    </w:rPr>
  </w:style>
  <w:style w:type="character" w:styleId="BodyText3Char" w:customStyle="1">
    <w:name w:val="Body Text 3 Char"/>
    <w:basedOn w:val="DefaultParagraphFont"/>
    <w:link w:val="BodyText3"/>
    <w:semiHidden/>
    <w:rsid w:val="009A5B81"/>
    <w:rPr>
      <w:sz w:val="16"/>
      <w:szCs w:val="16"/>
    </w:rPr>
  </w:style>
  <w:style w:type="paragraph" w:styleId="BodyTextFirstIndent">
    <w:name w:val="Body Text First Indent"/>
    <w:basedOn w:val="BodyText"/>
    <w:link w:val="BodyTextFirstIndentChar"/>
    <w:rsid w:val="009A5B81"/>
    <w:pPr>
      <w:spacing w:before="0" w:after="0"/>
      <w:ind w:firstLine="360"/>
    </w:pPr>
    <w:rPr>
      <w:rFonts w:cs="Arial"/>
      <w:sz w:val="20"/>
      <w:lang w:eastAsia="en-AU"/>
    </w:rPr>
  </w:style>
  <w:style w:type="character" w:styleId="BodyTextFirstIndentChar" w:customStyle="1">
    <w:name w:val="Body Text First Indent Char"/>
    <w:basedOn w:val="BodyTextChar"/>
    <w:link w:val="BodyTextFirstIndent"/>
    <w:rsid w:val="009A5B81"/>
    <w:rPr>
      <w:rFonts w:cs="Times New Roman"/>
      <w:sz w:val="22"/>
      <w:lang w:eastAsia="en-US"/>
    </w:rPr>
  </w:style>
  <w:style w:type="paragraph" w:styleId="BodyTextIndent">
    <w:name w:val="Body Text Indent"/>
    <w:basedOn w:val="Normal"/>
    <w:link w:val="BodyTextIndentChar"/>
    <w:semiHidden/>
    <w:unhideWhenUsed/>
    <w:rsid w:val="009A5B81"/>
    <w:pPr>
      <w:spacing w:after="120"/>
      <w:ind w:left="283"/>
    </w:pPr>
  </w:style>
  <w:style w:type="character" w:styleId="BodyTextIndentChar" w:customStyle="1">
    <w:name w:val="Body Text Indent Char"/>
    <w:basedOn w:val="DefaultParagraphFont"/>
    <w:link w:val="BodyTextIndent"/>
    <w:semiHidden/>
    <w:rsid w:val="009A5B81"/>
  </w:style>
  <w:style w:type="paragraph" w:styleId="BodyTextFirstIndent2">
    <w:name w:val="Body Text First Indent 2"/>
    <w:basedOn w:val="BodyTextIndent"/>
    <w:link w:val="BodyTextFirstIndent2Char"/>
    <w:semiHidden/>
    <w:unhideWhenUsed/>
    <w:rsid w:val="009A5B81"/>
    <w:pPr>
      <w:spacing w:after="0"/>
      <w:ind w:left="360" w:firstLine="360"/>
    </w:pPr>
  </w:style>
  <w:style w:type="character" w:styleId="BodyTextFirstIndent2Char" w:customStyle="1">
    <w:name w:val="Body Text First Indent 2 Char"/>
    <w:basedOn w:val="BodyTextIndentChar"/>
    <w:link w:val="BodyTextFirstIndent2"/>
    <w:semiHidden/>
    <w:rsid w:val="009A5B81"/>
  </w:style>
  <w:style w:type="paragraph" w:styleId="BodyTextIndent2">
    <w:name w:val="Body Text Indent 2"/>
    <w:basedOn w:val="Normal"/>
    <w:link w:val="BodyTextIndent2Char"/>
    <w:semiHidden/>
    <w:unhideWhenUsed/>
    <w:rsid w:val="009A5B81"/>
    <w:pPr>
      <w:spacing w:after="120" w:line="480" w:lineRule="auto"/>
      <w:ind w:left="283"/>
    </w:pPr>
  </w:style>
  <w:style w:type="character" w:styleId="BodyTextIndent2Char" w:customStyle="1">
    <w:name w:val="Body Text Indent 2 Char"/>
    <w:basedOn w:val="DefaultParagraphFont"/>
    <w:link w:val="BodyTextIndent2"/>
    <w:semiHidden/>
    <w:rsid w:val="009A5B81"/>
  </w:style>
  <w:style w:type="paragraph" w:styleId="BodyTextIndent3">
    <w:name w:val="Body Text Indent 3"/>
    <w:basedOn w:val="Normal"/>
    <w:link w:val="BodyTextIndent3Char"/>
    <w:semiHidden/>
    <w:unhideWhenUsed/>
    <w:rsid w:val="009A5B81"/>
    <w:pPr>
      <w:spacing w:after="120"/>
      <w:ind w:left="283"/>
    </w:pPr>
    <w:rPr>
      <w:sz w:val="16"/>
      <w:szCs w:val="16"/>
    </w:rPr>
  </w:style>
  <w:style w:type="character" w:styleId="BodyTextIndent3Char" w:customStyle="1">
    <w:name w:val="Body Text Indent 3 Char"/>
    <w:basedOn w:val="DefaultParagraphFont"/>
    <w:link w:val="BodyTextIndent3"/>
    <w:semiHidden/>
    <w:rsid w:val="009A5B81"/>
    <w:rPr>
      <w:sz w:val="16"/>
      <w:szCs w:val="16"/>
    </w:rPr>
  </w:style>
  <w:style w:type="paragraph" w:styleId="Closing">
    <w:name w:val="Closing"/>
    <w:basedOn w:val="Normal"/>
    <w:link w:val="ClosingChar"/>
    <w:semiHidden/>
    <w:unhideWhenUsed/>
    <w:rsid w:val="009A5B81"/>
    <w:pPr>
      <w:spacing w:line="240" w:lineRule="auto"/>
      <w:ind w:left="4252"/>
    </w:pPr>
  </w:style>
  <w:style w:type="character" w:styleId="ClosingChar" w:customStyle="1">
    <w:name w:val="Closing Char"/>
    <w:basedOn w:val="DefaultParagraphFont"/>
    <w:link w:val="Closing"/>
    <w:semiHidden/>
    <w:rsid w:val="009A5B81"/>
  </w:style>
  <w:style w:type="paragraph" w:styleId="DocumentMap">
    <w:name w:val="Document Map"/>
    <w:basedOn w:val="Normal"/>
    <w:link w:val="DocumentMapChar"/>
    <w:semiHidden/>
    <w:unhideWhenUsed/>
    <w:rsid w:val="009A5B81"/>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sid w:val="009A5B81"/>
    <w:rPr>
      <w:rFonts w:ascii="Segoe UI" w:hAnsi="Segoe UI" w:cs="Segoe UI"/>
      <w:sz w:val="16"/>
      <w:szCs w:val="16"/>
    </w:rPr>
  </w:style>
  <w:style w:type="paragraph" w:styleId="E-mailSignature">
    <w:name w:val="E-mail Signature"/>
    <w:basedOn w:val="Normal"/>
    <w:link w:val="E-mailSignatureChar"/>
    <w:semiHidden/>
    <w:unhideWhenUsed/>
    <w:rsid w:val="009A5B81"/>
    <w:pPr>
      <w:spacing w:line="240" w:lineRule="auto"/>
    </w:pPr>
  </w:style>
  <w:style w:type="character" w:styleId="E-mailSignatureChar" w:customStyle="1">
    <w:name w:val="E-mail Signature Char"/>
    <w:basedOn w:val="DefaultParagraphFont"/>
    <w:link w:val="E-mailSignature"/>
    <w:semiHidden/>
    <w:rsid w:val="009A5B81"/>
  </w:style>
  <w:style w:type="paragraph" w:styleId="EndnoteText">
    <w:name w:val="endnote text"/>
    <w:basedOn w:val="Normal"/>
    <w:link w:val="EndnoteTextChar"/>
    <w:semiHidden/>
    <w:unhideWhenUsed/>
    <w:rsid w:val="009A5B81"/>
    <w:pPr>
      <w:spacing w:line="240" w:lineRule="auto"/>
    </w:pPr>
  </w:style>
  <w:style w:type="character" w:styleId="EndnoteTextChar" w:customStyle="1">
    <w:name w:val="Endnote Text Char"/>
    <w:basedOn w:val="DefaultParagraphFont"/>
    <w:link w:val="EndnoteText"/>
    <w:semiHidden/>
    <w:rsid w:val="009A5B81"/>
  </w:style>
  <w:style w:type="paragraph" w:styleId="EnvelopeAddress">
    <w:name w:val="envelope address"/>
    <w:basedOn w:val="Normal"/>
    <w:semiHidden/>
    <w:unhideWhenUsed/>
    <w:rsid w:val="009A5B81"/>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semiHidden/>
    <w:unhideWhenUsed/>
    <w:rsid w:val="009A5B81"/>
    <w:pPr>
      <w:spacing w:line="240" w:lineRule="auto"/>
    </w:pPr>
    <w:rPr>
      <w:rFonts w:asciiTheme="majorHAnsi" w:hAnsiTheme="majorHAnsi" w:eastAsiaTheme="majorEastAsia" w:cstheme="majorBidi"/>
    </w:rPr>
  </w:style>
  <w:style w:type="paragraph" w:styleId="HTMLAddress">
    <w:name w:val="HTML Address"/>
    <w:basedOn w:val="Normal"/>
    <w:link w:val="HTMLAddressChar"/>
    <w:semiHidden/>
    <w:unhideWhenUsed/>
    <w:rsid w:val="009A5B81"/>
    <w:pPr>
      <w:spacing w:line="240" w:lineRule="auto"/>
    </w:pPr>
    <w:rPr>
      <w:i/>
      <w:iCs/>
    </w:rPr>
  </w:style>
  <w:style w:type="character" w:styleId="HTMLAddressChar" w:customStyle="1">
    <w:name w:val="HTML Address Char"/>
    <w:basedOn w:val="DefaultParagraphFont"/>
    <w:link w:val="HTMLAddress"/>
    <w:semiHidden/>
    <w:rsid w:val="009A5B81"/>
    <w:rPr>
      <w:i/>
      <w:iCs/>
    </w:rPr>
  </w:style>
  <w:style w:type="paragraph" w:styleId="HTMLPreformatted">
    <w:name w:val="HTML Preformatted"/>
    <w:basedOn w:val="Normal"/>
    <w:link w:val="HTMLPreformattedChar"/>
    <w:semiHidden/>
    <w:unhideWhenUsed/>
    <w:rsid w:val="009A5B81"/>
    <w:pPr>
      <w:spacing w:line="240" w:lineRule="auto"/>
    </w:pPr>
    <w:rPr>
      <w:rFonts w:ascii="Consolas" w:hAnsi="Consolas"/>
    </w:rPr>
  </w:style>
  <w:style w:type="character" w:styleId="HTMLPreformattedChar" w:customStyle="1">
    <w:name w:val="HTML Preformatted Char"/>
    <w:basedOn w:val="DefaultParagraphFont"/>
    <w:link w:val="HTMLPreformatted"/>
    <w:semiHidden/>
    <w:rsid w:val="009A5B81"/>
    <w:rPr>
      <w:rFonts w:ascii="Consolas" w:hAnsi="Consolas"/>
    </w:rPr>
  </w:style>
  <w:style w:type="paragraph" w:styleId="Index1">
    <w:name w:val="index 1"/>
    <w:basedOn w:val="Normal"/>
    <w:next w:val="Normal"/>
    <w:autoRedefine/>
    <w:semiHidden/>
    <w:unhideWhenUsed/>
    <w:rsid w:val="009A5B81"/>
    <w:pPr>
      <w:spacing w:line="240" w:lineRule="auto"/>
      <w:ind w:left="200" w:hanging="200"/>
    </w:pPr>
  </w:style>
  <w:style w:type="paragraph" w:styleId="Index2">
    <w:name w:val="index 2"/>
    <w:basedOn w:val="Normal"/>
    <w:next w:val="Normal"/>
    <w:autoRedefine/>
    <w:semiHidden/>
    <w:unhideWhenUsed/>
    <w:rsid w:val="009A5B81"/>
    <w:pPr>
      <w:spacing w:line="240" w:lineRule="auto"/>
      <w:ind w:left="400" w:hanging="200"/>
    </w:pPr>
  </w:style>
  <w:style w:type="paragraph" w:styleId="Index3">
    <w:name w:val="index 3"/>
    <w:basedOn w:val="Normal"/>
    <w:next w:val="Normal"/>
    <w:autoRedefine/>
    <w:semiHidden/>
    <w:unhideWhenUsed/>
    <w:rsid w:val="009A5B81"/>
    <w:pPr>
      <w:spacing w:line="240" w:lineRule="auto"/>
      <w:ind w:left="600" w:hanging="200"/>
    </w:pPr>
  </w:style>
  <w:style w:type="paragraph" w:styleId="Index4">
    <w:name w:val="index 4"/>
    <w:basedOn w:val="Normal"/>
    <w:next w:val="Normal"/>
    <w:autoRedefine/>
    <w:semiHidden/>
    <w:unhideWhenUsed/>
    <w:rsid w:val="009A5B81"/>
    <w:pPr>
      <w:spacing w:line="240" w:lineRule="auto"/>
      <w:ind w:left="800" w:hanging="200"/>
    </w:pPr>
  </w:style>
  <w:style w:type="paragraph" w:styleId="Index5">
    <w:name w:val="index 5"/>
    <w:basedOn w:val="Normal"/>
    <w:next w:val="Normal"/>
    <w:autoRedefine/>
    <w:semiHidden/>
    <w:unhideWhenUsed/>
    <w:rsid w:val="009A5B81"/>
    <w:pPr>
      <w:spacing w:line="240" w:lineRule="auto"/>
      <w:ind w:left="1000" w:hanging="200"/>
    </w:pPr>
  </w:style>
  <w:style w:type="paragraph" w:styleId="Index6">
    <w:name w:val="index 6"/>
    <w:basedOn w:val="Normal"/>
    <w:next w:val="Normal"/>
    <w:autoRedefine/>
    <w:semiHidden/>
    <w:unhideWhenUsed/>
    <w:rsid w:val="009A5B81"/>
    <w:pPr>
      <w:spacing w:line="240" w:lineRule="auto"/>
      <w:ind w:left="1200" w:hanging="200"/>
    </w:pPr>
  </w:style>
  <w:style w:type="paragraph" w:styleId="Index7">
    <w:name w:val="index 7"/>
    <w:basedOn w:val="Normal"/>
    <w:next w:val="Normal"/>
    <w:autoRedefine/>
    <w:semiHidden/>
    <w:unhideWhenUsed/>
    <w:rsid w:val="009A5B81"/>
    <w:pPr>
      <w:spacing w:line="240" w:lineRule="auto"/>
      <w:ind w:left="1400" w:hanging="200"/>
    </w:pPr>
  </w:style>
  <w:style w:type="paragraph" w:styleId="Index8">
    <w:name w:val="index 8"/>
    <w:basedOn w:val="Normal"/>
    <w:next w:val="Normal"/>
    <w:autoRedefine/>
    <w:semiHidden/>
    <w:unhideWhenUsed/>
    <w:rsid w:val="009A5B81"/>
    <w:pPr>
      <w:spacing w:line="240" w:lineRule="auto"/>
      <w:ind w:left="1600" w:hanging="200"/>
    </w:pPr>
  </w:style>
  <w:style w:type="paragraph" w:styleId="Index9">
    <w:name w:val="index 9"/>
    <w:basedOn w:val="Normal"/>
    <w:next w:val="Normal"/>
    <w:autoRedefine/>
    <w:semiHidden/>
    <w:unhideWhenUsed/>
    <w:rsid w:val="009A5B81"/>
    <w:pPr>
      <w:spacing w:line="240" w:lineRule="auto"/>
      <w:ind w:left="1800" w:hanging="200"/>
    </w:pPr>
  </w:style>
  <w:style w:type="paragraph" w:styleId="IndexHeading">
    <w:name w:val="index heading"/>
    <w:basedOn w:val="Normal"/>
    <w:next w:val="Index1"/>
    <w:semiHidden/>
    <w:unhideWhenUsed/>
    <w:rsid w:val="009A5B81"/>
    <w:rPr>
      <w:rFonts w:asciiTheme="majorHAnsi" w:hAnsiTheme="majorHAnsi" w:eastAsiaTheme="majorEastAsia" w:cstheme="majorBidi"/>
      <w:b/>
      <w:bCs/>
    </w:rPr>
  </w:style>
  <w:style w:type="paragraph" w:styleId="List">
    <w:name w:val="List"/>
    <w:basedOn w:val="Normal"/>
    <w:semiHidden/>
    <w:unhideWhenUsed/>
    <w:rsid w:val="009A5B81"/>
    <w:pPr>
      <w:ind w:left="283" w:hanging="283"/>
      <w:contextualSpacing/>
    </w:pPr>
  </w:style>
  <w:style w:type="paragraph" w:styleId="List2">
    <w:name w:val="List 2"/>
    <w:basedOn w:val="Normal"/>
    <w:semiHidden/>
    <w:unhideWhenUsed/>
    <w:rsid w:val="009A5B81"/>
    <w:pPr>
      <w:ind w:left="566" w:hanging="283"/>
      <w:contextualSpacing/>
    </w:pPr>
  </w:style>
  <w:style w:type="paragraph" w:styleId="List3">
    <w:name w:val="List 3"/>
    <w:basedOn w:val="Normal"/>
    <w:semiHidden/>
    <w:unhideWhenUsed/>
    <w:rsid w:val="009A5B81"/>
    <w:pPr>
      <w:ind w:left="849" w:hanging="283"/>
      <w:contextualSpacing/>
    </w:pPr>
  </w:style>
  <w:style w:type="paragraph" w:styleId="List4">
    <w:name w:val="List 4"/>
    <w:basedOn w:val="Normal"/>
    <w:rsid w:val="009A5B81"/>
    <w:pPr>
      <w:ind w:left="1132" w:hanging="283"/>
      <w:contextualSpacing/>
    </w:pPr>
  </w:style>
  <w:style w:type="paragraph" w:styleId="List5">
    <w:name w:val="List 5"/>
    <w:basedOn w:val="Normal"/>
    <w:rsid w:val="009A5B81"/>
    <w:pPr>
      <w:ind w:left="1415" w:hanging="283"/>
      <w:contextualSpacing/>
    </w:pPr>
  </w:style>
  <w:style w:type="paragraph" w:styleId="ListBullet4">
    <w:name w:val="List Bullet 4"/>
    <w:basedOn w:val="Normal"/>
    <w:semiHidden/>
    <w:unhideWhenUsed/>
    <w:rsid w:val="009A5B81"/>
    <w:pPr>
      <w:numPr>
        <w:numId w:val="15"/>
      </w:numPr>
      <w:contextualSpacing/>
    </w:pPr>
  </w:style>
  <w:style w:type="paragraph" w:styleId="ListBullet5">
    <w:name w:val="List Bullet 5"/>
    <w:basedOn w:val="Normal"/>
    <w:semiHidden/>
    <w:unhideWhenUsed/>
    <w:rsid w:val="009A5B81"/>
    <w:pPr>
      <w:numPr>
        <w:numId w:val="16"/>
      </w:numPr>
      <w:contextualSpacing/>
    </w:pPr>
  </w:style>
  <w:style w:type="paragraph" w:styleId="ListContinue3">
    <w:name w:val="List Continue 3"/>
    <w:basedOn w:val="Normal"/>
    <w:semiHidden/>
    <w:unhideWhenUsed/>
    <w:rsid w:val="009A5B81"/>
    <w:pPr>
      <w:spacing w:after="120"/>
      <w:ind w:left="849"/>
      <w:contextualSpacing/>
    </w:pPr>
  </w:style>
  <w:style w:type="paragraph" w:styleId="ListContinue4">
    <w:name w:val="List Continue 4"/>
    <w:basedOn w:val="Normal"/>
    <w:semiHidden/>
    <w:unhideWhenUsed/>
    <w:rsid w:val="009A5B81"/>
    <w:pPr>
      <w:spacing w:after="120"/>
      <w:ind w:left="1132"/>
      <w:contextualSpacing/>
    </w:pPr>
  </w:style>
  <w:style w:type="paragraph" w:styleId="ListContinue5">
    <w:name w:val="List Continue 5"/>
    <w:basedOn w:val="Normal"/>
    <w:semiHidden/>
    <w:unhideWhenUsed/>
    <w:rsid w:val="009A5B81"/>
    <w:pPr>
      <w:spacing w:after="120"/>
      <w:ind w:left="1415"/>
      <w:contextualSpacing/>
    </w:pPr>
  </w:style>
  <w:style w:type="paragraph" w:styleId="ListNumber4">
    <w:name w:val="List Number 4"/>
    <w:basedOn w:val="Normal"/>
    <w:semiHidden/>
    <w:unhideWhenUsed/>
    <w:rsid w:val="009A5B81"/>
    <w:pPr>
      <w:numPr>
        <w:numId w:val="17"/>
      </w:numPr>
      <w:contextualSpacing/>
    </w:pPr>
  </w:style>
  <w:style w:type="paragraph" w:styleId="ListNumber5">
    <w:name w:val="List Number 5"/>
    <w:basedOn w:val="Normal"/>
    <w:semiHidden/>
    <w:unhideWhenUsed/>
    <w:rsid w:val="009A5B81"/>
    <w:pPr>
      <w:numPr>
        <w:numId w:val="18"/>
      </w:numPr>
      <w:contextualSpacing/>
    </w:pPr>
  </w:style>
  <w:style w:type="paragraph" w:styleId="MacroText">
    <w:name w:val="macro"/>
    <w:link w:val="MacroTextChar"/>
    <w:semiHidden/>
    <w:unhideWhenUsed/>
    <w:rsid w:val="009A5B8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semiHidden/>
    <w:rsid w:val="009A5B81"/>
    <w:rPr>
      <w:rFonts w:ascii="Consolas" w:hAnsi="Consolas"/>
    </w:rPr>
  </w:style>
  <w:style w:type="paragraph" w:styleId="MessageHeader">
    <w:name w:val="Message Header"/>
    <w:basedOn w:val="Normal"/>
    <w:link w:val="MessageHeaderChar"/>
    <w:semiHidden/>
    <w:unhideWhenUsed/>
    <w:rsid w:val="009A5B81"/>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sid w:val="009A5B81"/>
    <w:rPr>
      <w:rFonts w:asciiTheme="majorHAnsi" w:hAnsiTheme="majorHAnsi" w:eastAsiaTheme="majorEastAsia" w:cstheme="majorBidi"/>
      <w:sz w:val="24"/>
      <w:szCs w:val="24"/>
      <w:shd w:val="pct20" w:color="auto" w:fill="auto"/>
    </w:rPr>
  </w:style>
  <w:style w:type="paragraph" w:styleId="NormalIndent">
    <w:name w:val="Normal Indent"/>
    <w:basedOn w:val="Normal"/>
    <w:semiHidden/>
    <w:unhideWhenUsed/>
    <w:rsid w:val="009A5B81"/>
    <w:pPr>
      <w:ind w:left="720"/>
    </w:pPr>
  </w:style>
  <w:style w:type="paragraph" w:styleId="NoteHeading">
    <w:name w:val="Note Heading"/>
    <w:basedOn w:val="Normal"/>
    <w:next w:val="Normal"/>
    <w:link w:val="NoteHeadingChar"/>
    <w:semiHidden/>
    <w:unhideWhenUsed/>
    <w:rsid w:val="009A5B81"/>
    <w:pPr>
      <w:spacing w:line="240" w:lineRule="auto"/>
    </w:pPr>
  </w:style>
  <w:style w:type="character" w:styleId="NoteHeadingChar" w:customStyle="1">
    <w:name w:val="Note Heading Char"/>
    <w:basedOn w:val="DefaultParagraphFont"/>
    <w:link w:val="NoteHeading"/>
    <w:semiHidden/>
    <w:rsid w:val="009A5B81"/>
  </w:style>
  <w:style w:type="paragraph" w:styleId="PlainText">
    <w:name w:val="Plain Text"/>
    <w:basedOn w:val="Normal"/>
    <w:link w:val="PlainTextChar"/>
    <w:semiHidden/>
    <w:unhideWhenUsed/>
    <w:rsid w:val="009A5B81"/>
    <w:pPr>
      <w:spacing w:line="240" w:lineRule="auto"/>
    </w:pPr>
    <w:rPr>
      <w:rFonts w:ascii="Consolas" w:hAnsi="Consolas"/>
      <w:sz w:val="21"/>
      <w:szCs w:val="21"/>
    </w:rPr>
  </w:style>
  <w:style w:type="character" w:styleId="PlainTextChar" w:customStyle="1">
    <w:name w:val="Plain Text Char"/>
    <w:basedOn w:val="DefaultParagraphFont"/>
    <w:link w:val="PlainText"/>
    <w:semiHidden/>
    <w:rsid w:val="009A5B81"/>
    <w:rPr>
      <w:rFonts w:ascii="Consolas" w:hAnsi="Consolas"/>
      <w:sz w:val="21"/>
      <w:szCs w:val="21"/>
    </w:rPr>
  </w:style>
  <w:style w:type="paragraph" w:styleId="Salutation">
    <w:name w:val="Salutation"/>
    <w:basedOn w:val="Normal"/>
    <w:next w:val="Normal"/>
    <w:link w:val="SalutationChar"/>
    <w:rsid w:val="009A5B81"/>
  </w:style>
  <w:style w:type="character" w:styleId="SalutationChar" w:customStyle="1">
    <w:name w:val="Salutation Char"/>
    <w:basedOn w:val="DefaultParagraphFont"/>
    <w:link w:val="Salutation"/>
    <w:rsid w:val="009A5B81"/>
  </w:style>
  <w:style w:type="paragraph" w:styleId="Signature">
    <w:name w:val="Signature"/>
    <w:basedOn w:val="Normal"/>
    <w:link w:val="SignatureChar"/>
    <w:semiHidden/>
    <w:unhideWhenUsed/>
    <w:rsid w:val="009A5B81"/>
    <w:pPr>
      <w:spacing w:line="240" w:lineRule="auto"/>
      <w:ind w:left="4252"/>
    </w:pPr>
  </w:style>
  <w:style w:type="character" w:styleId="SignatureChar" w:customStyle="1">
    <w:name w:val="Signature Char"/>
    <w:basedOn w:val="DefaultParagraphFont"/>
    <w:link w:val="Signature"/>
    <w:semiHidden/>
    <w:rsid w:val="009A5B81"/>
  </w:style>
  <w:style w:type="paragraph" w:styleId="TableofAuthorities">
    <w:name w:val="table of authorities"/>
    <w:basedOn w:val="Normal"/>
    <w:next w:val="Normal"/>
    <w:semiHidden/>
    <w:unhideWhenUsed/>
    <w:rsid w:val="009A5B81"/>
    <w:pPr>
      <w:ind w:left="200" w:hanging="200"/>
    </w:pPr>
  </w:style>
  <w:style w:type="paragraph" w:styleId="TOAHeading">
    <w:name w:val="toa heading"/>
    <w:basedOn w:val="Normal"/>
    <w:next w:val="Normal"/>
    <w:semiHidden/>
    <w:unhideWhenUsed/>
    <w:rsid w:val="009A5B81"/>
    <w:pPr>
      <w:spacing w:before="120"/>
    </w:pPr>
    <w:rPr>
      <w:rFonts w:asciiTheme="majorHAnsi" w:hAnsiTheme="majorHAnsi" w:eastAsiaTheme="majorEastAsia" w:cstheme="majorBidi"/>
      <w:b/>
      <w:bCs/>
      <w:sz w:val="24"/>
      <w:szCs w:val="24"/>
    </w:rPr>
  </w:style>
  <w:style w:type="paragraph" w:styleId="TOC9">
    <w:name w:val="toc 9"/>
    <w:basedOn w:val="Normal"/>
    <w:next w:val="Normal"/>
    <w:autoRedefine/>
    <w:uiPriority w:val="39"/>
    <w:semiHidden/>
    <w:rsid w:val="009A5B81"/>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04379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5.png" Id="rId18" /><Relationship Type="http://schemas.openxmlformats.org/officeDocument/2006/relationships/image" Target="media/image12.svg" Id="rId26" /><Relationship Type="http://schemas.openxmlformats.org/officeDocument/2006/relationships/footer" Target="footer1.xml" Id="rId39" /><Relationship Type="http://schemas.openxmlformats.org/officeDocument/2006/relationships/customXml" Target="../customXml/item3.xml" Id="rId3" /><Relationship Type="http://schemas.openxmlformats.org/officeDocument/2006/relationships/image" Target="media/image8.svg" Id="rId21" /><Relationship Type="http://schemas.openxmlformats.org/officeDocument/2006/relationships/image" Target="media/image20.png" Id="rId34" /><Relationship Type="http://schemas.openxmlformats.org/officeDocument/2006/relationships/footer" Target="footer3.xml"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4.svg" Id="rId17" /><Relationship Type="http://schemas.openxmlformats.org/officeDocument/2006/relationships/image" Target="media/image11.png" Id="rId25" /><Relationship Type="http://schemas.openxmlformats.org/officeDocument/2006/relationships/image" Target="media/image19.svg" Id="rId33" /><Relationship Type="http://schemas.openxmlformats.org/officeDocument/2006/relationships/header" Target="header2.xm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image" Target="media/image15.png" Id="rId29" /><Relationship Type="http://schemas.openxmlformats.org/officeDocument/2006/relationships/header" Target="header3.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10.svg" Id="rId24" /><Relationship Type="http://schemas.openxmlformats.org/officeDocument/2006/relationships/image" Target="media/image18.svg" Id="rId32" /><Relationship Type="http://schemas.openxmlformats.org/officeDocument/2006/relationships/header" Target="header1.xml" Id="rId37" /><Relationship Type="http://schemas.openxmlformats.org/officeDocument/2006/relationships/footer" Target="footer2.xml" Id="rId40" /><Relationship Type="http://schemas.openxmlformats.org/officeDocument/2006/relationships/fontTable" Target="fontTable.xml" Id="rId45" /><Relationship Type="http://schemas.openxmlformats.org/officeDocument/2006/relationships/customXml" Target="../customXml/item5.xml" Id="rId5" /><Relationship Type="http://schemas.openxmlformats.org/officeDocument/2006/relationships/image" Target="media/image2.svg" Id="rId15" /><Relationship Type="http://schemas.openxmlformats.org/officeDocument/2006/relationships/image" Target="media/image9.png" Id="rId23" /><Relationship Type="http://schemas.openxmlformats.org/officeDocument/2006/relationships/image" Target="media/image14.svg" Id="rId28" /><Relationship Type="http://schemas.openxmlformats.org/officeDocument/2006/relationships/hyperlink" Target="https://www.environment.vic.gov.au/biodiversity/naturekit" TargetMode="External" Id="rId36" /><Relationship Type="http://schemas.openxmlformats.org/officeDocument/2006/relationships/webSettings" Target="webSettings.xml" Id="rId10" /><Relationship Type="http://schemas.openxmlformats.org/officeDocument/2006/relationships/image" Target="media/image6.svg" Id="rId19" /><Relationship Type="http://schemas.openxmlformats.org/officeDocument/2006/relationships/image" Target="media/image17.svg" Id="rId31" /><Relationship Type="http://schemas.openxmlformats.org/officeDocument/2006/relationships/header" Target="header4.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4" /><Relationship Type="http://schemas.openxmlformats.org/officeDocument/2006/relationships/hyperlink" Target="https://www.environment.vic.gov.au/biodiversity/naturekit" TargetMode="External" Id="rId22" /><Relationship Type="http://schemas.openxmlformats.org/officeDocument/2006/relationships/image" Target="media/image16.svg" Id="rId30" /><Relationship Type="http://schemas.openxmlformats.org/officeDocument/2006/relationships/image" Target="media/image21.svg" Id="rId35" /><Relationship Type="http://schemas.openxmlformats.org/officeDocument/2006/relationships/image" Target="media/image27.png" Id="rId43" /><Relationship Type="http://schemas.openxmlformats.org/officeDocument/2006/relationships/image" Target="/media/imaged.png" Id="R53217b95c6c04328" /></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DOCID75-1821465141-1794</_dlc_DocId>
    <_dlc_DocIdUrl xmlns="a5f32de4-e402-4188-b034-e71ca7d22e54">
      <Url>https://delwpvicgovau.sharepoint.com/sites/ecm_75/_layouts/15/DocIdRedir.aspx?ID=DOCID75-1821465141-1794</Url>
      <Description>DOCID75-1821465141-1794</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3.xml><?xml version="1.0" encoding="utf-8"?>
<ds:datastoreItem xmlns:ds="http://schemas.openxmlformats.org/officeDocument/2006/customXml" ds:itemID="{D368A193-CD87-479C-B99C-66E1174D1F2A}">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DDCDEC11-BCC6-4BBF-B6BD-87386EC45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133</cp:revision>
  <cp:lastPrinted>2020-12-08T05:56:00Z</cp:lastPrinted>
  <dcterms:created xsi:type="dcterms:W3CDTF">2020-08-31T05:26:00Z</dcterms:created>
  <dcterms:modified xsi:type="dcterms:W3CDTF">2021-01-29T07:58:03Z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eae46053-3603-41d8-ad00-973fd4275207</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2020-12-08T05:56:16Z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80b449b6-6ae1-4b21-93b3-707d3a831d38</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