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2CC1" w14:textId="77777777" w:rsidR="005B6550" w:rsidRPr="00A3537F" w:rsidRDefault="005B6550" w:rsidP="005B6550">
      <w:pPr>
        <w:tabs>
          <w:tab w:val="left" w:pos="432"/>
        </w:tabs>
        <w:spacing w:line="240" w:lineRule="exact"/>
        <w:ind w:left="432" w:hanging="432"/>
        <w:jc w:val="right"/>
        <w:rPr>
          <w:rFonts w:ascii="Calibri" w:hAnsi="Calibri" w:cs="Calibri"/>
          <w:sz w:val="18"/>
          <w:szCs w:val="18"/>
        </w:rPr>
      </w:pPr>
      <w:r w:rsidRPr="00A3537F">
        <w:rPr>
          <w:rFonts w:ascii="Calibri" w:hAnsi="Calibri" w:cs="Calibri"/>
          <w:smallCaps/>
          <w:sz w:val="18"/>
          <w:szCs w:val="18"/>
        </w:rPr>
        <w:t>Nomination no.</w:t>
      </w:r>
      <w:r w:rsidRPr="00A3537F">
        <w:rPr>
          <w:rFonts w:ascii="Calibri" w:hAnsi="Calibri" w:cs="Calibri"/>
          <w:sz w:val="18"/>
          <w:szCs w:val="18"/>
        </w:rPr>
        <w:t xml:space="preserve"> 893</w:t>
      </w:r>
    </w:p>
    <w:p w14:paraId="2ABE9107" w14:textId="77777777" w:rsidR="005B6550" w:rsidRPr="00A3537F" w:rsidRDefault="005B6550" w:rsidP="005B6550">
      <w:pPr>
        <w:tabs>
          <w:tab w:val="left" w:pos="432"/>
        </w:tabs>
        <w:spacing w:line="240" w:lineRule="exact"/>
        <w:ind w:left="432" w:hanging="432"/>
        <w:jc w:val="right"/>
        <w:rPr>
          <w:rFonts w:ascii="Calibri" w:hAnsi="Calibri" w:cs="Calibri"/>
          <w:smallCaps/>
          <w:sz w:val="18"/>
          <w:szCs w:val="18"/>
        </w:rPr>
      </w:pPr>
      <w:r w:rsidRPr="00A3537F">
        <w:rPr>
          <w:rFonts w:ascii="Calibri" w:hAnsi="Calibri" w:cs="Calibri"/>
          <w:smallCaps/>
          <w:sz w:val="18"/>
          <w:szCs w:val="18"/>
        </w:rPr>
        <w:t>Taxon ID 619</w:t>
      </w:r>
    </w:p>
    <w:p w14:paraId="77ABFD7B" w14:textId="77777777" w:rsidR="005810B3" w:rsidRPr="00811762" w:rsidRDefault="005810B3"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78209B85" w14:textId="77777777" w:rsidR="00DB39C1" w:rsidRPr="00E501A1" w:rsidRDefault="00DB39C1" w:rsidP="00EF4B0F">
      <w:pPr>
        <w:spacing w:line="240" w:lineRule="exact"/>
        <w:jc w:val="center"/>
        <w:rPr>
          <w:rFonts w:ascii="Calibri" w:hAnsi="Calibri" w:cs="Calibri"/>
          <w:b/>
          <w:sz w:val="22"/>
          <w:szCs w:val="22"/>
        </w:rPr>
      </w:pPr>
      <w:r w:rsidRPr="00E501A1">
        <w:rPr>
          <w:rFonts w:ascii="Calibri" w:hAnsi="Calibri" w:cs="Calibri"/>
          <w:b/>
          <w:sz w:val="22"/>
          <w:szCs w:val="22"/>
        </w:rPr>
        <w:t>FLORA AND FAUNA GUARANTEE - SCIENTIFIC ADVISORY COMMITTEE</w:t>
      </w:r>
    </w:p>
    <w:p w14:paraId="15FB34AE" w14:textId="77777777" w:rsidR="00DB39C1" w:rsidRPr="00E501A1" w:rsidRDefault="00DB39C1" w:rsidP="00040DD1">
      <w:pPr>
        <w:spacing w:line="240" w:lineRule="exact"/>
        <w:ind w:left="1152"/>
        <w:jc w:val="center"/>
        <w:rPr>
          <w:rFonts w:ascii="Calibri" w:hAnsi="Calibri" w:cs="Calibri"/>
          <w:sz w:val="22"/>
          <w:szCs w:val="22"/>
        </w:rPr>
      </w:pPr>
    </w:p>
    <w:p w14:paraId="6120B852" w14:textId="5F73BB47" w:rsidR="00DB39C1" w:rsidRPr="00E501A1" w:rsidRDefault="003B3748" w:rsidP="00EF4B0F">
      <w:pPr>
        <w:pStyle w:val="Heading1"/>
        <w:tabs>
          <w:tab w:val="clear" w:pos="432"/>
        </w:tabs>
        <w:ind w:left="0"/>
        <w:rPr>
          <w:rFonts w:ascii="Calibri" w:hAnsi="Calibri" w:cs="Calibri"/>
          <w:sz w:val="22"/>
          <w:szCs w:val="22"/>
        </w:rPr>
      </w:pPr>
      <w:r>
        <w:rPr>
          <w:rFonts w:ascii="Calibri" w:hAnsi="Calibri" w:cs="Calibri"/>
          <w:sz w:val="22"/>
          <w:szCs w:val="22"/>
        </w:rPr>
        <w:t xml:space="preserve">FINAL </w:t>
      </w:r>
      <w:r w:rsidR="00DB39C1" w:rsidRPr="00E501A1">
        <w:rPr>
          <w:rFonts w:ascii="Calibri" w:hAnsi="Calibri" w:cs="Calibri"/>
          <w:sz w:val="22"/>
          <w:szCs w:val="22"/>
        </w:rPr>
        <w:t>RECOMMENDATION ON A NOMINATION FOR LISTING</w:t>
      </w:r>
    </w:p>
    <w:p w14:paraId="3F4C1C13" w14:textId="77777777" w:rsidR="00DB39C1" w:rsidRPr="00E501A1" w:rsidRDefault="00DB39C1" w:rsidP="00040DD1">
      <w:pPr>
        <w:pStyle w:val="V2"/>
        <w:ind w:left="1152" w:firstLine="0"/>
        <w:jc w:val="center"/>
        <w:rPr>
          <w:rFonts w:ascii="Calibri" w:hAnsi="Calibri" w:cs="Calibri"/>
          <w:sz w:val="22"/>
          <w:szCs w:val="22"/>
        </w:rPr>
      </w:pPr>
    </w:p>
    <w:p w14:paraId="65DDC929" w14:textId="77777777" w:rsidR="00DB39C1" w:rsidRPr="00E501A1" w:rsidRDefault="00DB39C1" w:rsidP="00EF4B0F">
      <w:pPr>
        <w:tabs>
          <w:tab w:val="left" w:pos="3261"/>
          <w:tab w:val="left" w:pos="8222"/>
        </w:tabs>
        <w:spacing w:line="240" w:lineRule="exact"/>
        <w:ind w:right="-1"/>
        <w:jc w:val="center"/>
        <w:rPr>
          <w:rFonts w:ascii="Calibri" w:hAnsi="Calibri" w:cs="Calibri"/>
          <w:b/>
          <w:iCs/>
          <w:sz w:val="22"/>
          <w:szCs w:val="22"/>
        </w:rPr>
      </w:pPr>
      <w:r w:rsidRPr="00E501A1">
        <w:rPr>
          <w:rFonts w:ascii="Calibri" w:hAnsi="Calibri" w:cs="Calibri"/>
          <w:b/>
          <w:i/>
          <w:sz w:val="22"/>
          <w:szCs w:val="22"/>
        </w:rPr>
        <w:t xml:space="preserve">Hyridella depressa </w:t>
      </w:r>
      <w:r w:rsidRPr="00C853AC">
        <w:rPr>
          <w:rFonts w:ascii="Calibri" w:hAnsi="Calibri" w:cs="Calibri"/>
          <w:bCs/>
          <w:iCs/>
          <w:sz w:val="22"/>
          <w:szCs w:val="22"/>
        </w:rPr>
        <w:t>Depressed Freshwater Mussel</w:t>
      </w: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7A8DD6A7" w14:textId="77777777" w:rsidR="00C66782" w:rsidRDefault="00C66782" w:rsidP="008B73E3">
      <w:pPr>
        <w:tabs>
          <w:tab w:val="left" w:pos="8931"/>
        </w:tabs>
        <w:spacing w:line="240" w:lineRule="exact"/>
        <w:ind w:left="2694" w:right="-992" w:hanging="2694"/>
        <w:jc w:val="both"/>
        <w:rPr>
          <w:rFonts w:ascii="Calibri" w:hAnsi="Calibri" w:cs="Calibri"/>
          <w:b/>
          <w:sz w:val="22"/>
          <w:szCs w:val="22"/>
          <w:u w:val="single"/>
        </w:rPr>
      </w:pPr>
    </w:p>
    <w:p w14:paraId="39205B08" w14:textId="77777777" w:rsidR="00C66782" w:rsidRDefault="00C66782" w:rsidP="008B73E3">
      <w:pPr>
        <w:tabs>
          <w:tab w:val="left" w:pos="8931"/>
        </w:tabs>
        <w:spacing w:line="240" w:lineRule="exact"/>
        <w:ind w:left="2694" w:right="-992" w:hanging="2694"/>
        <w:jc w:val="both"/>
        <w:rPr>
          <w:rFonts w:ascii="Calibri" w:hAnsi="Calibri" w:cs="Calibri"/>
          <w:b/>
          <w:sz w:val="22"/>
          <w:szCs w:val="22"/>
          <w:u w:val="single"/>
        </w:rPr>
      </w:pPr>
    </w:p>
    <w:p w14:paraId="7230175C" w14:textId="77777777" w:rsidR="00073A0D" w:rsidRPr="00936BC6" w:rsidRDefault="003245DA" w:rsidP="00073A0D">
      <w:pPr>
        <w:jc w:val="right"/>
        <w:rPr>
          <w:rFonts w:asciiTheme="minorHAnsi" w:hAnsiTheme="minorHAnsi" w:cstheme="minorHAnsi"/>
          <w:smallCaps/>
          <w:sz w:val="16"/>
          <w:szCs w:val="16"/>
        </w:rPr>
      </w:pPr>
      <w:hyperlink r:id="rId15" w:tgtFrame="_blank" w:tooltip="DOCID107-417469679-742" w:history="1">
        <w:r w:rsidR="00073A0D" w:rsidRPr="00936BC6">
          <w:rPr>
            <w:rFonts w:asciiTheme="minorHAnsi" w:hAnsiTheme="minorHAnsi" w:cstheme="minorHAnsi"/>
            <w:smallCaps/>
            <w:sz w:val="16"/>
            <w:szCs w:val="16"/>
          </w:rPr>
          <w:t>DOCID107-417469679-742</w:t>
        </w:r>
      </w:hyperlink>
    </w:p>
    <w:p w14:paraId="4211C31D" w14:textId="77777777" w:rsidR="00596032" w:rsidRPr="002F4E7C" w:rsidRDefault="00596032" w:rsidP="00C16F78">
      <w:pPr>
        <w:tabs>
          <w:tab w:val="left" w:pos="8931"/>
        </w:tabs>
        <w:spacing w:line="240" w:lineRule="exact"/>
        <w:ind w:left="2694" w:right="-992" w:hanging="2694"/>
        <w:jc w:val="both"/>
        <w:rPr>
          <w:rFonts w:ascii="Calibri" w:hAnsi="Calibri" w:cs="Calibri"/>
          <w:b/>
          <w:sz w:val="22"/>
          <w:szCs w:val="22"/>
          <w:u w:val="single"/>
        </w:rPr>
      </w:pPr>
    </w:p>
    <w:p w14:paraId="4CB09F85" w14:textId="4050731F" w:rsidR="00046DC1" w:rsidRDefault="00046DC1" w:rsidP="00C16F78">
      <w:pPr>
        <w:pStyle w:val="Default"/>
        <w:ind w:right="68"/>
        <w:jc w:val="both"/>
        <w:rPr>
          <w:color w:val="auto"/>
          <w:sz w:val="20"/>
          <w:szCs w:val="20"/>
        </w:rPr>
      </w:pPr>
      <w:r w:rsidRPr="0079355B">
        <w:rPr>
          <w:b/>
          <w:bCs/>
          <w:color w:val="auto"/>
          <w:sz w:val="20"/>
          <w:szCs w:val="20"/>
          <w:u w:val="single"/>
        </w:rPr>
        <w:t>Date of receipt of nomination:</w:t>
      </w:r>
      <w:r w:rsidR="00817EE2">
        <w:rPr>
          <w:b/>
          <w:bCs/>
          <w:color w:val="auto"/>
          <w:sz w:val="20"/>
          <w:szCs w:val="20"/>
        </w:rPr>
        <w:t xml:space="preserve"> </w:t>
      </w:r>
      <w:r w:rsidR="003B42D4">
        <w:rPr>
          <w:b/>
          <w:bCs/>
          <w:color w:val="auto"/>
          <w:sz w:val="20"/>
          <w:szCs w:val="20"/>
        </w:rPr>
        <w:t xml:space="preserve">   </w:t>
      </w:r>
      <w:r w:rsidR="00C82DB3" w:rsidRPr="00334D6C">
        <w:rPr>
          <w:color w:val="auto"/>
          <w:sz w:val="20"/>
          <w:szCs w:val="20"/>
        </w:rPr>
        <w:t>28 September 2020</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12D66C34" w14:textId="77777777" w:rsidR="005D61A6" w:rsidRPr="002F4E7C" w:rsidRDefault="005D61A6" w:rsidP="00C16F78">
      <w:pPr>
        <w:pStyle w:val="Default"/>
        <w:ind w:right="68"/>
        <w:jc w:val="both"/>
        <w:rPr>
          <w:color w:val="auto"/>
          <w:sz w:val="20"/>
          <w:szCs w:val="20"/>
        </w:rPr>
      </w:pPr>
    </w:p>
    <w:p w14:paraId="2B4B77CF" w14:textId="0749412D" w:rsidR="005D61A6" w:rsidRDefault="00046DC1" w:rsidP="00C16F78">
      <w:pPr>
        <w:pStyle w:val="Default"/>
        <w:ind w:right="68"/>
        <w:jc w:val="both"/>
        <w:rPr>
          <w:color w:val="auto"/>
          <w:sz w:val="20"/>
          <w:szCs w:val="20"/>
        </w:rPr>
      </w:pPr>
      <w:r w:rsidRPr="0079355B">
        <w:rPr>
          <w:b/>
          <w:bCs/>
          <w:color w:val="auto"/>
          <w:sz w:val="20"/>
          <w:szCs w:val="20"/>
          <w:u w:val="single"/>
        </w:rPr>
        <w:t>Date of preliminary recommendation:</w:t>
      </w:r>
      <w:r w:rsidR="00B87339">
        <w:rPr>
          <w:b/>
          <w:bCs/>
          <w:color w:val="auto"/>
          <w:sz w:val="20"/>
          <w:szCs w:val="20"/>
        </w:rPr>
        <w:t xml:space="preserve"> </w:t>
      </w:r>
      <w:r w:rsidR="003B42D4">
        <w:rPr>
          <w:b/>
          <w:bCs/>
          <w:color w:val="auto"/>
          <w:sz w:val="20"/>
          <w:szCs w:val="20"/>
        </w:rPr>
        <w:t xml:space="preserve">   </w:t>
      </w:r>
      <w:r w:rsidR="00FC0EF5" w:rsidRPr="00334D6C">
        <w:rPr>
          <w:color w:val="auto"/>
          <w:sz w:val="20"/>
          <w:szCs w:val="20"/>
        </w:rPr>
        <w:t>8 March 2022</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2EE48490" w14:textId="4701CE13" w:rsidR="00046DC1" w:rsidRPr="002F4E7C" w:rsidRDefault="00046DC1" w:rsidP="00C16F78">
      <w:pPr>
        <w:pStyle w:val="Default"/>
        <w:ind w:right="68"/>
        <w:jc w:val="both"/>
        <w:rPr>
          <w:color w:val="auto"/>
          <w:sz w:val="20"/>
          <w:szCs w:val="20"/>
        </w:rPr>
      </w:pPr>
      <w:r w:rsidRPr="002F4E7C">
        <w:rPr>
          <w:color w:val="auto"/>
          <w:sz w:val="20"/>
          <w:szCs w:val="20"/>
        </w:rPr>
        <w:t xml:space="preserve"> </w:t>
      </w:r>
    </w:p>
    <w:p w14:paraId="0FBE5A96" w14:textId="72A647E1" w:rsidR="00046DC1" w:rsidRDefault="00046DC1" w:rsidP="00C16F78">
      <w:pPr>
        <w:spacing w:before="19"/>
        <w:ind w:right="68"/>
        <w:jc w:val="both"/>
        <w:rPr>
          <w:rFonts w:ascii="Calibri" w:hAnsi="Calibri" w:cs="Calibri"/>
        </w:rPr>
      </w:pPr>
      <w:r w:rsidRPr="0079355B">
        <w:rPr>
          <w:rFonts w:ascii="Calibri" w:hAnsi="Calibri" w:cs="Calibri"/>
          <w:b/>
          <w:bCs/>
          <w:u w:val="single"/>
        </w:rPr>
        <w:t>Date</w:t>
      </w:r>
      <w:r w:rsidR="00F87BE2">
        <w:rPr>
          <w:rFonts w:ascii="Calibri" w:hAnsi="Calibri" w:cs="Calibri"/>
          <w:b/>
          <w:bCs/>
          <w:u w:val="single"/>
        </w:rPr>
        <w:t xml:space="preserve"> of</w:t>
      </w:r>
      <w:r w:rsidRPr="0079355B">
        <w:rPr>
          <w:rFonts w:ascii="Calibri" w:hAnsi="Calibri" w:cs="Calibri"/>
          <w:b/>
          <w:bCs/>
          <w:u w:val="single"/>
        </w:rPr>
        <w:t xml:space="preserve"> final recommendation:</w:t>
      </w:r>
      <w:r w:rsidR="009F5D9C">
        <w:rPr>
          <w:rFonts w:ascii="Calibri" w:hAnsi="Calibri" w:cs="Calibri"/>
          <w:b/>
          <w:bCs/>
        </w:rPr>
        <w:t xml:space="preserve"> </w:t>
      </w:r>
      <w:r w:rsidR="003B42D4">
        <w:rPr>
          <w:rFonts w:ascii="Calibri" w:hAnsi="Calibri" w:cs="Calibri"/>
          <w:b/>
          <w:bCs/>
        </w:rPr>
        <w:t xml:space="preserve">   </w:t>
      </w:r>
      <w:r w:rsidR="008C5984" w:rsidRPr="008C5984">
        <w:rPr>
          <w:rFonts w:ascii="Calibri" w:hAnsi="Calibri" w:cs="Calibri"/>
        </w:rPr>
        <w:t>16 May 2022</w:t>
      </w:r>
      <w:r w:rsidR="009F5D9C">
        <w:rPr>
          <w:rFonts w:ascii="Calibri" w:hAnsi="Calibri" w:cs="Calibri"/>
          <w:b/>
          <w:bCs/>
        </w:rPr>
        <w:t xml:space="preserve">    </w:t>
      </w:r>
      <w:r w:rsidRPr="002F4E7C">
        <w:rPr>
          <w:rFonts w:ascii="Calibri" w:hAnsi="Calibri" w:cs="Calibri"/>
          <w:b/>
          <w:bCs/>
        </w:rPr>
        <w:t xml:space="preserve"> </w:t>
      </w:r>
      <w:r w:rsidR="00DC3860">
        <w:rPr>
          <w:rFonts w:ascii="Calibri" w:hAnsi="Calibri" w:cs="Calibri"/>
          <w:b/>
          <w:bCs/>
        </w:rPr>
        <w:t xml:space="preserve">  </w:t>
      </w:r>
      <w:r w:rsidR="004D74AC">
        <w:rPr>
          <w:rFonts w:ascii="Calibri" w:hAnsi="Calibri" w:cs="Calibri"/>
          <w:b/>
          <w:bCs/>
        </w:rPr>
        <w:t xml:space="preserve">  </w:t>
      </w:r>
    </w:p>
    <w:p w14:paraId="14A5F0E8" w14:textId="77777777" w:rsidR="00046DC1" w:rsidRPr="002F4E7C" w:rsidRDefault="00046DC1" w:rsidP="00403355">
      <w:pPr>
        <w:pStyle w:val="Default"/>
        <w:ind w:right="68"/>
        <w:jc w:val="both"/>
      </w:pPr>
    </w:p>
    <w:p w14:paraId="3D17A18A" w14:textId="7B9E35C0" w:rsidR="00046DC1" w:rsidRPr="002F4E7C" w:rsidRDefault="00046DC1" w:rsidP="00C16F78">
      <w:pPr>
        <w:tabs>
          <w:tab w:val="left" w:pos="2360"/>
        </w:tabs>
        <w:spacing w:line="240" w:lineRule="exact"/>
        <w:ind w:right="68"/>
        <w:jc w:val="both"/>
        <w:rPr>
          <w:rFonts w:ascii="Calibri" w:eastAsia="Calibri" w:hAnsi="Calibri" w:cs="Calibri"/>
        </w:rPr>
      </w:pPr>
      <w:r w:rsidRPr="0079355B">
        <w:rPr>
          <w:rFonts w:ascii="Calibri" w:eastAsia="Calibri" w:hAnsi="Calibri" w:cs="Calibri"/>
          <w:b/>
          <w:bCs/>
          <w:u w:val="single" w:color="000000"/>
        </w:rPr>
        <w:t>Va</w:t>
      </w:r>
      <w:r w:rsidRPr="0079355B">
        <w:rPr>
          <w:rFonts w:ascii="Calibri" w:eastAsia="Calibri" w:hAnsi="Calibri" w:cs="Calibri"/>
          <w:b/>
          <w:bCs/>
          <w:spacing w:val="-1"/>
          <w:u w:val="single" w:color="000000"/>
        </w:rPr>
        <w:t>li</w:t>
      </w:r>
      <w:r w:rsidRPr="0079355B">
        <w:rPr>
          <w:rFonts w:ascii="Calibri" w:eastAsia="Calibri" w:hAnsi="Calibri" w:cs="Calibri"/>
          <w:b/>
          <w:bCs/>
          <w:spacing w:val="3"/>
          <w:u w:val="single" w:color="000000"/>
        </w:rPr>
        <w:t>d</w:t>
      </w:r>
      <w:r w:rsidRPr="0079355B">
        <w:rPr>
          <w:rFonts w:ascii="Calibri" w:eastAsia="Calibri" w:hAnsi="Calibri" w:cs="Calibri"/>
          <w:b/>
          <w:bCs/>
          <w:spacing w:val="-1"/>
          <w:u w:val="single" w:color="000000"/>
        </w:rPr>
        <w:t>i</w:t>
      </w:r>
      <w:r w:rsidRPr="0079355B">
        <w:rPr>
          <w:rFonts w:ascii="Calibri" w:eastAsia="Calibri" w:hAnsi="Calibri" w:cs="Calibri"/>
          <w:b/>
          <w:bCs/>
          <w:u w:val="single" w:color="000000"/>
        </w:rPr>
        <w:t>ty</w:t>
      </w:r>
      <w:r w:rsidRPr="0079355B">
        <w:rPr>
          <w:rFonts w:ascii="Calibri" w:eastAsia="Calibri" w:hAnsi="Calibri" w:cs="Calibri"/>
          <w:u w:val="single"/>
        </w:rPr>
        <w:t>:</w:t>
      </w:r>
      <w:r w:rsidR="004D74AC">
        <w:rPr>
          <w:rFonts w:ascii="Calibri" w:eastAsia="Calibri" w:hAnsi="Calibri" w:cs="Calibri"/>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C16F78">
      <w:pPr>
        <w:spacing w:before="1" w:line="220" w:lineRule="exact"/>
        <w:ind w:right="68"/>
        <w:jc w:val="both"/>
        <w:rPr>
          <w:rFonts w:ascii="Calibri" w:hAnsi="Calibri" w:cs="Calibri"/>
        </w:rPr>
      </w:pPr>
    </w:p>
    <w:p w14:paraId="772B2944" w14:textId="34394D38" w:rsidR="00046DC1" w:rsidRPr="002F4E7C" w:rsidRDefault="00046DC1" w:rsidP="00C16F78">
      <w:pPr>
        <w:tabs>
          <w:tab w:val="left" w:pos="2360"/>
        </w:tabs>
        <w:spacing w:before="19" w:line="240" w:lineRule="exact"/>
        <w:ind w:right="68"/>
        <w:jc w:val="both"/>
        <w:rPr>
          <w:rFonts w:ascii="Calibri" w:eastAsia="Calibri" w:hAnsi="Calibri" w:cs="Calibri"/>
        </w:rPr>
      </w:pPr>
      <w:r w:rsidRPr="0079355B">
        <w:rPr>
          <w:rFonts w:ascii="Calibri" w:eastAsia="Calibri" w:hAnsi="Calibri" w:cs="Calibri"/>
          <w:b/>
          <w:bCs/>
          <w:u w:val="single" w:color="000000"/>
        </w:rPr>
        <w:t>P</w:t>
      </w:r>
      <w:r w:rsidRPr="0079355B">
        <w:rPr>
          <w:rFonts w:ascii="Calibri" w:eastAsia="Calibri" w:hAnsi="Calibri" w:cs="Calibri"/>
          <w:b/>
          <w:bCs/>
          <w:spacing w:val="1"/>
          <w:u w:val="single" w:color="000000"/>
        </w:rPr>
        <w:t>r</w:t>
      </w:r>
      <w:r w:rsidRPr="0079355B">
        <w:rPr>
          <w:rFonts w:ascii="Calibri" w:eastAsia="Calibri" w:hAnsi="Calibri" w:cs="Calibri"/>
          <w:b/>
          <w:bCs/>
          <w:u w:val="single" w:color="000000"/>
        </w:rPr>
        <w:t>esc</w:t>
      </w:r>
      <w:r w:rsidRPr="0079355B">
        <w:rPr>
          <w:rFonts w:ascii="Calibri" w:eastAsia="Calibri" w:hAnsi="Calibri" w:cs="Calibri"/>
          <w:b/>
          <w:bCs/>
          <w:spacing w:val="2"/>
          <w:u w:val="single" w:color="000000"/>
        </w:rPr>
        <w:t>r</w:t>
      </w:r>
      <w:r w:rsidRPr="0079355B">
        <w:rPr>
          <w:rFonts w:ascii="Calibri" w:eastAsia="Calibri" w:hAnsi="Calibri" w:cs="Calibri"/>
          <w:b/>
          <w:bCs/>
          <w:spacing w:val="-1"/>
          <w:u w:val="single" w:color="000000"/>
        </w:rPr>
        <w:t>i</w:t>
      </w:r>
      <w:r w:rsidRPr="0079355B">
        <w:rPr>
          <w:rFonts w:ascii="Calibri" w:eastAsia="Calibri" w:hAnsi="Calibri" w:cs="Calibri"/>
          <w:b/>
          <w:bCs/>
          <w:spacing w:val="1"/>
          <w:u w:val="single" w:color="000000"/>
        </w:rPr>
        <w:t>b</w:t>
      </w:r>
      <w:r w:rsidRPr="0079355B">
        <w:rPr>
          <w:rFonts w:ascii="Calibri" w:eastAsia="Calibri" w:hAnsi="Calibri" w:cs="Calibri"/>
          <w:b/>
          <w:bCs/>
          <w:u w:val="single" w:color="000000"/>
        </w:rPr>
        <w:t>ed</w:t>
      </w:r>
      <w:r w:rsidRPr="0079355B">
        <w:rPr>
          <w:rFonts w:ascii="Calibri" w:eastAsia="Calibri" w:hAnsi="Calibri" w:cs="Calibri"/>
          <w:b/>
          <w:bCs/>
          <w:spacing w:val="-8"/>
          <w:u w:val="single" w:color="000000"/>
        </w:rPr>
        <w:t xml:space="preserve"> </w:t>
      </w:r>
      <w:r w:rsidRPr="0079355B">
        <w:rPr>
          <w:rFonts w:ascii="Calibri" w:eastAsia="Calibri" w:hAnsi="Calibri" w:cs="Calibri"/>
          <w:b/>
          <w:bCs/>
          <w:u w:val="single" w:color="000000"/>
        </w:rPr>
        <w:t>I</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fo</w:t>
      </w:r>
      <w:r w:rsidRPr="0079355B">
        <w:rPr>
          <w:rFonts w:ascii="Calibri" w:eastAsia="Calibri" w:hAnsi="Calibri" w:cs="Calibri"/>
          <w:b/>
          <w:bCs/>
          <w:spacing w:val="1"/>
          <w:u w:val="single" w:color="000000"/>
        </w:rPr>
        <w:t>rm</w:t>
      </w:r>
      <w:r w:rsidRPr="0079355B">
        <w:rPr>
          <w:rFonts w:ascii="Calibri" w:eastAsia="Calibri" w:hAnsi="Calibri" w:cs="Calibri"/>
          <w:b/>
          <w:bCs/>
          <w:u w:val="single" w:color="000000"/>
        </w:rPr>
        <w:t>atio</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w:t>
      </w:r>
      <w:r w:rsidRPr="002F4E7C">
        <w:rPr>
          <w:rFonts w:ascii="Calibri" w:eastAsia="Calibri" w:hAnsi="Calibri" w:cs="Calibri"/>
          <w:b/>
          <w:bCs/>
          <w:spacing w:val="-35"/>
        </w:rPr>
        <w:t xml:space="preserve"> </w:t>
      </w:r>
      <w:r w:rsidR="004D74AC">
        <w:rPr>
          <w:rFonts w:ascii="Calibri" w:eastAsia="Calibri" w:hAnsi="Calibri" w:cs="Calibri"/>
          <w:b/>
          <w:bCs/>
          <w:spacing w:val="-35"/>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rPr>
        <w:t>cri</w:t>
      </w:r>
      <w:r w:rsidRPr="002F4E7C">
        <w:rPr>
          <w:rFonts w:ascii="Calibri" w:eastAsia="Calibri" w:hAnsi="Calibri" w:cs="Calibri"/>
          <w:spacing w:val="1"/>
        </w:rPr>
        <w:t>b</w:t>
      </w:r>
      <w:r w:rsidRPr="002F4E7C">
        <w:rPr>
          <w:rFonts w:ascii="Calibri" w:eastAsia="Calibri" w:hAnsi="Calibri" w:cs="Calibri"/>
          <w:spacing w:val="-1"/>
        </w:rPr>
        <w:t>e</w:t>
      </w:r>
      <w:r w:rsidRPr="002F4E7C">
        <w:rPr>
          <w:rFonts w:ascii="Calibri" w:eastAsia="Calibri" w:hAnsi="Calibri" w:cs="Calibri"/>
        </w:rPr>
        <w:t>d</w:t>
      </w:r>
      <w:r w:rsidRPr="002F4E7C">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C16F78">
      <w:pPr>
        <w:spacing w:before="1" w:line="220" w:lineRule="exact"/>
        <w:ind w:right="68"/>
        <w:jc w:val="both"/>
        <w:rPr>
          <w:rFonts w:ascii="Calibri" w:hAnsi="Calibri" w:cs="Calibri"/>
        </w:rPr>
      </w:pPr>
    </w:p>
    <w:p w14:paraId="683D7E87" w14:textId="77777777" w:rsidR="00046DC1" w:rsidRPr="002F4E7C" w:rsidRDefault="00046DC1" w:rsidP="00C16F78">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C16F78">
      <w:pPr>
        <w:spacing w:before="16" w:line="220" w:lineRule="exact"/>
        <w:ind w:right="68"/>
        <w:jc w:val="both"/>
        <w:rPr>
          <w:rFonts w:ascii="Calibri" w:hAnsi="Calibri" w:cs="Calibri"/>
        </w:rPr>
      </w:pPr>
    </w:p>
    <w:p w14:paraId="21C62744"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9DD0DE8" w14:textId="77777777" w:rsidR="00046DC1" w:rsidRPr="002F4E7C" w:rsidRDefault="00046DC1" w:rsidP="00C16F78">
      <w:pPr>
        <w:spacing w:before="3" w:line="110" w:lineRule="exact"/>
        <w:ind w:right="68"/>
        <w:jc w:val="both"/>
        <w:rPr>
          <w:rFonts w:ascii="Calibri" w:hAnsi="Calibri" w:cs="Calibri"/>
        </w:rPr>
      </w:pPr>
    </w:p>
    <w:p w14:paraId="164C1ED7" w14:textId="77777777" w:rsidR="005348EA" w:rsidRDefault="005348EA" w:rsidP="005348EA">
      <w:pPr>
        <w:tabs>
          <w:tab w:val="left" w:pos="7371"/>
          <w:tab w:val="left" w:pos="8505"/>
        </w:tabs>
        <w:ind w:right="-24"/>
        <w:jc w:val="both"/>
        <w:rPr>
          <w:rFonts w:ascii="Calibri" w:hAnsi="Calibri" w:cs="Calibri"/>
          <w:lang w:val="en-GB"/>
        </w:rPr>
      </w:pPr>
      <w:r w:rsidRPr="00BE6A65">
        <w:rPr>
          <w:rFonts w:ascii="Calibri" w:hAnsi="Calibri" w:cs="Calibri"/>
        </w:rPr>
        <w:t xml:space="preserve">The nominated taxon is accepted by the Scientific Advisory Committee (SAC) as a valid taxon because it has been formally described and is accepted as a valid taxon by Museum Victoria and is accepted as valid by </w:t>
      </w:r>
      <w:r w:rsidRPr="00BE6A65">
        <w:rPr>
          <w:rFonts w:ascii="Calibri" w:hAnsi="Calibri" w:cs="Calibri"/>
          <w:lang w:val="en-GB"/>
        </w:rPr>
        <w:t xml:space="preserve">DAWE/ABRS on the Australian Faunal Directory. </w:t>
      </w:r>
    </w:p>
    <w:p w14:paraId="6F3F65D9" w14:textId="623668E1" w:rsidR="00046DC1" w:rsidRDefault="00046DC1" w:rsidP="00C16F78">
      <w:pPr>
        <w:spacing w:before="11" w:line="240" w:lineRule="exact"/>
        <w:ind w:right="68"/>
        <w:jc w:val="both"/>
        <w:rPr>
          <w:rFonts w:ascii="Calibri" w:hAnsi="Calibri" w:cs="Calibri"/>
        </w:rPr>
      </w:pPr>
    </w:p>
    <w:p w14:paraId="5C625D3F" w14:textId="77777777" w:rsidR="008024ED" w:rsidRPr="002F4E7C" w:rsidRDefault="008024ED" w:rsidP="00C16F78">
      <w:pPr>
        <w:spacing w:before="11" w:line="240" w:lineRule="exact"/>
        <w:ind w:right="68"/>
        <w:jc w:val="both"/>
        <w:rPr>
          <w:rFonts w:ascii="Calibri" w:hAnsi="Calibri" w:cs="Calibri"/>
        </w:rPr>
      </w:pPr>
    </w:p>
    <w:p w14:paraId="6E33240D"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u w:val="single" w:color="000000"/>
        </w:rPr>
        <w:t>C</w:t>
      </w:r>
      <w:r w:rsidRPr="002F4E7C">
        <w:rPr>
          <w:rFonts w:ascii="Calibri" w:eastAsia="Calibri" w:hAnsi="Calibri" w:cs="Calibri"/>
          <w:b/>
          <w:bCs/>
          <w:spacing w:val="1"/>
          <w:u w:val="single" w:color="000000"/>
        </w:rPr>
        <w:t>urr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con</w:t>
      </w:r>
      <w:r w:rsidRPr="002F4E7C">
        <w:rPr>
          <w:rFonts w:ascii="Calibri" w:eastAsia="Calibri" w:hAnsi="Calibri" w:cs="Calibri"/>
          <w:b/>
          <w:bCs/>
          <w:spacing w:val="2"/>
          <w:u w:val="single" w:color="000000"/>
        </w:rPr>
        <w:t>s</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r</w:t>
      </w:r>
      <w:r w:rsidRPr="002F4E7C">
        <w:rPr>
          <w:rFonts w:ascii="Calibri" w:eastAsia="Calibri" w:hAnsi="Calibri" w:cs="Calibri"/>
          <w:b/>
          <w:bCs/>
          <w:spacing w:val="-1"/>
          <w:u w:val="single" w:color="000000"/>
        </w:rPr>
        <w:t>v</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s</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at</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s</w:t>
      </w:r>
    </w:p>
    <w:p w14:paraId="3AFAE80E" w14:textId="77777777" w:rsidR="00046DC1" w:rsidRPr="002F4E7C" w:rsidRDefault="00046DC1" w:rsidP="00C16F78">
      <w:pPr>
        <w:spacing w:before="2" w:line="140" w:lineRule="exact"/>
        <w:ind w:right="68"/>
        <w:jc w:val="both"/>
        <w:rPr>
          <w:rFonts w:ascii="Calibri" w:hAnsi="Calibri" w:cs="Calibri"/>
        </w:rPr>
      </w:pPr>
    </w:p>
    <w:p w14:paraId="6B3DA9B1" w14:textId="77777777" w:rsidR="00A91CDE" w:rsidRPr="00BE6A65" w:rsidRDefault="00A91CDE" w:rsidP="00A91CDE">
      <w:pPr>
        <w:jc w:val="both"/>
        <w:rPr>
          <w:rFonts w:ascii="Calibri" w:hAnsi="Calibri" w:cs="Calibri"/>
        </w:rPr>
      </w:pPr>
      <w:r w:rsidRPr="00BE6A65">
        <w:rPr>
          <w:rFonts w:ascii="Calibri" w:hAnsi="Calibri" w:cs="Calibri"/>
        </w:rPr>
        <w:t>The nominated taxon is not currently listed as threatened in Victoria</w:t>
      </w:r>
    </w:p>
    <w:p w14:paraId="37A3D5ED" w14:textId="77777777" w:rsidR="00A91CDE" w:rsidRPr="00BE6A65" w:rsidRDefault="00A91CDE" w:rsidP="00A91CDE">
      <w:pPr>
        <w:jc w:val="both"/>
        <w:rPr>
          <w:rFonts w:ascii="Calibri" w:hAnsi="Calibri" w:cs="Calibri"/>
        </w:rPr>
      </w:pPr>
    </w:p>
    <w:p w14:paraId="2352AADC" w14:textId="77777777" w:rsidR="00A91CDE" w:rsidRPr="00BE6A65" w:rsidRDefault="00A91CDE" w:rsidP="00A91CDE">
      <w:pPr>
        <w:jc w:val="both"/>
        <w:rPr>
          <w:rFonts w:ascii="Calibri" w:hAnsi="Calibri" w:cs="Calibri"/>
        </w:rPr>
      </w:pPr>
      <w:r w:rsidRPr="00BE6A65">
        <w:rPr>
          <w:rFonts w:ascii="Calibri" w:hAnsi="Calibri" w:cs="Calibri"/>
        </w:rPr>
        <w:t xml:space="preserve">The species has not been formally assessed for conservation status in any state and no Australian jurisdiction has so far listed </w:t>
      </w:r>
      <w:r w:rsidRPr="00BE6A65">
        <w:rPr>
          <w:rFonts w:ascii="Calibri" w:hAnsi="Calibri" w:cs="Calibri"/>
          <w:i/>
          <w:iCs/>
        </w:rPr>
        <w:t>Hyridella depressa</w:t>
      </w:r>
      <w:r w:rsidRPr="00BE6A65">
        <w:rPr>
          <w:rFonts w:ascii="Calibri" w:hAnsi="Calibri" w:cs="Calibri"/>
        </w:rPr>
        <w:t xml:space="preserve"> as threatened. However, </w:t>
      </w:r>
      <w:r w:rsidRPr="00BE6A65">
        <w:rPr>
          <w:rFonts w:ascii="Calibri" w:hAnsi="Calibri" w:cs="Calibri"/>
          <w:i/>
          <w:iCs/>
        </w:rPr>
        <w:t>H. depressa</w:t>
      </w:r>
      <w:r w:rsidRPr="00BE6A65">
        <w:rPr>
          <w:rFonts w:ascii="Calibri" w:hAnsi="Calibri" w:cs="Calibri"/>
        </w:rPr>
        <w:t xml:space="preserve"> is a species identified as part of a threatened aquatic community in NSW (NSW Fisheries Committee 2011). </w:t>
      </w:r>
    </w:p>
    <w:p w14:paraId="2BA0055D" w14:textId="0016AFF7" w:rsidR="00046DC1" w:rsidRDefault="00046DC1" w:rsidP="00C16F78">
      <w:pPr>
        <w:spacing w:before="5" w:line="240" w:lineRule="exact"/>
        <w:ind w:right="68"/>
        <w:jc w:val="both"/>
        <w:rPr>
          <w:rFonts w:ascii="Calibri" w:hAnsi="Calibri" w:cs="Calibri"/>
        </w:rPr>
      </w:pPr>
    </w:p>
    <w:p w14:paraId="01694BA2" w14:textId="77777777" w:rsidR="000C56B8" w:rsidRPr="002F4E7C" w:rsidRDefault="000C56B8" w:rsidP="00C16F78">
      <w:pPr>
        <w:spacing w:before="5" w:line="240" w:lineRule="exact"/>
        <w:ind w:right="68"/>
        <w:jc w:val="both"/>
        <w:rPr>
          <w:rFonts w:ascii="Calibri" w:hAnsi="Calibri" w:cs="Calibri"/>
        </w:rPr>
      </w:pPr>
    </w:p>
    <w:p w14:paraId="34FA9455" w14:textId="77777777" w:rsidR="00046DC1" w:rsidRPr="002F4E7C" w:rsidRDefault="00046DC1" w:rsidP="00C16F78">
      <w:pPr>
        <w:tabs>
          <w:tab w:val="left" w:pos="7513"/>
        </w:tabs>
        <w:ind w:right="68"/>
        <w:jc w:val="both"/>
        <w:rPr>
          <w:rFonts w:ascii="Calibri" w:eastAsia="Calibri" w:hAnsi="Calibri" w:cs="Calibri"/>
        </w:rPr>
      </w:pPr>
      <w:r w:rsidRPr="002F4E7C">
        <w:rPr>
          <w:rFonts w:ascii="Calibri" w:eastAsia="Calibri" w:hAnsi="Calibri" w:cs="Calibri"/>
          <w:b/>
          <w:bCs/>
          <w:spacing w:val="1"/>
          <w:u w:val="single" w:color="000000"/>
        </w:rPr>
        <w:t>E</w:t>
      </w:r>
      <w:r w:rsidRPr="002F4E7C">
        <w:rPr>
          <w:rFonts w:ascii="Calibri" w:eastAsia="Calibri" w:hAnsi="Calibri" w:cs="Calibri"/>
          <w:b/>
          <w:bCs/>
          <w:spacing w:val="-1"/>
          <w:u w:val="single" w:color="000000"/>
        </w:rPr>
        <w:t>li</w:t>
      </w:r>
      <w:r w:rsidRPr="002F4E7C">
        <w:rPr>
          <w:rFonts w:ascii="Calibri" w:eastAsia="Calibri" w:hAnsi="Calibri" w:cs="Calibri"/>
          <w:b/>
          <w:bCs/>
          <w:spacing w:val="1"/>
          <w:u w:val="single" w:color="000000"/>
        </w:rPr>
        <w:t>g</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b</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ty</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for</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st</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g</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3"/>
          <w:u w:val="single" w:color="000000"/>
        </w:rPr>
        <w:t>a</w:t>
      </w:r>
      <w:r w:rsidRPr="002F4E7C">
        <w:rPr>
          <w:rFonts w:ascii="Calibri" w:eastAsia="Calibri" w:hAnsi="Calibri" w:cs="Calibri"/>
          <w:b/>
          <w:bCs/>
          <w:u w:val="single" w:color="000000"/>
        </w:rPr>
        <w:t>s</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a tax</w:t>
      </w:r>
      <w:r w:rsidRPr="002F4E7C">
        <w:rPr>
          <w:rFonts w:ascii="Calibri" w:eastAsia="Calibri" w:hAnsi="Calibri" w:cs="Calibri"/>
          <w:b/>
          <w:bCs/>
          <w:spacing w:val="3"/>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und</w:t>
      </w:r>
      <w:r w:rsidRPr="002F4E7C">
        <w:rPr>
          <w:rFonts w:ascii="Calibri" w:eastAsia="Calibri" w:hAnsi="Calibri" w:cs="Calibri"/>
          <w:b/>
          <w:bCs/>
          <w:spacing w:val="-2"/>
          <w:u w:val="single" w:color="000000"/>
        </w:rPr>
        <w:t>e</w:t>
      </w:r>
      <w:r w:rsidRPr="002F4E7C">
        <w:rPr>
          <w:rFonts w:ascii="Calibri" w:eastAsia="Calibri" w:hAnsi="Calibri" w:cs="Calibri"/>
          <w:b/>
          <w:bCs/>
          <w:u w:val="single" w:color="000000"/>
        </w:rPr>
        <w:t>r</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or</w:t>
      </w:r>
      <w:r w:rsidRPr="002F4E7C">
        <w:rPr>
          <w:rFonts w:ascii="Calibri" w:eastAsia="Calibri" w:hAnsi="Calibri" w:cs="Calibri"/>
          <w:b/>
          <w:bCs/>
          <w:u w:val="single" w:color="000000"/>
        </w:rPr>
        <w:t>a</w:t>
      </w:r>
      <w:r w:rsidRPr="002F4E7C">
        <w:rPr>
          <w:rFonts w:ascii="Calibri" w:eastAsia="Calibri" w:hAnsi="Calibri" w:cs="Calibri"/>
          <w:b/>
          <w:bCs/>
          <w:spacing w:val="-5"/>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d</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Fa</w:t>
      </w:r>
      <w:r w:rsidRPr="002F4E7C">
        <w:rPr>
          <w:rFonts w:ascii="Calibri" w:eastAsia="Calibri" w:hAnsi="Calibri" w:cs="Calibri"/>
          <w:b/>
          <w:bCs/>
          <w:spacing w:val="1"/>
          <w:u w:val="single" w:color="000000"/>
        </w:rPr>
        <w:t>un</w:t>
      </w:r>
      <w:r w:rsidRPr="002F4E7C">
        <w:rPr>
          <w:rFonts w:ascii="Calibri" w:eastAsia="Calibri" w:hAnsi="Calibri" w:cs="Calibri"/>
          <w:b/>
          <w:bCs/>
          <w:u w:val="single" w:color="000000"/>
        </w:rPr>
        <w:t>a</w:t>
      </w:r>
      <w:r w:rsidRPr="002F4E7C">
        <w:rPr>
          <w:rFonts w:ascii="Calibri" w:eastAsia="Calibri" w:hAnsi="Calibri" w:cs="Calibri"/>
          <w:b/>
          <w:bCs/>
          <w:spacing w:val="-7"/>
          <w:u w:val="single" w:color="000000"/>
        </w:rPr>
        <w:t xml:space="preserve"> </w:t>
      </w:r>
      <w:r w:rsidRPr="002F4E7C">
        <w:rPr>
          <w:rFonts w:ascii="Calibri" w:eastAsia="Calibri" w:hAnsi="Calibri" w:cs="Calibri"/>
          <w:b/>
          <w:bCs/>
          <w:u w:val="single" w:color="000000"/>
        </w:rPr>
        <w:t>G</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e</w:t>
      </w:r>
      <w:r w:rsidRPr="002F4E7C">
        <w:rPr>
          <w:rFonts w:ascii="Calibri" w:eastAsia="Calibri" w:hAnsi="Calibri" w:cs="Calibri"/>
          <w:b/>
          <w:bCs/>
          <w:u w:val="single" w:color="000000"/>
        </w:rPr>
        <w:t>e</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Act</w:t>
      </w:r>
      <w:r w:rsidRPr="002F4E7C">
        <w:rPr>
          <w:rFonts w:ascii="Calibri" w:eastAsia="Calibri" w:hAnsi="Calibri" w:cs="Calibri"/>
          <w:b/>
          <w:bCs/>
          <w:spacing w:val="6"/>
          <w:u w:val="single" w:color="000000"/>
        </w:rPr>
        <w:t xml:space="preserve"> </w:t>
      </w:r>
      <w:r w:rsidRPr="002F4E7C">
        <w:rPr>
          <w:rFonts w:ascii="Calibri" w:eastAsia="Calibri" w:hAnsi="Calibri" w:cs="Calibri"/>
          <w:b/>
          <w:bCs/>
          <w:u w:val="single" w:color="000000"/>
        </w:rPr>
        <w:t>1988</w:t>
      </w:r>
    </w:p>
    <w:p w14:paraId="0C1948AA" w14:textId="77777777" w:rsidR="00046DC1" w:rsidRPr="002F4E7C" w:rsidRDefault="00046DC1" w:rsidP="00C16F78">
      <w:pPr>
        <w:spacing w:before="5" w:line="140" w:lineRule="exact"/>
        <w:ind w:right="68"/>
        <w:jc w:val="both"/>
        <w:rPr>
          <w:rFonts w:ascii="Calibri" w:hAnsi="Calibri" w:cs="Calibri"/>
        </w:rPr>
      </w:pPr>
    </w:p>
    <w:p w14:paraId="1B625C8D" w14:textId="11D935E4" w:rsidR="00040AE6" w:rsidRPr="00D015C7" w:rsidRDefault="00040AE6" w:rsidP="00040AE6">
      <w:pPr>
        <w:spacing w:line="240" w:lineRule="exact"/>
        <w:ind w:right="-24"/>
        <w:jc w:val="both"/>
        <w:rPr>
          <w:rFonts w:ascii="Calibri" w:hAnsi="Calibri" w:cs="Calibri"/>
        </w:rPr>
      </w:pPr>
      <w:r w:rsidRPr="03E0FE91">
        <w:rPr>
          <w:rFonts w:ascii="Calibri" w:hAnsi="Calibri" w:cs="Calibri"/>
        </w:rPr>
        <w:t xml:space="preserve">The Scientific </w:t>
      </w:r>
      <w:r w:rsidRPr="00F23E9D">
        <w:rPr>
          <w:rFonts w:ascii="Calibri" w:hAnsi="Calibri" w:cs="Calibri"/>
        </w:rPr>
        <w:t xml:space="preserve">Advisory Committee has assessed the eligibility of this nomination based on its extinction risk within Victoria in accordance with Section 16C of the </w:t>
      </w:r>
      <w:r w:rsidRPr="007A29E8">
        <w:rPr>
          <w:rFonts w:ascii="Calibri" w:hAnsi="Calibri" w:cs="Calibri"/>
          <w:i/>
          <w:iCs/>
        </w:rPr>
        <w:t>Flora and Fauna Guarantee Act 1988</w:t>
      </w:r>
      <w:r w:rsidRPr="00F23E9D">
        <w:rPr>
          <w:rFonts w:ascii="Calibri" w:hAnsi="Calibri" w:cs="Calibri"/>
        </w:rPr>
        <w:t xml:space="preserve"> (FFG Act) and the criteria for determining eligibility for listing prescribed in the </w:t>
      </w:r>
      <w:r w:rsidRPr="003502DE">
        <w:rPr>
          <w:rFonts w:ascii="Calibri" w:hAnsi="Calibri" w:cs="Calibri"/>
          <w:i/>
          <w:iCs/>
        </w:rPr>
        <w:t>Flora and Fauna Guarantee Regulations 2020</w:t>
      </w:r>
      <w:r w:rsidR="0093385A">
        <w:rPr>
          <w:rFonts w:ascii="Calibri" w:hAnsi="Calibri" w:cs="Calibri"/>
        </w:rPr>
        <w:t xml:space="preserve"> (FFG Regulations)</w:t>
      </w:r>
      <w:r w:rsidRPr="00D015C7">
        <w:rPr>
          <w:rFonts w:ascii="Calibri" w:hAnsi="Calibri" w:cs="Calibri"/>
        </w:rPr>
        <w:t xml:space="preserve">. In its application of the relevant eligibility criteria, the SAC has, as required by the nationally adopted Common Assessment Method, had regard to the </w:t>
      </w:r>
      <w:r w:rsidRPr="00112909">
        <w:rPr>
          <w:rFonts w:ascii="Calibri" w:hAnsi="Calibri" w:cs="Calibri"/>
          <w:i/>
          <w:iCs/>
        </w:rPr>
        <w:t>IUCN Red List Categories and Criteria (Version 3.1)</w:t>
      </w:r>
      <w:r w:rsidRPr="00D015C7">
        <w:rPr>
          <w:rFonts w:ascii="Calibri" w:hAnsi="Calibri" w:cs="Calibri"/>
        </w:rPr>
        <w:t xml:space="preserve"> and the </w:t>
      </w:r>
      <w:r w:rsidRPr="00112909">
        <w:rPr>
          <w:rFonts w:ascii="Calibri" w:hAnsi="Calibri" w:cs="Calibri"/>
          <w:i/>
          <w:iCs/>
        </w:rPr>
        <w:t>Guidelines for Using the IUCN Red List Categories and Criteria (version14, 2019).</w:t>
      </w:r>
    </w:p>
    <w:p w14:paraId="6A1CA6FD" w14:textId="78B9AE73" w:rsidR="00046DC1" w:rsidRPr="002F4E7C" w:rsidRDefault="00046DC1" w:rsidP="00AE63DC">
      <w:pPr>
        <w:ind w:right="68"/>
        <w:jc w:val="both"/>
        <w:rPr>
          <w:rFonts w:ascii="Calibri" w:eastAsia="Calibri" w:hAnsi="Calibri" w:cs="Calibri"/>
        </w:rPr>
      </w:pPr>
    </w:p>
    <w:p w14:paraId="55419C08" w14:textId="77777777" w:rsidR="00046DC1" w:rsidRDefault="00046DC1" w:rsidP="00C16F78">
      <w:pPr>
        <w:spacing w:before="6" w:line="140" w:lineRule="exact"/>
        <w:ind w:right="68"/>
        <w:jc w:val="both"/>
        <w:rPr>
          <w:rFonts w:ascii="Calibri" w:hAnsi="Calibri" w:cs="Calibri"/>
        </w:rPr>
      </w:pPr>
    </w:p>
    <w:p w14:paraId="60C86B0B" w14:textId="77777777" w:rsidR="00367806" w:rsidRDefault="00367806" w:rsidP="00C16F78">
      <w:pPr>
        <w:spacing w:before="6" w:line="140" w:lineRule="exact"/>
        <w:ind w:right="68"/>
        <w:jc w:val="both"/>
        <w:rPr>
          <w:rFonts w:ascii="Calibri" w:hAnsi="Calibri" w:cs="Calibri"/>
        </w:rPr>
      </w:pPr>
    </w:p>
    <w:p w14:paraId="3EB171C2" w14:textId="77777777" w:rsidR="00367806" w:rsidRPr="00BE6A65" w:rsidRDefault="00367806" w:rsidP="00367806">
      <w:pPr>
        <w:keepNext/>
        <w:ind w:right="848"/>
        <w:jc w:val="both"/>
        <w:outlineLvl w:val="2"/>
        <w:rPr>
          <w:rFonts w:ascii="Calibri" w:hAnsi="Calibri" w:cs="Calibri"/>
          <w:b/>
          <w:u w:val="single"/>
        </w:rPr>
      </w:pPr>
      <w:r w:rsidRPr="00BE6A65">
        <w:rPr>
          <w:rFonts w:ascii="Calibri" w:hAnsi="Calibri" w:cs="Calibri"/>
          <w:b/>
          <w:u w:val="single"/>
        </w:rPr>
        <w:t>Species information</w:t>
      </w:r>
    </w:p>
    <w:p w14:paraId="3865FF50" w14:textId="77777777" w:rsidR="00367806" w:rsidRPr="00BE6A65" w:rsidRDefault="00367806" w:rsidP="00367806">
      <w:pPr>
        <w:pStyle w:val="Heading3"/>
        <w:rPr>
          <w:rFonts w:ascii="Calibri" w:hAnsi="Calibri" w:cs="Calibri"/>
        </w:rPr>
      </w:pPr>
    </w:p>
    <w:p w14:paraId="3C005FC1" w14:textId="77777777" w:rsidR="00367806" w:rsidRPr="00BE6A65" w:rsidRDefault="00367806" w:rsidP="00367806">
      <w:pPr>
        <w:pStyle w:val="Heading3"/>
        <w:jc w:val="both"/>
        <w:rPr>
          <w:rFonts w:ascii="Calibri" w:hAnsi="Calibri" w:cs="Calibri"/>
        </w:rPr>
      </w:pPr>
      <w:r w:rsidRPr="00BE6A65">
        <w:rPr>
          <w:rFonts w:ascii="Calibri" w:hAnsi="Calibri" w:cs="Calibri"/>
        </w:rPr>
        <w:t>Description</w:t>
      </w:r>
      <w:r>
        <w:rPr>
          <w:rFonts w:ascii="Calibri" w:hAnsi="Calibri" w:cs="Calibri"/>
        </w:rPr>
        <w:t xml:space="preserve"> and </w:t>
      </w:r>
      <w:r w:rsidRPr="00BE6A65">
        <w:rPr>
          <w:rFonts w:ascii="Calibri" w:hAnsi="Calibri" w:cs="Calibri"/>
        </w:rPr>
        <w:t>Life History</w:t>
      </w:r>
      <w:r>
        <w:rPr>
          <w:rFonts w:ascii="Calibri" w:hAnsi="Calibri" w:cs="Calibri"/>
        </w:rPr>
        <w:t xml:space="preserve"> </w:t>
      </w:r>
    </w:p>
    <w:p w14:paraId="756631B9" w14:textId="5BAFB784" w:rsidR="00367806" w:rsidRPr="00BE6A65" w:rsidRDefault="00367806" w:rsidP="00050716">
      <w:pPr>
        <w:jc w:val="both"/>
        <w:rPr>
          <w:rFonts w:ascii="Calibri" w:hAnsi="Calibri" w:cs="Calibri"/>
        </w:rPr>
      </w:pPr>
      <w:r w:rsidRPr="2E41CA41">
        <w:rPr>
          <w:rFonts w:ascii="Calibri" w:hAnsi="Calibri" w:cs="Calibri"/>
          <w:i/>
          <w:iCs/>
        </w:rPr>
        <w:t>Hyridella</w:t>
      </w:r>
      <w:r w:rsidR="006305B8" w:rsidRPr="2E41CA41">
        <w:rPr>
          <w:rFonts w:ascii="Calibri" w:hAnsi="Calibri" w:cs="Calibri"/>
          <w:i/>
          <w:iCs/>
        </w:rPr>
        <w:t xml:space="preserve"> </w:t>
      </w:r>
      <w:r w:rsidRPr="2E41CA41">
        <w:rPr>
          <w:rFonts w:ascii="Calibri" w:hAnsi="Calibri" w:cs="Calibri"/>
          <w:i/>
          <w:iCs/>
        </w:rPr>
        <w:t>depressa</w:t>
      </w:r>
      <w:r w:rsidRPr="2E41CA41">
        <w:rPr>
          <w:rFonts w:ascii="Calibri" w:hAnsi="Calibri" w:cs="Calibri"/>
        </w:rPr>
        <w:t xml:space="preserve"> is a freshwater bivalve mollusc that is endemic to eastern Australian coastal rivers and streams. It has an elongated, dark brown shell with fine beak sculpture with v-shaped ridges (usually visible only in young shells) and attains a maximum shell length of approximately 70 mm. The species has a lower profile (maximum height relative to maximum length about 50%) than other species of </w:t>
      </w:r>
      <w:r w:rsidRPr="2E41CA41">
        <w:rPr>
          <w:rFonts w:ascii="Calibri" w:hAnsi="Calibri" w:cs="Calibri"/>
          <w:i/>
          <w:iCs/>
        </w:rPr>
        <w:t>Hyridella</w:t>
      </w:r>
      <w:r w:rsidRPr="2E41CA41">
        <w:rPr>
          <w:rFonts w:ascii="Calibri" w:hAnsi="Calibri" w:cs="Calibri"/>
        </w:rPr>
        <w:t xml:space="preserve"> (hence the species name), the postero-dorsal margin is angled, and the beak (umbo) project</w:t>
      </w:r>
      <w:r w:rsidR="00D17FCA" w:rsidRPr="2E41CA41">
        <w:rPr>
          <w:rFonts w:ascii="Calibri" w:hAnsi="Calibri" w:cs="Calibri"/>
        </w:rPr>
        <w:t>s</w:t>
      </w:r>
      <w:r w:rsidRPr="2E41CA41">
        <w:rPr>
          <w:rFonts w:ascii="Calibri" w:hAnsi="Calibri" w:cs="Calibri"/>
        </w:rPr>
        <w:t xml:space="preserve"> beyond the line of the dorsal margin (Ponder et al. 2020).</w:t>
      </w:r>
    </w:p>
    <w:p w14:paraId="6C8E7267" w14:textId="77777777" w:rsidR="00367806" w:rsidRPr="00BE6A65" w:rsidRDefault="00367806" w:rsidP="00050716">
      <w:pPr>
        <w:jc w:val="both"/>
        <w:rPr>
          <w:rFonts w:ascii="Calibri" w:hAnsi="Calibri" w:cs="Calibri"/>
        </w:rPr>
      </w:pPr>
    </w:p>
    <w:p w14:paraId="2FC7BE59" w14:textId="52F3CE80" w:rsidR="00367806" w:rsidRPr="00BE6A65" w:rsidRDefault="00367806" w:rsidP="00050716">
      <w:pPr>
        <w:pStyle w:val="CommentText"/>
        <w:jc w:val="both"/>
        <w:rPr>
          <w:rFonts w:ascii="Calibri" w:hAnsi="Calibri" w:cs="Calibri"/>
        </w:rPr>
      </w:pPr>
      <w:r w:rsidRPr="2E41CA41">
        <w:rPr>
          <w:rFonts w:ascii="Calibri" w:hAnsi="Calibri" w:cs="Calibri"/>
          <w:i/>
          <w:iCs/>
        </w:rPr>
        <w:t>H</w:t>
      </w:r>
      <w:r w:rsidR="00E57942">
        <w:rPr>
          <w:rFonts w:ascii="Calibri" w:hAnsi="Calibri" w:cs="Calibri"/>
          <w:i/>
          <w:iCs/>
        </w:rPr>
        <w:t xml:space="preserve">. </w:t>
      </w:r>
      <w:r w:rsidRPr="2E41CA41">
        <w:rPr>
          <w:rFonts w:ascii="Calibri" w:hAnsi="Calibri" w:cs="Calibri"/>
          <w:i/>
          <w:iCs/>
        </w:rPr>
        <w:t>depressa</w:t>
      </w:r>
      <w:r w:rsidRPr="46978202">
        <w:rPr>
          <w:rFonts w:ascii="Calibri" w:hAnsi="Calibri" w:cs="Calibri"/>
        </w:rPr>
        <w:t xml:space="preserve"> is a shallow burrower in silty sand/mud in streams and rivers, including small mountain streams in flowing water. Like other freshwater bivalves, this species is a suspension feeder.</w:t>
      </w:r>
      <w:r w:rsidR="00EE09D1" w:rsidRPr="00EE09D1">
        <w:rPr>
          <w:rFonts w:ascii="Calibri" w:hAnsi="Calibri" w:cs="Calibri"/>
        </w:rPr>
        <w:t xml:space="preserve"> As is the case with most freshwater bivalves the taxon’s </w:t>
      </w:r>
      <w:r w:rsidR="00EE09D1" w:rsidRPr="00EE09D1">
        <w:rPr>
          <w:rFonts w:ascii="Calibri" w:hAnsi="Calibri" w:cs="Calibri"/>
        </w:rPr>
        <w:lastRenderedPageBreak/>
        <w:t>glochidia larvae are brooded in the marsupia of the gills of female mussels. Once released from the gills, the glochidia are ectoparasites of fish.</w:t>
      </w:r>
      <w:r w:rsidR="00EE09D1">
        <w:rPr>
          <w:rFonts w:ascii="Calibri" w:hAnsi="Calibri" w:cs="Calibri"/>
        </w:rPr>
        <w:t xml:space="preserve"> </w:t>
      </w:r>
      <w:r w:rsidRPr="46978202">
        <w:rPr>
          <w:rFonts w:ascii="Calibri" w:hAnsi="Calibri" w:cs="Calibri"/>
        </w:rPr>
        <w:t xml:space="preserve">The reproductive cycle of </w:t>
      </w:r>
      <w:r w:rsidRPr="2E41CA41">
        <w:rPr>
          <w:rFonts w:ascii="Calibri" w:hAnsi="Calibri" w:cs="Calibri"/>
          <w:i/>
          <w:iCs/>
        </w:rPr>
        <w:t>H. depressa</w:t>
      </w:r>
      <w:r w:rsidRPr="46978202">
        <w:rPr>
          <w:rFonts w:ascii="Calibri" w:hAnsi="Calibri" w:cs="Calibri"/>
        </w:rPr>
        <w:t xml:space="preserve"> is seasonal and extends throughout most of the warmer months of the year. Females release glochidia promptly as they mature and may produce several broods per year (Byrne 1998). It is likely that this species releases batches of glochidia multiple times per year (Jones et al. 1986; Byrne 1998). Freshwater mussels play a key role in stream ecosystems via their role in water filtration and potential effects on the food web</w:t>
      </w:r>
      <w:r w:rsidR="00BD74BB">
        <w:rPr>
          <w:rFonts w:ascii="Calibri" w:hAnsi="Calibri" w:cs="Calibri"/>
        </w:rPr>
        <w:t xml:space="preserve"> </w:t>
      </w:r>
      <w:r w:rsidR="00BD74BB" w:rsidRPr="46978202">
        <w:rPr>
          <w:rFonts w:ascii="Calibri" w:hAnsi="Calibri" w:cs="Calibri"/>
        </w:rPr>
        <w:t>(Vaughn &amp; Hakenkamp 2001</w:t>
      </w:r>
      <w:r w:rsidR="00DA41F9">
        <w:rPr>
          <w:rFonts w:ascii="Calibri" w:hAnsi="Calibri" w:cs="Calibri"/>
        </w:rPr>
        <w:t>;</w:t>
      </w:r>
      <w:r w:rsidR="00BD74BB" w:rsidRPr="46978202">
        <w:rPr>
          <w:rFonts w:ascii="Calibri" w:hAnsi="Calibri" w:cs="Calibri"/>
        </w:rPr>
        <w:t xml:space="preserve"> Strayer 2014; Simeone et al. 2021)</w:t>
      </w:r>
      <w:r w:rsidRPr="46978202">
        <w:rPr>
          <w:rFonts w:ascii="Calibri" w:hAnsi="Calibri" w:cs="Calibri"/>
        </w:rPr>
        <w:t>.</w:t>
      </w:r>
    </w:p>
    <w:p w14:paraId="1CDE2996" w14:textId="77777777" w:rsidR="00367806" w:rsidRDefault="00367806" w:rsidP="00367806">
      <w:pPr>
        <w:jc w:val="both"/>
        <w:rPr>
          <w:rFonts w:ascii="Calibri" w:hAnsi="Calibri" w:cs="Calibri"/>
        </w:rPr>
      </w:pPr>
    </w:p>
    <w:p w14:paraId="11EE1D63" w14:textId="77777777" w:rsidR="00367806" w:rsidRPr="003718B2" w:rsidRDefault="00367806" w:rsidP="00367806">
      <w:pPr>
        <w:jc w:val="both"/>
        <w:rPr>
          <w:rFonts w:ascii="Calibri" w:hAnsi="Calibri" w:cs="Calibri"/>
          <w:sz w:val="12"/>
          <w:szCs w:val="12"/>
        </w:rPr>
      </w:pPr>
    </w:p>
    <w:p w14:paraId="76EA13C9" w14:textId="77777777" w:rsidR="00367806" w:rsidRPr="00AA2589" w:rsidRDefault="00367806" w:rsidP="00367806">
      <w:pPr>
        <w:jc w:val="both"/>
        <w:rPr>
          <w:rFonts w:ascii="Calibri" w:hAnsi="Calibri" w:cs="Calibri"/>
          <w:b/>
          <w:bCs/>
        </w:rPr>
      </w:pPr>
      <w:r w:rsidRPr="00AA2589">
        <w:rPr>
          <w:rFonts w:ascii="Calibri" w:hAnsi="Calibri" w:cs="Calibri"/>
          <w:b/>
          <w:bCs/>
        </w:rPr>
        <w:t>Generation Length</w:t>
      </w:r>
    </w:p>
    <w:p w14:paraId="0D060866" w14:textId="51CD4529" w:rsidR="00367806" w:rsidRPr="00FA3AA6" w:rsidRDefault="00367806" w:rsidP="00367806">
      <w:pPr>
        <w:jc w:val="both"/>
        <w:rPr>
          <w:rFonts w:ascii="Calibri" w:hAnsi="Calibri" w:cs="Calibri"/>
        </w:rPr>
      </w:pPr>
      <w:r w:rsidRPr="03E0FE91">
        <w:rPr>
          <w:rFonts w:ascii="Calibri" w:hAnsi="Calibri" w:cs="Calibri"/>
        </w:rPr>
        <w:t xml:space="preserve">Within the class Bivalvia, mussel taxa from the Hyriidae family are considered long-lived, with some New Zealand species known to survive 7-33 </w:t>
      </w:r>
      <w:r w:rsidRPr="00A55CB7">
        <w:rPr>
          <w:rFonts w:ascii="Calibri" w:hAnsi="Calibri" w:cs="Calibri"/>
        </w:rPr>
        <w:t>years (</w:t>
      </w:r>
      <w:r>
        <w:rPr>
          <w:rFonts w:ascii="Calibri" w:hAnsi="Calibri" w:cs="Calibri"/>
        </w:rPr>
        <w:t xml:space="preserve">Walker et. al 2001). </w:t>
      </w:r>
      <w:r w:rsidRPr="00A55CB7">
        <w:rPr>
          <w:rFonts w:ascii="Calibri" w:hAnsi="Calibri" w:cs="Calibri"/>
        </w:rPr>
        <w:t>Based</w:t>
      </w:r>
      <w:r w:rsidRPr="03E0FE91">
        <w:rPr>
          <w:rFonts w:ascii="Calibri" w:hAnsi="Calibri" w:cs="Calibri"/>
        </w:rPr>
        <w:t xml:space="preserve"> on other freshwater mussel species, the Depressed Freshwater Mussel is likely to reach </w:t>
      </w:r>
      <w:r w:rsidRPr="003A1524">
        <w:rPr>
          <w:rFonts w:ascii="Calibri" w:hAnsi="Calibri" w:cs="Calibri"/>
        </w:rPr>
        <w:t>sexual maturity between 2-4 years of age (Byrne 1998; Jones et al. 1986)</w:t>
      </w:r>
      <w:r>
        <w:rPr>
          <w:rFonts w:ascii="Calibri" w:hAnsi="Calibri" w:cs="Calibri"/>
        </w:rPr>
        <w:t xml:space="preserve">. </w:t>
      </w:r>
      <w:r w:rsidRPr="03E0FE91">
        <w:rPr>
          <w:rFonts w:ascii="Calibri" w:hAnsi="Calibri" w:cs="Calibri"/>
        </w:rPr>
        <w:t xml:space="preserve">Various </w:t>
      </w:r>
      <w:r w:rsidRPr="005E020F">
        <w:rPr>
          <w:rFonts w:ascii="Calibri" w:hAnsi="Calibri" w:cs="Calibri"/>
        </w:rPr>
        <w:t>mussel researchers have noted the absence of data in determining basic population and age information for Australian mussel species, Klunzinger (2013) notes: ‘Defining species distributional boundaries and the declines in the extent of occurrence is also difficult where data is lacking. Without accurate age data, we can’t determine generation length, and this also hinders conservation assessment’. For</w:t>
      </w:r>
      <w:r w:rsidRPr="03E0FE91">
        <w:rPr>
          <w:rFonts w:ascii="Calibri" w:hAnsi="Calibri" w:cs="Calibri"/>
        </w:rPr>
        <w:t xml:space="preserve"> </w:t>
      </w:r>
      <w:r w:rsidRPr="4C322263">
        <w:rPr>
          <w:rFonts w:ascii="Calibri" w:hAnsi="Calibri" w:cs="Calibri"/>
          <w:i/>
          <w:iCs/>
        </w:rPr>
        <w:t>H. depressa,</w:t>
      </w:r>
      <w:r w:rsidRPr="03E0FE91">
        <w:rPr>
          <w:rFonts w:ascii="Calibri" w:hAnsi="Calibri" w:cs="Calibri"/>
        </w:rPr>
        <w:t xml:space="preserve"> </w:t>
      </w:r>
      <w:r>
        <w:rPr>
          <w:rFonts w:ascii="Calibri" w:hAnsi="Calibri" w:cs="Calibri"/>
        </w:rPr>
        <w:t xml:space="preserve">H. </w:t>
      </w:r>
      <w:r w:rsidRPr="03E0FE91">
        <w:rPr>
          <w:rFonts w:ascii="Calibri" w:hAnsi="Calibri" w:cs="Calibri"/>
        </w:rPr>
        <w:t>Jones (pers. comm.</w:t>
      </w:r>
      <w:r>
        <w:rPr>
          <w:rFonts w:ascii="Calibri" w:hAnsi="Calibri" w:cs="Calibri"/>
        </w:rPr>
        <w:t xml:space="preserve"> to nominator</w:t>
      </w:r>
      <w:r w:rsidRPr="03E0FE91">
        <w:rPr>
          <w:rFonts w:ascii="Calibri" w:hAnsi="Calibri" w:cs="Calibri"/>
        </w:rPr>
        <w:t xml:space="preserve">) estimates the average generation length is more likely to </w:t>
      </w:r>
      <w:r w:rsidRPr="001B2109">
        <w:rPr>
          <w:rFonts w:ascii="Calibri" w:hAnsi="Calibri" w:cs="Calibri"/>
        </w:rPr>
        <w:t xml:space="preserve">be around 8-10 years, assuming a max age of around 15-20 years and sexual maturity at 2-3 years of age. The generation length used for this </w:t>
      </w:r>
      <w:r w:rsidRPr="4C322263">
        <w:rPr>
          <w:rFonts w:ascii="Calibri" w:hAnsi="Calibri" w:cs="Calibri"/>
          <w:i/>
          <w:iCs/>
        </w:rPr>
        <w:t xml:space="preserve">H. </w:t>
      </w:r>
      <w:r w:rsidRPr="00FA3AA6">
        <w:rPr>
          <w:rFonts w:ascii="Calibri" w:hAnsi="Calibri" w:cs="Calibri"/>
          <w:i/>
          <w:iCs/>
        </w:rPr>
        <w:t>depressa</w:t>
      </w:r>
      <w:r w:rsidRPr="00FA3AA6">
        <w:rPr>
          <w:rFonts w:ascii="Calibri" w:hAnsi="Calibri" w:cs="Calibri"/>
        </w:rPr>
        <w:t xml:space="preserve"> assessment was 5-6 years based on expert estimates for the Glenelg Freshwater Mussel </w:t>
      </w:r>
      <w:r w:rsidRPr="00FA3AA6">
        <w:rPr>
          <w:rFonts w:ascii="Calibri" w:hAnsi="Calibri" w:cs="Calibri"/>
          <w:i/>
          <w:iCs/>
        </w:rPr>
        <w:t>H.  glenelgensis</w:t>
      </w:r>
      <w:r w:rsidRPr="00FA3AA6">
        <w:rPr>
          <w:rFonts w:ascii="Calibri" w:hAnsi="Calibri" w:cs="Calibri"/>
        </w:rPr>
        <w:t xml:space="preserve">  (D</w:t>
      </w:r>
      <w:r w:rsidR="007D63BA">
        <w:rPr>
          <w:rFonts w:ascii="Calibri" w:hAnsi="Calibri" w:cs="Calibri"/>
        </w:rPr>
        <w:t xml:space="preserve">epartment of </w:t>
      </w:r>
      <w:r w:rsidRPr="00FA3AA6">
        <w:rPr>
          <w:rFonts w:ascii="Calibri" w:hAnsi="Calibri" w:cs="Calibri"/>
        </w:rPr>
        <w:t>E</w:t>
      </w:r>
      <w:r w:rsidR="007D63BA">
        <w:rPr>
          <w:rFonts w:ascii="Calibri" w:hAnsi="Calibri" w:cs="Calibri"/>
        </w:rPr>
        <w:t xml:space="preserve">nvironment, Land, Water and Planning </w:t>
      </w:r>
      <w:r w:rsidR="0011709A">
        <w:rPr>
          <w:rFonts w:ascii="Calibri" w:hAnsi="Calibri" w:cs="Calibri"/>
        </w:rPr>
        <w:t xml:space="preserve">2018 </w:t>
      </w:r>
      <w:r w:rsidRPr="00FA3AA6">
        <w:rPr>
          <w:rFonts w:ascii="Calibri" w:hAnsi="Calibri" w:cs="Calibri"/>
        </w:rPr>
        <w:t>unpublished</w:t>
      </w:r>
      <w:r w:rsidR="0011709A">
        <w:rPr>
          <w:rFonts w:ascii="Calibri" w:hAnsi="Calibri" w:cs="Calibri"/>
        </w:rPr>
        <w:t xml:space="preserve">). </w:t>
      </w:r>
      <w:r w:rsidRPr="00FA3AA6">
        <w:rPr>
          <w:rFonts w:ascii="Calibri" w:hAnsi="Calibri" w:cs="Calibri"/>
        </w:rPr>
        <w:t xml:space="preserve">   </w:t>
      </w:r>
    </w:p>
    <w:p w14:paraId="3B7CE6A1" w14:textId="77777777" w:rsidR="00367806" w:rsidRPr="00FA3AA6" w:rsidRDefault="00367806" w:rsidP="00367806">
      <w:pPr>
        <w:jc w:val="both"/>
        <w:rPr>
          <w:rFonts w:ascii="Calibri" w:hAnsi="Calibri" w:cs="Calibri"/>
        </w:rPr>
      </w:pPr>
    </w:p>
    <w:p w14:paraId="41A88375" w14:textId="77777777" w:rsidR="00367806" w:rsidRPr="00FA3AA6" w:rsidRDefault="00367806" w:rsidP="00367806">
      <w:pPr>
        <w:pStyle w:val="Heading3"/>
        <w:spacing w:before="120"/>
        <w:jc w:val="both"/>
        <w:rPr>
          <w:rFonts w:ascii="Calibri" w:hAnsi="Calibri" w:cs="Calibri"/>
          <w:bCs/>
        </w:rPr>
      </w:pPr>
      <w:r w:rsidRPr="00FA3AA6">
        <w:rPr>
          <w:rFonts w:ascii="Calibri" w:hAnsi="Calibri" w:cs="Calibri"/>
          <w:bCs/>
        </w:rPr>
        <w:t>Distribution</w:t>
      </w:r>
    </w:p>
    <w:p w14:paraId="78C7F897" w14:textId="63227611" w:rsidR="00367806" w:rsidRPr="00BE6A65" w:rsidRDefault="00367806" w:rsidP="00367806">
      <w:pPr>
        <w:jc w:val="both"/>
        <w:rPr>
          <w:rFonts w:ascii="Calibri" w:hAnsi="Calibri" w:cs="Calibri"/>
        </w:rPr>
      </w:pPr>
      <w:r w:rsidRPr="2E41CA41">
        <w:rPr>
          <w:rFonts w:ascii="Calibri" w:hAnsi="Calibri" w:cs="Calibri"/>
        </w:rPr>
        <w:t xml:space="preserve">The conservation of freshwater mussels is neglected in Australia, and poor historical data could mask trends in species’ range and abundance. The general distribution of </w:t>
      </w:r>
      <w:r w:rsidRPr="2E41CA41">
        <w:rPr>
          <w:rFonts w:ascii="Calibri" w:hAnsi="Calibri" w:cs="Calibri"/>
          <w:i/>
          <w:iCs/>
        </w:rPr>
        <w:t>H. depressa</w:t>
      </w:r>
      <w:r w:rsidRPr="2E41CA41">
        <w:rPr>
          <w:rFonts w:ascii="Calibri" w:hAnsi="Calibri" w:cs="Calibri"/>
        </w:rPr>
        <w:t xml:space="preserve"> is coastal rivers and streams of southeast Queensland, New South Wales and into Victoria where the Mitchell River at Bairnsdale seems to be the southern range limit (Ponder et al. 2020). Recent extensive sampling events across coastal Victoria including tributaries of the Latrobe, Thomson and further east of the Mitchell River </w:t>
      </w:r>
      <w:r w:rsidRPr="2E41CA41">
        <w:rPr>
          <w:rFonts w:ascii="Calibri" w:hAnsi="Calibri" w:cs="Calibri"/>
          <w:lang w:val="en-GB"/>
        </w:rPr>
        <w:t xml:space="preserve">have not found this mussel extending further westward than the Mitchell River basin in Victoria (T. </w:t>
      </w:r>
      <w:r w:rsidRPr="2E41CA41">
        <w:rPr>
          <w:rFonts w:ascii="Calibri" w:hAnsi="Calibri" w:cs="Calibri"/>
        </w:rPr>
        <w:t xml:space="preserve">Raadik, pers. comm.). The mussels’ patchy distribution combined with difficult-to-access localities and the labour-intensive survey methods required make population estimates, defining distributional boundaries and extent of occurrence difficult to ascertain. </w:t>
      </w:r>
    </w:p>
    <w:p w14:paraId="2A98B7EF" w14:textId="77777777" w:rsidR="00367806" w:rsidRDefault="00367806" w:rsidP="00367806">
      <w:pPr>
        <w:autoSpaceDE w:val="0"/>
        <w:autoSpaceDN w:val="0"/>
        <w:adjustRightInd w:val="0"/>
        <w:jc w:val="both"/>
        <w:rPr>
          <w:rFonts w:ascii="Calibri" w:hAnsi="Calibri" w:cs="Calibri"/>
        </w:rPr>
      </w:pPr>
    </w:p>
    <w:p w14:paraId="3B680A19" w14:textId="28A540D0" w:rsidR="00515565" w:rsidRPr="00A60B92" w:rsidRDefault="00515565" w:rsidP="00515565">
      <w:pPr>
        <w:jc w:val="both"/>
        <w:rPr>
          <w:rFonts w:ascii="Calibri" w:eastAsia="Calibri" w:hAnsi="Calibri" w:cs="Calibri"/>
        </w:rPr>
      </w:pPr>
      <w:r w:rsidRPr="00041F52">
        <w:rPr>
          <w:rFonts w:ascii="Calibri" w:eastAsia="Calibri" w:hAnsi="Calibri" w:cs="Calibri"/>
        </w:rPr>
        <w:t xml:space="preserve">Based on Victorian Biodiversity Atlas records of </w:t>
      </w:r>
      <w:r w:rsidRPr="00041F52">
        <w:rPr>
          <w:rFonts w:ascii="Calibri" w:eastAsia="Calibri" w:hAnsi="Calibri" w:cs="Calibri"/>
          <w:i/>
          <w:iCs/>
        </w:rPr>
        <w:t xml:space="preserve">H. </w:t>
      </w:r>
      <w:r w:rsidR="005F1ACB" w:rsidRPr="00041F52">
        <w:rPr>
          <w:rFonts w:ascii="Calibri" w:eastAsia="Calibri" w:hAnsi="Calibri" w:cs="Calibri"/>
          <w:i/>
          <w:iCs/>
        </w:rPr>
        <w:t>depressa</w:t>
      </w:r>
      <w:r w:rsidRPr="00041F52">
        <w:rPr>
          <w:rFonts w:ascii="Calibri" w:eastAsia="Calibri" w:hAnsi="Calibri" w:cs="Calibri"/>
        </w:rPr>
        <w:t>, the current Extent of Occurrence is</w:t>
      </w:r>
      <w:r w:rsidR="00041F52" w:rsidRPr="00041F52">
        <w:rPr>
          <w:rFonts w:ascii="Calibri" w:eastAsia="Calibri" w:hAnsi="Calibri" w:cs="Calibri"/>
        </w:rPr>
        <w:t xml:space="preserve"> </w:t>
      </w:r>
      <w:r w:rsidR="00041F52" w:rsidRPr="00041F52">
        <w:rPr>
          <w:rFonts w:ascii="Calibri" w:hAnsi="Calibri" w:cs="Calibri"/>
          <w:lang w:val="en-GB"/>
        </w:rPr>
        <w:t>4175km</w:t>
      </w:r>
      <w:r w:rsidR="00041F52" w:rsidRPr="00041F52">
        <w:rPr>
          <w:rFonts w:ascii="Calibri" w:hAnsi="Calibri" w:cs="Calibri"/>
          <w:vertAlign w:val="superscript"/>
          <w:lang w:val="en-GB"/>
        </w:rPr>
        <w:t>2</w:t>
      </w:r>
      <w:r w:rsidRPr="00041F52">
        <w:rPr>
          <w:rFonts w:ascii="Calibri" w:eastAsia="Calibri" w:hAnsi="Calibri" w:cs="Calibri"/>
        </w:rPr>
        <w:t xml:space="preserve"> and the Area of Occupancy is</w:t>
      </w:r>
      <w:r w:rsidR="00041F52" w:rsidRPr="00041F52">
        <w:rPr>
          <w:rFonts w:ascii="Calibri" w:hAnsi="Calibri" w:cs="Calibri"/>
          <w:lang w:val="en-GB"/>
        </w:rPr>
        <w:t xml:space="preserve"> 52km</w:t>
      </w:r>
      <w:r w:rsidR="00041F52" w:rsidRPr="00041F52">
        <w:rPr>
          <w:rFonts w:ascii="Calibri" w:hAnsi="Calibri" w:cs="Calibri"/>
          <w:vertAlign w:val="superscript"/>
          <w:lang w:val="en-GB"/>
        </w:rPr>
        <w:t>2</w:t>
      </w:r>
    </w:p>
    <w:p w14:paraId="73025447" w14:textId="77777777" w:rsidR="00515565" w:rsidRPr="00BE6A65" w:rsidRDefault="00515565" w:rsidP="00367806">
      <w:pPr>
        <w:autoSpaceDE w:val="0"/>
        <w:autoSpaceDN w:val="0"/>
        <w:adjustRightInd w:val="0"/>
        <w:jc w:val="both"/>
        <w:rPr>
          <w:rFonts w:ascii="Calibri" w:hAnsi="Calibri" w:cs="Calibri"/>
        </w:rPr>
      </w:pPr>
    </w:p>
    <w:p w14:paraId="3FD52810" w14:textId="77777777" w:rsidR="00367806" w:rsidRPr="00BE6A65" w:rsidRDefault="00367806" w:rsidP="00367806">
      <w:pPr>
        <w:pStyle w:val="Heading3"/>
        <w:spacing w:before="120"/>
        <w:jc w:val="both"/>
        <w:rPr>
          <w:rFonts w:ascii="Calibri" w:hAnsi="Calibri" w:cs="Calibri"/>
          <w:bCs/>
        </w:rPr>
      </w:pPr>
      <w:r w:rsidRPr="00BE6A65">
        <w:rPr>
          <w:rFonts w:ascii="Calibri" w:hAnsi="Calibri" w:cs="Calibri"/>
          <w:bCs/>
        </w:rPr>
        <w:t>Habitat</w:t>
      </w:r>
    </w:p>
    <w:p w14:paraId="6F6EB84A" w14:textId="28ECA62E" w:rsidR="00367806" w:rsidRDefault="00367806" w:rsidP="00367806">
      <w:pPr>
        <w:pStyle w:val="Heading3"/>
        <w:jc w:val="both"/>
        <w:rPr>
          <w:rFonts w:ascii="Calibri" w:hAnsi="Calibri" w:cs="Calibri"/>
          <w:b w:val="0"/>
        </w:rPr>
      </w:pPr>
      <w:r w:rsidRPr="46978202">
        <w:rPr>
          <w:rFonts w:ascii="Calibri" w:hAnsi="Calibri" w:cs="Calibri"/>
          <w:b w:val="0"/>
        </w:rPr>
        <w:t xml:space="preserve">Throughout much of its natural range, in coastal rivers and streams, this species is often the most commonly encountered freshwater mussel. Its microhabitat is in slow-moderate currents in sand or gravel of glides and pools. </w:t>
      </w:r>
      <w:r w:rsidRPr="46978202">
        <w:rPr>
          <w:rFonts w:ascii="Calibri" w:hAnsi="Calibri" w:cs="Calibri"/>
          <w:b w:val="0"/>
          <w:i/>
          <w:iCs/>
        </w:rPr>
        <w:t xml:space="preserve"> H</w:t>
      </w:r>
      <w:r w:rsidR="003F30B4">
        <w:rPr>
          <w:rFonts w:ascii="Calibri" w:hAnsi="Calibri" w:cs="Calibri"/>
          <w:b w:val="0"/>
          <w:i/>
          <w:iCs/>
        </w:rPr>
        <w:t xml:space="preserve">. </w:t>
      </w:r>
      <w:r w:rsidRPr="46978202">
        <w:rPr>
          <w:rFonts w:ascii="Calibri" w:hAnsi="Calibri" w:cs="Calibri"/>
          <w:b w:val="0"/>
          <w:i/>
          <w:iCs/>
        </w:rPr>
        <w:t>depressa</w:t>
      </w:r>
      <w:r w:rsidRPr="46978202">
        <w:rPr>
          <w:rFonts w:ascii="Calibri" w:hAnsi="Calibri" w:cs="Calibri"/>
          <w:b w:val="0"/>
        </w:rPr>
        <w:t xml:space="preserve"> occurs from the upper reaches of streams to the lowlands and seems to occupy a range of flow regimes (within flowing streams that are well oxygenated). It is often on fairly mobile sand-bed streams but usually on the steep sides of the stream where there is some protection from high flow (H. Jones, pers. comm. to nominator). </w:t>
      </w:r>
    </w:p>
    <w:p w14:paraId="05A0DDDB" w14:textId="77777777" w:rsidR="00367806" w:rsidRDefault="00367806" w:rsidP="00367806"/>
    <w:p w14:paraId="076BCE7D" w14:textId="77777777" w:rsidR="00367806" w:rsidRPr="002B71D9" w:rsidRDefault="00367806" w:rsidP="00367806">
      <w:pPr>
        <w:rPr>
          <w:sz w:val="12"/>
          <w:szCs w:val="12"/>
        </w:rPr>
      </w:pPr>
    </w:p>
    <w:p w14:paraId="4DDD402A" w14:textId="77777777" w:rsidR="00367806" w:rsidRPr="00BE6A65" w:rsidRDefault="00367806" w:rsidP="00367806">
      <w:pPr>
        <w:pStyle w:val="Heading3"/>
        <w:jc w:val="both"/>
        <w:rPr>
          <w:rFonts w:ascii="Calibri" w:hAnsi="Calibri" w:cs="Calibri"/>
          <w:bCs/>
        </w:rPr>
      </w:pPr>
      <w:r w:rsidRPr="00BE6A65">
        <w:rPr>
          <w:rFonts w:ascii="Calibri" w:hAnsi="Calibri" w:cs="Calibri"/>
          <w:bCs/>
        </w:rPr>
        <w:t>Threats</w:t>
      </w:r>
    </w:p>
    <w:p w14:paraId="3BF37249" w14:textId="77777777" w:rsidR="00367806" w:rsidRPr="00BE6A65" w:rsidRDefault="00367806" w:rsidP="00367806">
      <w:pPr>
        <w:pStyle w:val="NormalWeb"/>
        <w:spacing w:before="0" w:beforeAutospacing="0" w:after="0" w:afterAutospacing="0"/>
        <w:jc w:val="both"/>
        <w:rPr>
          <w:rFonts w:ascii="Calibri" w:hAnsi="Calibri" w:cs="Calibri"/>
          <w:sz w:val="20"/>
          <w:szCs w:val="20"/>
        </w:rPr>
      </w:pPr>
      <w:r w:rsidRPr="669D2FB9">
        <w:rPr>
          <w:rFonts w:ascii="Calibri" w:hAnsi="Calibri" w:cs="Calibri"/>
          <w:sz w:val="20"/>
          <w:szCs w:val="20"/>
        </w:rPr>
        <w:t>Assessing threats</w:t>
      </w:r>
      <w:r>
        <w:rPr>
          <w:rFonts w:ascii="Calibri" w:hAnsi="Calibri" w:cs="Calibri"/>
          <w:sz w:val="20"/>
          <w:szCs w:val="20"/>
        </w:rPr>
        <w:t xml:space="preserve"> </w:t>
      </w:r>
      <w:r w:rsidRPr="669D2FB9">
        <w:rPr>
          <w:rFonts w:ascii="Calibri" w:hAnsi="Calibri" w:cs="Calibri"/>
          <w:sz w:val="20"/>
          <w:szCs w:val="20"/>
        </w:rPr>
        <w:t xml:space="preserve">is a problem in conservation assessments of invertebrates, many of which are poorly known and for which data on distribution and abundance are lacking (Cardoso et al. 2011). The issue of data deficiency is exacerbated for species that range over large areas. Factors negatively impacting populations in Victoria are the same as those </w:t>
      </w:r>
      <w:r w:rsidRPr="13A6A9D4">
        <w:rPr>
          <w:rFonts w:ascii="Calibri" w:hAnsi="Calibri" w:cs="Calibri"/>
          <w:sz w:val="20"/>
          <w:szCs w:val="20"/>
        </w:rPr>
        <w:t>that occur in other states</w:t>
      </w:r>
      <w:r w:rsidRPr="669D2FB9">
        <w:rPr>
          <w:rFonts w:ascii="Calibri" w:hAnsi="Calibri" w:cs="Calibri"/>
          <w:sz w:val="20"/>
          <w:szCs w:val="20"/>
        </w:rPr>
        <w:t xml:space="preserve"> where research shows the impacts of land use is a major contributing factor to declines in </w:t>
      </w:r>
      <w:r w:rsidRPr="669D2FB9">
        <w:rPr>
          <w:rFonts w:ascii="Calibri" w:hAnsi="Calibri" w:cs="Calibri"/>
          <w:i/>
          <w:iCs/>
          <w:sz w:val="20"/>
          <w:szCs w:val="20"/>
        </w:rPr>
        <w:t>H. depressa</w:t>
      </w:r>
      <w:r w:rsidRPr="669D2FB9">
        <w:rPr>
          <w:rFonts w:ascii="Calibri" w:hAnsi="Calibri" w:cs="Calibri"/>
          <w:sz w:val="20"/>
          <w:szCs w:val="20"/>
        </w:rPr>
        <w:t xml:space="preserve"> populations</w:t>
      </w:r>
      <w:r>
        <w:rPr>
          <w:rFonts w:ascii="Calibri" w:hAnsi="Calibri" w:cs="Calibri"/>
          <w:sz w:val="20"/>
          <w:szCs w:val="20"/>
        </w:rPr>
        <w:t xml:space="preserve"> (Jones &amp; Byrne 2013)</w:t>
      </w:r>
      <w:r w:rsidRPr="669D2FB9">
        <w:rPr>
          <w:rFonts w:ascii="Calibri" w:hAnsi="Calibri" w:cs="Calibri"/>
          <w:sz w:val="20"/>
          <w:szCs w:val="20"/>
        </w:rPr>
        <w:t>. In non-forested or forestry managed catchments, increases in sedimentation and bank erosion caused by forestry management, agricultural development, trampling by stock and loss of aquatic and riparian vegetation have had major impacts on water and riparian habitat quality</w:t>
      </w:r>
      <w:r>
        <w:rPr>
          <w:rFonts w:ascii="Calibri" w:hAnsi="Calibri" w:cs="Calibri"/>
          <w:sz w:val="20"/>
          <w:szCs w:val="20"/>
        </w:rPr>
        <w:t xml:space="preserve"> (Walker et. al. 2014)</w:t>
      </w:r>
      <w:r w:rsidRPr="669D2FB9">
        <w:rPr>
          <w:rFonts w:ascii="Calibri" w:hAnsi="Calibri" w:cs="Calibri"/>
          <w:sz w:val="20"/>
          <w:szCs w:val="20"/>
        </w:rPr>
        <w:t xml:space="preserve">. </w:t>
      </w:r>
    </w:p>
    <w:p w14:paraId="05742AFF" w14:textId="77777777" w:rsidR="00367806" w:rsidRPr="00BE6A65" w:rsidRDefault="00367806" w:rsidP="00367806">
      <w:pPr>
        <w:pStyle w:val="NormalWeb"/>
        <w:spacing w:before="0" w:beforeAutospacing="0" w:after="0" w:afterAutospacing="0"/>
        <w:jc w:val="both"/>
        <w:rPr>
          <w:rFonts w:ascii="Calibri" w:hAnsi="Calibri" w:cs="Calibri"/>
          <w:sz w:val="20"/>
          <w:szCs w:val="20"/>
        </w:rPr>
      </w:pPr>
    </w:p>
    <w:p w14:paraId="54A22F42" w14:textId="77777777" w:rsidR="00367806" w:rsidRPr="00BE6A65" w:rsidRDefault="00367806" w:rsidP="00367806">
      <w:pPr>
        <w:pStyle w:val="CommentText"/>
        <w:jc w:val="both"/>
        <w:rPr>
          <w:rFonts w:ascii="Calibri" w:hAnsi="Calibri" w:cs="Calibri"/>
        </w:rPr>
      </w:pPr>
      <w:r w:rsidRPr="669D2FB9">
        <w:rPr>
          <w:rFonts w:ascii="Calibri" w:hAnsi="Calibri" w:cs="Calibri"/>
        </w:rPr>
        <w:t>Forestry has the potential to degrade mussel habitat through erosion and siltation caused by harvesting, particularly if buffer zones are inadequate</w:t>
      </w:r>
      <w:r>
        <w:rPr>
          <w:rFonts w:ascii="Calibri" w:hAnsi="Calibri" w:cs="Calibri"/>
        </w:rPr>
        <w:t xml:space="preserve"> </w:t>
      </w:r>
      <w:r>
        <w:rPr>
          <w:rFonts w:ascii="Calibri" w:hAnsi="Calibri" w:cs="Calibri"/>
          <w:color w:val="000000"/>
          <w:lang w:val="en-GB"/>
        </w:rPr>
        <w:t>(T. Raadik, pers. comm.)</w:t>
      </w:r>
      <w:r w:rsidRPr="00D858A5">
        <w:rPr>
          <w:rFonts w:ascii="Calibri" w:hAnsi="Calibri" w:cs="Calibri"/>
          <w:color w:val="000000"/>
          <w:lang w:val="en-GB"/>
        </w:rPr>
        <w:t xml:space="preserve">. Bulk sediment input into streams during high intensity rainfall events following fire delivers magnitudes more silt to the streams than under normal circumstances, and this sediment then persists as bedload, smothering the stream bed for decades following fire. </w:t>
      </w:r>
      <w:r w:rsidRPr="669D2FB9">
        <w:rPr>
          <w:rFonts w:ascii="Calibri" w:hAnsi="Calibri" w:cs="Calibri"/>
        </w:rPr>
        <w:t xml:space="preserve">There is also a risk associated with fire (encompassing loss of vegetation, erosion and siltation) in tree plantations.  </w:t>
      </w:r>
    </w:p>
    <w:p w14:paraId="6CFBE0C6" w14:textId="77777777" w:rsidR="00367806" w:rsidRPr="00BE6A65" w:rsidRDefault="00367806" w:rsidP="00367806">
      <w:pPr>
        <w:jc w:val="both"/>
        <w:rPr>
          <w:rFonts w:ascii="Calibri" w:hAnsi="Calibri" w:cs="Calibri"/>
        </w:rPr>
      </w:pPr>
    </w:p>
    <w:p w14:paraId="15EAF80E" w14:textId="77777777" w:rsidR="00367806" w:rsidRPr="00BE6A65" w:rsidRDefault="00367806" w:rsidP="00367806">
      <w:pPr>
        <w:jc w:val="both"/>
        <w:rPr>
          <w:rFonts w:ascii="Calibri" w:hAnsi="Calibri" w:cs="Calibri"/>
        </w:rPr>
      </w:pPr>
      <w:r w:rsidRPr="669D2FB9">
        <w:rPr>
          <w:rFonts w:ascii="Calibri" w:hAnsi="Calibri" w:cs="Calibri"/>
        </w:rPr>
        <w:t>Freshwater mussels (Unionoida) are among the most imperilled freshwater taxa, as there have been catastrophic losses of species in response to human impacts. Major losses are reported from the northern hemisphere and lesser ones from the southern hemisphere. As freshwater mussels influence nutrient fluxes, productivity and community structure, their decline is a good indicator of decline in the condition of freshwater ecosystems</w:t>
      </w:r>
      <w:r>
        <w:rPr>
          <w:rFonts w:ascii="Calibri" w:hAnsi="Calibri" w:cs="Calibri"/>
        </w:rPr>
        <w:t xml:space="preserve"> (Jones &amp; Byrne 2013)</w:t>
      </w:r>
      <w:r w:rsidRPr="669D2FB9">
        <w:rPr>
          <w:rFonts w:ascii="Calibri" w:hAnsi="Calibri" w:cs="Calibri"/>
        </w:rPr>
        <w:t>.</w:t>
      </w:r>
    </w:p>
    <w:p w14:paraId="723AE8C1" w14:textId="77777777" w:rsidR="00367806" w:rsidRPr="00BE6A65" w:rsidRDefault="00367806" w:rsidP="00367806">
      <w:pPr>
        <w:jc w:val="both"/>
        <w:rPr>
          <w:rFonts w:ascii="Calibri" w:hAnsi="Calibri" w:cs="Calibri"/>
        </w:rPr>
      </w:pPr>
    </w:p>
    <w:p w14:paraId="590032BE" w14:textId="03AAF095" w:rsidR="00367806" w:rsidRPr="00BE6A65" w:rsidRDefault="00367806" w:rsidP="00367806">
      <w:pPr>
        <w:jc w:val="both"/>
        <w:rPr>
          <w:rFonts w:ascii="Calibri" w:hAnsi="Calibri" w:cs="Calibri"/>
        </w:rPr>
      </w:pPr>
      <w:r w:rsidRPr="00BE6A65">
        <w:rPr>
          <w:rFonts w:ascii="Calibri" w:hAnsi="Calibri" w:cs="Calibri"/>
        </w:rPr>
        <w:t>Freshwater mussels have declined at many sites in association with agricultural development, a feature of most upland streams and valleys in coastal south‐eastern Australia. This development has resulted in increasing nutrient and sediment inputs and accelerating rates of erosion and sedimentation (Prosser et al. 2001; Norris et al. 2007). Changes include gully formation in upper catchments (Prosser and Winchester 1996) and channel widening and straightening, and erosion and deposition, in middle and lower catchments (Brooks and Brierley 1997</w:t>
      </w:r>
      <w:r w:rsidR="00555CB0">
        <w:rPr>
          <w:rFonts w:ascii="Calibri" w:hAnsi="Calibri" w:cs="Calibri"/>
        </w:rPr>
        <w:t>;</w:t>
      </w:r>
      <w:r>
        <w:rPr>
          <w:rFonts w:ascii="Calibri" w:hAnsi="Calibri" w:cs="Calibri"/>
        </w:rPr>
        <w:t xml:space="preserve"> </w:t>
      </w:r>
      <w:r w:rsidRPr="00BE6A65">
        <w:rPr>
          <w:rFonts w:ascii="Calibri" w:hAnsi="Calibri" w:cs="Calibri"/>
        </w:rPr>
        <w:t>Prosser et al. 2001).</w:t>
      </w:r>
    </w:p>
    <w:p w14:paraId="77A77BF6" w14:textId="77777777" w:rsidR="00367806" w:rsidRPr="00BE6A65" w:rsidRDefault="00367806" w:rsidP="00367806">
      <w:pPr>
        <w:jc w:val="both"/>
        <w:rPr>
          <w:rFonts w:ascii="Calibri" w:hAnsi="Calibri" w:cs="Calibri"/>
        </w:rPr>
      </w:pPr>
    </w:p>
    <w:p w14:paraId="6F4B7D82" w14:textId="76F9E0A2" w:rsidR="00367806" w:rsidRPr="00BE6A65" w:rsidRDefault="00367806" w:rsidP="00367806">
      <w:pPr>
        <w:jc w:val="both"/>
        <w:rPr>
          <w:rFonts w:ascii="Calibri" w:hAnsi="Calibri" w:cs="Calibri"/>
        </w:rPr>
      </w:pPr>
      <w:r w:rsidRPr="00BE6A65">
        <w:rPr>
          <w:rFonts w:ascii="Calibri" w:hAnsi="Calibri" w:cs="Calibri"/>
        </w:rPr>
        <w:t>Threats are likely to intensify over the next century, as human population increases (The Treasury 2010) and climate change advances, with projected 5–10% reductions in regional annual rainfall and more frequent, more extreme droughts and floods (Hobday</w:t>
      </w:r>
      <w:r w:rsidR="00A15D7D">
        <w:rPr>
          <w:rFonts w:ascii="Calibri" w:hAnsi="Calibri" w:cs="Calibri"/>
        </w:rPr>
        <w:t xml:space="preserve"> &amp;</w:t>
      </w:r>
      <w:r w:rsidRPr="00BE6A65">
        <w:rPr>
          <w:rFonts w:ascii="Calibri" w:hAnsi="Calibri" w:cs="Calibri"/>
        </w:rPr>
        <w:t xml:space="preserve"> Lough 2011). Freshwater mussels are vulnerable to rapid environmental changes because their sedentary, benthic habit and weak dispersal capability limit their ability to escape adverse conditions. In addition, their glochidia (larvae) are obligate ectoparasites of fish, so their fate is linked to the well‐being of fish communities (Kat 1984).</w:t>
      </w:r>
    </w:p>
    <w:p w14:paraId="3E1AC8DB" w14:textId="77777777" w:rsidR="00367806" w:rsidRPr="00397393" w:rsidRDefault="00367806" w:rsidP="00397393">
      <w:pPr>
        <w:ind w:right="68"/>
        <w:jc w:val="both"/>
        <w:rPr>
          <w:rFonts w:ascii="Calibri" w:eastAsia="Calibri" w:hAnsi="Calibri" w:cs="Calibri"/>
        </w:rPr>
      </w:pPr>
    </w:p>
    <w:p w14:paraId="2498514D" w14:textId="77777777" w:rsidR="00367806" w:rsidRDefault="00367806" w:rsidP="00397393">
      <w:pPr>
        <w:ind w:right="68"/>
        <w:jc w:val="both"/>
        <w:rPr>
          <w:rFonts w:ascii="Calibri" w:eastAsia="Calibri" w:hAnsi="Calibri" w:cs="Calibri"/>
        </w:rPr>
      </w:pPr>
    </w:p>
    <w:p w14:paraId="1BF929DB" w14:textId="77777777" w:rsidR="00235400" w:rsidRPr="00397393" w:rsidRDefault="00235400" w:rsidP="00397393">
      <w:pPr>
        <w:ind w:right="68"/>
        <w:jc w:val="both"/>
        <w:rPr>
          <w:rFonts w:ascii="Calibri" w:eastAsia="Calibri" w:hAnsi="Calibri" w:cs="Calibri"/>
        </w:rPr>
      </w:pPr>
    </w:p>
    <w:p w14:paraId="25F5FFEA"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u w:val="single" w:color="000000"/>
        </w:rPr>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967872D" w14:textId="77777777" w:rsidR="00046DC1" w:rsidRPr="002F4E7C" w:rsidRDefault="00046DC1" w:rsidP="00C16F78">
      <w:pPr>
        <w:spacing w:before="5" w:line="140" w:lineRule="exact"/>
        <w:ind w:right="68"/>
        <w:jc w:val="both"/>
        <w:rPr>
          <w:rFonts w:ascii="Calibri" w:hAnsi="Calibri" w:cs="Calibri"/>
        </w:rPr>
      </w:pPr>
    </w:p>
    <w:p w14:paraId="7CC67ECF" w14:textId="77777777" w:rsidR="001F4884" w:rsidRPr="00273962" w:rsidRDefault="001F4884" w:rsidP="001F4884">
      <w:pPr>
        <w:spacing w:line="240" w:lineRule="exact"/>
        <w:ind w:right="-24"/>
        <w:jc w:val="both"/>
        <w:rPr>
          <w:rFonts w:ascii="Calibri" w:hAnsi="Calibri" w:cs="Cambria"/>
        </w:rPr>
      </w:pPr>
      <w:r w:rsidRPr="00273962">
        <w:rPr>
          <w:rFonts w:ascii="Calibri" w:hAnsi="Calibri" w:cs="Cambria"/>
        </w:rPr>
        <w:t xml:space="preserve">The eligibility of the nominated taxon (including the extinction risk and the category of threat that applies to the taxon) to be specified in the Threatened List must be determined in accordance with the eligibility criteria prescribed for the purposes of Division 2 of Part 3 of the FFG Act. </w:t>
      </w:r>
    </w:p>
    <w:p w14:paraId="65FBC734" w14:textId="77777777" w:rsidR="001F4884" w:rsidRPr="00273962" w:rsidRDefault="001F4884" w:rsidP="001F4884">
      <w:pPr>
        <w:spacing w:line="240" w:lineRule="exact"/>
        <w:ind w:right="-24"/>
        <w:jc w:val="both"/>
        <w:rPr>
          <w:rFonts w:ascii="Calibri" w:hAnsi="Calibri" w:cs="Cambria"/>
        </w:rPr>
      </w:pPr>
    </w:p>
    <w:p w14:paraId="07160769" w14:textId="2A5D9885" w:rsidR="001F4884" w:rsidRPr="00A5760B" w:rsidRDefault="001F4884" w:rsidP="001F4884">
      <w:pPr>
        <w:pStyle w:val="CommentText"/>
        <w:jc w:val="both"/>
        <w:rPr>
          <w:rFonts w:ascii="Calibri" w:hAnsi="Calibri" w:cs="Cambria"/>
        </w:rPr>
      </w:pPr>
      <w:r w:rsidRPr="00A5760B">
        <w:rPr>
          <w:rFonts w:ascii="Calibri" w:hAnsi="Calibri" w:cs="Cambria"/>
        </w:rPr>
        <w:t>The relevant eligibility criteria are prescribed in Schedule 1 of the F</w:t>
      </w:r>
      <w:r w:rsidR="007D032F">
        <w:rPr>
          <w:rFonts w:ascii="Calibri" w:hAnsi="Calibri" w:cs="Cambria"/>
        </w:rPr>
        <w:t xml:space="preserve">FG </w:t>
      </w:r>
      <w:r w:rsidRPr="00A5760B">
        <w:rPr>
          <w:rFonts w:ascii="Calibri" w:hAnsi="Calibri" w:cs="Cambria"/>
        </w:rPr>
        <w:t>Regulations, which provides that a taxon is at risk of extinction in a particular category of threat if a primary criterion is met, and is therefore eligible to be specified in the Threatened List.</w:t>
      </w:r>
    </w:p>
    <w:p w14:paraId="732701BC" w14:textId="77777777" w:rsidR="001F4884" w:rsidRPr="00A5760B" w:rsidRDefault="001F4884" w:rsidP="001F4884">
      <w:pPr>
        <w:pStyle w:val="CommentText"/>
        <w:jc w:val="both"/>
        <w:rPr>
          <w:rFonts w:ascii="Calibri" w:hAnsi="Calibri" w:cs="Cambria"/>
        </w:rPr>
      </w:pPr>
    </w:p>
    <w:p w14:paraId="3A7A8B26" w14:textId="6AC69B7A" w:rsidR="001F4884" w:rsidRPr="00A5760B" w:rsidRDefault="001F4884" w:rsidP="000C5D88">
      <w:pPr>
        <w:spacing w:line="240" w:lineRule="exact"/>
        <w:ind w:right="-24"/>
        <w:jc w:val="both"/>
        <w:rPr>
          <w:rFonts w:ascii="Calibri" w:hAnsi="Calibri" w:cs="Cambria"/>
        </w:rPr>
      </w:pPr>
      <w:r w:rsidRPr="00A5760B">
        <w:rPr>
          <w:rFonts w:ascii="Calibri" w:hAnsi="Calibri" w:cs="Cambria"/>
        </w:rPr>
        <w:t xml:space="preserve">As required under the Intergovernmental Memorandum of Understanding - Agreement on a Common Assessment Method for Listing of Threatened Species (to which Victoria is a signatory), eligibility has also been assessed in accordance with </w:t>
      </w:r>
      <w:r w:rsidR="000C5D88" w:rsidRPr="00D015C7">
        <w:rPr>
          <w:rFonts w:ascii="Calibri" w:hAnsi="Calibri" w:cs="Calibri"/>
        </w:rPr>
        <w:t xml:space="preserve">the </w:t>
      </w:r>
      <w:r w:rsidR="000C5D88" w:rsidRPr="00112909">
        <w:rPr>
          <w:rFonts w:ascii="Calibri" w:hAnsi="Calibri" w:cs="Calibri"/>
          <w:i/>
          <w:iCs/>
        </w:rPr>
        <w:t>IUCN Red List Categories and Criteria (Version 3.1)</w:t>
      </w:r>
      <w:r w:rsidR="000C5D88" w:rsidRPr="00D015C7">
        <w:rPr>
          <w:rFonts w:ascii="Calibri" w:hAnsi="Calibri" w:cs="Calibri"/>
        </w:rPr>
        <w:t xml:space="preserve"> and the </w:t>
      </w:r>
      <w:r w:rsidR="000C5D88" w:rsidRPr="00112909">
        <w:rPr>
          <w:rFonts w:ascii="Calibri" w:hAnsi="Calibri" w:cs="Calibri"/>
          <w:i/>
          <w:iCs/>
        </w:rPr>
        <w:t>Guidelines for Using the IUCN Red List Categories and Criteria (version14, 2019).</w:t>
      </w:r>
      <w:r w:rsidRPr="007D032F">
        <w:rPr>
          <w:rFonts w:ascii="Calibri" w:hAnsi="Calibri" w:cs="Cambria"/>
          <w:i/>
          <w:iCs/>
        </w:rPr>
        <w:t xml:space="preserve"> </w:t>
      </w:r>
      <w:r w:rsidRPr="00A5760B">
        <w:rPr>
          <w:rFonts w:ascii="Calibri" w:hAnsi="Calibri" w:cs="Cambria"/>
        </w:rPr>
        <w:t xml:space="preserve"> </w:t>
      </w:r>
    </w:p>
    <w:p w14:paraId="0A390268" w14:textId="77777777" w:rsidR="001F4884" w:rsidRPr="00A5760B" w:rsidRDefault="001F4884" w:rsidP="001F4884">
      <w:pPr>
        <w:spacing w:line="240" w:lineRule="exact"/>
        <w:jc w:val="both"/>
        <w:rPr>
          <w:rFonts w:ascii="Calibri" w:hAnsi="Calibri" w:cs="Cambria"/>
        </w:rPr>
      </w:pPr>
    </w:p>
    <w:p w14:paraId="481DFBD7" w14:textId="77777777" w:rsidR="001F4884" w:rsidRPr="00A5760B" w:rsidRDefault="001F4884" w:rsidP="001F4884">
      <w:pPr>
        <w:pStyle w:val="CommentText"/>
        <w:jc w:val="both"/>
        <w:rPr>
          <w:rFonts w:ascii="Calibri" w:hAnsi="Calibri" w:cs="Cambria"/>
        </w:rPr>
      </w:pPr>
      <w:r w:rsidRPr="00A5760B">
        <w:rPr>
          <w:rFonts w:ascii="Calibri" w:hAnsi="Calibri" w:cs="Cambria"/>
        </w:rPr>
        <w:t xml:space="preserve">For details of the IUCN criteria see Appendix 1. </w:t>
      </w:r>
    </w:p>
    <w:p w14:paraId="3C57A6CB" w14:textId="05ABD84B" w:rsidR="00046DC1" w:rsidRPr="005C50BF" w:rsidRDefault="00046DC1" w:rsidP="00C16F78">
      <w:pPr>
        <w:spacing w:line="239" w:lineRule="auto"/>
        <w:ind w:right="68"/>
        <w:jc w:val="both"/>
        <w:rPr>
          <w:rFonts w:ascii="Calibri" w:eastAsia="Calibri" w:hAnsi="Calibri" w:cs="Calibri"/>
          <w:spacing w:val="1"/>
        </w:rPr>
      </w:pPr>
    </w:p>
    <w:p w14:paraId="21588289" w14:textId="77777777" w:rsidR="00B276AD" w:rsidRDefault="00B276AD" w:rsidP="00B276AD">
      <w:pPr>
        <w:autoSpaceDE w:val="0"/>
        <w:autoSpaceDN w:val="0"/>
        <w:adjustRightInd w:val="0"/>
        <w:rPr>
          <w:rFonts w:ascii="Calibri" w:hAnsi="Calibri" w:cs="Calibri"/>
          <w:b/>
          <w:bCs/>
        </w:rPr>
      </w:pPr>
    </w:p>
    <w:p w14:paraId="5001490D" w14:textId="70AC6982" w:rsidR="00B276AD" w:rsidRPr="00BE6A65" w:rsidRDefault="00B276AD" w:rsidP="00B276AD">
      <w:pPr>
        <w:autoSpaceDE w:val="0"/>
        <w:autoSpaceDN w:val="0"/>
        <w:adjustRightInd w:val="0"/>
        <w:rPr>
          <w:rFonts w:ascii="Calibri" w:hAnsi="Calibri" w:cs="Calibri"/>
          <w:b/>
          <w:bCs/>
        </w:rPr>
      </w:pPr>
      <w:r w:rsidRPr="00BE6A65">
        <w:rPr>
          <w:rFonts w:ascii="Calibri" w:hAnsi="Calibri" w:cs="Calibri"/>
          <w:b/>
          <w:bCs/>
        </w:rPr>
        <w:t xml:space="preserve">Criterion A – Population Size Reduction </w:t>
      </w:r>
    </w:p>
    <w:p w14:paraId="5C5C5156" w14:textId="77777777" w:rsidR="00B276AD" w:rsidRPr="00BE6A65" w:rsidRDefault="00B276AD" w:rsidP="00B276AD">
      <w:pPr>
        <w:autoSpaceDE w:val="0"/>
        <w:autoSpaceDN w:val="0"/>
        <w:adjustRightInd w:val="0"/>
        <w:rPr>
          <w:rFonts w:ascii="Calibri" w:hAnsi="Calibri" w:cs="Calibri"/>
          <w:b/>
          <w:bCs/>
        </w:rPr>
      </w:pPr>
    </w:p>
    <w:p w14:paraId="5CA94A60" w14:textId="77777777" w:rsidR="00B276AD" w:rsidRPr="00BE6A65" w:rsidRDefault="00B276AD" w:rsidP="00B276AD">
      <w:pPr>
        <w:rPr>
          <w:rFonts w:ascii="Calibri" w:hAnsi="Calibri" w:cs="Calibri"/>
          <w:i/>
          <w:iCs/>
        </w:rPr>
      </w:pPr>
      <w:r w:rsidRPr="03E0FE91">
        <w:rPr>
          <w:rFonts w:ascii="Calibri" w:hAnsi="Calibri" w:cs="Calibri"/>
        </w:rPr>
        <w:t xml:space="preserve">Not assessed - there are currently no population estimates available to provide evidence for this criterion.  </w:t>
      </w:r>
    </w:p>
    <w:p w14:paraId="6597218F" w14:textId="77777777" w:rsidR="00B276AD" w:rsidRPr="00BE6A65" w:rsidRDefault="00B276AD" w:rsidP="00B276AD">
      <w:pPr>
        <w:pStyle w:val="CommentText"/>
        <w:rPr>
          <w:rFonts w:ascii="Calibri" w:hAnsi="Calibri" w:cs="Calibri"/>
        </w:rPr>
      </w:pPr>
    </w:p>
    <w:p w14:paraId="71EF5F3C" w14:textId="77777777" w:rsidR="00B276AD" w:rsidRPr="00BE6A65" w:rsidRDefault="00B276AD" w:rsidP="00B276AD">
      <w:pPr>
        <w:widowControl w:val="0"/>
        <w:tabs>
          <w:tab w:val="left" w:pos="7797"/>
          <w:tab w:val="left" w:pos="9781"/>
        </w:tabs>
        <w:autoSpaceDE w:val="0"/>
        <w:autoSpaceDN w:val="0"/>
        <w:adjustRightInd w:val="0"/>
        <w:ind w:right="645"/>
        <w:contextualSpacing/>
        <w:jc w:val="both"/>
        <w:rPr>
          <w:rFonts w:ascii="Calibri" w:hAnsi="Calibri" w:cs="Calibri"/>
          <w:b/>
          <w:bCs/>
          <w:highlight w:val="yellow"/>
        </w:rPr>
      </w:pPr>
    </w:p>
    <w:p w14:paraId="07257D68" w14:textId="77777777" w:rsidR="00B276AD" w:rsidRPr="00BE6A65" w:rsidRDefault="00B276AD" w:rsidP="00B276AD">
      <w:pPr>
        <w:widowControl w:val="0"/>
        <w:tabs>
          <w:tab w:val="left" w:pos="7797"/>
          <w:tab w:val="left" w:pos="9781"/>
        </w:tabs>
        <w:autoSpaceDE w:val="0"/>
        <w:autoSpaceDN w:val="0"/>
        <w:adjustRightInd w:val="0"/>
        <w:ind w:right="645"/>
        <w:contextualSpacing/>
        <w:jc w:val="both"/>
        <w:rPr>
          <w:rFonts w:ascii="Calibri" w:hAnsi="Calibri" w:cs="Calibri"/>
          <w:b/>
          <w:bCs/>
        </w:rPr>
      </w:pPr>
      <w:r w:rsidRPr="00BE6A65">
        <w:rPr>
          <w:rFonts w:ascii="Calibri" w:hAnsi="Calibri" w:cs="Calibri"/>
          <w:b/>
          <w:bCs/>
        </w:rPr>
        <w:t xml:space="preserve">Criterion B – Geographic Range </w:t>
      </w:r>
      <w:r w:rsidRPr="00602982">
        <w:rPr>
          <w:rFonts w:ascii="Calibri" w:hAnsi="Calibri" w:cs="Calibri"/>
          <w:b/>
          <w:bCs/>
        </w:rPr>
        <w:t>(Extent of Occurrence and Area of Occupancy)</w:t>
      </w:r>
    </w:p>
    <w:p w14:paraId="4448B4F4" w14:textId="77777777" w:rsidR="00B276AD" w:rsidRPr="00BE6A65" w:rsidRDefault="00B276AD" w:rsidP="00B276AD">
      <w:pPr>
        <w:autoSpaceDE w:val="0"/>
        <w:autoSpaceDN w:val="0"/>
        <w:adjustRightInd w:val="0"/>
        <w:rPr>
          <w:rFonts w:ascii="Calibri" w:hAnsi="Calibri" w:cs="Calibri"/>
        </w:rPr>
      </w:pPr>
    </w:p>
    <w:p w14:paraId="3452DAFE" w14:textId="77777777" w:rsidR="00B276AD" w:rsidRPr="00BE6A65" w:rsidRDefault="00B276AD" w:rsidP="00B276AD">
      <w:pPr>
        <w:autoSpaceDE w:val="0"/>
        <w:autoSpaceDN w:val="0"/>
        <w:adjustRightInd w:val="0"/>
        <w:rPr>
          <w:rFonts w:ascii="Calibri" w:hAnsi="Calibri" w:cs="Calibri"/>
          <w:b/>
          <w:bCs/>
        </w:rPr>
      </w:pPr>
      <w:r w:rsidRPr="00BE6A65">
        <w:rPr>
          <w:rFonts w:ascii="Calibri" w:hAnsi="Calibri" w:cs="Calibri"/>
          <w:b/>
          <w:bCs/>
        </w:rPr>
        <w:t>Eligible as Endangered under IUCN Criteria B1ab (iii) + B2ab (iii) (FFG Primary Criterion 4.1 - Subcriterion 4.1.2 (a), (b) (iii))</w:t>
      </w:r>
    </w:p>
    <w:p w14:paraId="69A820C1" w14:textId="77777777" w:rsidR="00B276AD" w:rsidRPr="00BE6A65" w:rsidRDefault="00B276AD" w:rsidP="00B276AD">
      <w:pPr>
        <w:autoSpaceDE w:val="0"/>
        <w:autoSpaceDN w:val="0"/>
        <w:adjustRightInd w:val="0"/>
        <w:rPr>
          <w:rFonts w:ascii="Calibri" w:hAnsi="Calibri" w:cs="Calibri"/>
        </w:rPr>
      </w:pPr>
    </w:p>
    <w:p w14:paraId="71FD8E30" w14:textId="77777777" w:rsidR="00B276AD" w:rsidRPr="00BE6A65" w:rsidRDefault="00B276AD" w:rsidP="00B276AD">
      <w:pPr>
        <w:jc w:val="both"/>
        <w:rPr>
          <w:rFonts w:ascii="Calibri" w:hAnsi="Calibri" w:cs="Calibri"/>
          <w:b/>
          <w:bCs/>
        </w:rPr>
      </w:pPr>
      <w:r w:rsidRPr="00BE6A65">
        <w:rPr>
          <w:rFonts w:ascii="Calibri" w:hAnsi="Calibri" w:cs="Calibri"/>
          <w:b/>
          <w:bCs/>
        </w:rPr>
        <w:t>Evidence:</w:t>
      </w:r>
    </w:p>
    <w:p w14:paraId="2744ADDE" w14:textId="16E6B844" w:rsidR="00B276AD" w:rsidRPr="00BE6A65" w:rsidRDefault="00B276AD" w:rsidP="00560586">
      <w:pPr>
        <w:spacing w:line="259" w:lineRule="auto"/>
        <w:jc w:val="both"/>
        <w:rPr>
          <w:rFonts w:ascii="Calibri" w:hAnsi="Calibri" w:cs="Calibri"/>
          <w:lang w:val="en-GB"/>
        </w:rPr>
      </w:pPr>
      <w:r w:rsidRPr="46978202">
        <w:rPr>
          <w:rFonts w:ascii="Calibri" w:hAnsi="Calibri" w:cs="Calibri"/>
        </w:rPr>
        <w:t xml:space="preserve">The pre-European range of </w:t>
      </w:r>
      <w:r w:rsidRPr="46978202">
        <w:rPr>
          <w:rFonts w:ascii="Calibri" w:hAnsi="Calibri" w:cs="Calibri"/>
          <w:i/>
          <w:iCs/>
        </w:rPr>
        <w:t>H</w:t>
      </w:r>
      <w:r w:rsidR="009C137F">
        <w:rPr>
          <w:rFonts w:ascii="Calibri" w:hAnsi="Calibri" w:cs="Calibri"/>
          <w:i/>
          <w:iCs/>
        </w:rPr>
        <w:t xml:space="preserve">. </w:t>
      </w:r>
      <w:r w:rsidRPr="46978202">
        <w:rPr>
          <w:rFonts w:ascii="Calibri" w:hAnsi="Calibri" w:cs="Calibri"/>
          <w:i/>
          <w:iCs/>
        </w:rPr>
        <w:t>depressa</w:t>
      </w:r>
      <w:r w:rsidRPr="46978202">
        <w:rPr>
          <w:rFonts w:ascii="Calibri" w:hAnsi="Calibri" w:cs="Calibri"/>
        </w:rPr>
        <w:t xml:space="preserve"> was believed to have extended further westward in coastal Victoria, however all recent records of the species have only been from the Mitchell River at Bairnsdale and east of this location up the east coast to Queensland (T. Raadik, pers. comm.). Range contractions have been recorded in NSW but there is currently no detailed information for Victoria. </w:t>
      </w:r>
      <w:r w:rsidRPr="46978202">
        <w:rPr>
          <w:rFonts w:ascii="Calibri" w:hAnsi="Calibri" w:cs="Calibri"/>
          <w:lang w:val="en-GB"/>
        </w:rPr>
        <w:t>Detailed surveys for mussels in Victoria have only just begun, and even so, there is currently no program of monitoring. These are key steps which are required in the conservation of this species, and without them, we will not have an accurate idea of the rate of decline. Based on the limited available information, the Extent of Occurrence and Area of Occupancy used in this assessment were 4175km</w:t>
      </w:r>
      <w:r w:rsidRPr="00774256">
        <w:rPr>
          <w:rFonts w:ascii="Calibri" w:hAnsi="Calibri" w:cs="Calibri"/>
          <w:vertAlign w:val="superscript"/>
          <w:lang w:val="en-GB"/>
        </w:rPr>
        <w:t>2</w:t>
      </w:r>
      <w:r w:rsidRPr="46978202">
        <w:rPr>
          <w:rFonts w:ascii="Calibri" w:hAnsi="Calibri" w:cs="Calibri"/>
          <w:lang w:val="en-GB"/>
        </w:rPr>
        <w:t xml:space="preserve"> and 52km</w:t>
      </w:r>
      <w:r w:rsidRPr="00774256">
        <w:rPr>
          <w:rFonts w:ascii="Calibri" w:hAnsi="Calibri" w:cs="Calibri"/>
          <w:vertAlign w:val="superscript"/>
          <w:lang w:val="en-GB"/>
        </w:rPr>
        <w:t>2</w:t>
      </w:r>
      <w:r w:rsidRPr="46978202">
        <w:rPr>
          <w:rFonts w:ascii="Calibri" w:hAnsi="Calibri" w:cs="Calibri"/>
          <w:lang w:val="en-GB"/>
        </w:rPr>
        <w:t xml:space="preserve">, both of which are under the IUCN threshold for Endangered.  </w:t>
      </w:r>
    </w:p>
    <w:p w14:paraId="10CEDCD1" w14:textId="77777777" w:rsidR="00B276AD" w:rsidRPr="00BE6A65" w:rsidRDefault="00B276AD" w:rsidP="00B276AD">
      <w:pPr>
        <w:autoSpaceDE w:val="0"/>
        <w:autoSpaceDN w:val="0"/>
        <w:adjustRightInd w:val="0"/>
        <w:jc w:val="both"/>
        <w:rPr>
          <w:rFonts w:ascii="Calibri" w:hAnsi="Calibri" w:cs="Calibri"/>
        </w:rPr>
      </w:pPr>
    </w:p>
    <w:p w14:paraId="6AF9F61F" w14:textId="77777777" w:rsidR="00B276AD" w:rsidRPr="00621F1B" w:rsidRDefault="00B276AD" w:rsidP="00B276AD">
      <w:pPr>
        <w:autoSpaceDE w:val="0"/>
        <w:autoSpaceDN w:val="0"/>
        <w:adjustRightInd w:val="0"/>
        <w:jc w:val="both"/>
        <w:rPr>
          <w:rFonts w:ascii="Calibri" w:hAnsi="Calibri" w:cs="Calibri"/>
        </w:rPr>
      </w:pPr>
      <w:r w:rsidRPr="4C322263">
        <w:rPr>
          <w:rFonts w:ascii="Calibri" w:hAnsi="Calibri" w:cs="Calibri"/>
        </w:rPr>
        <w:t xml:space="preserve">The geographic distribution of </w:t>
      </w:r>
      <w:r w:rsidRPr="4C322263">
        <w:rPr>
          <w:rFonts w:ascii="Calibri" w:hAnsi="Calibri" w:cs="Calibri"/>
          <w:i/>
          <w:iCs/>
        </w:rPr>
        <w:t>H. depressa</w:t>
      </w:r>
      <w:r w:rsidRPr="4C322263">
        <w:rPr>
          <w:rFonts w:ascii="Calibri" w:hAnsi="Calibri" w:cs="Calibri"/>
        </w:rPr>
        <w:t xml:space="preserve"> in Victoria is not only highly restricted, but its habitat is also severely fragmented.  </w:t>
      </w:r>
      <w:r w:rsidRPr="00621F1B">
        <w:rPr>
          <w:rFonts w:ascii="Calibri" w:hAnsi="Calibri" w:cs="Calibri"/>
        </w:rPr>
        <w:t xml:space="preserve">Populations appear to be limited to certain rivers in East Gippsland. There has also been a decline in habitat quality across the entire potential range including Victoria following the 2019-2020 fires (Mitchell River to the NSW border near Genoa). </w:t>
      </w:r>
    </w:p>
    <w:p w14:paraId="1263E5F2" w14:textId="77777777" w:rsidR="00B276AD" w:rsidRPr="00621F1B" w:rsidRDefault="00B276AD" w:rsidP="00B276AD">
      <w:pPr>
        <w:autoSpaceDE w:val="0"/>
        <w:autoSpaceDN w:val="0"/>
        <w:adjustRightInd w:val="0"/>
        <w:jc w:val="both"/>
        <w:rPr>
          <w:rFonts w:ascii="Calibri" w:hAnsi="Calibri" w:cs="Calibri"/>
        </w:rPr>
      </w:pPr>
    </w:p>
    <w:p w14:paraId="1D7930EF" w14:textId="1CC2D2DC" w:rsidR="00B276AD" w:rsidRPr="00BE6A65" w:rsidRDefault="00B276AD" w:rsidP="00B276AD">
      <w:pPr>
        <w:autoSpaceDE w:val="0"/>
        <w:autoSpaceDN w:val="0"/>
        <w:adjustRightInd w:val="0"/>
        <w:jc w:val="both"/>
        <w:rPr>
          <w:rFonts w:ascii="Calibri" w:hAnsi="Calibri" w:cs="Calibri"/>
        </w:rPr>
      </w:pPr>
      <w:r w:rsidRPr="00621F1B">
        <w:rPr>
          <w:rFonts w:ascii="Calibri" w:hAnsi="Calibri" w:cs="Calibri"/>
        </w:rPr>
        <w:t xml:space="preserve">Continued decline of suitable mussel habitat is expected given that many of the threats are ongoing and, in some cases, predicted to increase. Riparian vegetation loss and </w:t>
      </w:r>
      <w:r w:rsidRPr="13A6A9D4">
        <w:rPr>
          <w:rFonts w:ascii="Calibri" w:hAnsi="Calibri" w:cs="Calibri"/>
        </w:rPr>
        <w:t>poor</w:t>
      </w:r>
      <w:r w:rsidRPr="00621F1B">
        <w:rPr>
          <w:rFonts w:ascii="Calibri" w:hAnsi="Calibri" w:cs="Calibri"/>
        </w:rPr>
        <w:t xml:space="preserve"> river condition due to urban development, agricultural expansion, increasing average temperatures, decreasing average rainfall, and more intense and frequent natural events such as drought, flood and wildfire will continue to impact on mussel habitat extent and quality (Clarke et. al 2019</w:t>
      </w:r>
      <w:r w:rsidR="00E00791">
        <w:rPr>
          <w:rFonts w:ascii="Calibri" w:hAnsi="Calibri" w:cs="Calibri"/>
        </w:rPr>
        <w:t>;</w:t>
      </w:r>
      <w:r w:rsidRPr="00621F1B">
        <w:rPr>
          <w:rFonts w:ascii="Calibri" w:hAnsi="Calibri" w:cs="Calibri"/>
        </w:rPr>
        <w:t xml:space="preserve"> Jones &amp; Byrne 2013).</w:t>
      </w:r>
      <w:r w:rsidRPr="00FC192C">
        <w:rPr>
          <w:rFonts w:ascii="Calibri" w:hAnsi="Calibri" w:cs="Calibri"/>
        </w:rPr>
        <w:t xml:space="preserve">     </w:t>
      </w:r>
    </w:p>
    <w:p w14:paraId="0380DCAC" w14:textId="77777777" w:rsidR="00B276AD" w:rsidRPr="00BE6A65" w:rsidRDefault="00B276AD" w:rsidP="00B276AD">
      <w:pPr>
        <w:autoSpaceDE w:val="0"/>
        <w:autoSpaceDN w:val="0"/>
        <w:adjustRightInd w:val="0"/>
        <w:jc w:val="both"/>
        <w:rPr>
          <w:rFonts w:ascii="Calibri" w:hAnsi="Calibri" w:cs="Calibri"/>
          <w:b/>
          <w:bCs/>
        </w:rPr>
      </w:pPr>
      <w:r w:rsidRPr="00BE6A65">
        <w:rPr>
          <w:rFonts w:ascii="Calibri" w:hAnsi="Calibri" w:cs="Calibri"/>
          <w:b/>
          <w:bCs/>
        </w:rPr>
        <w:lastRenderedPageBreak/>
        <w:t>Criterion C – Small Population Size and Decline</w:t>
      </w:r>
    </w:p>
    <w:p w14:paraId="186EDB14" w14:textId="77777777" w:rsidR="0053356B" w:rsidRDefault="0053356B" w:rsidP="00B276AD">
      <w:pPr>
        <w:pStyle w:val="paragraph"/>
        <w:spacing w:before="0" w:beforeAutospacing="0" w:after="0" w:afterAutospacing="0"/>
        <w:jc w:val="both"/>
        <w:textAlignment w:val="baseline"/>
        <w:rPr>
          <w:rStyle w:val="eop"/>
          <w:rFonts w:ascii="Calibri" w:hAnsi="Calibri" w:cs="Calibri"/>
          <w:sz w:val="20"/>
          <w:szCs w:val="20"/>
        </w:rPr>
      </w:pPr>
    </w:p>
    <w:p w14:paraId="019E6C68" w14:textId="05C2ACE1" w:rsidR="00B276AD" w:rsidRPr="00BE6A65" w:rsidRDefault="00B276AD" w:rsidP="00B276AD">
      <w:pPr>
        <w:pStyle w:val="paragraph"/>
        <w:spacing w:before="0" w:beforeAutospacing="0" w:after="0" w:afterAutospacing="0"/>
        <w:jc w:val="both"/>
        <w:textAlignment w:val="baseline"/>
        <w:rPr>
          <w:rStyle w:val="eop"/>
          <w:rFonts w:ascii="Calibri" w:hAnsi="Calibri" w:cs="Calibri"/>
          <w:sz w:val="20"/>
          <w:szCs w:val="20"/>
        </w:rPr>
      </w:pPr>
      <w:r w:rsidRPr="00BE6A65">
        <w:rPr>
          <w:rStyle w:val="eop"/>
          <w:rFonts w:ascii="Calibri" w:hAnsi="Calibri" w:cs="Calibri"/>
          <w:sz w:val="20"/>
          <w:szCs w:val="20"/>
        </w:rPr>
        <w:t xml:space="preserve">Not assessed - there are currently no estimates available for the number of mature individuals. </w:t>
      </w:r>
    </w:p>
    <w:p w14:paraId="35B194EB" w14:textId="77777777" w:rsidR="00B276AD" w:rsidRPr="00BE6A65" w:rsidRDefault="00B276AD" w:rsidP="00B276AD">
      <w:pPr>
        <w:pStyle w:val="paragraph"/>
        <w:spacing w:before="0" w:beforeAutospacing="0" w:after="0" w:afterAutospacing="0"/>
        <w:jc w:val="both"/>
        <w:textAlignment w:val="baseline"/>
        <w:rPr>
          <w:rStyle w:val="eop"/>
          <w:rFonts w:ascii="Calibri" w:hAnsi="Calibri" w:cs="Calibri"/>
          <w:sz w:val="20"/>
          <w:szCs w:val="20"/>
        </w:rPr>
      </w:pPr>
    </w:p>
    <w:p w14:paraId="78AACB9E" w14:textId="77777777" w:rsidR="00B276AD" w:rsidRPr="00BE6A65" w:rsidRDefault="00B276AD" w:rsidP="00B276AD">
      <w:pPr>
        <w:pStyle w:val="paragraph"/>
        <w:spacing w:before="0" w:beforeAutospacing="0" w:after="0" w:afterAutospacing="0"/>
        <w:jc w:val="both"/>
        <w:textAlignment w:val="baseline"/>
        <w:rPr>
          <w:rFonts w:ascii="Calibri" w:hAnsi="Calibri" w:cs="Calibri"/>
          <w:color w:val="000000"/>
          <w:sz w:val="20"/>
          <w:szCs w:val="20"/>
        </w:rPr>
      </w:pPr>
    </w:p>
    <w:p w14:paraId="4B52664E" w14:textId="77777777" w:rsidR="00B276AD" w:rsidRPr="00BE6A65" w:rsidRDefault="00B276AD" w:rsidP="00B276AD">
      <w:pPr>
        <w:autoSpaceDE w:val="0"/>
        <w:autoSpaceDN w:val="0"/>
        <w:adjustRightInd w:val="0"/>
        <w:jc w:val="both"/>
        <w:rPr>
          <w:rFonts w:ascii="Calibri" w:hAnsi="Calibri" w:cs="Calibri"/>
          <w:b/>
          <w:bCs/>
        </w:rPr>
      </w:pPr>
      <w:r w:rsidRPr="00BE6A65">
        <w:rPr>
          <w:rFonts w:ascii="Calibri" w:hAnsi="Calibri" w:cs="Calibri"/>
          <w:b/>
          <w:bCs/>
        </w:rPr>
        <w:t>Criterion D –</w:t>
      </w:r>
      <w:r>
        <w:rPr>
          <w:rFonts w:ascii="Calibri" w:hAnsi="Calibri" w:cs="Calibri"/>
          <w:b/>
          <w:bCs/>
        </w:rPr>
        <w:t xml:space="preserve"> </w:t>
      </w:r>
      <w:r w:rsidRPr="00BE6A65">
        <w:rPr>
          <w:rFonts w:ascii="Calibri" w:hAnsi="Calibri" w:cs="Calibri"/>
          <w:b/>
          <w:bCs/>
        </w:rPr>
        <w:t>Very Small or restricted population</w:t>
      </w:r>
    </w:p>
    <w:p w14:paraId="3215AFC5" w14:textId="77777777" w:rsidR="0053356B" w:rsidRDefault="0053356B" w:rsidP="00B276AD">
      <w:pPr>
        <w:pStyle w:val="paragraph"/>
        <w:spacing w:before="0" w:beforeAutospacing="0" w:after="0" w:afterAutospacing="0"/>
        <w:jc w:val="both"/>
        <w:textAlignment w:val="baseline"/>
        <w:rPr>
          <w:rStyle w:val="eop"/>
          <w:rFonts w:ascii="Calibri" w:hAnsi="Calibri" w:cs="Calibri"/>
          <w:sz w:val="20"/>
          <w:szCs w:val="20"/>
        </w:rPr>
      </w:pPr>
    </w:p>
    <w:p w14:paraId="332BAC8E" w14:textId="6FD74F9A" w:rsidR="00B276AD" w:rsidRPr="00BE6A65" w:rsidRDefault="00B276AD" w:rsidP="00B276AD">
      <w:pPr>
        <w:pStyle w:val="paragraph"/>
        <w:spacing w:before="0" w:beforeAutospacing="0" w:after="0" w:afterAutospacing="0"/>
        <w:jc w:val="both"/>
        <w:textAlignment w:val="baseline"/>
        <w:rPr>
          <w:rStyle w:val="eop"/>
          <w:rFonts w:ascii="Calibri" w:hAnsi="Calibri" w:cs="Calibri"/>
          <w:sz w:val="20"/>
          <w:szCs w:val="20"/>
        </w:rPr>
      </w:pPr>
      <w:r w:rsidRPr="00BE6A65">
        <w:rPr>
          <w:rStyle w:val="eop"/>
          <w:rFonts w:ascii="Calibri" w:hAnsi="Calibri" w:cs="Calibri"/>
          <w:sz w:val="20"/>
          <w:szCs w:val="20"/>
        </w:rPr>
        <w:t>Not assessed - there are currently no estimates available for the number of mature individuals.</w:t>
      </w:r>
    </w:p>
    <w:p w14:paraId="2D87A4D8" w14:textId="77777777" w:rsidR="00B276AD" w:rsidRPr="00BE6A65" w:rsidRDefault="00B276AD" w:rsidP="00B276AD">
      <w:pPr>
        <w:pStyle w:val="paragraph"/>
        <w:spacing w:before="0" w:beforeAutospacing="0" w:after="0" w:afterAutospacing="0"/>
        <w:jc w:val="both"/>
        <w:textAlignment w:val="baseline"/>
        <w:rPr>
          <w:rStyle w:val="eop"/>
          <w:rFonts w:ascii="Calibri" w:hAnsi="Calibri" w:cs="Calibri"/>
          <w:sz w:val="20"/>
          <w:szCs w:val="20"/>
        </w:rPr>
      </w:pPr>
    </w:p>
    <w:p w14:paraId="47CBC377" w14:textId="77777777" w:rsidR="00B276AD" w:rsidRPr="00BE6A65" w:rsidRDefault="00B276AD" w:rsidP="00B276AD">
      <w:pPr>
        <w:autoSpaceDE w:val="0"/>
        <w:autoSpaceDN w:val="0"/>
        <w:adjustRightInd w:val="0"/>
        <w:jc w:val="both"/>
        <w:rPr>
          <w:rFonts w:ascii="Calibri" w:hAnsi="Calibri" w:cs="Calibri"/>
          <w:b/>
          <w:bCs/>
        </w:rPr>
      </w:pPr>
    </w:p>
    <w:p w14:paraId="6F1693A1" w14:textId="77777777" w:rsidR="00B276AD" w:rsidRPr="00BE6A65" w:rsidRDefault="00B276AD" w:rsidP="00B276AD">
      <w:pPr>
        <w:pStyle w:val="paragraph"/>
        <w:spacing w:before="0" w:beforeAutospacing="0" w:after="0" w:afterAutospacing="0"/>
        <w:jc w:val="both"/>
        <w:textAlignment w:val="baseline"/>
        <w:rPr>
          <w:rFonts w:ascii="Calibri" w:hAnsi="Calibri" w:cs="Calibri"/>
          <w:color w:val="000000"/>
          <w:sz w:val="20"/>
          <w:szCs w:val="20"/>
        </w:rPr>
      </w:pPr>
      <w:r w:rsidRPr="00BE6A65">
        <w:rPr>
          <w:rStyle w:val="normaltextrun"/>
          <w:rFonts w:ascii="Calibri" w:hAnsi="Calibri" w:cs="Calibri"/>
          <w:b/>
          <w:bCs/>
          <w:sz w:val="20"/>
          <w:szCs w:val="20"/>
        </w:rPr>
        <w:t>Criterion E – Quantitative Analysis</w:t>
      </w:r>
      <w:r w:rsidRPr="00BE6A65">
        <w:rPr>
          <w:rStyle w:val="eop"/>
          <w:rFonts w:ascii="Calibri" w:hAnsi="Calibri" w:cs="Calibri"/>
          <w:sz w:val="20"/>
          <w:szCs w:val="20"/>
        </w:rPr>
        <w:t> </w:t>
      </w:r>
    </w:p>
    <w:p w14:paraId="2A80C9B2" w14:textId="77777777" w:rsidR="0053356B" w:rsidRDefault="0053356B" w:rsidP="00B276AD">
      <w:pPr>
        <w:pStyle w:val="paragraph"/>
        <w:spacing w:before="0" w:beforeAutospacing="0" w:after="0" w:afterAutospacing="0"/>
        <w:jc w:val="both"/>
        <w:textAlignment w:val="baseline"/>
        <w:rPr>
          <w:rStyle w:val="normaltextrun"/>
          <w:rFonts w:ascii="Calibri" w:hAnsi="Calibri" w:cs="Calibri"/>
          <w:sz w:val="20"/>
          <w:szCs w:val="20"/>
        </w:rPr>
      </w:pPr>
    </w:p>
    <w:p w14:paraId="502A7ACD" w14:textId="0504F6E8" w:rsidR="00B276AD" w:rsidRPr="00BE6A65" w:rsidRDefault="00B276AD" w:rsidP="00B276AD">
      <w:pPr>
        <w:pStyle w:val="paragraph"/>
        <w:spacing w:before="0" w:beforeAutospacing="0" w:after="0" w:afterAutospacing="0"/>
        <w:jc w:val="both"/>
        <w:textAlignment w:val="baseline"/>
        <w:rPr>
          <w:rStyle w:val="eop"/>
          <w:rFonts w:ascii="Calibri" w:hAnsi="Calibri" w:cs="Calibri"/>
          <w:sz w:val="20"/>
          <w:szCs w:val="20"/>
        </w:rPr>
      </w:pPr>
      <w:r w:rsidRPr="00BE6A65">
        <w:rPr>
          <w:rStyle w:val="normaltextrun"/>
          <w:rFonts w:ascii="Calibri" w:hAnsi="Calibri" w:cs="Calibri"/>
          <w:sz w:val="20"/>
          <w:szCs w:val="20"/>
        </w:rPr>
        <w:t>Population viability analysis has not been undertaken. Therefore, there is insufficient information to determine the eligibility of the species for listing in any category under this criterion.</w:t>
      </w:r>
      <w:r w:rsidRPr="00BE6A65">
        <w:rPr>
          <w:rStyle w:val="eop"/>
          <w:rFonts w:ascii="Calibri" w:hAnsi="Calibri" w:cs="Calibri"/>
          <w:sz w:val="20"/>
          <w:szCs w:val="20"/>
        </w:rPr>
        <w:t> </w:t>
      </w:r>
    </w:p>
    <w:p w14:paraId="08B5F94C" w14:textId="77777777" w:rsidR="00B276AD" w:rsidRPr="00BE6A65" w:rsidRDefault="00B276AD" w:rsidP="00B276AD">
      <w:pPr>
        <w:pStyle w:val="paragraph"/>
        <w:spacing w:before="0" w:beforeAutospacing="0" w:after="0" w:afterAutospacing="0"/>
        <w:jc w:val="both"/>
        <w:textAlignment w:val="baseline"/>
        <w:rPr>
          <w:rFonts w:ascii="Calibri" w:hAnsi="Calibri" w:cs="Calibri"/>
          <w:color w:val="000000"/>
          <w:sz w:val="20"/>
          <w:szCs w:val="20"/>
        </w:rPr>
      </w:pPr>
    </w:p>
    <w:p w14:paraId="48297E86" w14:textId="77777777" w:rsidR="00B276AD" w:rsidRDefault="00B276AD" w:rsidP="00B276AD">
      <w:pPr>
        <w:pStyle w:val="paragraph"/>
        <w:spacing w:before="0" w:beforeAutospacing="0" w:after="0" w:afterAutospacing="0"/>
        <w:jc w:val="both"/>
        <w:textAlignment w:val="baseline"/>
        <w:rPr>
          <w:rStyle w:val="eop"/>
          <w:rFonts w:ascii="Calibri" w:hAnsi="Calibri" w:cs="Calibri"/>
          <w:sz w:val="20"/>
          <w:szCs w:val="20"/>
        </w:rPr>
      </w:pPr>
    </w:p>
    <w:p w14:paraId="7AE7B112" w14:textId="77777777" w:rsidR="00B276AD" w:rsidRPr="00BE6A65" w:rsidRDefault="00B276AD" w:rsidP="00B276AD">
      <w:pPr>
        <w:keepNext/>
        <w:tabs>
          <w:tab w:val="left" w:pos="9781"/>
        </w:tabs>
        <w:ind w:right="848"/>
        <w:jc w:val="both"/>
        <w:outlineLvl w:val="2"/>
        <w:rPr>
          <w:rFonts w:ascii="Calibri" w:hAnsi="Calibri" w:cs="Calibri"/>
          <w:b/>
          <w:u w:val="single"/>
        </w:rPr>
      </w:pPr>
      <w:r w:rsidRPr="00BE6A65">
        <w:rPr>
          <w:rFonts w:ascii="Calibri" w:hAnsi="Calibri" w:cs="Calibri"/>
          <w:b/>
          <w:u w:val="single"/>
        </w:rPr>
        <w:t xml:space="preserve">Documentation </w:t>
      </w:r>
    </w:p>
    <w:p w14:paraId="2580E9F0" w14:textId="77777777" w:rsidR="00B276AD" w:rsidRPr="00BE6A65" w:rsidRDefault="00B276AD" w:rsidP="006D2BE8">
      <w:pPr>
        <w:spacing w:before="5" w:line="140" w:lineRule="exact"/>
        <w:ind w:right="68"/>
        <w:jc w:val="both"/>
        <w:rPr>
          <w:rFonts w:ascii="Calibri" w:hAnsi="Calibri" w:cs="Calibri"/>
        </w:rPr>
      </w:pPr>
    </w:p>
    <w:p w14:paraId="5D9B7354" w14:textId="77777777" w:rsidR="00B276AD" w:rsidRPr="00BE6A65" w:rsidRDefault="00B276AD" w:rsidP="00B276AD">
      <w:pPr>
        <w:ind w:right="-24"/>
        <w:jc w:val="both"/>
        <w:rPr>
          <w:rFonts w:ascii="Calibri" w:hAnsi="Calibri" w:cs="Calibri"/>
        </w:rPr>
      </w:pPr>
      <w:r w:rsidRPr="00BE6A65">
        <w:rPr>
          <w:rFonts w:ascii="Calibri" w:hAnsi="Calibri" w:cs="Calibri"/>
        </w:rPr>
        <w:t xml:space="preserve">The published information provided to and sourced by the SAC has been assessed.  To the best of their knowledge, the SAC believes that the data presented are not the subject of scientific dispute and the inferences drawn are reasonable and well supported.  </w:t>
      </w:r>
    </w:p>
    <w:p w14:paraId="2FA440DF" w14:textId="77777777" w:rsidR="00B276AD" w:rsidRPr="00345B27" w:rsidRDefault="00B276AD" w:rsidP="00345B27">
      <w:pPr>
        <w:pStyle w:val="paragraph"/>
        <w:spacing w:before="0" w:beforeAutospacing="0" w:after="0" w:afterAutospacing="0"/>
        <w:jc w:val="both"/>
        <w:textAlignment w:val="baseline"/>
        <w:rPr>
          <w:rFonts w:ascii="Calibri" w:hAnsi="Calibri" w:cs="Calibri"/>
          <w:color w:val="000000"/>
          <w:sz w:val="20"/>
          <w:szCs w:val="20"/>
        </w:rPr>
      </w:pPr>
    </w:p>
    <w:p w14:paraId="09A68C05" w14:textId="77777777" w:rsidR="00046DC1" w:rsidRPr="00345B27" w:rsidRDefault="00046DC1" w:rsidP="00345B27">
      <w:pPr>
        <w:pStyle w:val="paragraph"/>
        <w:spacing w:before="0" w:beforeAutospacing="0" w:after="0" w:afterAutospacing="0"/>
        <w:jc w:val="both"/>
        <w:textAlignment w:val="baseline"/>
        <w:rPr>
          <w:rFonts w:ascii="Calibri" w:hAnsi="Calibri" w:cs="Calibri"/>
          <w:color w:val="000000"/>
          <w:sz w:val="20"/>
          <w:szCs w:val="20"/>
        </w:rPr>
      </w:pPr>
    </w:p>
    <w:p w14:paraId="4795BE5F" w14:textId="77777777" w:rsidR="00046DC1" w:rsidRPr="006906CF" w:rsidRDefault="00046DC1" w:rsidP="00C16F78">
      <w:pPr>
        <w:pStyle w:val="Default"/>
        <w:ind w:right="68"/>
        <w:jc w:val="both"/>
        <w:rPr>
          <w:color w:val="auto"/>
          <w:sz w:val="20"/>
          <w:szCs w:val="20"/>
        </w:rPr>
      </w:pPr>
      <w:r w:rsidRPr="006906CF">
        <w:rPr>
          <w:b/>
          <w:bCs/>
          <w:color w:val="auto"/>
          <w:sz w:val="20"/>
          <w:szCs w:val="20"/>
        </w:rPr>
        <w:t xml:space="preserve">Advertisement for public comment </w:t>
      </w:r>
    </w:p>
    <w:p w14:paraId="56B52B56" w14:textId="1FCF3AED" w:rsidR="00046DC1" w:rsidRPr="002F4E7C" w:rsidRDefault="00046DC1" w:rsidP="00C16F78">
      <w:pPr>
        <w:pStyle w:val="Default"/>
        <w:ind w:right="68"/>
        <w:jc w:val="both"/>
        <w:rPr>
          <w:color w:val="auto"/>
          <w:sz w:val="20"/>
          <w:szCs w:val="20"/>
        </w:rPr>
      </w:pPr>
      <w:r w:rsidRPr="002F4E7C">
        <w:rPr>
          <w:color w:val="auto"/>
          <w:sz w:val="20"/>
          <w:szCs w:val="20"/>
        </w:rPr>
        <w:t xml:space="preserve">In accordance with the requirements of Section </w:t>
      </w:r>
      <w:r w:rsidR="00057830">
        <w:rPr>
          <w:color w:val="auto"/>
          <w:sz w:val="20"/>
          <w:szCs w:val="20"/>
        </w:rPr>
        <w:t>16D</w:t>
      </w:r>
      <w:r w:rsidRPr="002F4E7C">
        <w:rPr>
          <w:color w:val="auto"/>
          <w:sz w:val="20"/>
          <w:szCs w:val="20"/>
        </w:rPr>
        <w:t xml:space="preserve"> of the </w:t>
      </w:r>
      <w:r w:rsidR="00A34553">
        <w:rPr>
          <w:color w:val="auto"/>
          <w:sz w:val="20"/>
          <w:szCs w:val="20"/>
        </w:rPr>
        <w:t xml:space="preserve">FFG Act, </w:t>
      </w:r>
      <w:r w:rsidRPr="002F4E7C">
        <w:rPr>
          <w:color w:val="auto"/>
          <w:sz w:val="20"/>
          <w:szCs w:val="20"/>
        </w:rPr>
        <w:t xml:space="preserve">the preliminary recommendation was advertised for a period of at least 30 days.   </w:t>
      </w:r>
    </w:p>
    <w:p w14:paraId="7F4C6080" w14:textId="77777777" w:rsidR="00046DC1" w:rsidRPr="002F4E7C" w:rsidRDefault="00046DC1" w:rsidP="00C16F78">
      <w:pPr>
        <w:pStyle w:val="Default"/>
        <w:ind w:right="68"/>
        <w:jc w:val="both"/>
        <w:rPr>
          <w:color w:val="auto"/>
          <w:sz w:val="20"/>
          <w:szCs w:val="20"/>
        </w:rPr>
      </w:pPr>
      <w:r w:rsidRPr="002F4E7C">
        <w:rPr>
          <w:color w:val="auto"/>
          <w:sz w:val="20"/>
          <w:szCs w:val="20"/>
        </w:rPr>
        <w:t xml:space="preserve">The preliminary recommendation was advertised in: </w:t>
      </w:r>
    </w:p>
    <w:p w14:paraId="054C632D" w14:textId="40CA2939" w:rsidR="00636536" w:rsidRPr="00392F1B" w:rsidRDefault="00636536" w:rsidP="00947CA8">
      <w:pPr>
        <w:pStyle w:val="Default"/>
        <w:ind w:right="68" w:firstLine="720"/>
        <w:rPr>
          <w:color w:val="auto"/>
          <w:sz w:val="20"/>
          <w:szCs w:val="20"/>
        </w:rPr>
      </w:pPr>
      <w:r w:rsidRPr="00392F1B">
        <w:rPr>
          <w:color w:val="auto"/>
          <w:sz w:val="20"/>
          <w:szCs w:val="20"/>
        </w:rPr>
        <w:t xml:space="preserve">Victorian Government Gazette on </w:t>
      </w:r>
      <w:r w:rsidR="00F0089D">
        <w:rPr>
          <w:color w:val="auto"/>
          <w:sz w:val="20"/>
          <w:szCs w:val="20"/>
        </w:rPr>
        <w:t xml:space="preserve">16 March 2022 </w:t>
      </w:r>
      <w:r w:rsidRPr="00392F1B">
        <w:rPr>
          <w:color w:val="auto"/>
          <w:sz w:val="20"/>
          <w:szCs w:val="20"/>
        </w:rPr>
        <w:t xml:space="preserve"> </w:t>
      </w:r>
    </w:p>
    <w:p w14:paraId="1F0EAEEA" w14:textId="77777777" w:rsidR="00A34553" w:rsidRDefault="00636536" w:rsidP="00947CA8">
      <w:pPr>
        <w:pStyle w:val="Default"/>
        <w:ind w:right="68" w:firstLine="720"/>
        <w:rPr>
          <w:color w:val="auto"/>
          <w:sz w:val="20"/>
          <w:szCs w:val="20"/>
        </w:rPr>
      </w:pPr>
      <w:r w:rsidRPr="00392F1B">
        <w:rPr>
          <w:color w:val="auto"/>
          <w:sz w:val="20"/>
          <w:szCs w:val="20"/>
        </w:rPr>
        <w:t>DELWP website</w:t>
      </w:r>
    </w:p>
    <w:p w14:paraId="2FA9C1FD" w14:textId="7183EB90" w:rsidR="00046DC1" w:rsidRPr="00824AA2" w:rsidRDefault="00A34553" w:rsidP="00947CA8">
      <w:pPr>
        <w:pStyle w:val="Default"/>
        <w:ind w:right="68" w:firstLine="720"/>
        <w:rPr>
          <w:color w:val="auto"/>
          <w:sz w:val="20"/>
          <w:szCs w:val="20"/>
        </w:rPr>
      </w:pPr>
      <w:r>
        <w:rPr>
          <w:color w:val="auto"/>
          <w:sz w:val="20"/>
          <w:szCs w:val="20"/>
        </w:rPr>
        <w:t xml:space="preserve">DELWP </w:t>
      </w:r>
      <w:r w:rsidR="003B0124">
        <w:rPr>
          <w:color w:val="auto"/>
          <w:sz w:val="20"/>
          <w:szCs w:val="20"/>
        </w:rPr>
        <w:t>s</w:t>
      </w:r>
      <w:r>
        <w:rPr>
          <w:color w:val="auto"/>
          <w:sz w:val="20"/>
          <w:szCs w:val="20"/>
        </w:rPr>
        <w:t xml:space="preserve">ocial </w:t>
      </w:r>
      <w:r w:rsidR="003B0124">
        <w:rPr>
          <w:color w:val="auto"/>
          <w:sz w:val="20"/>
          <w:szCs w:val="20"/>
        </w:rPr>
        <w:t>m</w:t>
      </w:r>
      <w:r>
        <w:rPr>
          <w:color w:val="auto"/>
          <w:sz w:val="20"/>
          <w:szCs w:val="20"/>
        </w:rPr>
        <w:t xml:space="preserve">edia </w:t>
      </w:r>
      <w:r w:rsidR="00636536" w:rsidRPr="00392F1B">
        <w:rPr>
          <w:color w:val="auto"/>
          <w:sz w:val="20"/>
          <w:szCs w:val="20"/>
        </w:rPr>
        <w:t xml:space="preserve"> </w:t>
      </w:r>
    </w:p>
    <w:p w14:paraId="1BCCB8B2" w14:textId="6CED91EB" w:rsidR="003D41C2" w:rsidRDefault="003D41C2" w:rsidP="003D41C2">
      <w:pPr>
        <w:pStyle w:val="Default"/>
        <w:ind w:right="68"/>
        <w:rPr>
          <w:color w:val="auto"/>
          <w:sz w:val="20"/>
          <w:szCs w:val="20"/>
        </w:rPr>
      </w:pPr>
      <w:r>
        <w:rPr>
          <w:color w:val="auto"/>
          <w:sz w:val="20"/>
          <w:szCs w:val="20"/>
        </w:rPr>
        <w:t xml:space="preserve">Public submissions closed on </w:t>
      </w:r>
      <w:r w:rsidR="00F1227B">
        <w:rPr>
          <w:color w:val="auto"/>
          <w:sz w:val="20"/>
          <w:szCs w:val="20"/>
        </w:rPr>
        <w:t xml:space="preserve">16 April 2022. </w:t>
      </w:r>
      <w:r>
        <w:rPr>
          <w:color w:val="auto"/>
          <w:sz w:val="20"/>
          <w:szCs w:val="20"/>
        </w:rPr>
        <w:t xml:space="preserve"> </w:t>
      </w:r>
    </w:p>
    <w:p w14:paraId="0D69F41D" w14:textId="6A16DDC2" w:rsidR="00636536" w:rsidRDefault="00636536" w:rsidP="00C16F78">
      <w:pPr>
        <w:pStyle w:val="V2"/>
        <w:tabs>
          <w:tab w:val="clear" w:pos="432"/>
          <w:tab w:val="left" w:pos="142"/>
        </w:tabs>
        <w:ind w:left="0" w:right="68" w:firstLine="0"/>
        <w:jc w:val="both"/>
        <w:rPr>
          <w:rFonts w:ascii="Calibri" w:hAnsi="Calibri" w:cs="Calibri"/>
          <w:b/>
          <w:u w:val="single"/>
        </w:rPr>
      </w:pPr>
    </w:p>
    <w:p w14:paraId="0A463E89" w14:textId="77777777" w:rsidR="00435F37" w:rsidRPr="002F4E7C" w:rsidRDefault="00435F37" w:rsidP="00C16F78">
      <w:pPr>
        <w:pStyle w:val="V2"/>
        <w:tabs>
          <w:tab w:val="clear" w:pos="432"/>
          <w:tab w:val="left" w:pos="142"/>
        </w:tabs>
        <w:ind w:left="0" w:right="68" w:firstLine="0"/>
        <w:jc w:val="both"/>
        <w:rPr>
          <w:rFonts w:ascii="Calibri" w:hAnsi="Calibri" w:cs="Calibri"/>
          <w:b/>
          <w:u w:val="single"/>
        </w:rPr>
      </w:pPr>
    </w:p>
    <w:p w14:paraId="1E83CBD9" w14:textId="0B95D06F" w:rsidR="00046DC1" w:rsidRPr="006906CF" w:rsidRDefault="00046DC1" w:rsidP="00C16F78">
      <w:pPr>
        <w:pStyle w:val="V2"/>
        <w:tabs>
          <w:tab w:val="clear" w:pos="432"/>
          <w:tab w:val="left" w:pos="142"/>
        </w:tabs>
        <w:ind w:left="0" w:right="68" w:firstLine="0"/>
        <w:jc w:val="both"/>
        <w:rPr>
          <w:rFonts w:ascii="Calibri" w:hAnsi="Calibri" w:cs="Calibri"/>
          <w:b/>
        </w:rPr>
      </w:pPr>
      <w:r w:rsidRPr="006906CF">
        <w:rPr>
          <w:rFonts w:ascii="Calibri" w:hAnsi="Calibri" w:cs="Calibri"/>
          <w:b/>
        </w:rPr>
        <w:t>Additional Information considered by the Scientific Advisory Committee</w:t>
      </w:r>
    </w:p>
    <w:p w14:paraId="1C6B36C8" w14:textId="13C8EB63" w:rsidR="00046DC1" w:rsidRPr="002F4E7C" w:rsidRDefault="00046DC1" w:rsidP="00C16F78">
      <w:pPr>
        <w:pStyle w:val="V2"/>
        <w:tabs>
          <w:tab w:val="clear" w:pos="432"/>
          <w:tab w:val="left" w:pos="0"/>
        </w:tabs>
        <w:ind w:left="0" w:right="68" w:firstLine="0"/>
        <w:jc w:val="both"/>
        <w:rPr>
          <w:rFonts w:ascii="Calibri" w:hAnsi="Calibri" w:cs="Calibri"/>
        </w:rPr>
      </w:pPr>
      <w:r w:rsidRPr="009F74CA">
        <w:rPr>
          <w:rFonts w:ascii="Calibri" w:hAnsi="Calibri" w:cs="Calibri"/>
        </w:rPr>
        <w:t xml:space="preserve">Following publication of the </w:t>
      </w:r>
      <w:r w:rsidR="00536A63" w:rsidRPr="009F74CA">
        <w:rPr>
          <w:rFonts w:ascii="Calibri" w:hAnsi="Calibri" w:cs="Calibri"/>
        </w:rPr>
        <w:t>preliminary recommendation</w:t>
      </w:r>
      <w:r w:rsidRPr="009F74CA">
        <w:rPr>
          <w:rFonts w:ascii="Calibri" w:hAnsi="Calibri" w:cs="Calibri"/>
        </w:rPr>
        <w:t xml:space="preserve">, the SAC </w:t>
      </w:r>
      <w:r w:rsidR="006345D7" w:rsidRPr="009F74CA">
        <w:rPr>
          <w:rFonts w:ascii="Calibri" w:hAnsi="Calibri" w:cs="Calibri"/>
        </w:rPr>
        <w:t xml:space="preserve">did not receive any public submissions. </w:t>
      </w:r>
      <w:r w:rsidRPr="009F74CA">
        <w:rPr>
          <w:rFonts w:ascii="Calibri" w:hAnsi="Calibri" w:cs="Calibri"/>
        </w:rPr>
        <w:t xml:space="preserve">In formulating its Final Recommendation on this item, the SAC </w:t>
      </w:r>
      <w:r w:rsidR="009F74CA" w:rsidRPr="009F74CA">
        <w:rPr>
          <w:rFonts w:ascii="Calibri" w:hAnsi="Calibri" w:cs="Calibri"/>
        </w:rPr>
        <w:t xml:space="preserve">was </w:t>
      </w:r>
      <w:r w:rsidRPr="009F74CA">
        <w:rPr>
          <w:rFonts w:ascii="Calibri" w:hAnsi="Calibri" w:cs="Calibri"/>
        </w:rPr>
        <w:t>not aware of any compelling evidence to warrant a change to the preliminary recommendation that the nominated taxon is eligible for listing.</w:t>
      </w:r>
      <w:r w:rsidRPr="002F4E7C">
        <w:rPr>
          <w:rFonts w:ascii="Calibri" w:hAnsi="Calibri" w:cs="Calibri"/>
        </w:rPr>
        <w:t xml:space="preserve"> </w:t>
      </w:r>
    </w:p>
    <w:p w14:paraId="5821537F" w14:textId="74F830BD" w:rsidR="00046DC1" w:rsidRDefault="00046DC1" w:rsidP="00C16F78">
      <w:pPr>
        <w:spacing w:line="240" w:lineRule="exact"/>
        <w:ind w:right="68"/>
        <w:jc w:val="both"/>
        <w:rPr>
          <w:rFonts w:ascii="Calibri" w:eastAsia="Calibri" w:hAnsi="Calibri" w:cs="Calibri"/>
          <w:b/>
          <w:bCs/>
          <w:color w:val="0000FF"/>
          <w:u w:val="single" w:color="000000"/>
        </w:rPr>
      </w:pPr>
    </w:p>
    <w:p w14:paraId="7072BF6A" w14:textId="77777777" w:rsidR="00D72598" w:rsidRPr="002F4E7C" w:rsidRDefault="00D72598" w:rsidP="00C16F78">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C16F78">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78B834F1" w14:textId="77777777" w:rsidR="006D2BE8" w:rsidRDefault="006D2BE8" w:rsidP="006D2BE8">
      <w:pPr>
        <w:spacing w:before="5" w:line="140" w:lineRule="exact"/>
        <w:ind w:right="68"/>
        <w:jc w:val="both"/>
        <w:rPr>
          <w:rFonts w:ascii="Calibri" w:hAnsi="Calibri" w:cs="Calibri"/>
        </w:rPr>
      </w:pPr>
    </w:p>
    <w:p w14:paraId="57663E51" w14:textId="244B52E7" w:rsidR="00AF254D" w:rsidRPr="0052440D" w:rsidRDefault="00AF254D" w:rsidP="00AF254D">
      <w:pPr>
        <w:spacing w:line="259" w:lineRule="auto"/>
        <w:ind w:right="-24"/>
        <w:jc w:val="both"/>
        <w:rPr>
          <w:rFonts w:ascii="Calibri" w:hAnsi="Calibri" w:cs="Calibri"/>
        </w:rPr>
      </w:pPr>
      <w:r w:rsidRPr="0052440D">
        <w:rPr>
          <w:rFonts w:ascii="Calibri" w:hAnsi="Calibri" w:cs="Calibri"/>
        </w:rPr>
        <w:t>As outlined above, the nominated taxon satisfies at least one criterion of the set of criteria prepared and maintained under Division 2 of Part 3 of the FFG Act and stated in Schedule 1 of the F</w:t>
      </w:r>
      <w:r w:rsidR="00DE49FC">
        <w:rPr>
          <w:rFonts w:ascii="Calibri" w:hAnsi="Calibri" w:cs="Calibri"/>
        </w:rPr>
        <w:t xml:space="preserve">FG </w:t>
      </w:r>
      <w:r w:rsidRPr="0052440D">
        <w:rPr>
          <w:rFonts w:ascii="Calibri" w:hAnsi="Calibri" w:cs="Calibri"/>
        </w:rPr>
        <w:t>Regulations.</w:t>
      </w:r>
    </w:p>
    <w:p w14:paraId="08718B97" w14:textId="77777777" w:rsidR="00AF254D" w:rsidRPr="00CE568A" w:rsidRDefault="00AF254D" w:rsidP="00AF254D">
      <w:pPr>
        <w:spacing w:line="240" w:lineRule="exact"/>
        <w:ind w:right="850"/>
        <w:jc w:val="both"/>
        <w:rPr>
          <w:rFonts w:ascii="Calibri" w:hAnsi="Calibri" w:cs="Cambria"/>
        </w:rPr>
      </w:pPr>
    </w:p>
    <w:p w14:paraId="4628DA0C" w14:textId="0C07C003" w:rsidR="00D34F5A" w:rsidRPr="00BE6A65" w:rsidRDefault="00AF254D" w:rsidP="00D34F5A">
      <w:pPr>
        <w:tabs>
          <w:tab w:val="left" w:pos="9214"/>
        </w:tabs>
        <w:ind w:right="-24"/>
        <w:jc w:val="both"/>
        <w:rPr>
          <w:rFonts w:ascii="Calibri" w:hAnsi="Calibri" w:cs="Calibri"/>
        </w:rPr>
      </w:pPr>
      <w:r w:rsidRPr="004A066D">
        <w:rPr>
          <w:rFonts w:ascii="Calibri" w:hAnsi="Calibri" w:cs="Calibri"/>
        </w:rPr>
        <w:t>The S</w:t>
      </w:r>
      <w:r w:rsidR="00E42E29">
        <w:rPr>
          <w:rFonts w:ascii="Calibri" w:hAnsi="Calibri" w:cs="Calibri"/>
        </w:rPr>
        <w:t xml:space="preserve">AC </w:t>
      </w:r>
      <w:r w:rsidRPr="00DA0325">
        <w:rPr>
          <w:rFonts w:ascii="Calibri" w:hAnsi="Calibri" w:cs="Calibri"/>
        </w:rPr>
        <w:t>concludes that on the evidence available</w:t>
      </w:r>
      <w:r>
        <w:rPr>
          <w:rFonts w:ascii="Calibri" w:hAnsi="Calibri" w:cs="Calibri"/>
        </w:rPr>
        <w:t>,</w:t>
      </w:r>
      <w:r w:rsidRPr="00DA0325">
        <w:rPr>
          <w:rFonts w:ascii="Calibri" w:hAnsi="Calibri" w:cs="Calibri"/>
        </w:rPr>
        <w:t xml:space="preserve"> the nominated </w:t>
      </w:r>
      <w:r w:rsidR="005159DA">
        <w:rPr>
          <w:rFonts w:ascii="Calibri" w:hAnsi="Calibri" w:cs="Calibri"/>
        </w:rPr>
        <w:t xml:space="preserve">taxon </w:t>
      </w:r>
      <w:r w:rsidRPr="00DA0325">
        <w:rPr>
          <w:rFonts w:ascii="Calibri" w:hAnsi="Calibri" w:cs="Calibri"/>
        </w:rPr>
        <w:t xml:space="preserve">is eligible for listing as </w:t>
      </w:r>
      <w:r w:rsidR="00D34F5A" w:rsidRPr="00BE6A65">
        <w:rPr>
          <w:rFonts w:ascii="Calibri" w:hAnsi="Calibri" w:cs="Calibri"/>
        </w:rPr>
        <w:t xml:space="preserve">Endangered in Victoria because </w:t>
      </w:r>
      <w:r w:rsidR="00D34F5A" w:rsidRPr="00BE6A65">
        <w:rPr>
          <w:rFonts w:ascii="Calibri" w:hAnsi="Calibri" w:cs="Calibri"/>
          <w:noProof/>
        </w:rPr>
        <w:t>Primary Criterion 4.1 – Subcriteri</w:t>
      </w:r>
      <w:r w:rsidR="003245DA">
        <w:rPr>
          <w:rFonts w:ascii="Calibri" w:hAnsi="Calibri" w:cs="Calibri"/>
          <w:noProof/>
        </w:rPr>
        <w:t>on</w:t>
      </w:r>
      <w:r w:rsidR="00D34F5A" w:rsidRPr="00BE6A65">
        <w:rPr>
          <w:rFonts w:ascii="Calibri" w:hAnsi="Calibri" w:cs="Calibri"/>
          <w:noProof/>
        </w:rPr>
        <w:t xml:space="preserve"> 4.1.2 (a), (b) (iii) </w:t>
      </w:r>
      <w:r w:rsidR="00D34F5A" w:rsidRPr="00BE6A65">
        <w:rPr>
          <w:rFonts w:ascii="Calibri" w:hAnsi="Calibri" w:cs="Calibri"/>
        </w:rPr>
        <w:t>have been satisfied (IUCN Criteria B1ab (iii)</w:t>
      </w:r>
      <w:r w:rsidR="00D34F5A">
        <w:rPr>
          <w:rFonts w:ascii="Calibri" w:hAnsi="Calibri" w:cs="Calibri"/>
        </w:rPr>
        <w:t xml:space="preserve"> +</w:t>
      </w:r>
      <w:r w:rsidR="00D34F5A" w:rsidRPr="00BE6A65">
        <w:rPr>
          <w:rFonts w:ascii="Calibri" w:hAnsi="Calibri" w:cs="Calibri"/>
        </w:rPr>
        <w:t xml:space="preserve"> B2ab (iii)).</w:t>
      </w:r>
    </w:p>
    <w:p w14:paraId="2841DAE6" w14:textId="77777777" w:rsidR="00D34F5A" w:rsidRPr="00BE6A65" w:rsidRDefault="00D34F5A" w:rsidP="00D34F5A">
      <w:pPr>
        <w:tabs>
          <w:tab w:val="left" w:pos="9214"/>
        </w:tabs>
        <w:ind w:right="-24"/>
        <w:jc w:val="both"/>
        <w:rPr>
          <w:rFonts w:ascii="Calibri" w:hAnsi="Calibri" w:cs="Calibri"/>
        </w:rPr>
      </w:pPr>
    </w:p>
    <w:p w14:paraId="5D18D7FB" w14:textId="77777777" w:rsidR="00D34F5A" w:rsidRPr="00BE6A65" w:rsidRDefault="00D34F5A" w:rsidP="00D34F5A">
      <w:pPr>
        <w:tabs>
          <w:tab w:val="left" w:pos="9214"/>
        </w:tabs>
        <w:ind w:right="-24"/>
        <w:jc w:val="both"/>
        <w:rPr>
          <w:rFonts w:ascii="Calibri" w:hAnsi="Calibri" w:cs="Calibri"/>
        </w:rPr>
      </w:pPr>
      <w:r w:rsidRPr="00BE6A65">
        <w:rPr>
          <w:rFonts w:ascii="Calibri" w:hAnsi="Calibri" w:cs="Calibri"/>
          <w:b/>
          <w:bCs/>
        </w:rPr>
        <w:t xml:space="preserve">Endangered, </w:t>
      </w:r>
      <w:r w:rsidRPr="00BE6A65">
        <w:rPr>
          <w:rFonts w:ascii="Calibri" w:hAnsi="Calibri" w:cs="Calibri"/>
        </w:rPr>
        <w:t>in relation to a taxon of flora or fauna, means that the taxon is not critically endangered but is facing a very high risk of extinction in the wild in the near future.</w:t>
      </w:r>
    </w:p>
    <w:p w14:paraId="6F92656B" w14:textId="1D2293E6" w:rsidR="00AF254D" w:rsidRPr="00CE568A" w:rsidRDefault="00AF254D" w:rsidP="00D34F5A">
      <w:pPr>
        <w:spacing w:line="259" w:lineRule="auto"/>
        <w:ind w:right="-24"/>
        <w:jc w:val="both"/>
        <w:rPr>
          <w:rFonts w:ascii="Calibri" w:hAnsi="Calibri" w:cs="Calibri"/>
        </w:rPr>
      </w:pPr>
    </w:p>
    <w:p w14:paraId="5E49B3DA" w14:textId="5E3E3169" w:rsidR="00AF254D" w:rsidRPr="00351470" w:rsidRDefault="00AF254D" w:rsidP="00AF254D">
      <w:pPr>
        <w:spacing w:line="259" w:lineRule="auto"/>
        <w:ind w:right="-24"/>
        <w:jc w:val="both"/>
        <w:rPr>
          <w:rFonts w:ascii="Calibri" w:hAnsi="Calibri" w:cs="Calibri"/>
          <w:i/>
          <w:iCs/>
        </w:rPr>
      </w:pPr>
      <w:r w:rsidRPr="00351470">
        <w:rPr>
          <w:rFonts w:ascii="Calibri" w:hAnsi="Calibri" w:cs="Calibri"/>
        </w:rPr>
        <w:t xml:space="preserve">The Scientific Advisory Committee therefore makes a final recommendation that the nominated taxon be supported for listing as Endangered in Victoria under the </w:t>
      </w:r>
      <w:r w:rsidRPr="00351470">
        <w:rPr>
          <w:rFonts w:ascii="Calibri" w:hAnsi="Calibri" w:cs="Calibri"/>
          <w:i/>
          <w:iCs/>
        </w:rPr>
        <w:t>Flora and Fauna Guarantee Act 1988.</w:t>
      </w:r>
    </w:p>
    <w:p w14:paraId="766122C3" w14:textId="3346818C" w:rsidR="00046DC1" w:rsidRPr="00351470" w:rsidRDefault="00046DC1" w:rsidP="00C16F78">
      <w:pPr>
        <w:spacing w:line="240" w:lineRule="exact"/>
        <w:ind w:right="68"/>
        <w:jc w:val="both"/>
        <w:rPr>
          <w:rFonts w:ascii="Calibri" w:eastAsia="Calibri" w:hAnsi="Calibri" w:cs="Calibri"/>
          <w:i/>
          <w:iCs/>
        </w:rPr>
      </w:pPr>
    </w:p>
    <w:p w14:paraId="6730A5B0" w14:textId="50513830" w:rsidR="00B31194" w:rsidRPr="002F4E7C" w:rsidRDefault="00B31194" w:rsidP="00C16F78">
      <w:pPr>
        <w:spacing w:line="240" w:lineRule="exact"/>
        <w:ind w:right="-992"/>
        <w:jc w:val="both"/>
        <w:rPr>
          <w:rFonts w:ascii="Calibri" w:hAnsi="Calibri" w:cs="Calibri"/>
          <w:color w:val="000000"/>
          <w:sz w:val="22"/>
          <w:szCs w:val="22"/>
        </w:rPr>
      </w:pPr>
    </w:p>
    <w:p w14:paraId="56E56ED0" w14:textId="3AD9188D" w:rsidR="00B31194" w:rsidRPr="002F4E7C" w:rsidRDefault="00B31194" w:rsidP="00C16F78">
      <w:pPr>
        <w:spacing w:line="240" w:lineRule="exact"/>
        <w:ind w:right="-992"/>
        <w:jc w:val="both"/>
        <w:rPr>
          <w:rFonts w:ascii="Calibri" w:hAnsi="Calibri" w:cs="Calibri"/>
          <w:color w:val="000000"/>
          <w:sz w:val="22"/>
          <w:szCs w:val="22"/>
        </w:rPr>
      </w:pPr>
    </w:p>
    <w:p w14:paraId="37818DB2" w14:textId="77777777" w:rsidR="00885734" w:rsidRDefault="00885734" w:rsidP="0028075A">
      <w:pPr>
        <w:tabs>
          <w:tab w:val="left" w:pos="8222"/>
        </w:tabs>
        <w:spacing w:line="240" w:lineRule="exact"/>
        <w:ind w:right="-992"/>
        <w:rPr>
          <w:rFonts w:ascii="Calibri" w:hAnsi="Calibri" w:cs="Calibri"/>
          <w:b/>
          <w:sz w:val="22"/>
          <w:szCs w:val="22"/>
          <w:u w:val="single"/>
        </w:rPr>
      </w:pPr>
    </w:p>
    <w:p w14:paraId="487B4DB1" w14:textId="77777777" w:rsidR="00CF7311" w:rsidRDefault="00CF7311" w:rsidP="0028075A">
      <w:pPr>
        <w:tabs>
          <w:tab w:val="left" w:pos="8222"/>
        </w:tabs>
        <w:spacing w:line="240" w:lineRule="exact"/>
        <w:ind w:right="-992"/>
        <w:rPr>
          <w:rFonts w:ascii="Calibri" w:hAnsi="Calibri" w:cs="Calibri"/>
          <w:b/>
          <w:sz w:val="22"/>
          <w:szCs w:val="22"/>
          <w:u w:val="single"/>
        </w:rPr>
      </w:pPr>
    </w:p>
    <w:p w14:paraId="32DB7C2D" w14:textId="77777777" w:rsidR="00CF7311" w:rsidRDefault="00CF7311" w:rsidP="0028075A">
      <w:pPr>
        <w:tabs>
          <w:tab w:val="left" w:pos="8222"/>
        </w:tabs>
        <w:spacing w:line="240" w:lineRule="exact"/>
        <w:ind w:right="-992"/>
        <w:rPr>
          <w:rFonts w:ascii="Calibri" w:hAnsi="Calibri" w:cs="Calibri"/>
          <w:b/>
          <w:sz w:val="22"/>
          <w:szCs w:val="22"/>
          <w:u w:val="single"/>
        </w:rPr>
      </w:pPr>
    </w:p>
    <w:p w14:paraId="54834F8D" w14:textId="77777777" w:rsidR="00CF7311" w:rsidRDefault="00CF7311" w:rsidP="0028075A">
      <w:pPr>
        <w:tabs>
          <w:tab w:val="left" w:pos="8222"/>
        </w:tabs>
        <w:spacing w:line="240" w:lineRule="exact"/>
        <w:ind w:right="-992"/>
        <w:rPr>
          <w:rFonts w:ascii="Calibri" w:hAnsi="Calibri" w:cs="Calibri"/>
          <w:b/>
          <w:sz w:val="22"/>
          <w:szCs w:val="22"/>
          <w:u w:val="single"/>
        </w:rPr>
      </w:pPr>
    </w:p>
    <w:p w14:paraId="40C1BA37" w14:textId="77777777" w:rsidR="00CF7311" w:rsidRDefault="00CF7311" w:rsidP="0028075A">
      <w:pPr>
        <w:tabs>
          <w:tab w:val="left" w:pos="8222"/>
        </w:tabs>
        <w:spacing w:line="240" w:lineRule="exact"/>
        <w:ind w:right="-992"/>
        <w:rPr>
          <w:rFonts w:ascii="Calibri" w:hAnsi="Calibri" w:cs="Calibri"/>
          <w:b/>
          <w:sz w:val="22"/>
          <w:szCs w:val="22"/>
          <w:u w:val="single"/>
        </w:rPr>
      </w:pPr>
    </w:p>
    <w:p w14:paraId="662C42C1" w14:textId="77777777" w:rsidR="00A14F18" w:rsidRDefault="00A14F18" w:rsidP="0028075A">
      <w:pPr>
        <w:tabs>
          <w:tab w:val="left" w:pos="8222"/>
        </w:tabs>
        <w:spacing w:line="240" w:lineRule="exact"/>
        <w:ind w:right="-992"/>
        <w:rPr>
          <w:rFonts w:ascii="Calibri" w:hAnsi="Calibri" w:cs="Calibri"/>
          <w:b/>
          <w:u w:val="single"/>
        </w:rPr>
      </w:pPr>
    </w:p>
    <w:p w14:paraId="05F286E9" w14:textId="7C6FC02C" w:rsidR="00720859" w:rsidRPr="00C57EEC" w:rsidRDefault="00720859" w:rsidP="0028075A">
      <w:pPr>
        <w:tabs>
          <w:tab w:val="left" w:pos="8222"/>
        </w:tabs>
        <w:spacing w:line="240" w:lineRule="exact"/>
        <w:ind w:right="-992"/>
        <w:rPr>
          <w:rFonts w:ascii="Calibri" w:hAnsi="Calibri" w:cs="Calibri"/>
          <w:b/>
          <w:u w:val="single"/>
        </w:rPr>
      </w:pPr>
      <w:r w:rsidRPr="00C57EEC">
        <w:rPr>
          <w:rFonts w:ascii="Calibri" w:hAnsi="Calibri" w:cs="Calibri"/>
          <w:b/>
          <w:u w:val="single"/>
        </w:rPr>
        <w:t>Endorsement by the Convenor of the Scientific Advisory Committee</w:t>
      </w:r>
      <w:r w:rsidR="00B80559" w:rsidRPr="00C57EEC">
        <w:rPr>
          <w:rFonts w:ascii="Calibri" w:hAnsi="Calibri" w:cs="Calibri"/>
        </w:rPr>
        <w:t xml:space="preserve"> </w:t>
      </w:r>
      <w:r w:rsidR="006873C2" w:rsidRPr="00C57EEC">
        <w:rPr>
          <w:rFonts w:ascii="Calibri" w:hAnsi="Calibri" w:cs="Calibri"/>
        </w:rPr>
        <w:tab/>
      </w:r>
      <w:r w:rsidR="0028075A" w:rsidRPr="00C57EEC">
        <w:rPr>
          <w:rFonts w:ascii="Calibri" w:hAnsi="Calibri" w:cs="Calibri"/>
        </w:rPr>
        <w:tab/>
        <w:t xml:space="preserve">       </w:t>
      </w:r>
      <w:r w:rsidR="00B80559" w:rsidRPr="00C57EEC">
        <w:rPr>
          <w:rFonts w:ascii="Calibri" w:hAnsi="Calibri" w:cs="Calibri"/>
          <w:b/>
          <w:u w:val="single"/>
        </w:rPr>
        <w:t>Dat</w:t>
      </w:r>
      <w:r w:rsidRPr="00C57EEC">
        <w:rPr>
          <w:rFonts w:ascii="Calibri" w:hAnsi="Calibri" w:cs="Calibri"/>
          <w:b/>
          <w:u w:val="single"/>
        </w:rPr>
        <w:t>e</w:t>
      </w:r>
    </w:p>
    <w:p w14:paraId="442E5077" w14:textId="633F904A" w:rsidR="00720859" w:rsidRDefault="00720859" w:rsidP="00B618C8">
      <w:pPr>
        <w:tabs>
          <w:tab w:val="left" w:pos="7938"/>
        </w:tabs>
        <w:ind w:right="-992"/>
        <w:jc w:val="both"/>
        <w:rPr>
          <w:rFonts w:ascii="Calibri" w:hAnsi="Calibri" w:cs="Calibri"/>
        </w:rPr>
      </w:pPr>
    </w:p>
    <w:p w14:paraId="188F4226" w14:textId="77777777" w:rsidR="003C2848" w:rsidRPr="00C57EEC" w:rsidRDefault="003C2848" w:rsidP="00B618C8">
      <w:pPr>
        <w:tabs>
          <w:tab w:val="left" w:pos="7938"/>
        </w:tabs>
        <w:ind w:right="-992"/>
        <w:jc w:val="both"/>
        <w:rPr>
          <w:rFonts w:ascii="Calibri" w:hAnsi="Calibri" w:cs="Calibri"/>
        </w:rPr>
      </w:pPr>
    </w:p>
    <w:p w14:paraId="5A3B5AA0" w14:textId="10F4A741" w:rsidR="002F6328" w:rsidRPr="003C2848" w:rsidRDefault="003C2848" w:rsidP="00B618C8">
      <w:pPr>
        <w:tabs>
          <w:tab w:val="left" w:pos="2835"/>
          <w:tab w:val="left" w:pos="7938"/>
        </w:tabs>
        <w:ind w:right="-992"/>
        <w:jc w:val="both"/>
        <w:rPr>
          <w:rFonts w:ascii="Calibri" w:hAnsi="Calibri" w:cs="Calibri"/>
          <w:noProof/>
          <w:color w:val="0070C0"/>
        </w:rPr>
      </w:pPr>
      <w:r w:rsidRPr="003C2848">
        <w:rPr>
          <w:rFonts w:ascii="Calibri" w:hAnsi="Calibri" w:cs="Calibri"/>
          <w:noProof/>
          <w:color w:val="0070C0"/>
        </w:rPr>
        <w:t>signed by</w:t>
      </w:r>
    </w:p>
    <w:p w14:paraId="14C12801" w14:textId="77777777" w:rsidR="003C2848" w:rsidRPr="00C57EEC" w:rsidRDefault="003C2848" w:rsidP="00B618C8">
      <w:pPr>
        <w:tabs>
          <w:tab w:val="left" w:pos="2835"/>
          <w:tab w:val="left" w:pos="7938"/>
        </w:tabs>
        <w:ind w:right="-992"/>
        <w:jc w:val="both"/>
        <w:rPr>
          <w:rFonts w:ascii="Calibri" w:hAnsi="Calibri" w:cs="Calibri"/>
        </w:rPr>
      </w:pPr>
    </w:p>
    <w:p w14:paraId="2EE7EE87" w14:textId="0305FC00" w:rsidR="002F6328" w:rsidRPr="00C57EEC" w:rsidRDefault="00720859" w:rsidP="001F2B3C">
      <w:pPr>
        <w:tabs>
          <w:tab w:val="left" w:pos="7513"/>
        </w:tabs>
        <w:spacing w:line="240" w:lineRule="exact"/>
        <w:ind w:right="-992"/>
        <w:rPr>
          <w:rFonts w:ascii="Calibri" w:hAnsi="Calibri" w:cs="Calibri"/>
          <w:color w:val="FF0000"/>
        </w:rPr>
      </w:pPr>
      <w:r w:rsidRPr="00C57EEC">
        <w:rPr>
          <w:rFonts w:ascii="Calibri" w:hAnsi="Calibri" w:cs="Calibri"/>
        </w:rPr>
        <w:t>____________________________</w:t>
      </w:r>
      <w:r w:rsidR="002F6328" w:rsidRPr="00C57EEC">
        <w:rPr>
          <w:rFonts w:ascii="Calibri" w:hAnsi="Calibri" w:cs="Calibri"/>
        </w:rPr>
        <w:t xml:space="preserve">                                                                                                                </w:t>
      </w:r>
      <w:r w:rsidR="002F6328" w:rsidRPr="00C57EEC">
        <w:rPr>
          <w:rFonts w:ascii="Calibri" w:hAnsi="Calibri" w:cs="Calibri"/>
          <w:color w:val="FF0000"/>
          <w:highlight w:val="yellow"/>
        </w:rPr>
        <w:t xml:space="preserve"> </w:t>
      </w:r>
    </w:p>
    <w:p w14:paraId="6691B88E" w14:textId="4E862EB4" w:rsidR="00720859" w:rsidRPr="00C57EEC" w:rsidRDefault="002F6328" w:rsidP="001F2B3C">
      <w:pPr>
        <w:tabs>
          <w:tab w:val="left" w:pos="2835"/>
          <w:tab w:val="center" w:pos="5103"/>
        </w:tabs>
        <w:ind w:right="-992"/>
        <w:jc w:val="both"/>
        <w:rPr>
          <w:rFonts w:ascii="Calibri" w:hAnsi="Calibri" w:cs="Calibri"/>
        </w:rPr>
      </w:pPr>
      <w:r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p>
    <w:p w14:paraId="7F621A04" w14:textId="69CA08DA" w:rsidR="00720859" w:rsidRPr="00C57EEC" w:rsidRDefault="00F97C74" w:rsidP="00B618C8">
      <w:pPr>
        <w:ind w:right="-992"/>
        <w:jc w:val="both"/>
        <w:rPr>
          <w:rFonts w:ascii="Calibri" w:hAnsi="Calibri" w:cs="Calibri"/>
          <w:b/>
        </w:rPr>
      </w:pPr>
      <w:r w:rsidRPr="00C57EEC">
        <w:rPr>
          <w:rFonts w:ascii="Calibri" w:hAnsi="Calibri" w:cs="Calibri"/>
          <w:b/>
        </w:rPr>
        <w:t xml:space="preserve">Dr. Michelle </w:t>
      </w:r>
      <w:r w:rsidR="00716F30" w:rsidRPr="00C57EEC">
        <w:rPr>
          <w:rFonts w:ascii="Calibri" w:hAnsi="Calibri" w:cs="Calibri"/>
          <w:b/>
        </w:rPr>
        <w:t xml:space="preserve">T. </w:t>
      </w:r>
      <w:r w:rsidRPr="00C57EEC">
        <w:rPr>
          <w:rFonts w:ascii="Calibri" w:hAnsi="Calibri" w:cs="Calibri"/>
          <w:b/>
        </w:rPr>
        <w:t xml:space="preserve">Casanova    </w:t>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28075A" w:rsidRPr="00C57EEC">
        <w:rPr>
          <w:rFonts w:ascii="Calibri" w:hAnsi="Calibri" w:cs="Calibri"/>
          <w:b/>
        </w:rPr>
        <w:tab/>
      </w:r>
      <w:r w:rsidR="00F11A35">
        <w:rPr>
          <w:rFonts w:ascii="Calibri" w:hAnsi="Calibri" w:cs="Calibri"/>
          <w:b/>
        </w:rPr>
        <w:t xml:space="preserve">  </w:t>
      </w:r>
      <w:r w:rsidRPr="00C57EEC">
        <w:rPr>
          <w:rFonts w:ascii="Calibri" w:hAnsi="Calibri" w:cs="Calibri"/>
          <w:b/>
        </w:rPr>
        <w:t xml:space="preserve">     </w:t>
      </w:r>
      <w:r w:rsidR="00265FF9">
        <w:rPr>
          <w:rFonts w:ascii="Calibri" w:hAnsi="Calibri" w:cs="Calibri"/>
          <w:b/>
        </w:rPr>
        <w:t>20 June 2022</w:t>
      </w:r>
    </w:p>
    <w:p w14:paraId="718D0403" w14:textId="785ABC11" w:rsidR="00720859" w:rsidRPr="00C57EEC" w:rsidRDefault="00720859" w:rsidP="00FC0F0D">
      <w:pPr>
        <w:ind w:right="-992"/>
        <w:jc w:val="both"/>
        <w:rPr>
          <w:rFonts w:ascii="Calibri" w:hAnsi="Calibri" w:cs="Calibri"/>
          <w:b/>
        </w:rPr>
      </w:pPr>
      <w:r w:rsidRPr="00C57EEC">
        <w:rPr>
          <w:rFonts w:ascii="Calibri" w:hAnsi="Calibri" w:cs="Calibri"/>
          <w:b/>
        </w:rPr>
        <w:t>Convenor</w:t>
      </w:r>
    </w:p>
    <w:p w14:paraId="4BEDC8B8" w14:textId="77777777" w:rsidR="002F6328" w:rsidRPr="00811762" w:rsidRDefault="002F6328" w:rsidP="00FC0F0D">
      <w:pPr>
        <w:ind w:right="-992"/>
        <w:jc w:val="both"/>
        <w:rPr>
          <w:rFonts w:ascii="Calibri" w:hAnsi="Calibri" w:cs="Calibri"/>
          <w:snapToGrid w:val="0"/>
          <w:sz w:val="22"/>
          <w:szCs w:val="22"/>
          <w:lang w:eastAsia="en-US"/>
        </w:rPr>
      </w:pPr>
    </w:p>
    <w:p w14:paraId="18AA942A" w14:textId="6302D850" w:rsidR="00885734" w:rsidRDefault="00885734" w:rsidP="00EF17E8">
      <w:pPr>
        <w:rPr>
          <w:lang w:eastAsia="en-US"/>
        </w:rPr>
      </w:pPr>
    </w:p>
    <w:p w14:paraId="684405DF" w14:textId="77777777" w:rsidR="00CF7311" w:rsidRDefault="00CF7311" w:rsidP="00EF17E8">
      <w:pPr>
        <w:rPr>
          <w:lang w:eastAsia="en-US"/>
        </w:rPr>
      </w:pPr>
    </w:p>
    <w:p w14:paraId="2BC51FFF" w14:textId="77777777" w:rsidR="00CF7311" w:rsidRDefault="00CF7311" w:rsidP="00EF17E8">
      <w:pPr>
        <w:rPr>
          <w:lang w:eastAsia="en-US"/>
        </w:rPr>
      </w:pPr>
    </w:p>
    <w:p w14:paraId="12F457B3" w14:textId="77777777" w:rsidR="00CF7311" w:rsidRDefault="00CF7311" w:rsidP="00EF17E8">
      <w:pPr>
        <w:rPr>
          <w:lang w:eastAsia="en-US"/>
        </w:rPr>
      </w:pPr>
    </w:p>
    <w:p w14:paraId="07E8A737" w14:textId="77777777" w:rsidR="00CF7311" w:rsidRDefault="00CF7311" w:rsidP="00EF17E8">
      <w:pPr>
        <w:rPr>
          <w:lang w:eastAsia="en-US"/>
        </w:rPr>
      </w:pPr>
    </w:p>
    <w:p w14:paraId="7F3152B8" w14:textId="223F5EFF" w:rsidR="00885734" w:rsidRDefault="00885734" w:rsidP="00EF17E8">
      <w:pPr>
        <w:rPr>
          <w:lang w:eastAsia="en-US"/>
        </w:rPr>
      </w:pPr>
    </w:p>
    <w:p w14:paraId="3251A348" w14:textId="77777777" w:rsidR="00E1146A" w:rsidRPr="008C2B99" w:rsidRDefault="00E1146A" w:rsidP="00E1146A">
      <w:pPr>
        <w:rPr>
          <w:rFonts w:ascii="Calibri" w:hAnsi="Calibri" w:cs="Calibri"/>
        </w:rPr>
      </w:pPr>
      <w:r>
        <w:rPr>
          <w:rFonts w:ascii="Calibri" w:hAnsi="Calibri" w:cs="Calibri"/>
          <w:b/>
          <w:bCs/>
          <w:lang w:val="en-US"/>
        </w:rPr>
        <w:t>R</w:t>
      </w:r>
      <w:r w:rsidRPr="03E0FE91">
        <w:rPr>
          <w:rFonts w:ascii="Calibri" w:hAnsi="Calibri" w:cs="Calibri"/>
          <w:b/>
          <w:bCs/>
          <w:lang w:val="en-US"/>
        </w:rPr>
        <w:t>eferences:</w:t>
      </w:r>
      <w:r w:rsidRPr="03E0FE91">
        <w:rPr>
          <w:rFonts w:ascii="Calibri" w:hAnsi="Calibri" w:cs="Calibri"/>
        </w:rPr>
        <w:t xml:space="preserve"> </w:t>
      </w:r>
    </w:p>
    <w:p w14:paraId="00F1DC0C" w14:textId="77777777" w:rsidR="00E1146A" w:rsidRDefault="00E1146A" w:rsidP="00E1146A">
      <w:pPr>
        <w:jc w:val="both"/>
        <w:rPr>
          <w:rFonts w:ascii="Calibri" w:hAnsi="Calibri" w:cs="Calibri"/>
        </w:rPr>
      </w:pPr>
    </w:p>
    <w:p w14:paraId="5993787F" w14:textId="77777777" w:rsidR="00E1146A" w:rsidRPr="009640C0" w:rsidRDefault="00E1146A" w:rsidP="00E1146A">
      <w:pPr>
        <w:jc w:val="both"/>
        <w:rPr>
          <w:rFonts w:ascii="Calibri" w:hAnsi="Calibri" w:cs="Calibri"/>
          <w:lang w:val="en-GB"/>
        </w:rPr>
      </w:pPr>
      <w:r w:rsidRPr="009640C0">
        <w:rPr>
          <w:rFonts w:ascii="Calibri" w:hAnsi="Calibri" w:cs="Calibri"/>
        </w:rPr>
        <w:t xml:space="preserve">Australian Faunal Directory </w:t>
      </w:r>
      <w:r>
        <w:rPr>
          <w:rFonts w:ascii="Calibri" w:hAnsi="Calibri" w:cs="Calibri"/>
        </w:rPr>
        <w:t xml:space="preserve"> </w:t>
      </w:r>
      <w:hyperlink r:id="rId16" w:history="1">
        <w:r w:rsidRPr="009640C0">
          <w:rPr>
            <w:rFonts w:ascii="Calibri" w:hAnsi="Calibri" w:cs="Calibri"/>
            <w:u w:val="single"/>
            <w:lang w:val="en-GB"/>
          </w:rPr>
          <w:t>https://biodiversity.org.au/afd/taxa/Hyridella_%28Hyridella%29_depressa</w:t>
        </w:r>
      </w:hyperlink>
    </w:p>
    <w:p w14:paraId="09828C90" w14:textId="77777777" w:rsidR="00E1146A" w:rsidRPr="008C2B99" w:rsidRDefault="00E1146A" w:rsidP="00E1146A">
      <w:pPr>
        <w:jc w:val="both"/>
        <w:rPr>
          <w:rFonts w:ascii="Calibri" w:hAnsi="Calibri" w:cs="Calibri"/>
        </w:rPr>
      </w:pPr>
    </w:p>
    <w:p w14:paraId="705728E1" w14:textId="77777777" w:rsidR="00E1146A" w:rsidRDefault="00E1146A" w:rsidP="00E1146A">
      <w:pPr>
        <w:spacing w:line="240" w:lineRule="atLeast"/>
        <w:ind w:right="851"/>
        <w:jc w:val="both"/>
        <w:rPr>
          <w:rFonts w:ascii="Calibri" w:hAnsi="Calibri" w:cs="Calibri"/>
        </w:rPr>
      </w:pPr>
      <w:r w:rsidRPr="00413496">
        <w:rPr>
          <w:rFonts w:ascii="Calibri" w:hAnsi="Calibri" w:cs="Calibri"/>
        </w:rPr>
        <w:t>Brooks</w:t>
      </w:r>
      <w:r>
        <w:rPr>
          <w:rFonts w:ascii="Calibri" w:hAnsi="Calibri" w:cs="Calibri"/>
        </w:rPr>
        <w:t>,</w:t>
      </w:r>
      <w:r w:rsidRPr="00413496">
        <w:rPr>
          <w:rFonts w:ascii="Calibri" w:hAnsi="Calibri" w:cs="Calibri"/>
        </w:rPr>
        <w:t xml:space="preserve"> A.P. </w:t>
      </w:r>
      <w:r>
        <w:rPr>
          <w:rFonts w:ascii="Calibri" w:hAnsi="Calibri" w:cs="Calibri"/>
        </w:rPr>
        <w:t xml:space="preserve">&amp; </w:t>
      </w:r>
      <w:r w:rsidRPr="00413496">
        <w:rPr>
          <w:rFonts w:ascii="Calibri" w:hAnsi="Calibri" w:cs="Calibri"/>
        </w:rPr>
        <w:t>Brierley, G.J. (1997) Geomorphic responses of lower Bega River to catchment disturbance, 1851-1926. Geomorphology 18: 291-304.</w:t>
      </w:r>
    </w:p>
    <w:p w14:paraId="5AC84542" w14:textId="77777777" w:rsidR="00E1146A" w:rsidRPr="00413496" w:rsidRDefault="00E1146A" w:rsidP="00E1146A">
      <w:pPr>
        <w:spacing w:line="240" w:lineRule="atLeast"/>
        <w:ind w:right="851"/>
        <w:jc w:val="both"/>
        <w:rPr>
          <w:rFonts w:ascii="Calibri" w:hAnsi="Calibri" w:cs="Calibri"/>
          <w:b/>
          <w:lang w:val="en-US"/>
        </w:rPr>
      </w:pPr>
    </w:p>
    <w:p w14:paraId="5015E931" w14:textId="77777777" w:rsidR="00E1146A" w:rsidRDefault="00E1146A" w:rsidP="00E1146A">
      <w:pPr>
        <w:pStyle w:val="NormalWeb"/>
        <w:spacing w:before="0" w:beforeAutospacing="0" w:after="0" w:afterAutospacing="0"/>
        <w:jc w:val="both"/>
        <w:rPr>
          <w:rFonts w:ascii="Calibri" w:hAnsi="Calibri" w:cs="Calibri"/>
          <w:color w:val="333333"/>
          <w:sz w:val="20"/>
          <w:szCs w:val="20"/>
        </w:rPr>
      </w:pPr>
      <w:r w:rsidRPr="00413496">
        <w:rPr>
          <w:rFonts w:ascii="Calibri" w:hAnsi="Calibri" w:cs="Calibri"/>
          <w:color w:val="333333"/>
          <w:sz w:val="20"/>
          <w:szCs w:val="20"/>
        </w:rPr>
        <w:t xml:space="preserve">Byrne, M. (1998) Reproduction of river and lake populations of Hyridella depressa (Unionacea: Hyriidae) in New South Wales: implications for their conservation. Hydrobiologia 389: 29–43. </w:t>
      </w:r>
    </w:p>
    <w:p w14:paraId="739FCC12" w14:textId="77777777" w:rsidR="00E1146A" w:rsidRPr="00413496" w:rsidRDefault="00E1146A" w:rsidP="00E1146A">
      <w:pPr>
        <w:pStyle w:val="NormalWeb"/>
        <w:spacing w:before="0" w:beforeAutospacing="0" w:after="0" w:afterAutospacing="0"/>
        <w:jc w:val="both"/>
        <w:rPr>
          <w:rFonts w:ascii="Calibri" w:hAnsi="Calibri" w:cs="Calibri"/>
          <w:sz w:val="20"/>
          <w:szCs w:val="20"/>
        </w:rPr>
      </w:pPr>
    </w:p>
    <w:p w14:paraId="5464D57C" w14:textId="77777777" w:rsidR="00E1146A" w:rsidRDefault="00E1146A" w:rsidP="00E1146A">
      <w:pPr>
        <w:spacing w:line="240" w:lineRule="atLeast"/>
        <w:ind w:right="851"/>
        <w:jc w:val="both"/>
        <w:rPr>
          <w:rFonts w:ascii="Calibri" w:hAnsi="Calibri" w:cs="Calibri"/>
        </w:rPr>
      </w:pPr>
      <w:r w:rsidRPr="00413496">
        <w:rPr>
          <w:rFonts w:ascii="Calibri" w:hAnsi="Calibri" w:cs="Calibri"/>
        </w:rPr>
        <w:t xml:space="preserve">Cardoso, P., Erwin, T., Borges, P. </w:t>
      </w:r>
      <w:r>
        <w:rPr>
          <w:rFonts w:ascii="Calibri" w:hAnsi="Calibri" w:cs="Calibri"/>
        </w:rPr>
        <w:t>&amp;</w:t>
      </w:r>
      <w:r w:rsidRPr="00413496">
        <w:rPr>
          <w:rFonts w:ascii="Calibri" w:hAnsi="Calibri" w:cs="Calibri"/>
        </w:rPr>
        <w:t xml:space="preserve"> New, T. (2011) The seven impediments in invertebrate conservation and how to overcome them. Biological Conservation 144: 2647-2655</w:t>
      </w:r>
      <w:r>
        <w:rPr>
          <w:rFonts w:ascii="Calibri" w:hAnsi="Calibri" w:cs="Calibri"/>
        </w:rPr>
        <w:t>.</w:t>
      </w:r>
    </w:p>
    <w:p w14:paraId="3B5ED522" w14:textId="77777777" w:rsidR="00E1146A" w:rsidRDefault="00E1146A" w:rsidP="00E1146A">
      <w:pPr>
        <w:spacing w:line="240" w:lineRule="atLeast"/>
        <w:ind w:right="851"/>
        <w:jc w:val="both"/>
        <w:rPr>
          <w:rFonts w:ascii="Calibri" w:hAnsi="Calibri" w:cs="Calibri"/>
        </w:rPr>
      </w:pPr>
    </w:p>
    <w:p w14:paraId="40234016" w14:textId="77777777" w:rsidR="00E1146A" w:rsidRDefault="00E1146A" w:rsidP="00E1146A">
      <w:pPr>
        <w:spacing w:line="240" w:lineRule="atLeast"/>
        <w:ind w:right="851"/>
        <w:jc w:val="both"/>
        <w:rPr>
          <w:rFonts w:ascii="Calibri" w:hAnsi="Calibri" w:cs="Calibri"/>
        </w:rPr>
      </w:pPr>
      <w:r w:rsidRPr="005E1926">
        <w:rPr>
          <w:rFonts w:ascii="Calibri" w:hAnsi="Calibri" w:cs="Calibri"/>
        </w:rPr>
        <w:t>Clarke</w:t>
      </w:r>
      <w:r>
        <w:rPr>
          <w:rFonts w:ascii="Calibri" w:hAnsi="Calibri" w:cs="Calibri"/>
        </w:rPr>
        <w:t>,</w:t>
      </w:r>
      <w:r w:rsidRPr="005E1926">
        <w:rPr>
          <w:rFonts w:ascii="Calibri" w:hAnsi="Calibri" w:cs="Calibri"/>
        </w:rPr>
        <w:t xml:space="preserve"> J</w:t>
      </w:r>
      <w:r>
        <w:rPr>
          <w:rFonts w:ascii="Calibri" w:hAnsi="Calibri" w:cs="Calibri"/>
        </w:rPr>
        <w:t>.</w:t>
      </w:r>
      <w:r w:rsidRPr="005E1926">
        <w:rPr>
          <w:rFonts w:ascii="Calibri" w:hAnsi="Calibri" w:cs="Calibri"/>
        </w:rPr>
        <w:t>M</w:t>
      </w:r>
      <w:r>
        <w:rPr>
          <w:rFonts w:ascii="Calibri" w:hAnsi="Calibri" w:cs="Calibri"/>
        </w:rPr>
        <w:t>.</w:t>
      </w:r>
      <w:r w:rsidRPr="005E1926">
        <w:rPr>
          <w:rFonts w:ascii="Calibri" w:hAnsi="Calibri" w:cs="Calibri"/>
        </w:rPr>
        <w:t>, Grose</w:t>
      </w:r>
      <w:r>
        <w:rPr>
          <w:rFonts w:ascii="Calibri" w:hAnsi="Calibri" w:cs="Calibri"/>
        </w:rPr>
        <w:t>,</w:t>
      </w:r>
      <w:r w:rsidRPr="005E1926">
        <w:rPr>
          <w:rFonts w:ascii="Calibri" w:hAnsi="Calibri" w:cs="Calibri"/>
        </w:rPr>
        <w:t xml:space="preserve"> M</w:t>
      </w:r>
      <w:r>
        <w:rPr>
          <w:rFonts w:ascii="Calibri" w:hAnsi="Calibri" w:cs="Calibri"/>
        </w:rPr>
        <w:t>.</w:t>
      </w:r>
      <w:r w:rsidRPr="005E1926">
        <w:rPr>
          <w:rFonts w:ascii="Calibri" w:hAnsi="Calibri" w:cs="Calibri"/>
        </w:rPr>
        <w:t>, Thatcher</w:t>
      </w:r>
      <w:r>
        <w:rPr>
          <w:rFonts w:ascii="Calibri" w:hAnsi="Calibri" w:cs="Calibri"/>
        </w:rPr>
        <w:t>,</w:t>
      </w:r>
      <w:r w:rsidRPr="005E1926">
        <w:rPr>
          <w:rFonts w:ascii="Calibri" w:hAnsi="Calibri" w:cs="Calibri"/>
        </w:rPr>
        <w:t xml:space="preserve"> M</w:t>
      </w:r>
      <w:r>
        <w:rPr>
          <w:rFonts w:ascii="Calibri" w:hAnsi="Calibri" w:cs="Calibri"/>
        </w:rPr>
        <w:t>.</w:t>
      </w:r>
      <w:r w:rsidRPr="005E1926">
        <w:rPr>
          <w:rFonts w:ascii="Calibri" w:hAnsi="Calibri" w:cs="Calibri"/>
        </w:rPr>
        <w:t>, Round</w:t>
      </w:r>
      <w:r>
        <w:rPr>
          <w:rFonts w:ascii="Calibri" w:hAnsi="Calibri" w:cs="Calibri"/>
        </w:rPr>
        <w:t>,</w:t>
      </w:r>
      <w:r w:rsidRPr="005E1926">
        <w:rPr>
          <w:rFonts w:ascii="Calibri" w:hAnsi="Calibri" w:cs="Calibri"/>
        </w:rPr>
        <w:t xml:space="preserve"> V</w:t>
      </w:r>
      <w:r>
        <w:rPr>
          <w:rFonts w:ascii="Calibri" w:hAnsi="Calibri" w:cs="Calibri"/>
        </w:rPr>
        <w:t>.</w:t>
      </w:r>
      <w:r w:rsidRPr="005E1926">
        <w:rPr>
          <w:rFonts w:ascii="Calibri" w:hAnsi="Calibri" w:cs="Calibri"/>
        </w:rPr>
        <w:t xml:space="preserve"> &amp; Heady</w:t>
      </w:r>
      <w:r>
        <w:rPr>
          <w:rFonts w:ascii="Calibri" w:hAnsi="Calibri" w:cs="Calibri"/>
        </w:rPr>
        <w:t>,</w:t>
      </w:r>
      <w:r w:rsidRPr="005E1926">
        <w:rPr>
          <w:rFonts w:ascii="Calibri" w:hAnsi="Calibri" w:cs="Calibri"/>
        </w:rPr>
        <w:t xml:space="preserve"> C. (2019). Gippsland Climate Projections 2019. CSIRO, Melbourne Australia</w:t>
      </w:r>
    </w:p>
    <w:p w14:paraId="235E5174" w14:textId="77777777" w:rsidR="00E1146A" w:rsidRDefault="00E1146A" w:rsidP="00E1146A">
      <w:pPr>
        <w:spacing w:line="240" w:lineRule="atLeast"/>
        <w:ind w:right="851"/>
        <w:jc w:val="both"/>
        <w:rPr>
          <w:rFonts w:ascii="Calibri" w:hAnsi="Calibri" w:cs="Calibri"/>
        </w:rPr>
      </w:pPr>
    </w:p>
    <w:p w14:paraId="74679139" w14:textId="1CC2CF24" w:rsidR="00E1146A" w:rsidRDefault="0011709A" w:rsidP="00E1146A">
      <w:pPr>
        <w:spacing w:line="240" w:lineRule="atLeast"/>
        <w:ind w:right="851"/>
        <w:jc w:val="both"/>
        <w:rPr>
          <w:rFonts w:ascii="Calibri" w:hAnsi="Calibri" w:cs="Calibri"/>
        </w:rPr>
      </w:pPr>
      <w:r w:rsidRPr="00FA3AA6">
        <w:rPr>
          <w:rFonts w:ascii="Calibri" w:hAnsi="Calibri" w:cs="Calibri"/>
        </w:rPr>
        <w:t>D</w:t>
      </w:r>
      <w:r>
        <w:rPr>
          <w:rFonts w:ascii="Calibri" w:hAnsi="Calibri" w:cs="Calibri"/>
        </w:rPr>
        <w:t xml:space="preserve">epartment of </w:t>
      </w:r>
      <w:r w:rsidRPr="00FA3AA6">
        <w:rPr>
          <w:rFonts w:ascii="Calibri" w:hAnsi="Calibri" w:cs="Calibri"/>
        </w:rPr>
        <w:t>E</w:t>
      </w:r>
      <w:r>
        <w:rPr>
          <w:rFonts w:ascii="Calibri" w:hAnsi="Calibri" w:cs="Calibri"/>
        </w:rPr>
        <w:t xml:space="preserve">nvironment, Land, Water and Planning (2018 </w:t>
      </w:r>
      <w:r w:rsidRPr="00FA3AA6">
        <w:rPr>
          <w:rFonts w:ascii="Calibri" w:hAnsi="Calibri" w:cs="Calibri"/>
        </w:rPr>
        <w:t>unpublished</w:t>
      </w:r>
      <w:r>
        <w:rPr>
          <w:rFonts w:ascii="Calibri" w:hAnsi="Calibri" w:cs="Calibri"/>
        </w:rPr>
        <w:t xml:space="preserve">) </w:t>
      </w:r>
      <w:r w:rsidR="00E1146A" w:rsidRPr="00F30F6B">
        <w:rPr>
          <w:rFonts w:ascii="Calibri" w:hAnsi="Calibri" w:cs="Calibri"/>
        </w:rPr>
        <w:t xml:space="preserve">RAMAS expert assessment of </w:t>
      </w:r>
      <w:r w:rsidR="00E1146A">
        <w:rPr>
          <w:rFonts w:ascii="Calibri" w:hAnsi="Calibri" w:cs="Calibri"/>
        </w:rPr>
        <w:t>Glenelg Freshwater Mussel</w:t>
      </w:r>
      <w:r w:rsidR="00E1146A" w:rsidRPr="00F30F6B">
        <w:rPr>
          <w:rFonts w:ascii="Calibri" w:hAnsi="Calibri" w:cs="Calibri"/>
        </w:rPr>
        <w:t>.</w:t>
      </w:r>
    </w:p>
    <w:p w14:paraId="443B3FDA" w14:textId="77777777" w:rsidR="00E1146A" w:rsidRPr="00413496" w:rsidRDefault="00E1146A" w:rsidP="00E1146A">
      <w:pPr>
        <w:spacing w:line="240" w:lineRule="atLeast"/>
        <w:ind w:right="851"/>
        <w:jc w:val="both"/>
        <w:rPr>
          <w:rFonts w:ascii="Calibri" w:hAnsi="Calibri" w:cs="Calibri"/>
        </w:rPr>
      </w:pPr>
    </w:p>
    <w:p w14:paraId="300D69AF" w14:textId="77777777" w:rsidR="00E1146A" w:rsidRDefault="00E1146A" w:rsidP="00E1146A">
      <w:pPr>
        <w:spacing w:line="240" w:lineRule="atLeast"/>
        <w:ind w:right="851"/>
        <w:jc w:val="both"/>
        <w:rPr>
          <w:rFonts w:ascii="Calibri" w:hAnsi="Calibri" w:cs="Calibri"/>
        </w:rPr>
      </w:pPr>
      <w:r w:rsidRPr="00413496">
        <w:rPr>
          <w:rFonts w:ascii="Calibri" w:hAnsi="Calibri" w:cs="Calibri"/>
        </w:rPr>
        <w:t>Hobday</w:t>
      </w:r>
      <w:r>
        <w:rPr>
          <w:rFonts w:ascii="Calibri" w:hAnsi="Calibri" w:cs="Calibri"/>
        </w:rPr>
        <w:t>,</w:t>
      </w:r>
      <w:r w:rsidRPr="00413496">
        <w:rPr>
          <w:rFonts w:ascii="Calibri" w:hAnsi="Calibri" w:cs="Calibri"/>
        </w:rPr>
        <w:t xml:space="preserve"> A.J. </w:t>
      </w:r>
      <w:r>
        <w:rPr>
          <w:rFonts w:ascii="Calibri" w:hAnsi="Calibri" w:cs="Calibri"/>
        </w:rPr>
        <w:t>&amp;</w:t>
      </w:r>
      <w:r w:rsidRPr="00413496">
        <w:rPr>
          <w:rFonts w:ascii="Calibri" w:hAnsi="Calibri" w:cs="Calibri"/>
        </w:rPr>
        <w:t xml:space="preserve"> Lough, J.M. (2011) Projected climate change in Australian marine and freshwater environments. Marine and Freshwater Research 62: 1000-1014.</w:t>
      </w:r>
    </w:p>
    <w:p w14:paraId="0D9C3019" w14:textId="77777777" w:rsidR="00E1146A" w:rsidRPr="00413496" w:rsidRDefault="00E1146A" w:rsidP="00E1146A">
      <w:pPr>
        <w:spacing w:line="240" w:lineRule="atLeast"/>
        <w:ind w:right="851"/>
        <w:jc w:val="both"/>
        <w:rPr>
          <w:rFonts w:ascii="Calibri" w:hAnsi="Calibri" w:cs="Calibri"/>
        </w:rPr>
      </w:pPr>
    </w:p>
    <w:p w14:paraId="3BEDFA89" w14:textId="77777777" w:rsidR="00E1146A" w:rsidRDefault="00E1146A" w:rsidP="00E1146A">
      <w:pPr>
        <w:spacing w:after="40" w:line="240" w:lineRule="atLeast"/>
        <w:ind w:right="848"/>
        <w:jc w:val="both"/>
        <w:rPr>
          <w:rFonts w:ascii="Calibri" w:hAnsi="Calibri" w:cs="Calibri"/>
        </w:rPr>
      </w:pPr>
      <w:r w:rsidRPr="00413496">
        <w:rPr>
          <w:rFonts w:ascii="Calibri" w:hAnsi="Calibri" w:cs="Calibri"/>
        </w:rPr>
        <w:t>Jones</w:t>
      </w:r>
      <w:r>
        <w:rPr>
          <w:rFonts w:ascii="Calibri" w:hAnsi="Calibri" w:cs="Calibri"/>
        </w:rPr>
        <w:t>,</w:t>
      </w:r>
      <w:r w:rsidRPr="00413496">
        <w:rPr>
          <w:rFonts w:ascii="Calibri" w:hAnsi="Calibri" w:cs="Calibri"/>
        </w:rPr>
        <w:t xml:space="preserve"> H.A., Simpson, R.D. </w:t>
      </w:r>
      <w:r>
        <w:rPr>
          <w:rFonts w:ascii="Calibri" w:hAnsi="Calibri" w:cs="Calibri"/>
        </w:rPr>
        <w:t>&amp;</w:t>
      </w:r>
      <w:r w:rsidRPr="00413496">
        <w:rPr>
          <w:rFonts w:ascii="Calibri" w:hAnsi="Calibri" w:cs="Calibri"/>
        </w:rPr>
        <w:t xml:space="preserve"> Humphrey</w:t>
      </w:r>
      <w:r>
        <w:rPr>
          <w:rFonts w:ascii="Calibri" w:hAnsi="Calibri" w:cs="Calibri"/>
        </w:rPr>
        <w:t>,</w:t>
      </w:r>
      <w:r w:rsidRPr="00413496">
        <w:rPr>
          <w:rFonts w:ascii="Calibri" w:hAnsi="Calibri" w:cs="Calibri"/>
        </w:rPr>
        <w:t xml:space="preserve"> C.L. (1986) The reproductive cycles and glochidia of freshwater mussels (Bivalvia, Hyriidae) of the Macleay River, Northern New South Wales, Australia. Malacologia 27: 185-202.</w:t>
      </w:r>
    </w:p>
    <w:p w14:paraId="33B1303D" w14:textId="77777777" w:rsidR="00E1146A" w:rsidRPr="00413496" w:rsidRDefault="00E1146A" w:rsidP="00E1146A">
      <w:pPr>
        <w:spacing w:after="40" w:line="240" w:lineRule="atLeast"/>
        <w:ind w:right="848"/>
        <w:jc w:val="both"/>
        <w:rPr>
          <w:rFonts w:ascii="Calibri" w:hAnsi="Calibri" w:cs="Calibri"/>
        </w:rPr>
      </w:pPr>
    </w:p>
    <w:p w14:paraId="2F945F2A" w14:textId="77777777" w:rsidR="00E1146A" w:rsidRDefault="00E1146A" w:rsidP="00E1146A">
      <w:pPr>
        <w:jc w:val="both"/>
        <w:rPr>
          <w:rFonts w:ascii="Calibri" w:hAnsi="Calibri" w:cs="Calibri"/>
        </w:rPr>
      </w:pPr>
      <w:r w:rsidRPr="00EF1F76">
        <w:rPr>
          <w:rFonts w:ascii="Calibri" w:hAnsi="Calibri" w:cs="Calibri"/>
        </w:rPr>
        <w:t xml:space="preserve">Jones, H. </w:t>
      </w:r>
      <w:r>
        <w:rPr>
          <w:rFonts w:ascii="Calibri" w:hAnsi="Calibri" w:cs="Calibri"/>
        </w:rPr>
        <w:t>&amp;</w:t>
      </w:r>
      <w:r w:rsidRPr="00EF1F76">
        <w:rPr>
          <w:rFonts w:ascii="Calibri" w:hAnsi="Calibri" w:cs="Calibri"/>
        </w:rPr>
        <w:t xml:space="preserve"> Byrne, M. (201</w:t>
      </w:r>
      <w:r>
        <w:rPr>
          <w:rFonts w:ascii="Calibri" w:hAnsi="Calibri" w:cs="Calibri"/>
        </w:rPr>
        <w:t>3</w:t>
      </w:r>
      <w:r w:rsidRPr="00EF1F76">
        <w:rPr>
          <w:rFonts w:ascii="Calibri" w:hAnsi="Calibri" w:cs="Calibri"/>
        </w:rPr>
        <w:t>) Changes in the distributions of freshwater mussels (Unionoida: Hyriidae) in coastal south‐eastern Australia and implications for their conservation status. Aquatic Conservation: Marine and Freshwater Ecosystems / Volume 24, Issue 2 / p. 203-217.</w:t>
      </w:r>
    </w:p>
    <w:p w14:paraId="6A13A147" w14:textId="77777777" w:rsidR="00E1146A" w:rsidRPr="00413496" w:rsidRDefault="00E1146A" w:rsidP="00E1146A">
      <w:pPr>
        <w:jc w:val="both"/>
        <w:rPr>
          <w:rFonts w:ascii="Calibri" w:hAnsi="Calibri" w:cs="Calibri"/>
        </w:rPr>
      </w:pPr>
    </w:p>
    <w:p w14:paraId="0E1F0487" w14:textId="77777777" w:rsidR="00E1146A" w:rsidRDefault="00E1146A" w:rsidP="00E1146A">
      <w:pPr>
        <w:jc w:val="both"/>
        <w:rPr>
          <w:rStyle w:val="pagelast"/>
          <w:rFonts w:ascii="Calibri" w:eastAsia="Cambria" w:hAnsi="Calibri" w:cs="Calibri"/>
        </w:rPr>
      </w:pPr>
      <w:r w:rsidRPr="00413496">
        <w:rPr>
          <w:rStyle w:val="author"/>
          <w:rFonts w:ascii="Calibri" w:hAnsi="Calibri" w:cs="Calibri"/>
        </w:rPr>
        <w:t>Kat, P.W</w:t>
      </w:r>
      <w:r w:rsidRPr="00413496">
        <w:rPr>
          <w:rFonts w:ascii="Calibri" w:hAnsi="Calibri" w:cs="Calibri"/>
        </w:rPr>
        <w:t>. (</w:t>
      </w:r>
      <w:r w:rsidRPr="00413496">
        <w:rPr>
          <w:rStyle w:val="pubyear"/>
          <w:rFonts w:ascii="Calibri" w:hAnsi="Calibri" w:cs="Calibri"/>
        </w:rPr>
        <w:t>1984</w:t>
      </w:r>
      <w:r w:rsidRPr="00413496">
        <w:rPr>
          <w:rFonts w:ascii="Calibri" w:hAnsi="Calibri" w:cs="Calibri"/>
        </w:rPr>
        <w:t xml:space="preserve">) </w:t>
      </w:r>
      <w:r w:rsidRPr="00413496">
        <w:rPr>
          <w:rStyle w:val="articletitle"/>
          <w:rFonts w:ascii="Calibri" w:hAnsi="Calibri" w:cs="Calibri"/>
        </w:rPr>
        <w:t>Parasitism and the Unionacea (Bivalvia</w:t>
      </w:r>
      <w:r w:rsidRPr="006B49D7">
        <w:rPr>
          <w:rStyle w:val="articletitle"/>
          <w:rFonts w:ascii="Calibri" w:hAnsi="Calibri" w:cs="Calibri"/>
        </w:rPr>
        <w:t>)</w:t>
      </w:r>
      <w:r w:rsidRPr="006B49D7">
        <w:rPr>
          <w:rFonts w:ascii="Calibri" w:hAnsi="Calibri" w:cs="Calibri"/>
        </w:rPr>
        <w:t>. Biological Reviews</w:t>
      </w:r>
      <w:r w:rsidRPr="00413496">
        <w:rPr>
          <w:rFonts w:ascii="Calibri" w:hAnsi="Calibri" w:cs="Calibri"/>
        </w:rPr>
        <w:t xml:space="preserve"> </w:t>
      </w:r>
      <w:r w:rsidRPr="00413496">
        <w:rPr>
          <w:rStyle w:val="vol"/>
          <w:rFonts w:ascii="Calibri" w:hAnsi="Calibri" w:cs="Calibri"/>
        </w:rPr>
        <w:t>59</w:t>
      </w:r>
      <w:r w:rsidRPr="00413496">
        <w:rPr>
          <w:rFonts w:ascii="Calibri" w:hAnsi="Calibri" w:cs="Calibri"/>
        </w:rPr>
        <w:t xml:space="preserve">: </w:t>
      </w:r>
      <w:r w:rsidRPr="00413496">
        <w:rPr>
          <w:rStyle w:val="pagefirst"/>
          <w:rFonts w:ascii="Calibri" w:hAnsi="Calibri" w:cs="Calibri"/>
        </w:rPr>
        <w:t>189</w:t>
      </w:r>
      <w:r w:rsidRPr="00413496">
        <w:rPr>
          <w:rFonts w:ascii="Calibri" w:hAnsi="Calibri" w:cs="Calibri"/>
        </w:rPr>
        <w:t xml:space="preserve">– </w:t>
      </w:r>
      <w:r w:rsidRPr="00413496">
        <w:rPr>
          <w:rStyle w:val="pagelast"/>
          <w:rFonts w:ascii="Calibri" w:eastAsia="Cambria" w:hAnsi="Calibri" w:cs="Calibri"/>
        </w:rPr>
        <w:t>20.</w:t>
      </w:r>
    </w:p>
    <w:p w14:paraId="56FD5974" w14:textId="77777777" w:rsidR="00E1146A" w:rsidRPr="00413496" w:rsidRDefault="00E1146A" w:rsidP="00E1146A">
      <w:pPr>
        <w:jc w:val="both"/>
        <w:rPr>
          <w:rFonts w:ascii="Calibri" w:hAnsi="Calibri" w:cs="Calibri"/>
        </w:rPr>
      </w:pPr>
    </w:p>
    <w:p w14:paraId="505D89A3" w14:textId="77777777" w:rsidR="00E1146A" w:rsidRDefault="00E1146A" w:rsidP="00E1146A">
      <w:pPr>
        <w:jc w:val="both"/>
        <w:rPr>
          <w:rStyle w:val="Hyperlink"/>
          <w:rFonts w:ascii="Calibri" w:hAnsi="Calibri" w:cs="Calibri"/>
        </w:rPr>
      </w:pPr>
      <w:r w:rsidRPr="005E020F">
        <w:rPr>
          <w:rFonts w:ascii="Calibri" w:hAnsi="Calibri" w:cs="Calibri"/>
        </w:rPr>
        <w:t xml:space="preserve">Klunzinger, M. (2013) ‘In muddy waters: the plight of Australia’s threatened freshwater mussels’. </w:t>
      </w:r>
      <w:r w:rsidRPr="005E020F">
        <w:rPr>
          <w:rFonts w:ascii="Calibri" w:hAnsi="Calibri" w:cs="Calibri"/>
          <w:i/>
          <w:iCs/>
        </w:rPr>
        <w:t xml:space="preserve">The Conversation, </w:t>
      </w:r>
      <w:r w:rsidRPr="005E020F">
        <w:rPr>
          <w:rFonts w:ascii="Calibri" w:hAnsi="Calibri" w:cs="Calibri"/>
        </w:rPr>
        <w:t xml:space="preserve">4/4/2013. </w:t>
      </w:r>
      <w:hyperlink r:id="rId17" w:history="1">
        <w:r w:rsidRPr="005E020F">
          <w:rPr>
            <w:rStyle w:val="Hyperlink"/>
            <w:rFonts w:ascii="Calibri" w:hAnsi="Calibri" w:cs="Calibri"/>
            <w:color w:val="auto"/>
          </w:rPr>
          <w:t>https://theconversation.com/in-muddy-waters-the plight of australias-threatened-freshwater-mussels-12355</w:t>
        </w:r>
      </w:hyperlink>
    </w:p>
    <w:p w14:paraId="2F760B88" w14:textId="77777777" w:rsidR="00E1146A" w:rsidRPr="00413496" w:rsidRDefault="00E1146A" w:rsidP="00E1146A">
      <w:pPr>
        <w:jc w:val="both"/>
        <w:rPr>
          <w:rStyle w:val="Hyperlink"/>
          <w:rFonts w:ascii="Calibri" w:hAnsi="Calibri" w:cs="Calibri"/>
        </w:rPr>
      </w:pPr>
    </w:p>
    <w:p w14:paraId="5EA527A9" w14:textId="77777777" w:rsidR="00E1146A" w:rsidRDefault="00E1146A" w:rsidP="00E1146A">
      <w:pPr>
        <w:pStyle w:val="NormalWeb"/>
        <w:spacing w:before="0" w:beforeAutospacing="0" w:after="0" w:afterAutospacing="0"/>
        <w:jc w:val="both"/>
        <w:rPr>
          <w:rFonts w:ascii="Calibri" w:hAnsi="Calibri" w:cs="Calibri"/>
          <w:sz w:val="20"/>
          <w:szCs w:val="20"/>
        </w:rPr>
      </w:pPr>
      <w:r w:rsidRPr="00413496">
        <w:rPr>
          <w:rFonts w:ascii="Calibri" w:hAnsi="Calibri" w:cs="Calibri"/>
          <w:sz w:val="20"/>
          <w:szCs w:val="20"/>
        </w:rPr>
        <w:t>Norris</w:t>
      </w:r>
      <w:r>
        <w:rPr>
          <w:rFonts w:ascii="Calibri" w:hAnsi="Calibri" w:cs="Calibri"/>
          <w:sz w:val="20"/>
          <w:szCs w:val="20"/>
        </w:rPr>
        <w:t>,</w:t>
      </w:r>
      <w:r w:rsidRPr="00413496">
        <w:rPr>
          <w:rFonts w:ascii="Calibri" w:hAnsi="Calibri" w:cs="Calibri"/>
          <w:sz w:val="20"/>
          <w:szCs w:val="20"/>
        </w:rPr>
        <w:t xml:space="preserve"> R.H., Linke</w:t>
      </w:r>
      <w:r>
        <w:rPr>
          <w:rFonts w:ascii="Calibri" w:hAnsi="Calibri" w:cs="Calibri"/>
          <w:sz w:val="20"/>
          <w:szCs w:val="20"/>
        </w:rPr>
        <w:t>,</w:t>
      </w:r>
      <w:r w:rsidRPr="00413496">
        <w:rPr>
          <w:rFonts w:ascii="Calibri" w:hAnsi="Calibri" w:cs="Calibri"/>
          <w:sz w:val="20"/>
          <w:szCs w:val="20"/>
        </w:rPr>
        <w:t xml:space="preserve"> S., Prosser</w:t>
      </w:r>
      <w:r>
        <w:rPr>
          <w:rFonts w:ascii="Calibri" w:hAnsi="Calibri" w:cs="Calibri"/>
          <w:sz w:val="20"/>
          <w:szCs w:val="20"/>
        </w:rPr>
        <w:t>,</w:t>
      </w:r>
      <w:r w:rsidRPr="00413496">
        <w:rPr>
          <w:rFonts w:ascii="Calibri" w:hAnsi="Calibri" w:cs="Calibri"/>
          <w:sz w:val="20"/>
          <w:szCs w:val="20"/>
        </w:rPr>
        <w:t xml:space="preserve"> I., Young</w:t>
      </w:r>
      <w:r>
        <w:rPr>
          <w:rFonts w:ascii="Calibri" w:hAnsi="Calibri" w:cs="Calibri"/>
          <w:sz w:val="20"/>
          <w:szCs w:val="20"/>
        </w:rPr>
        <w:t>,</w:t>
      </w:r>
      <w:r w:rsidRPr="00413496">
        <w:rPr>
          <w:rFonts w:ascii="Calibri" w:hAnsi="Calibri" w:cs="Calibri"/>
          <w:sz w:val="20"/>
          <w:szCs w:val="20"/>
        </w:rPr>
        <w:t xml:space="preserve"> W</w:t>
      </w:r>
      <w:r>
        <w:rPr>
          <w:rFonts w:ascii="Calibri" w:hAnsi="Calibri" w:cs="Calibri"/>
          <w:sz w:val="20"/>
          <w:szCs w:val="20"/>
        </w:rPr>
        <w:t>.</w:t>
      </w:r>
      <w:r w:rsidRPr="00413496">
        <w:rPr>
          <w:rFonts w:ascii="Calibri" w:hAnsi="Calibri" w:cs="Calibri"/>
          <w:sz w:val="20"/>
          <w:szCs w:val="20"/>
        </w:rPr>
        <w:t>J</w:t>
      </w:r>
      <w:r>
        <w:rPr>
          <w:rFonts w:ascii="Calibri" w:hAnsi="Calibri" w:cs="Calibri"/>
          <w:sz w:val="20"/>
          <w:szCs w:val="20"/>
        </w:rPr>
        <w:t>.</w:t>
      </w:r>
      <w:r w:rsidRPr="00413496">
        <w:rPr>
          <w:rFonts w:ascii="Calibri" w:hAnsi="Calibri" w:cs="Calibri"/>
          <w:sz w:val="20"/>
          <w:szCs w:val="20"/>
        </w:rPr>
        <w:t>, Liston</w:t>
      </w:r>
      <w:r>
        <w:rPr>
          <w:rFonts w:ascii="Calibri" w:hAnsi="Calibri" w:cs="Calibri"/>
          <w:sz w:val="20"/>
          <w:szCs w:val="20"/>
        </w:rPr>
        <w:t>,</w:t>
      </w:r>
      <w:r w:rsidRPr="00413496">
        <w:rPr>
          <w:rFonts w:ascii="Calibri" w:hAnsi="Calibri" w:cs="Calibri"/>
          <w:sz w:val="20"/>
          <w:szCs w:val="20"/>
        </w:rPr>
        <w:t xml:space="preserve"> P., Bauer</w:t>
      </w:r>
      <w:r>
        <w:rPr>
          <w:rFonts w:ascii="Calibri" w:hAnsi="Calibri" w:cs="Calibri"/>
          <w:sz w:val="20"/>
          <w:szCs w:val="20"/>
        </w:rPr>
        <w:t>,</w:t>
      </w:r>
      <w:r w:rsidRPr="00413496">
        <w:rPr>
          <w:rFonts w:ascii="Calibri" w:hAnsi="Calibri" w:cs="Calibri"/>
          <w:sz w:val="20"/>
          <w:szCs w:val="20"/>
        </w:rPr>
        <w:t xml:space="preserve"> N., Sloane</w:t>
      </w:r>
      <w:r>
        <w:rPr>
          <w:rFonts w:ascii="Calibri" w:hAnsi="Calibri" w:cs="Calibri"/>
          <w:sz w:val="20"/>
          <w:szCs w:val="20"/>
        </w:rPr>
        <w:t>,</w:t>
      </w:r>
      <w:r w:rsidRPr="00413496">
        <w:rPr>
          <w:rFonts w:ascii="Calibri" w:hAnsi="Calibri" w:cs="Calibri"/>
          <w:sz w:val="20"/>
          <w:szCs w:val="20"/>
        </w:rPr>
        <w:t xml:space="preserve"> N., Dyer</w:t>
      </w:r>
      <w:r>
        <w:rPr>
          <w:rFonts w:ascii="Calibri" w:hAnsi="Calibri" w:cs="Calibri"/>
          <w:sz w:val="20"/>
          <w:szCs w:val="20"/>
        </w:rPr>
        <w:t>,</w:t>
      </w:r>
      <w:r w:rsidRPr="00413496">
        <w:rPr>
          <w:rFonts w:ascii="Calibri" w:hAnsi="Calibri" w:cs="Calibri"/>
          <w:sz w:val="20"/>
          <w:szCs w:val="20"/>
        </w:rPr>
        <w:t xml:space="preserve"> F. </w:t>
      </w:r>
      <w:r>
        <w:rPr>
          <w:rFonts w:ascii="Calibri" w:hAnsi="Calibri" w:cs="Calibri"/>
          <w:sz w:val="20"/>
          <w:szCs w:val="20"/>
        </w:rPr>
        <w:t>&amp;</w:t>
      </w:r>
      <w:r w:rsidRPr="00413496">
        <w:rPr>
          <w:rFonts w:ascii="Calibri" w:hAnsi="Calibri" w:cs="Calibri"/>
          <w:sz w:val="20"/>
          <w:szCs w:val="20"/>
        </w:rPr>
        <w:t xml:space="preserve"> Thoms</w:t>
      </w:r>
      <w:r>
        <w:rPr>
          <w:rFonts w:ascii="Calibri" w:hAnsi="Calibri" w:cs="Calibri"/>
          <w:sz w:val="20"/>
          <w:szCs w:val="20"/>
        </w:rPr>
        <w:t>,</w:t>
      </w:r>
      <w:r w:rsidRPr="00413496">
        <w:rPr>
          <w:rFonts w:ascii="Calibri" w:hAnsi="Calibri" w:cs="Calibri"/>
          <w:sz w:val="20"/>
          <w:szCs w:val="20"/>
        </w:rPr>
        <w:t xml:space="preserve"> M. (2007) Very-broad-scale assessment of human impacts on river condition. </w:t>
      </w:r>
      <w:r w:rsidRPr="00413496">
        <w:rPr>
          <w:rFonts w:ascii="Calibri" w:hAnsi="Calibri" w:cs="Calibri"/>
          <w:i/>
          <w:iCs/>
          <w:sz w:val="20"/>
          <w:szCs w:val="20"/>
        </w:rPr>
        <w:t>Freshwater Biology</w:t>
      </w:r>
      <w:r w:rsidRPr="00413496">
        <w:rPr>
          <w:rFonts w:ascii="Calibri" w:hAnsi="Calibri" w:cs="Calibri"/>
          <w:sz w:val="20"/>
          <w:szCs w:val="20"/>
        </w:rPr>
        <w:t xml:space="preserve"> 52: 959– 976.</w:t>
      </w:r>
    </w:p>
    <w:p w14:paraId="00EF74A3" w14:textId="77777777" w:rsidR="00E1146A" w:rsidRPr="00413496" w:rsidRDefault="00E1146A" w:rsidP="00E1146A">
      <w:pPr>
        <w:pStyle w:val="NormalWeb"/>
        <w:spacing w:before="0" w:beforeAutospacing="0" w:after="0" w:afterAutospacing="0"/>
        <w:jc w:val="both"/>
        <w:rPr>
          <w:rFonts w:ascii="Calibri" w:hAnsi="Calibri" w:cs="Calibri"/>
          <w:sz w:val="20"/>
          <w:szCs w:val="20"/>
        </w:rPr>
      </w:pPr>
      <w:r w:rsidRPr="00413496">
        <w:rPr>
          <w:rFonts w:ascii="Calibri" w:hAnsi="Calibri" w:cs="Calibri"/>
          <w:sz w:val="20"/>
          <w:szCs w:val="20"/>
        </w:rPr>
        <w:t xml:space="preserve"> </w:t>
      </w:r>
    </w:p>
    <w:p w14:paraId="7D5A3673" w14:textId="77777777" w:rsidR="00E1146A" w:rsidRDefault="00E1146A" w:rsidP="00E1146A">
      <w:pPr>
        <w:pStyle w:val="NormalWeb"/>
        <w:spacing w:before="0" w:beforeAutospacing="0" w:after="0" w:afterAutospacing="0"/>
        <w:jc w:val="both"/>
        <w:rPr>
          <w:rFonts w:ascii="Calibri" w:hAnsi="Calibri" w:cs="Calibri"/>
          <w:sz w:val="20"/>
          <w:szCs w:val="20"/>
        </w:rPr>
      </w:pPr>
      <w:r w:rsidRPr="00413496">
        <w:rPr>
          <w:rFonts w:ascii="Calibri" w:hAnsi="Calibri" w:cs="Calibri"/>
          <w:sz w:val="20"/>
          <w:szCs w:val="20"/>
        </w:rPr>
        <w:t xml:space="preserve">NSW Fisheries Committee (2011) Final Determination 46: ‘Aquatic Ecological Community in the Catchment of the Snowy River in NSW’. NSW Fisheries Management Act 1994. NSW Fisheries Committee, Port Stephens Fisheries Institute, Nelson Bay, NSW. </w:t>
      </w:r>
    </w:p>
    <w:p w14:paraId="08E7E48D" w14:textId="77777777" w:rsidR="00E1146A" w:rsidRPr="00413496" w:rsidRDefault="00E1146A" w:rsidP="00E1146A">
      <w:pPr>
        <w:pStyle w:val="NormalWeb"/>
        <w:spacing w:before="0" w:beforeAutospacing="0" w:after="0" w:afterAutospacing="0"/>
        <w:jc w:val="both"/>
        <w:rPr>
          <w:rFonts w:ascii="Calibri" w:hAnsi="Calibri" w:cs="Calibri"/>
          <w:sz w:val="20"/>
          <w:szCs w:val="20"/>
        </w:rPr>
      </w:pPr>
    </w:p>
    <w:p w14:paraId="43379D29" w14:textId="77777777" w:rsidR="00E1146A" w:rsidRDefault="00E1146A" w:rsidP="00E1146A">
      <w:pPr>
        <w:pStyle w:val="Default"/>
        <w:jc w:val="both"/>
        <w:rPr>
          <w:rStyle w:val="Hyperlink"/>
          <w:sz w:val="20"/>
          <w:szCs w:val="20"/>
        </w:rPr>
      </w:pPr>
      <w:r w:rsidRPr="00413496">
        <w:rPr>
          <w:color w:val="auto"/>
          <w:sz w:val="20"/>
          <w:szCs w:val="20"/>
        </w:rPr>
        <w:t>Ponder, W.F., Hallan, A., Shea, M.E., Clark, S.A., Richards, K</w:t>
      </w:r>
      <w:r>
        <w:rPr>
          <w:color w:val="auto"/>
          <w:sz w:val="20"/>
          <w:szCs w:val="20"/>
        </w:rPr>
        <w:t xml:space="preserve">., </w:t>
      </w:r>
      <w:r w:rsidRPr="00413496">
        <w:rPr>
          <w:color w:val="auto"/>
          <w:sz w:val="20"/>
          <w:szCs w:val="20"/>
        </w:rPr>
        <w:t xml:space="preserve">Klunzinger, M.W., </w:t>
      </w:r>
      <w:r>
        <w:rPr>
          <w:color w:val="auto"/>
          <w:sz w:val="20"/>
          <w:szCs w:val="20"/>
        </w:rPr>
        <w:t>&amp;</w:t>
      </w:r>
      <w:r w:rsidRPr="00413496">
        <w:rPr>
          <w:color w:val="auto"/>
          <w:sz w:val="20"/>
          <w:szCs w:val="20"/>
        </w:rPr>
        <w:t xml:space="preserve"> Kessner, V. (2020) Australian Freshwater Molluscs. Revision 1.  </w:t>
      </w:r>
      <w:hyperlink r:id="rId18" w:history="1">
        <w:r w:rsidRPr="00124590">
          <w:rPr>
            <w:rStyle w:val="Hyperlink"/>
            <w:color w:val="auto"/>
            <w:sz w:val="20"/>
            <w:szCs w:val="20"/>
          </w:rPr>
          <w:t>https://keys.lucidcentral.org/keys/v3/freshwater_molluscs</w:t>
        </w:r>
      </w:hyperlink>
    </w:p>
    <w:p w14:paraId="4795009D" w14:textId="77777777" w:rsidR="00E1146A" w:rsidRPr="00413496" w:rsidRDefault="00E1146A" w:rsidP="00E1146A">
      <w:pPr>
        <w:pStyle w:val="Default"/>
        <w:jc w:val="both"/>
        <w:rPr>
          <w:rStyle w:val="Hyperlink"/>
          <w:sz w:val="20"/>
          <w:szCs w:val="20"/>
        </w:rPr>
      </w:pPr>
    </w:p>
    <w:p w14:paraId="3A457541" w14:textId="77777777" w:rsidR="00E1146A" w:rsidRDefault="00E1146A" w:rsidP="00E1146A">
      <w:pPr>
        <w:pStyle w:val="NormalWeb"/>
        <w:spacing w:before="0" w:beforeAutospacing="0" w:after="0" w:afterAutospacing="0"/>
        <w:jc w:val="both"/>
        <w:rPr>
          <w:rFonts w:ascii="Calibri" w:eastAsia="Calibri" w:hAnsi="Calibri" w:cs="Calibri"/>
          <w:color w:val="000000"/>
          <w:sz w:val="20"/>
          <w:szCs w:val="20"/>
          <w:lang w:eastAsia="en-US"/>
        </w:rPr>
      </w:pPr>
      <w:r w:rsidRPr="00413496">
        <w:rPr>
          <w:rFonts w:ascii="Calibri" w:eastAsia="Calibri" w:hAnsi="Calibri" w:cs="Calibri"/>
          <w:color w:val="000000"/>
          <w:sz w:val="20"/>
          <w:szCs w:val="20"/>
          <w:lang w:eastAsia="en-US"/>
        </w:rPr>
        <w:t>Prosser</w:t>
      </w:r>
      <w:r>
        <w:rPr>
          <w:rFonts w:ascii="Calibri" w:eastAsia="Calibri" w:hAnsi="Calibri" w:cs="Calibri"/>
          <w:color w:val="000000"/>
          <w:sz w:val="20"/>
          <w:szCs w:val="20"/>
          <w:lang w:eastAsia="en-US"/>
        </w:rPr>
        <w:t>,</w:t>
      </w:r>
      <w:r w:rsidRPr="00413496">
        <w:rPr>
          <w:rFonts w:ascii="Calibri" w:eastAsia="Calibri" w:hAnsi="Calibri" w:cs="Calibri"/>
          <w:color w:val="000000"/>
          <w:sz w:val="20"/>
          <w:szCs w:val="20"/>
          <w:lang w:eastAsia="en-US"/>
        </w:rPr>
        <w:t xml:space="preserve"> I.P., Rutherfurd</w:t>
      </w:r>
      <w:r>
        <w:rPr>
          <w:rFonts w:ascii="Calibri" w:eastAsia="Calibri" w:hAnsi="Calibri" w:cs="Calibri"/>
          <w:color w:val="000000"/>
          <w:sz w:val="20"/>
          <w:szCs w:val="20"/>
          <w:lang w:eastAsia="en-US"/>
        </w:rPr>
        <w:t>,</w:t>
      </w:r>
      <w:r w:rsidRPr="00413496">
        <w:rPr>
          <w:rFonts w:ascii="Calibri" w:eastAsia="Calibri" w:hAnsi="Calibri" w:cs="Calibri"/>
          <w:color w:val="000000"/>
          <w:sz w:val="20"/>
          <w:szCs w:val="20"/>
          <w:lang w:eastAsia="en-US"/>
        </w:rPr>
        <w:t xml:space="preserve"> I.D., Olley</w:t>
      </w:r>
      <w:r>
        <w:rPr>
          <w:rFonts w:ascii="Calibri" w:eastAsia="Calibri" w:hAnsi="Calibri" w:cs="Calibri"/>
          <w:color w:val="000000"/>
          <w:sz w:val="20"/>
          <w:szCs w:val="20"/>
          <w:lang w:eastAsia="en-US"/>
        </w:rPr>
        <w:t>,</w:t>
      </w:r>
      <w:r w:rsidRPr="00413496">
        <w:rPr>
          <w:rFonts w:ascii="Calibri" w:eastAsia="Calibri" w:hAnsi="Calibri" w:cs="Calibri"/>
          <w:color w:val="000000"/>
          <w:sz w:val="20"/>
          <w:szCs w:val="20"/>
          <w:lang w:eastAsia="en-US"/>
        </w:rPr>
        <w:t xml:space="preserve"> J.M., Young</w:t>
      </w:r>
      <w:r>
        <w:rPr>
          <w:rFonts w:ascii="Calibri" w:eastAsia="Calibri" w:hAnsi="Calibri" w:cs="Calibri"/>
          <w:color w:val="000000"/>
          <w:sz w:val="20"/>
          <w:szCs w:val="20"/>
          <w:lang w:eastAsia="en-US"/>
        </w:rPr>
        <w:t>,</w:t>
      </w:r>
      <w:r w:rsidRPr="00413496">
        <w:rPr>
          <w:rFonts w:ascii="Calibri" w:eastAsia="Calibri" w:hAnsi="Calibri" w:cs="Calibri"/>
          <w:color w:val="000000"/>
          <w:sz w:val="20"/>
          <w:szCs w:val="20"/>
          <w:lang w:eastAsia="en-US"/>
        </w:rPr>
        <w:t xml:space="preserve"> W.J., Wallbrink</w:t>
      </w:r>
      <w:r>
        <w:rPr>
          <w:rFonts w:ascii="Calibri" w:eastAsia="Calibri" w:hAnsi="Calibri" w:cs="Calibri"/>
          <w:color w:val="000000"/>
          <w:sz w:val="20"/>
          <w:szCs w:val="20"/>
          <w:lang w:eastAsia="en-US"/>
        </w:rPr>
        <w:t>,</w:t>
      </w:r>
      <w:r w:rsidRPr="00413496">
        <w:rPr>
          <w:rFonts w:ascii="Calibri" w:eastAsia="Calibri" w:hAnsi="Calibri" w:cs="Calibri"/>
          <w:color w:val="000000"/>
          <w:sz w:val="20"/>
          <w:szCs w:val="20"/>
          <w:lang w:eastAsia="en-US"/>
        </w:rPr>
        <w:t xml:space="preserve"> P.J, </w:t>
      </w:r>
      <w:r>
        <w:rPr>
          <w:rFonts w:ascii="Calibri" w:eastAsia="Calibri" w:hAnsi="Calibri" w:cs="Calibri"/>
          <w:color w:val="000000"/>
          <w:sz w:val="20"/>
          <w:szCs w:val="20"/>
          <w:lang w:eastAsia="en-US"/>
        </w:rPr>
        <w:t>&amp;</w:t>
      </w:r>
      <w:r w:rsidRPr="00413496">
        <w:rPr>
          <w:rFonts w:ascii="Calibri" w:eastAsia="Calibri" w:hAnsi="Calibri" w:cs="Calibri"/>
          <w:color w:val="000000"/>
          <w:sz w:val="20"/>
          <w:szCs w:val="20"/>
          <w:lang w:eastAsia="en-US"/>
        </w:rPr>
        <w:t xml:space="preserve">  Moran</w:t>
      </w:r>
      <w:r>
        <w:rPr>
          <w:rFonts w:ascii="Calibri" w:eastAsia="Calibri" w:hAnsi="Calibri" w:cs="Calibri"/>
          <w:color w:val="000000"/>
          <w:sz w:val="20"/>
          <w:szCs w:val="20"/>
          <w:lang w:eastAsia="en-US"/>
        </w:rPr>
        <w:t>,</w:t>
      </w:r>
      <w:r w:rsidRPr="00413496">
        <w:rPr>
          <w:rFonts w:ascii="Calibri" w:eastAsia="Calibri" w:hAnsi="Calibri" w:cs="Calibri"/>
          <w:color w:val="000000"/>
          <w:sz w:val="20"/>
          <w:szCs w:val="20"/>
          <w:lang w:eastAsia="en-US"/>
        </w:rPr>
        <w:t xml:space="preserve"> C.J. (2001) Large-scale patterns of erosion and sediment transport in river networks, with examples from Australia. </w:t>
      </w:r>
      <w:r w:rsidRPr="00413496">
        <w:rPr>
          <w:rFonts w:ascii="Calibri" w:eastAsia="Calibri" w:hAnsi="Calibri" w:cs="Calibri"/>
          <w:i/>
          <w:iCs/>
          <w:color w:val="000000"/>
          <w:sz w:val="20"/>
          <w:szCs w:val="20"/>
          <w:lang w:eastAsia="en-US"/>
        </w:rPr>
        <w:t>Marine and Freshwater Research</w:t>
      </w:r>
      <w:r w:rsidRPr="00413496">
        <w:rPr>
          <w:rFonts w:ascii="Calibri" w:eastAsia="Calibri" w:hAnsi="Calibri" w:cs="Calibri"/>
          <w:color w:val="000000"/>
          <w:sz w:val="20"/>
          <w:szCs w:val="20"/>
          <w:lang w:eastAsia="en-US"/>
        </w:rPr>
        <w:t xml:space="preserve"> 52: 81– 99. </w:t>
      </w:r>
    </w:p>
    <w:p w14:paraId="15B01FE0" w14:textId="77777777" w:rsidR="00E1146A" w:rsidRPr="00413496" w:rsidRDefault="00E1146A" w:rsidP="00E1146A">
      <w:pPr>
        <w:pStyle w:val="NormalWeb"/>
        <w:spacing w:before="0" w:beforeAutospacing="0" w:after="0" w:afterAutospacing="0"/>
        <w:jc w:val="both"/>
        <w:rPr>
          <w:rFonts w:ascii="Calibri" w:eastAsia="Calibri" w:hAnsi="Calibri" w:cs="Calibri"/>
          <w:color w:val="000000"/>
          <w:sz w:val="20"/>
          <w:szCs w:val="20"/>
          <w:lang w:eastAsia="en-US"/>
        </w:rPr>
      </w:pPr>
    </w:p>
    <w:p w14:paraId="20C37F03" w14:textId="77777777" w:rsidR="00E1146A" w:rsidRDefault="00E1146A" w:rsidP="00E1146A">
      <w:pPr>
        <w:pStyle w:val="NormalWeb"/>
        <w:jc w:val="both"/>
        <w:rPr>
          <w:rFonts w:ascii="Calibri" w:eastAsia="Calibri" w:hAnsi="Calibri" w:cs="Calibri"/>
          <w:color w:val="000000"/>
          <w:sz w:val="20"/>
          <w:szCs w:val="20"/>
          <w:lang w:eastAsia="en-US"/>
        </w:rPr>
      </w:pPr>
      <w:r w:rsidRPr="46978202">
        <w:rPr>
          <w:rFonts w:ascii="Calibri" w:eastAsia="Calibri" w:hAnsi="Calibri" w:cs="Calibri"/>
          <w:color w:val="000000" w:themeColor="text1"/>
          <w:sz w:val="20"/>
          <w:szCs w:val="20"/>
          <w:lang w:eastAsia="en-US"/>
        </w:rPr>
        <w:t xml:space="preserve">Prosser, I.P. &amp; Winchester, S.J. (1996) History and processes of gully initiation and development in eastern Australia. </w:t>
      </w:r>
      <w:r w:rsidRPr="46978202">
        <w:rPr>
          <w:rFonts w:ascii="Calibri" w:eastAsia="Calibri" w:hAnsi="Calibri" w:cs="Calibri"/>
          <w:i/>
          <w:iCs/>
          <w:color w:val="000000" w:themeColor="text1"/>
          <w:sz w:val="20"/>
          <w:szCs w:val="20"/>
          <w:lang w:eastAsia="en-US"/>
        </w:rPr>
        <w:t>Zeitschrift für Geomorphologie Supplementband</w:t>
      </w:r>
      <w:r w:rsidRPr="46978202">
        <w:rPr>
          <w:rFonts w:ascii="Calibri" w:eastAsia="Calibri" w:hAnsi="Calibri" w:cs="Calibri"/>
          <w:color w:val="000000" w:themeColor="text1"/>
          <w:sz w:val="20"/>
          <w:szCs w:val="20"/>
          <w:lang w:eastAsia="en-US"/>
        </w:rPr>
        <w:t xml:space="preserve"> 105: 91– 109.</w:t>
      </w:r>
    </w:p>
    <w:p w14:paraId="6ACC2FFE" w14:textId="77777777" w:rsidR="009B5E85" w:rsidRDefault="009B5E85" w:rsidP="009B5E85">
      <w:pPr>
        <w:pStyle w:val="NormalWeb"/>
        <w:spacing w:before="0" w:beforeAutospacing="0" w:after="0" w:afterAutospacing="0"/>
        <w:jc w:val="both"/>
        <w:rPr>
          <w:rFonts w:ascii="Calibri" w:eastAsia="Calibri" w:hAnsi="Calibri" w:cs="Calibri"/>
          <w:color w:val="000000"/>
          <w:sz w:val="20"/>
          <w:szCs w:val="20"/>
          <w:lang w:eastAsia="en-US"/>
        </w:rPr>
      </w:pPr>
    </w:p>
    <w:p w14:paraId="08057983" w14:textId="03B8FCF0" w:rsidR="46978202" w:rsidRPr="009B5E85" w:rsidRDefault="46978202" w:rsidP="009B5E85">
      <w:pPr>
        <w:pStyle w:val="NormalWeb"/>
        <w:spacing w:before="0" w:beforeAutospacing="0" w:after="0" w:afterAutospacing="0"/>
        <w:jc w:val="both"/>
        <w:rPr>
          <w:rFonts w:ascii="Calibri" w:eastAsia="Calibri" w:hAnsi="Calibri" w:cs="Calibri"/>
          <w:color w:val="000000" w:themeColor="text1"/>
          <w:sz w:val="20"/>
          <w:szCs w:val="20"/>
          <w:lang w:eastAsia="en-US"/>
        </w:rPr>
      </w:pPr>
      <w:r w:rsidRPr="009B5E85">
        <w:rPr>
          <w:rFonts w:ascii="Calibri" w:eastAsia="Calibri" w:hAnsi="Calibri" w:cs="Calibri"/>
          <w:color w:val="000000"/>
          <w:sz w:val="20"/>
          <w:szCs w:val="20"/>
          <w:lang w:eastAsia="en-US"/>
        </w:rPr>
        <w:t>Simeone</w:t>
      </w:r>
      <w:r w:rsidRPr="46978202">
        <w:rPr>
          <w:rFonts w:ascii="Calibri" w:eastAsia="Calibri" w:hAnsi="Calibri" w:cs="Calibri"/>
          <w:color w:val="000000" w:themeColor="text1"/>
          <w:sz w:val="20"/>
          <w:szCs w:val="20"/>
          <w:lang w:eastAsia="en-US"/>
        </w:rPr>
        <w:t>, D., Tagliaro, C.H. &amp; Beasley, C</w:t>
      </w:r>
      <w:r w:rsidR="009B5E85">
        <w:rPr>
          <w:rFonts w:ascii="Calibri" w:eastAsia="Calibri" w:hAnsi="Calibri" w:cs="Calibri"/>
          <w:color w:val="000000" w:themeColor="text1"/>
          <w:sz w:val="20"/>
          <w:szCs w:val="20"/>
          <w:lang w:eastAsia="en-US"/>
        </w:rPr>
        <w:t>.</w:t>
      </w:r>
      <w:r w:rsidRPr="46978202">
        <w:rPr>
          <w:rFonts w:ascii="Calibri" w:eastAsia="Calibri" w:hAnsi="Calibri" w:cs="Calibri"/>
          <w:color w:val="000000" w:themeColor="text1"/>
          <w:sz w:val="20"/>
          <w:szCs w:val="20"/>
          <w:lang w:eastAsia="en-US"/>
        </w:rPr>
        <w:t xml:space="preserve">R. (2021) </w:t>
      </w:r>
      <w:r w:rsidRPr="009B5E85">
        <w:rPr>
          <w:rFonts w:ascii="Calibri" w:eastAsia="Calibri" w:hAnsi="Calibri" w:cs="Calibri"/>
          <w:color w:val="000000" w:themeColor="text1"/>
          <w:sz w:val="20"/>
          <w:szCs w:val="20"/>
          <w:lang w:eastAsia="en-US"/>
        </w:rPr>
        <w:t>Filter and deposit: a potential role of freshwater mussels in ecosystem functioning associated with enhanced macroinvertebrate assemblage structure in a Neotropical river</w:t>
      </w:r>
      <w:r w:rsidRPr="46978202">
        <w:rPr>
          <w:rFonts w:ascii="Calibri" w:eastAsia="Calibri" w:hAnsi="Calibri" w:cs="Calibri"/>
          <w:color w:val="000000" w:themeColor="text1"/>
          <w:sz w:val="20"/>
          <w:szCs w:val="20"/>
          <w:lang w:eastAsia="en-US"/>
        </w:rPr>
        <w:t xml:space="preserve">. </w:t>
      </w:r>
      <w:r w:rsidRPr="46978202">
        <w:rPr>
          <w:rFonts w:ascii="Calibri" w:eastAsia="Calibri" w:hAnsi="Calibri" w:cs="Calibri"/>
          <w:i/>
          <w:iCs/>
          <w:color w:val="000000" w:themeColor="text1"/>
          <w:sz w:val="20"/>
          <w:szCs w:val="20"/>
          <w:lang w:eastAsia="en-US"/>
        </w:rPr>
        <w:t>Hydroobiologia</w:t>
      </w:r>
      <w:r w:rsidRPr="46978202">
        <w:rPr>
          <w:rFonts w:ascii="Calibri" w:eastAsia="Calibri" w:hAnsi="Calibri" w:cs="Calibri"/>
          <w:color w:val="000000" w:themeColor="text1"/>
          <w:sz w:val="20"/>
          <w:szCs w:val="20"/>
          <w:lang w:eastAsia="en-US"/>
        </w:rPr>
        <w:t xml:space="preserve"> 848: 4211-4233.</w:t>
      </w:r>
    </w:p>
    <w:p w14:paraId="06EC5722" w14:textId="77777777" w:rsidR="00E1146A" w:rsidRPr="00413496" w:rsidRDefault="00E1146A" w:rsidP="00E1146A">
      <w:pPr>
        <w:pStyle w:val="NormalWeb"/>
        <w:spacing w:before="0" w:beforeAutospacing="0" w:after="0" w:afterAutospacing="0"/>
        <w:jc w:val="both"/>
        <w:rPr>
          <w:rFonts w:ascii="Calibri" w:eastAsia="Calibri" w:hAnsi="Calibri" w:cs="Calibri"/>
          <w:color w:val="000000"/>
          <w:sz w:val="20"/>
          <w:szCs w:val="20"/>
          <w:lang w:eastAsia="en-US"/>
        </w:rPr>
      </w:pPr>
    </w:p>
    <w:p w14:paraId="33D759F1" w14:textId="77777777" w:rsidR="00E1146A" w:rsidRDefault="00E1146A" w:rsidP="00E1146A">
      <w:pPr>
        <w:pStyle w:val="NormalWeb"/>
        <w:spacing w:before="0" w:beforeAutospacing="0" w:after="0" w:afterAutospacing="0"/>
        <w:jc w:val="both"/>
        <w:rPr>
          <w:rFonts w:ascii="Calibri" w:hAnsi="Calibri" w:cs="Calibri"/>
          <w:sz w:val="20"/>
          <w:szCs w:val="20"/>
        </w:rPr>
      </w:pPr>
      <w:r w:rsidRPr="00413496">
        <w:rPr>
          <w:rFonts w:ascii="Calibri" w:hAnsi="Calibri" w:cs="Calibri"/>
          <w:sz w:val="20"/>
          <w:szCs w:val="20"/>
        </w:rPr>
        <w:t>Strayer, D.L. (2014) Understanding how nutrient cycles and freshwater mussels (Unionoida) affect one another. Hydrobiologia 735: 277–92</w:t>
      </w:r>
    </w:p>
    <w:p w14:paraId="67A23AEE" w14:textId="77777777" w:rsidR="00E1146A" w:rsidRPr="00413496" w:rsidRDefault="00E1146A" w:rsidP="00E1146A">
      <w:pPr>
        <w:pStyle w:val="NormalWeb"/>
        <w:spacing w:before="0" w:beforeAutospacing="0" w:after="0" w:afterAutospacing="0"/>
        <w:jc w:val="both"/>
        <w:rPr>
          <w:rFonts w:ascii="Calibri" w:hAnsi="Calibri" w:cs="Calibri"/>
          <w:sz w:val="20"/>
          <w:szCs w:val="20"/>
        </w:rPr>
      </w:pPr>
    </w:p>
    <w:p w14:paraId="55BBA822" w14:textId="77777777" w:rsidR="00E1146A" w:rsidRDefault="00E1146A" w:rsidP="00E1146A">
      <w:pPr>
        <w:pStyle w:val="NormalWeb"/>
        <w:spacing w:before="0" w:beforeAutospacing="0" w:after="0" w:afterAutospacing="0"/>
        <w:jc w:val="both"/>
        <w:rPr>
          <w:rFonts w:ascii="Calibri" w:hAnsi="Calibri" w:cs="Calibri"/>
          <w:sz w:val="20"/>
          <w:szCs w:val="20"/>
        </w:rPr>
      </w:pPr>
      <w:r w:rsidRPr="00413496">
        <w:rPr>
          <w:rFonts w:ascii="Calibri" w:hAnsi="Calibri" w:cs="Calibri"/>
          <w:sz w:val="20"/>
          <w:szCs w:val="20"/>
        </w:rPr>
        <w:t xml:space="preserve">The Treasury </w:t>
      </w:r>
      <w:r>
        <w:rPr>
          <w:rFonts w:ascii="Calibri" w:hAnsi="Calibri" w:cs="Calibri"/>
          <w:sz w:val="20"/>
          <w:szCs w:val="20"/>
        </w:rPr>
        <w:t>(</w:t>
      </w:r>
      <w:r w:rsidRPr="00413496">
        <w:rPr>
          <w:rFonts w:ascii="Calibri" w:hAnsi="Calibri" w:cs="Calibri"/>
          <w:sz w:val="20"/>
          <w:szCs w:val="20"/>
        </w:rPr>
        <w:t>2010</w:t>
      </w:r>
      <w:r>
        <w:rPr>
          <w:rFonts w:ascii="Calibri" w:hAnsi="Calibri" w:cs="Calibri"/>
          <w:sz w:val="20"/>
          <w:szCs w:val="20"/>
        </w:rPr>
        <w:t>)</w:t>
      </w:r>
      <w:r w:rsidRPr="00413496">
        <w:rPr>
          <w:rFonts w:ascii="Calibri" w:hAnsi="Calibri" w:cs="Calibri"/>
          <w:sz w:val="20"/>
          <w:szCs w:val="20"/>
        </w:rPr>
        <w:t xml:space="preserve">. Intergenerational Report 2010. Commonwealth of Australia: Canberra. </w:t>
      </w:r>
    </w:p>
    <w:p w14:paraId="1B2DFADE" w14:textId="77777777" w:rsidR="00E1146A" w:rsidRPr="00413496" w:rsidRDefault="00E1146A" w:rsidP="00E1146A">
      <w:pPr>
        <w:pStyle w:val="NormalWeb"/>
        <w:spacing w:before="0" w:beforeAutospacing="0" w:after="0" w:afterAutospacing="0"/>
        <w:jc w:val="both"/>
        <w:rPr>
          <w:rFonts w:ascii="Calibri" w:hAnsi="Calibri" w:cs="Calibri"/>
          <w:sz w:val="20"/>
          <w:szCs w:val="20"/>
        </w:rPr>
      </w:pPr>
    </w:p>
    <w:p w14:paraId="4DFDDA4F" w14:textId="77777777" w:rsidR="00E1146A" w:rsidRPr="00140C9B" w:rsidRDefault="00E1146A" w:rsidP="00E1146A">
      <w:pPr>
        <w:pStyle w:val="NormalWeb"/>
        <w:spacing w:before="0" w:beforeAutospacing="0" w:after="0" w:afterAutospacing="0"/>
        <w:jc w:val="both"/>
        <w:rPr>
          <w:rFonts w:ascii="Calibri" w:hAnsi="Calibri" w:cs="Calibri"/>
          <w:color w:val="191C1C"/>
          <w:sz w:val="20"/>
          <w:szCs w:val="20"/>
        </w:rPr>
      </w:pPr>
      <w:r w:rsidRPr="00413496">
        <w:rPr>
          <w:rFonts w:ascii="Calibri" w:hAnsi="Calibri" w:cs="Calibri"/>
          <w:color w:val="191C1C"/>
          <w:sz w:val="20"/>
          <w:szCs w:val="20"/>
        </w:rPr>
        <w:t xml:space="preserve">Vaughn, C.C. </w:t>
      </w:r>
      <w:r>
        <w:rPr>
          <w:rFonts w:ascii="Calibri" w:hAnsi="Calibri" w:cs="Calibri"/>
          <w:color w:val="191C1C"/>
          <w:sz w:val="20"/>
          <w:szCs w:val="20"/>
        </w:rPr>
        <w:t>&amp;</w:t>
      </w:r>
      <w:r w:rsidRPr="00413496">
        <w:rPr>
          <w:rFonts w:ascii="Calibri" w:hAnsi="Calibri" w:cs="Calibri"/>
          <w:color w:val="191C1C"/>
          <w:sz w:val="20"/>
          <w:szCs w:val="20"/>
        </w:rPr>
        <w:t xml:space="preserve"> Hakenkamp, C.C. (2001) The functional role of burrowing bivalves in freshwater ecosystems. Freshwater </w:t>
      </w:r>
      <w:r w:rsidRPr="00140C9B">
        <w:rPr>
          <w:rFonts w:ascii="Calibri" w:hAnsi="Calibri" w:cs="Calibri"/>
          <w:color w:val="191C1C"/>
          <w:sz w:val="20"/>
          <w:szCs w:val="20"/>
        </w:rPr>
        <w:t xml:space="preserve">Biology 46: 1431-1446. </w:t>
      </w:r>
    </w:p>
    <w:p w14:paraId="1EACE35D" w14:textId="77777777" w:rsidR="00E1146A" w:rsidRPr="00140C9B" w:rsidRDefault="00E1146A" w:rsidP="00E1146A">
      <w:pPr>
        <w:pStyle w:val="NormalWeb"/>
        <w:spacing w:before="0" w:beforeAutospacing="0" w:after="0" w:afterAutospacing="0"/>
        <w:jc w:val="both"/>
        <w:rPr>
          <w:rFonts w:ascii="Calibri" w:hAnsi="Calibri" w:cs="Calibri"/>
          <w:color w:val="191C1C"/>
          <w:sz w:val="20"/>
          <w:szCs w:val="20"/>
        </w:rPr>
      </w:pPr>
    </w:p>
    <w:p w14:paraId="699B3861" w14:textId="77777777" w:rsidR="00E1146A" w:rsidRPr="00D06F5A" w:rsidRDefault="00E1146A" w:rsidP="00E1146A">
      <w:pPr>
        <w:pStyle w:val="Default"/>
        <w:rPr>
          <w:color w:val="1B1C1D"/>
          <w:sz w:val="20"/>
          <w:szCs w:val="20"/>
        </w:rPr>
      </w:pPr>
      <w:bookmarkStart w:id="0" w:name="_Hlk95739387"/>
      <w:r w:rsidRPr="00140C9B">
        <w:rPr>
          <w:color w:val="1B1C1D"/>
          <w:sz w:val="20"/>
          <w:szCs w:val="20"/>
        </w:rPr>
        <w:t>Walker</w:t>
      </w:r>
      <w:r>
        <w:rPr>
          <w:color w:val="1B1C1D"/>
          <w:sz w:val="20"/>
          <w:szCs w:val="20"/>
        </w:rPr>
        <w:t>,</w:t>
      </w:r>
      <w:r w:rsidRPr="00140C9B">
        <w:rPr>
          <w:color w:val="1B1C1D"/>
          <w:sz w:val="20"/>
          <w:szCs w:val="20"/>
        </w:rPr>
        <w:t xml:space="preserve"> K</w:t>
      </w:r>
      <w:r>
        <w:rPr>
          <w:color w:val="1B1C1D"/>
          <w:sz w:val="20"/>
          <w:szCs w:val="20"/>
        </w:rPr>
        <w:t>.</w:t>
      </w:r>
      <w:r w:rsidRPr="00140C9B">
        <w:rPr>
          <w:color w:val="1B1C1D"/>
          <w:sz w:val="20"/>
          <w:szCs w:val="20"/>
        </w:rPr>
        <w:t>F</w:t>
      </w:r>
      <w:r>
        <w:rPr>
          <w:color w:val="1B1C1D"/>
          <w:sz w:val="20"/>
          <w:szCs w:val="20"/>
        </w:rPr>
        <w:t>.</w:t>
      </w:r>
      <w:r w:rsidRPr="00140C9B">
        <w:rPr>
          <w:color w:val="1B1C1D"/>
          <w:sz w:val="20"/>
          <w:szCs w:val="20"/>
        </w:rPr>
        <w:t>, Byrne</w:t>
      </w:r>
      <w:r>
        <w:rPr>
          <w:color w:val="1B1C1D"/>
          <w:sz w:val="20"/>
          <w:szCs w:val="20"/>
        </w:rPr>
        <w:t>,</w:t>
      </w:r>
      <w:r w:rsidRPr="00140C9B">
        <w:rPr>
          <w:color w:val="1B1C1D"/>
          <w:sz w:val="20"/>
          <w:szCs w:val="20"/>
        </w:rPr>
        <w:t xml:space="preserve"> M</w:t>
      </w:r>
      <w:r>
        <w:rPr>
          <w:color w:val="1B1C1D"/>
          <w:sz w:val="20"/>
          <w:szCs w:val="20"/>
        </w:rPr>
        <w:t>.</w:t>
      </w:r>
      <w:r w:rsidRPr="00140C9B">
        <w:rPr>
          <w:color w:val="1B1C1D"/>
          <w:sz w:val="20"/>
          <w:szCs w:val="20"/>
        </w:rPr>
        <w:t>, Hickey</w:t>
      </w:r>
      <w:r>
        <w:rPr>
          <w:color w:val="1B1C1D"/>
          <w:sz w:val="20"/>
          <w:szCs w:val="20"/>
        </w:rPr>
        <w:t>,</w:t>
      </w:r>
      <w:r w:rsidRPr="00140C9B">
        <w:rPr>
          <w:color w:val="1B1C1D"/>
          <w:sz w:val="20"/>
          <w:szCs w:val="20"/>
        </w:rPr>
        <w:t xml:space="preserve"> C</w:t>
      </w:r>
      <w:r>
        <w:rPr>
          <w:color w:val="1B1C1D"/>
          <w:sz w:val="20"/>
          <w:szCs w:val="20"/>
        </w:rPr>
        <w:t>.</w:t>
      </w:r>
      <w:r w:rsidRPr="00140C9B">
        <w:rPr>
          <w:color w:val="1B1C1D"/>
          <w:sz w:val="20"/>
          <w:szCs w:val="20"/>
        </w:rPr>
        <w:t>W</w:t>
      </w:r>
      <w:r>
        <w:rPr>
          <w:color w:val="1B1C1D"/>
          <w:sz w:val="20"/>
          <w:szCs w:val="20"/>
        </w:rPr>
        <w:t>. &amp;</w:t>
      </w:r>
      <w:r w:rsidRPr="00140C9B">
        <w:rPr>
          <w:color w:val="1B1C1D"/>
          <w:sz w:val="20"/>
          <w:szCs w:val="20"/>
        </w:rPr>
        <w:t xml:space="preserve"> Roper</w:t>
      </w:r>
      <w:r>
        <w:rPr>
          <w:color w:val="1B1C1D"/>
          <w:sz w:val="20"/>
          <w:szCs w:val="20"/>
        </w:rPr>
        <w:t>,</w:t>
      </w:r>
      <w:r w:rsidRPr="00140C9B">
        <w:rPr>
          <w:color w:val="1B1C1D"/>
          <w:sz w:val="20"/>
          <w:szCs w:val="20"/>
        </w:rPr>
        <w:t xml:space="preserve"> D</w:t>
      </w:r>
      <w:r>
        <w:rPr>
          <w:color w:val="1B1C1D"/>
          <w:sz w:val="20"/>
          <w:szCs w:val="20"/>
        </w:rPr>
        <w:t>.</w:t>
      </w:r>
      <w:r w:rsidRPr="00140C9B">
        <w:rPr>
          <w:color w:val="1B1C1D"/>
          <w:sz w:val="20"/>
          <w:szCs w:val="20"/>
        </w:rPr>
        <w:t xml:space="preserve">S. (2001). Freshwater mussels (Hyriidae) of Australasia. In </w:t>
      </w:r>
      <w:r w:rsidRPr="00140C9B">
        <w:rPr>
          <w:i/>
          <w:iCs/>
          <w:color w:val="1B1C1D"/>
          <w:sz w:val="20"/>
          <w:szCs w:val="20"/>
        </w:rPr>
        <w:t>Ecological Studies Vol. 145. Ecology and Evolution of the Freshwater Mussels Unionoida</w:t>
      </w:r>
      <w:r w:rsidRPr="00140C9B">
        <w:rPr>
          <w:color w:val="1B1C1D"/>
          <w:sz w:val="20"/>
          <w:szCs w:val="20"/>
        </w:rPr>
        <w:t>, G Bauer, K Wächtler (eds). Springer-Verlag Berlin Heidelberg</w:t>
      </w:r>
    </w:p>
    <w:bookmarkEnd w:id="0"/>
    <w:p w14:paraId="02CEDA07" w14:textId="77777777" w:rsidR="00E1146A" w:rsidRDefault="00E1146A" w:rsidP="00E1146A">
      <w:pPr>
        <w:pStyle w:val="NormalWeb"/>
        <w:spacing w:before="0" w:beforeAutospacing="0" w:after="0" w:afterAutospacing="0"/>
        <w:jc w:val="both"/>
        <w:rPr>
          <w:rFonts w:ascii="Calibri" w:hAnsi="Calibri" w:cs="Calibri"/>
          <w:color w:val="191C1C"/>
          <w:sz w:val="20"/>
          <w:szCs w:val="20"/>
        </w:rPr>
      </w:pPr>
    </w:p>
    <w:p w14:paraId="548EEA86" w14:textId="77777777" w:rsidR="00E1146A" w:rsidRDefault="00E1146A" w:rsidP="00E1146A">
      <w:pPr>
        <w:pStyle w:val="NormalWeb"/>
        <w:spacing w:before="0" w:beforeAutospacing="0" w:after="0" w:afterAutospacing="0"/>
        <w:jc w:val="both"/>
        <w:rPr>
          <w:rFonts w:ascii="Calibri" w:hAnsi="Calibri" w:cs="Calibri"/>
          <w:color w:val="191C1C"/>
          <w:sz w:val="20"/>
          <w:szCs w:val="20"/>
        </w:rPr>
      </w:pPr>
      <w:r w:rsidRPr="00413496">
        <w:rPr>
          <w:rFonts w:ascii="Calibri" w:hAnsi="Calibri" w:cs="Calibri"/>
          <w:color w:val="191C1C"/>
          <w:sz w:val="20"/>
          <w:szCs w:val="20"/>
        </w:rPr>
        <w:t xml:space="preserve">Walker, K.F., Jones, H.A. </w:t>
      </w:r>
      <w:r>
        <w:rPr>
          <w:rFonts w:ascii="Calibri" w:hAnsi="Calibri" w:cs="Calibri"/>
          <w:color w:val="191C1C"/>
          <w:sz w:val="20"/>
          <w:szCs w:val="20"/>
        </w:rPr>
        <w:t>&amp;</w:t>
      </w:r>
      <w:r w:rsidRPr="00413496">
        <w:rPr>
          <w:rFonts w:ascii="Calibri" w:hAnsi="Calibri" w:cs="Calibri"/>
          <w:color w:val="191C1C"/>
          <w:sz w:val="20"/>
          <w:szCs w:val="20"/>
        </w:rPr>
        <w:t xml:space="preserve"> Klunzinger, M.W. (2014) Bivalves in a bottleneck: taxonomy, phylogeography and conservation of freshwater mussels (Bivalvia: Unionoida) in Australasia. Hydrobiologia 735: 61–79. </w:t>
      </w:r>
    </w:p>
    <w:p w14:paraId="09C8086D" w14:textId="77777777" w:rsidR="00E1146A" w:rsidRPr="00413496" w:rsidRDefault="00E1146A" w:rsidP="00E1146A">
      <w:pPr>
        <w:pStyle w:val="NormalWeb"/>
        <w:spacing w:before="0" w:beforeAutospacing="0" w:after="0" w:afterAutospacing="0"/>
        <w:ind w:left="426" w:hanging="426"/>
        <w:jc w:val="both"/>
        <w:rPr>
          <w:rFonts w:ascii="Calibri" w:hAnsi="Calibri" w:cs="Calibri"/>
          <w:color w:val="191C1C"/>
          <w:sz w:val="20"/>
          <w:szCs w:val="20"/>
        </w:rPr>
      </w:pPr>
    </w:p>
    <w:p w14:paraId="59F7FDBC" w14:textId="77777777" w:rsidR="00E1146A" w:rsidRDefault="00E1146A" w:rsidP="00E1146A">
      <w:pPr>
        <w:pStyle w:val="Default"/>
        <w:ind w:left="426" w:hanging="426"/>
        <w:jc w:val="both"/>
        <w:rPr>
          <w:sz w:val="20"/>
          <w:szCs w:val="20"/>
          <w:highlight w:val="yellow"/>
        </w:rPr>
      </w:pPr>
    </w:p>
    <w:p w14:paraId="19CE01B9" w14:textId="77777777" w:rsidR="00E1146A" w:rsidRDefault="00E1146A" w:rsidP="00E1146A">
      <w:pPr>
        <w:pStyle w:val="Default"/>
        <w:ind w:left="426" w:hanging="426"/>
        <w:jc w:val="both"/>
        <w:rPr>
          <w:sz w:val="20"/>
          <w:szCs w:val="20"/>
          <w:highlight w:val="yellow"/>
        </w:rPr>
      </w:pPr>
    </w:p>
    <w:p w14:paraId="0F24C351" w14:textId="77777777" w:rsidR="00E1146A" w:rsidRPr="001403EF" w:rsidRDefault="00E1146A" w:rsidP="00E1146A">
      <w:pPr>
        <w:spacing w:line="259" w:lineRule="auto"/>
        <w:ind w:left="720" w:right="-24" w:hanging="720"/>
        <w:jc w:val="both"/>
        <w:rPr>
          <w:rFonts w:ascii="Calibri" w:hAnsi="Calibri" w:cs="Calibri"/>
          <w:b/>
          <w:bCs/>
        </w:rPr>
      </w:pPr>
      <w:r w:rsidRPr="001403EF">
        <w:rPr>
          <w:rFonts w:ascii="Calibri" w:hAnsi="Calibri" w:cs="Calibri"/>
          <w:b/>
          <w:bCs/>
        </w:rPr>
        <w:t>In person communications</w:t>
      </w:r>
    </w:p>
    <w:p w14:paraId="1065BB3E" w14:textId="77777777" w:rsidR="00E1146A" w:rsidRPr="001403EF" w:rsidRDefault="00E1146A" w:rsidP="00E1146A">
      <w:pPr>
        <w:spacing w:line="259" w:lineRule="auto"/>
        <w:ind w:left="720" w:right="-24" w:hanging="720"/>
        <w:jc w:val="both"/>
        <w:rPr>
          <w:rFonts w:ascii="Calibri" w:hAnsi="Calibri" w:cs="Calibri"/>
          <w:b/>
          <w:bCs/>
        </w:rPr>
      </w:pPr>
    </w:p>
    <w:p w14:paraId="29CCF192" w14:textId="77777777" w:rsidR="00E1146A" w:rsidRDefault="00E1146A" w:rsidP="00E1146A">
      <w:pPr>
        <w:spacing w:line="259" w:lineRule="auto"/>
        <w:ind w:left="720" w:right="-24" w:hanging="720"/>
        <w:jc w:val="both"/>
        <w:rPr>
          <w:rFonts w:ascii="Calibri" w:hAnsi="Calibri" w:cs="Calibri"/>
        </w:rPr>
      </w:pPr>
      <w:r w:rsidRPr="001403EF">
        <w:rPr>
          <w:rFonts w:ascii="Calibri" w:hAnsi="Calibri" w:cs="Calibri"/>
        </w:rPr>
        <w:t>Raadik, T.A – Senior Research Scientist, aquatic fauna/native fish biologist, DELWP – ARI, Heidelberg.</w:t>
      </w:r>
    </w:p>
    <w:p w14:paraId="365C42C9" w14:textId="77777777" w:rsidR="00E1146A" w:rsidRDefault="00E1146A" w:rsidP="00E1146A">
      <w:pPr>
        <w:spacing w:line="259" w:lineRule="auto"/>
        <w:ind w:left="720" w:right="-24" w:hanging="720"/>
        <w:jc w:val="both"/>
        <w:rPr>
          <w:rFonts w:ascii="Calibri" w:hAnsi="Calibri" w:cs="Calibri"/>
        </w:rPr>
      </w:pPr>
    </w:p>
    <w:p w14:paraId="0C7ADD35" w14:textId="77777777" w:rsidR="00E1146A" w:rsidRDefault="00E1146A" w:rsidP="00E1146A">
      <w:pPr>
        <w:spacing w:line="259" w:lineRule="auto"/>
        <w:ind w:left="720" w:right="-24" w:hanging="720"/>
        <w:jc w:val="both"/>
        <w:rPr>
          <w:rFonts w:ascii="Calibri" w:hAnsi="Calibri" w:cs="Calibri"/>
        </w:rPr>
      </w:pPr>
    </w:p>
    <w:p w14:paraId="449D08FA" w14:textId="77777777" w:rsidR="0087250F" w:rsidRDefault="0087250F" w:rsidP="00B31194">
      <w:pPr>
        <w:pStyle w:val="Default"/>
        <w:ind w:right="-992"/>
      </w:pPr>
    </w:p>
    <w:p w14:paraId="603D783F" w14:textId="77777777" w:rsidR="00E1146A" w:rsidRDefault="00E1146A" w:rsidP="00B31194">
      <w:pPr>
        <w:pStyle w:val="Default"/>
        <w:ind w:right="-992"/>
      </w:pPr>
    </w:p>
    <w:p w14:paraId="3BAE4485" w14:textId="77777777" w:rsidR="00E1146A" w:rsidRDefault="00E1146A" w:rsidP="00B31194">
      <w:pPr>
        <w:pStyle w:val="Default"/>
        <w:ind w:right="-992"/>
      </w:pPr>
    </w:p>
    <w:p w14:paraId="104343C8" w14:textId="77777777" w:rsidR="00E1146A" w:rsidRDefault="00E1146A" w:rsidP="00B31194">
      <w:pPr>
        <w:pStyle w:val="Default"/>
        <w:ind w:right="-992"/>
      </w:pPr>
    </w:p>
    <w:p w14:paraId="38920A56" w14:textId="77777777" w:rsidR="00E1146A" w:rsidRDefault="00E1146A" w:rsidP="00B31194">
      <w:pPr>
        <w:pStyle w:val="Default"/>
        <w:ind w:right="-992"/>
      </w:pPr>
    </w:p>
    <w:p w14:paraId="75F10C67" w14:textId="77777777" w:rsidR="00E1146A" w:rsidRDefault="00E1146A" w:rsidP="00B31194">
      <w:pPr>
        <w:pStyle w:val="Default"/>
        <w:ind w:right="-992"/>
      </w:pPr>
    </w:p>
    <w:p w14:paraId="3139A2B3" w14:textId="77777777" w:rsidR="00E1146A" w:rsidRDefault="00E1146A" w:rsidP="00B31194">
      <w:pPr>
        <w:pStyle w:val="Default"/>
        <w:ind w:right="-992"/>
      </w:pPr>
    </w:p>
    <w:p w14:paraId="6B0E3A6F" w14:textId="77777777" w:rsidR="00E1146A" w:rsidRDefault="00E1146A" w:rsidP="00B31194">
      <w:pPr>
        <w:pStyle w:val="Default"/>
        <w:ind w:right="-992"/>
      </w:pPr>
    </w:p>
    <w:p w14:paraId="2C3CBB6A" w14:textId="77777777" w:rsidR="00E1146A" w:rsidRDefault="00E1146A" w:rsidP="00B31194">
      <w:pPr>
        <w:pStyle w:val="Default"/>
        <w:ind w:right="-992"/>
      </w:pPr>
    </w:p>
    <w:p w14:paraId="4D6CFB4F" w14:textId="77777777" w:rsidR="00E1146A" w:rsidRDefault="00E1146A" w:rsidP="00B31194">
      <w:pPr>
        <w:pStyle w:val="Default"/>
        <w:ind w:right="-992"/>
      </w:pPr>
    </w:p>
    <w:p w14:paraId="2141EC82" w14:textId="77777777" w:rsidR="00E1146A" w:rsidRDefault="00E1146A" w:rsidP="00B31194">
      <w:pPr>
        <w:pStyle w:val="Default"/>
        <w:ind w:right="-992"/>
      </w:pPr>
    </w:p>
    <w:p w14:paraId="18ECEA17" w14:textId="77777777" w:rsidR="00E1146A" w:rsidRDefault="00E1146A" w:rsidP="00B31194">
      <w:pPr>
        <w:pStyle w:val="Default"/>
        <w:ind w:right="-992"/>
      </w:pPr>
    </w:p>
    <w:p w14:paraId="694A85A6" w14:textId="77777777" w:rsidR="00E1146A" w:rsidRDefault="00E1146A" w:rsidP="00B31194">
      <w:pPr>
        <w:pStyle w:val="Default"/>
        <w:ind w:right="-992"/>
      </w:pPr>
    </w:p>
    <w:p w14:paraId="7E77C0B1" w14:textId="77777777" w:rsidR="00E1146A" w:rsidRDefault="00E1146A" w:rsidP="00B31194">
      <w:pPr>
        <w:pStyle w:val="Default"/>
        <w:ind w:right="-992"/>
      </w:pPr>
    </w:p>
    <w:p w14:paraId="4C678620" w14:textId="77777777" w:rsidR="00E1146A" w:rsidRDefault="00E1146A" w:rsidP="00B31194">
      <w:pPr>
        <w:pStyle w:val="Default"/>
        <w:ind w:right="-992"/>
      </w:pPr>
    </w:p>
    <w:p w14:paraId="7507E4B8" w14:textId="77777777" w:rsidR="00E1146A" w:rsidRDefault="00E1146A" w:rsidP="00B31194">
      <w:pPr>
        <w:pStyle w:val="Default"/>
        <w:ind w:right="-992"/>
      </w:pPr>
    </w:p>
    <w:p w14:paraId="4D781352" w14:textId="77777777" w:rsidR="00E1146A" w:rsidRDefault="00E1146A" w:rsidP="00B31194">
      <w:pPr>
        <w:pStyle w:val="Default"/>
        <w:ind w:right="-992"/>
      </w:pPr>
    </w:p>
    <w:p w14:paraId="55702C87" w14:textId="77777777" w:rsidR="00E1146A" w:rsidRDefault="00E1146A" w:rsidP="00B31194">
      <w:pPr>
        <w:pStyle w:val="Default"/>
        <w:ind w:right="-992"/>
      </w:pPr>
    </w:p>
    <w:p w14:paraId="1C76B4B6" w14:textId="77777777" w:rsidR="00E1146A" w:rsidRDefault="00E1146A" w:rsidP="00B31194">
      <w:pPr>
        <w:pStyle w:val="Default"/>
        <w:ind w:right="-992"/>
      </w:pPr>
    </w:p>
    <w:p w14:paraId="30F57389" w14:textId="77777777" w:rsidR="00E1146A" w:rsidRDefault="00E1146A" w:rsidP="00B31194">
      <w:pPr>
        <w:pStyle w:val="Default"/>
        <w:ind w:right="-992"/>
      </w:pPr>
    </w:p>
    <w:p w14:paraId="3C90BD57" w14:textId="77777777" w:rsidR="00E1146A" w:rsidRDefault="00E1146A" w:rsidP="00B31194">
      <w:pPr>
        <w:pStyle w:val="Default"/>
        <w:ind w:right="-992"/>
      </w:pPr>
    </w:p>
    <w:p w14:paraId="2E3D73B6" w14:textId="77777777" w:rsidR="002C0C58" w:rsidRDefault="002C0C58" w:rsidP="002C0C58">
      <w:pPr>
        <w:rPr>
          <w:rFonts w:ascii="Calibri" w:hAnsi="Calibri" w:cs="Cambria"/>
          <w:b/>
          <w:bCs/>
          <w:u w:val="single"/>
        </w:rPr>
      </w:pPr>
      <w:r w:rsidRPr="00C83DF7">
        <w:rPr>
          <w:rFonts w:ascii="Calibri" w:hAnsi="Calibri" w:cs="Cambria"/>
          <w:b/>
          <w:bCs/>
          <w:u w:val="single"/>
        </w:rPr>
        <w:lastRenderedPageBreak/>
        <w:t>Appendix 1:</w:t>
      </w:r>
      <w:r w:rsidRPr="00C83DF7">
        <w:rPr>
          <w:rFonts w:ascii="Calibri" w:hAnsi="Calibri" w:cs="Cambria"/>
          <w:b/>
          <w:bCs/>
        </w:rPr>
        <w:t xml:space="preserve"> </w:t>
      </w:r>
      <w:r>
        <w:rPr>
          <w:rFonts w:ascii="Calibri" w:hAnsi="Calibri" w:cs="Cambria"/>
          <w:b/>
          <w:bCs/>
        </w:rPr>
        <w:t xml:space="preserve">  </w:t>
      </w:r>
      <w:r w:rsidRPr="00C83DF7">
        <w:rPr>
          <w:rFonts w:ascii="Calibri" w:hAnsi="Calibri" w:cs="Calibri"/>
        </w:rPr>
        <w:t>IUCN Red List Categories and Criteria</w:t>
      </w:r>
    </w:p>
    <w:p w14:paraId="596DD22D" w14:textId="6524FB5C" w:rsidR="00EC6067" w:rsidRDefault="00EC6067" w:rsidP="00B31194">
      <w:pPr>
        <w:pStyle w:val="Default"/>
        <w:ind w:right="-992"/>
      </w:pPr>
    </w:p>
    <w:p w14:paraId="56CBF1A8" w14:textId="69028FD2" w:rsidR="00EC6067" w:rsidRPr="002F4E7C" w:rsidRDefault="00EC6067" w:rsidP="00B31194">
      <w:pPr>
        <w:pStyle w:val="Default"/>
        <w:ind w:right="-992"/>
      </w:pPr>
      <w:r>
        <w:rPr>
          <w:noProof/>
        </w:rPr>
        <w:drawing>
          <wp:inline distT="0" distB="0" distL="0" distR="0" wp14:anchorId="22546AAB" wp14:editId="1B8CF3DF">
            <wp:extent cx="5762625" cy="81914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sectPr w:rsidR="00EC6067" w:rsidRPr="002F4E7C" w:rsidSect="004A327D">
      <w:headerReference w:type="default" r:id="rId20"/>
      <w:footerReference w:type="even" r:id="rId21"/>
      <w:footerReference w:type="default" r:id="rId22"/>
      <w:footerReference w:type="first" r:id="rId23"/>
      <w:pgSz w:w="11906" w:h="16838" w:code="9"/>
      <w:pgMar w:top="578" w:right="99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955F" w14:textId="77777777" w:rsidR="00BE1CCC" w:rsidRDefault="00BE1CCC">
      <w:r>
        <w:separator/>
      </w:r>
    </w:p>
  </w:endnote>
  <w:endnote w:type="continuationSeparator" w:id="0">
    <w:p w14:paraId="3D1DA080" w14:textId="77777777" w:rsidR="00BE1CCC" w:rsidRDefault="00BE1CCC">
      <w:r>
        <w:continuationSeparator/>
      </w:r>
    </w:p>
  </w:endnote>
  <w:endnote w:type="continuationNotice" w:id="1">
    <w:p w14:paraId="7294602C" w14:textId="77777777" w:rsidR="00BE1CCC" w:rsidRDefault="00BE1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464C" w14:textId="4866E229" w:rsidR="00020BD0" w:rsidRDefault="00B76A24">
    <w:pPr>
      <w:pStyle w:val="Footer"/>
      <w:jc w:val="right"/>
    </w:pPr>
    <w:r>
      <w:rPr>
        <w:noProof/>
      </w:rPr>
      <mc:AlternateContent>
        <mc:Choice Requires="wps">
          <w:drawing>
            <wp:anchor distT="0" distB="0" distL="114300" distR="114300" simplePos="0" relativeHeight="251659264" behindDoc="0" locked="0" layoutInCell="0" allowOverlap="1" wp14:anchorId="2DFF2792" wp14:editId="2BBA9E12">
              <wp:simplePos x="0" y="0"/>
              <wp:positionH relativeFrom="page">
                <wp:posOffset>0</wp:posOffset>
              </wp:positionH>
              <wp:positionV relativeFrom="page">
                <wp:posOffset>10227945</wp:posOffset>
              </wp:positionV>
              <wp:extent cx="7560310" cy="273050"/>
              <wp:effectExtent l="0" t="0" r="0" b="12700"/>
              <wp:wrapNone/>
              <wp:docPr id="2" name="MSIPCM11fa427a99ab910acf95d32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2D0CCF" w14:textId="34826345" w:rsidR="00B76A24" w:rsidRPr="00E4072A" w:rsidRDefault="00B76A24" w:rsidP="00E4072A">
                          <w:pPr>
                            <w:jc w:val="center"/>
                            <w:rPr>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FF2792" id="_x0000_t202" coordsize="21600,21600" o:spt="202" path="m,l,21600r21600,l21600,xe">
              <v:stroke joinstyle="miter"/>
              <v:path gradientshapeok="t" o:connecttype="rect"/>
            </v:shapetype>
            <v:shape id="MSIPCM11fa427a99ab910acf95d321"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ZJT7qrgIAAEcFAAAOAAAA&#10;AAAAAAAAAAAAAC4CAABkcnMvZTJvRG9jLnhtbFBLAQItABQABgAIAAAAIQCf1UHs3wAAAAsBAAAP&#10;AAAAAAAAAAAAAAAAAAgFAABkcnMvZG93bnJldi54bWxQSwUGAAAAAAQABADzAAAAFAYAAAAA&#10;" o:allowincell="f" filled="f" stroked="f" strokeweight=".5pt">
              <v:textbox inset=",0,,0">
                <w:txbxContent>
                  <w:p w14:paraId="532D0CCF" w14:textId="34826345" w:rsidR="00B76A24" w:rsidRPr="00E4072A" w:rsidRDefault="00B76A24" w:rsidP="00E4072A">
                    <w:pPr>
                      <w:jc w:val="center"/>
                      <w:rPr>
                        <w:color w:val="000000"/>
                        <w:sz w:val="24"/>
                      </w:rPr>
                    </w:pPr>
                  </w:p>
                </w:txbxContent>
              </v:textbox>
              <w10:wrap anchorx="page" anchory="page"/>
            </v:shape>
          </w:pict>
        </mc:Fallback>
      </mc:AlternateContent>
    </w:r>
    <w:sdt>
      <w:sdtPr>
        <w:id w:val="769205675"/>
        <w:docPartObj>
          <w:docPartGallery w:val="Page Numbers (Bottom of Page)"/>
          <w:docPartUnique/>
        </w:docPartObj>
      </w:sdtPr>
      <w:sdtEndPr>
        <w:rPr>
          <w:noProof/>
        </w:rPr>
      </w:sdtEndPr>
      <w:sdtContent>
        <w:r w:rsidR="00020BD0">
          <w:fldChar w:fldCharType="begin"/>
        </w:r>
        <w:r w:rsidR="00020BD0">
          <w:instrText xml:space="preserve"> PAGE   \* MERGEFORMAT </w:instrText>
        </w:r>
        <w:r w:rsidR="00020BD0">
          <w:fldChar w:fldCharType="separate"/>
        </w:r>
        <w:r w:rsidR="00020BD0">
          <w:rPr>
            <w:noProof/>
          </w:rPr>
          <w:t>2</w:t>
        </w:r>
        <w:r w:rsidR="00020BD0">
          <w:rPr>
            <w:noProof/>
          </w:rPr>
          <w:fldChar w:fldCharType="end"/>
        </w:r>
      </w:sdtContent>
    </w:sdt>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7F04" w14:textId="39626B31" w:rsidR="00020BD0" w:rsidRDefault="00B76A24">
    <w:pPr>
      <w:pStyle w:val="Footer"/>
      <w:jc w:val="right"/>
    </w:pPr>
    <w:r>
      <w:rPr>
        <w:noProof/>
      </w:rPr>
      <mc:AlternateContent>
        <mc:Choice Requires="wps">
          <w:drawing>
            <wp:anchor distT="0" distB="0" distL="114300" distR="114300" simplePos="0" relativeHeight="251660288" behindDoc="0" locked="0" layoutInCell="0" allowOverlap="1" wp14:anchorId="0FB70867" wp14:editId="3506C858">
              <wp:simplePos x="0" y="0"/>
              <wp:positionH relativeFrom="page">
                <wp:posOffset>0</wp:posOffset>
              </wp:positionH>
              <wp:positionV relativeFrom="page">
                <wp:posOffset>10227945</wp:posOffset>
              </wp:positionV>
              <wp:extent cx="7560310" cy="273050"/>
              <wp:effectExtent l="0" t="0" r="0" b="12700"/>
              <wp:wrapNone/>
              <wp:docPr id="4" name="MSIPCM2bba47788ded4ba8caef048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23893" w14:textId="0927286F" w:rsidR="00B76A24" w:rsidRPr="00B76A24" w:rsidRDefault="00B76A24" w:rsidP="00B76A24">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B70867" id="_x0000_t202" coordsize="21600,21600" o:spt="202" path="m,l,21600r21600,l21600,xe">
              <v:stroke joinstyle="miter"/>
              <v:path gradientshapeok="t" o:connecttype="rect"/>
            </v:shapetype>
            <v:shape id="MSIPCM2bba47788ded4ba8caef048a" o:spid="_x0000_s1027" type="#_x0000_t202" alt="{&quot;HashCode&quot;:-126468026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owoKRsQIAAFAFAAAO&#10;AAAAAAAAAAAAAAAAAC4CAABkcnMvZTJvRG9jLnhtbFBLAQItABQABgAIAAAAIQCf1UHs3wAAAAsB&#10;AAAPAAAAAAAAAAAAAAAAAAsFAABkcnMvZG93bnJldi54bWxQSwUGAAAAAAQABADzAAAAFwYAAAAA&#10;" o:allowincell="f" filled="f" stroked="f" strokeweight=".5pt">
              <v:textbox inset=",0,,0">
                <w:txbxContent>
                  <w:p w14:paraId="26223893" w14:textId="0927286F" w:rsidR="00B76A24" w:rsidRPr="00B76A24" w:rsidRDefault="00B76A24" w:rsidP="00B76A24">
                    <w:pPr>
                      <w:jc w:val="center"/>
                      <w:rPr>
                        <w:rFonts w:ascii="Calibri" w:hAnsi="Calibri" w:cs="Calibri"/>
                        <w:color w:val="000000"/>
                        <w:sz w:val="24"/>
                      </w:rPr>
                    </w:pPr>
                  </w:p>
                </w:txbxContent>
              </v:textbox>
              <w10:wrap anchorx="page" anchory="page"/>
            </v:shape>
          </w:pict>
        </mc:Fallback>
      </mc:AlternateContent>
    </w:r>
    <w:sdt>
      <w:sdtPr>
        <w:id w:val="-725673506"/>
        <w:docPartObj>
          <w:docPartGallery w:val="Page Numbers (Bottom of Page)"/>
          <w:docPartUnique/>
        </w:docPartObj>
      </w:sdtPr>
      <w:sdtEndPr>
        <w:rPr>
          <w:noProof/>
        </w:rPr>
      </w:sdtEndPr>
      <w:sdtContent>
        <w:r w:rsidR="00020BD0">
          <w:fldChar w:fldCharType="begin"/>
        </w:r>
        <w:r w:rsidR="00020BD0">
          <w:instrText xml:space="preserve"> PAGE   \* MERGEFORMAT </w:instrText>
        </w:r>
        <w:r w:rsidR="00020BD0">
          <w:fldChar w:fldCharType="separate"/>
        </w:r>
        <w:r w:rsidR="00020BD0">
          <w:rPr>
            <w:noProof/>
          </w:rPr>
          <w:t>2</w:t>
        </w:r>
        <w:r w:rsidR="00020BD0">
          <w:rPr>
            <w:noProof/>
          </w:rPr>
          <w:fldChar w:fldCharType="end"/>
        </w:r>
      </w:sdtContent>
    </w:sdt>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EF52" w14:textId="77777777" w:rsidR="00BE1CCC" w:rsidRDefault="00BE1CCC">
      <w:r>
        <w:separator/>
      </w:r>
    </w:p>
  </w:footnote>
  <w:footnote w:type="continuationSeparator" w:id="0">
    <w:p w14:paraId="402D3036" w14:textId="77777777" w:rsidR="00BE1CCC" w:rsidRDefault="00BE1CCC">
      <w:r>
        <w:continuationSeparator/>
      </w:r>
    </w:p>
  </w:footnote>
  <w:footnote w:type="continuationNotice" w:id="1">
    <w:p w14:paraId="1B56CF1B" w14:textId="77777777" w:rsidR="00BE1CCC" w:rsidRDefault="00BE1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D43F" w14:textId="77777777" w:rsidR="00D019B0" w:rsidRPr="00A3537F" w:rsidRDefault="00D019B0" w:rsidP="00D019B0">
    <w:pPr>
      <w:tabs>
        <w:tab w:val="left" w:pos="432"/>
      </w:tabs>
      <w:spacing w:line="240" w:lineRule="exact"/>
      <w:ind w:left="432" w:hanging="432"/>
      <w:jc w:val="right"/>
      <w:rPr>
        <w:rFonts w:ascii="Calibri" w:hAnsi="Calibri" w:cs="Calibri"/>
        <w:sz w:val="18"/>
        <w:szCs w:val="18"/>
      </w:rPr>
    </w:pPr>
    <w:r w:rsidRPr="00A3537F">
      <w:rPr>
        <w:rFonts w:ascii="Calibri" w:hAnsi="Calibri" w:cs="Calibri"/>
        <w:smallCaps/>
        <w:sz w:val="18"/>
        <w:szCs w:val="18"/>
      </w:rPr>
      <w:t>Nomination no.</w:t>
    </w:r>
    <w:r w:rsidRPr="00A3537F">
      <w:rPr>
        <w:rFonts w:ascii="Calibri" w:hAnsi="Calibri" w:cs="Calibri"/>
        <w:sz w:val="18"/>
        <w:szCs w:val="18"/>
      </w:rPr>
      <w:t xml:space="preserve"> 893</w:t>
    </w:r>
  </w:p>
  <w:p w14:paraId="79AF2BE2" w14:textId="77777777" w:rsidR="00D019B0" w:rsidRPr="00A3537F" w:rsidRDefault="00D019B0" w:rsidP="00D019B0">
    <w:pPr>
      <w:tabs>
        <w:tab w:val="left" w:pos="432"/>
      </w:tabs>
      <w:spacing w:line="240" w:lineRule="exact"/>
      <w:ind w:left="432" w:hanging="432"/>
      <w:jc w:val="right"/>
      <w:rPr>
        <w:rFonts w:ascii="Calibri" w:hAnsi="Calibri" w:cs="Calibri"/>
        <w:b/>
        <w:sz w:val="18"/>
        <w:szCs w:val="18"/>
      </w:rPr>
    </w:pPr>
    <w:r w:rsidRPr="00A3537F">
      <w:rPr>
        <w:rFonts w:ascii="Calibri" w:hAnsi="Calibri" w:cs="Calibri"/>
        <w:sz w:val="18"/>
        <w:szCs w:val="18"/>
      </w:rPr>
      <w:t>Taxon ID 619</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1"/>
  </w:num>
  <w:num w:numId="6">
    <w:abstractNumId w:val="6"/>
  </w:num>
  <w:num w:numId="7">
    <w:abstractNumId w:val="19"/>
  </w:num>
  <w:num w:numId="8">
    <w:abstractNumId w:val="21"/>
  </w:num>
  <w:num w:numId="9">
    <w:abstractNumId w:val="4"/>
  </w:num>
  <w:num w:numId="10">
    <w:abstractNumId w:val="2"/>
  </w:num>
  <w:num w:numId="11">
    <w:abstractNumId w:val="0"/>
  </w:num>
  <w:num w:numId="12">
    <w:abstractNumId w:val="9"/>
  </w:num>
  <w:num w:numId="13">
    <w:abstractNumId w:val="17"/>
  </w:num>
  <w:num w:numId="14">
    <w:abstractNumId w:val="15"/>
  </w:num>
  <w:num w:numId="15">
    <w:abstractNumId w:val="20"/>
  </w:num>
  <w:num w:numId="16">
    <w:abstractNumId w:val="5"/>
  </w:num>
  <w:num w:numId="17">
    <w:abstractNumId w:val="3"/>
  </w:num>
  <w:num w:numId="18">
    <w:abstractNumId w:val="14"/>
  </w:num>
  <w:num w:numId="19">
    <w:abstractNumId w:val="22"/>
  </w:num>
  <w:num w:numId="20">
    <w:abstractNumId w:val="13"/>
  </w:num>
  <w:num w:numId="21">
    <w:abstractNumId w:val="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77B5"/>
    <w:rsid w:val="00007839"/>
    <w:rsid w:val="00011F66"/>
    <w:rsid w:val="00012018"/>
    <w:rsid w:val="00012CE6"/>
    <w:rsid w:val="000135F7"/>
    <w:rsid w:val="00014CB8"/>
    <w:rsid w:val="000154F3"/>
    <w:rsid w:val="00016C2A"/>
    <w:rsid w:val="000173B9"/>
    <w:rsid w:val="00020BD0"/>
    <w:rsid w:val="00020FBC"/>
    <w:rsid w:val="00022503"/>
    <w:rsid w:val="000228DB"/>
    <w:rsid w:val="00022931"/>
    <w:rsid w:val="00024268"/>
    <w:rsid w:val="00024868"/>
    <w:rsid w:val="000256E7"/>
    <w:rsid w:val="00030DD1"/>
    <w:rsid w:val="00034F29"/>
    <w:rsid w:val="000362A2"/>
    <w:rsid w:val="0003786B"/>
    <w:rsid w:val="00040AE6"/>
    <w:rsid w:val="00040DD1"/>
    <w:rsid w:val="0004110A"/>
    <w:rsid w:val="00041E7C"/>
    <w:rsid w:val="00041F52"/>
    <w:rsid w:val="00043E4E"/>
    <w:rsid w:val="00045807"/>
    <w:rsid w:val="00046DC1"/>
    <w:rsid w:val="000474A2"/>
    <w:rsid w:val="00050716"/>
    <w:rsid w:val="00051E4A"/>
    <w:rsid w:val="00053FB6"/>
    <w:rsid w:val="00054C51"/>
    <w:rsid w:val="00055CC3"/>
    <w:rsid w:val="0005678A"/>
    <w:rsid w:val="000567C6"/>
    <w:rsid w:val="000571E5"/>
    <w:rsid w:val="00057830"/>
    <w:rsid w:val="00057DCA"/>
    <w:rsid w:val="00060399"/>
    <w:rsid w:val="00060C7F"/>
    <w:rsid w:val="000611E3"/>
    <w:rsid w:val="0006132C"/>
    <w:rsid w:val="00065A55"/>
    <w:rsid w:val="00070C99"/>
    <w:rsid w:val="000732D8"/>
    <w:rsid w:val="000734C8"/>
    <w:rsid w:val="00073A0D"/>
    <w:rsid w:val="00076682"/>
    <w:rsid w:val="0007684D"/>
    <w:rsid w:val="000806D9"/>
    <w:rsid w:val="000868E4"/>
    <w:rsid w:val="000911A2"/>
    <w:rsid w:val="0009433F"/>
    <w:rsid w:val="00096103"/>
    <w:rsid w:val="000A20BD"/>
    <w:rsid w:val="000A3171"/>
    <w:rsid w:val="000A3F31"/>
    <w:rsid w:val="000A43F9"/>
    <w:rsid w:val="000A4B57"/>
    <w:rsid w:val="000A4E6D"/>
    <w:rsid w:val="000A4ED0"/>
    <w:rsid w:val="000B0936"/>
    <w:rsid w:val="000B2A92"/>
    <w:rsid w:val="000B7DF5"/>
    <w:rsid w:val="000C38F6"/>
    <w:rsid w:val="000C4949"/>
    <w:rsid w:val="000C56B8"/>
    <w:rsid w:val="000C5D88"/>
    <w:rsid w:val="000C6B0F"/>
    <w:rsid w:val="000D032B"/>
    <w:rsid w:val="000D10D9"/>
    <w:rsid w:val="000D133F"/>
    <w:rsid w:val="000D1D0D"/>
    <w:rsid w:val="000D3A70"/>
    <w:rsid w:val="000D5C51"/>
    <w:rsid w:val="000D7A99"/>
    <w:rsid w:val="000D7E2B"/>
    <w:rsid w:val="000E04C8"/>
    <w:rsid w:val="000E092E"/>
    <w:rsid w:val="000E1097"/>
    <w:rsid w:val="000E10E9"/>
    <w:rsid w:val="000E40B0"/>
    <w:rsid w:val="000E719A"/>
    <w:rsid w:val="000E8127"/>
    <w:rsid w:val="000F0556"/>
    <w:rsid w:val="000F0C6C"/>
    <w:rsid w:val="000F13BF"/>
    <w:rsid w:val="000F2544"/>
    <w:rsid w:val="000F2F5C"/>
    <w:rsid w:val="000F3A35"/>
    <w:rsid w:val="000F6CD2"/>
    <w:rsid w:val="000F6DD1"/>
    <w:rsid w:val="00100E0D"/>
    <w:rsid w:val="00103A4F"/>
    <w:rsid w:val="001119A7"/>
    <w:rsid w:val="001137A1"/>
    <w:rsid w:val="0011449C"/>
    <w:rsid w:val="00114BE5"/>
    <w:rsid w:val="00115349"/>
    <w:rsid w:val="001156AD"/>
    <w:rsid w:val="00115BDD"/>
    <w:rsid w:val="001161A3"/>
    <w:rsid w:val="0011709A"/>
    <w:rsid w:val="00117C45"/>
    <w:rsid w:val="00122D83"/>
    <w:rsid w:val="00123B49"/>
    <w:rsid w:val="00131030"/>
    <w:rsid w:val="0013404A"/>
    <w:rsid w:val="0013513E"/>
    <w:rsid w:val="00136F92"/>
    <w:rsid w:val="00137569"/>
    <w:rsid w:val="00140893"/>
    <w:rsid w:val="00143501"/>
    <w:rsid w:val="001560C8"/>
    <w:rsid w:val="0015678F"/>
    <w:rsid w:val="00156AC5"/>
    <w:rsid w:val="00160F6F"/>
    <w:rsid w:val="001618E5"/>
    <w:rsid w:val="00163DF7"/>
    <w:rsid w:val="001641F4"/>
    <w:rsid w:val="001645B5"/>
    <w:rsid w:val="00165466"/>
    <w:rsid w:val="001656E8"/>
    <w:rsid w:val="001679C7"/>
    <w:rsid w:val="00167B37"/>
    <w:rsid w:val="00170BFB"/>
    <w:rsid w:val="001729D2"/>
    <w:rsid w:val="00173C6C"/>
    <w:rsid w:val="00174F86"/>
    <w:rsid w:val="001764EC"/>
    <w:rsid w:val="00183012"/>
    <w:rsid w:val="00183C51"/>
    <w:rsid w:val="00184B55"/>
    <w:rsid w:val="001867AC"/>
    <w:rsid w:val="00186A75"/>
    <w:rsid w:val="00190D3E"/>
    <w:rsid w:val="001913EE"/>
    <w:rsid w:val="00192F42"/>
    <w:rsid w:val="00193AF8"/>
    <w:rsid w:val="0019748B"/>
    <w:rsid w:val="001B1857"/>
    <w:rsid w:val="001B216F"/>
    <w:rsid w:val="001B5634"/>
    <w:rsid w:val="001B733D"/>
    <w:rsid w:val="001C003E"/>
    <w:rsid w:val="001C1B66"/>
    <w:rsid w:val="001C6F09"/>
    <w:rsid w:val="001D0201"/>
    <w:rsid w:val="001D23BB"/>
    <w:rsid w:val="001D36C0"/>
    <w:rsid w:val="001D3820"/>
    <w:rsid w:val="001E1F11"/>
    <w:rsid w:val="001E27FC"/>
    <w:rsid w:val="001E3A44"/>
    <w:rsid w:val="001F25BD"/>
    <w:rsid w:val="001F2AD4"/>
    <w:rsid w:val="001F2B3C"/>
    <w:rsid w:val="001F4884"/>
    <w:rsid w:val="001F5122"/>
    <w:rsid w:val="001F53B6"/>
    <w:rsid w:val="001F5786"/>
    <w:rsid w:val="0020685A"/>
    <w:rsid w:val="00206CCB"/>
    <w:rsid w:val="00212D9C"/>
    <w:rsid w:val="00213593"/>
    <w:rsid w:val="002136E5"/>
    <w:rsid w:val="00213B1A"/>
    <w:rsid w:val="00214459"/>
    <w:rsid w:val="0021509A"/>
    <w:rsid w:val="002155A9"/>
    <w:rsid w:val="00216982"/>
    <w:rsid w:val="00217C43"/>
    <w:rsid w:val="00217E0F"/>
    <w:rsid w:val="00221F5E"/>
    <w:rsid w:val="0022246F"/>
    <w:rsid w:val="00225810"/>
    <w:rsid w:val="002264A8"/>
    <w:rsid w:val="00232355"/>
    <w:rsid w:val="00232EBE"/>
    <w:rsid w:val="00233231"/>
    <w:rsid w:val="002334DD"/>
    <w:rsid w:val="002353BF"/>
    <w:rsid w:val="00235400"/>
    <w:rsid w:val="00237BAE"/>
    <w:rsid w:val="00237E06"/>
    <w:rsid w:val="00240856"/>
    <w:rsid w:val="0024397D"/>
    <w:rsid w:val="00243D13"/>
    <w:rsid w:val="00244ACF"/>
    <w:rsid w:val="00244EB8"/>
    <w:rsid w:val="002460C2"/>
    <w:rsid w:val="002466E7"/>
    <w:rsid w:val="00246FE1"/>
    <w:rsid w:val="00247730"/>
    <w:rsid w:val="00250079"/>
    <w:rsid w:val="00252BE2"/>
    <w:rsid w:val="0025390F"/>
    <w:rsid w:val="0025490E"/>
    <w:rsid w:val="002566F7"/>
    <w:rsid w:val="00256FDE"/>
    <w:rsid w:val="002606FF"/>
    <w:rsid w:val="002609A6"/>
    <w:rsid w:val="00260E68"/>
    <w:rsid w:val="002629B7"/>
    <w:rsid w:val="00262EB1"/>
    <w:rsid w:val="0026514A"/>
    <w:rsid w:val="00265317"/>
    <w:rsid w:val="00265FF9"/>
    <w:rsid w:val="00267BDC"/>
    <w:rsid w:val="002704EA"/>
    <w:rsid w:val="002744A2"/>
    <w:rsid w:val="00277CB0"/>
    <w:rsid w:val="0028075A"/>
    <w:rsid w:val="00281964"/>
    <w:rsid w:val="00284818"/>
    <w:rsid w:val="00284E4F"/>
    <w:rsid w:val="00285816"/>
    <w:rsid w:val="002860A4"/>
    <w:rsid w:val="00290A27"/>
    <w:rsid w:val="002927AD"/>
    <w:rsid w:val="0029291B"/>
    <w:rsid w:val="00293F90"/>
    <w:rsid w:val="00294D77"/>
    <w:rsid w:val="00297D8A"/>
    <w:rsid w:val="002A4CFC"/>
    <w:rsid w:val="002A56FA"/>
    <w:rsid w:val="002A663B"/>
    <w:rsid w:val="002A6E57"/>
    <w:rsid w:val="002A745E"/>
    <w:rsid w:val="002B1E64"/>
    <w:rsid w:val="002B3A43"/>
    <w:rsid w:val="002B48F4"/>
    <w:rsid w:val="002C045D"/>
    <w:rsid w:val="002C0C58"/>
    <w:rsid w:val="002D4663"/>
    <w:rsid w:val="002D46B8"/>
    <w:rsid w:val="002D6847"/>
    <w:rsid w:val="002D69EB"/>
    <w:rsid w:val="002E311A"/>
    <w:rsid w:val="002E3E49"/>
    <w:rsid w:val="002E416D"/>
    <w:rsid w:val="002E475E"/>
    <w:rsid w:val="002E56A5"/>
    <w:rsid w:val="002E5763"/>
    <w:rsid w:val="002E634C"/>
    <w:rsid w:val="002E6A04"/>
    <w:rsid w:val="002E7557"/>
    <w:rsid w:val="002F2DD2"/>
    <w:rsid w:val="002F39AA"/>
    <w:rsid w:val="002F40D3"/>
    <w:rsid w:val="002F4D22"/>
    <w:rsid w:val="002F4E7C"/>
    <w:rsid w:val="002F6328"/>
    <w:rsid w:val="002F7CD0"/>
    <w:rsid w:val="0030058C"/>
    <w:rsid w:val="0030180D"/>
    <w:rsid w:val="0030266B"/>
    <w:rsid w:val="003040B5"/>
    <w:rsid w:val="00304E5D"/>
    <w:rsid w:val="0030541C"/>
    <w:rsid w:val="00305982"/>
    <w:rsid w:val="003100CB"/>
    <w:rsid w:val="0031081D"/>
    <w:rsid w:val="00310EBB"/>
    <w:rsid w:val="00312921"/>
    <w:rsid w:val="00312FE7"/>
    <w:rsid w:val="00317A24"/>
    <w:rsid w:val="00317C94"/>
    <w:rsid w:val="003200DC"/>
    <w:rsid w:val="00321E48"/>
    <w:rsid w:val="00322DCF"/>
    <w:rsid w:val="00323E32"/>
    <w:rsid w:val="003245DA"/>
    <w:rsid w:val="003301D5"/>
    <w:rsid w:val="00333DCF"/>
    <w:rsid w:val="00334D6C"/>
    <w:rsid w:val="00335FF3"/>
    <w:rsid w:val="00337BF8"/>
    <w:rsid w:val="00341F88"/>
    <w:rsid w:val="00344662"/>
    <w:rsid w:val="00345B27"/>
    <w:rsid w:val="003502DE"/>
    <w:rsid w:val="00351470"/>
    <w:rsid w:val="00351C74"/>
    <w:rsid w:val="00352592"/>
    <w:rsid w:val="003535C1"/>
    <w:rsid w:val="003555B9"/>
    <w:rsid w:val="0035642C"/>
    <w:rsid w:val="00357770"/>
    <w:rsid w:val="003655A4"/>
    <w:rsid w:val="00365E4F"/>
    <w:rsid w:val="003664B4"/>
    <w:rsid w:val="0036711B"/>
    <w:rsid w:val="00367806"/>
    <w:rsid w:val="00367FE8"/>
    <w:rsid w:val="0037037E"/>
    <w:rsid w:val="00373E97"/>
    <w:rsid w:val="00374A98"/>
    <w:rsid w:val="00376220"/>
    <w:rsid w:val="00376605"/>
    <w:rsid w:val="003800C8"/>
    <w:rsid w:val="00381E64"/>
    <w:rsid w:val="00384A59"/>
    <w:rsid w:val="003879D0"/>
    <w:rsid w:val="00391799"/>
    <w:rsid w:val="00392F1B"/>
    <w:rsid w:val="00392FEC"/>
    <w:rsid w:val="00393F35"/>
    <w:rsid w:val="003950D1"/>
    <w:rsid w:val="003956CD"/>
    <w:rsid w:val="00396AC7"/>
    <w:rsid w:val="00397393"/>
    <w:rsid w:val="003A0F42"/>
    <w:rsid w:val="003A3EE8"/>
    <w:rsid w:val="003A47D0"/>
    <w:rsid w:val="003A5DBC"/>
    <w:rsid w:val="003B0124"/>
    <w:rsid w:val="003B3748"/>
    <w:rsid w:val="003B42D4"/>
    <w:rsid w:val="003B449C"/>
    <w:rsid w:val="003B616C"/>
    <w:rsid w:val="003B71C5"/>
    <w:rsid w:val="003C2848"/>
    <w:rsid w:val="003C36B9"/>
    <w:rsid w:val="003C5996"/>
    <w:rsid w:val="003C71EF"/>
    <w:rsid w:val="003C7AE0"/>
    <w:rsid w:val="003D0D62"/>
    <w:rsid w:val="003D41C2"/>
    <w:rsid w:val="003D4462"/>
    <w:rsid w:val="003D70AE"/>
    <w:rsid w:val="003D7B02"/>
    <w:rsid w:val="003E02FF"/>
    <w:rsid w:val="003E11EE"/>
    <w:rsid w:val="003E1AEF"/>
    <w:rsid w:val="003E2AFC"/>
    <w:rsid w:val="003E7DE4"/>
    <w:rsid w:val="003F1F89"/>
    <w:rsid w:val="003F30B4"/>
    <w:rsid w:val="003F495A"/>
    <w:rsid w:val="003F4978"/>
    <w:rsid w:val="003F520F"/>
    <w:rsid w:val="003F6D2A"/>
    <w:rsid w:val="00401084"/>
    <w:rsid w:val="00403355"/>
    <w:rsid w:val="00405792"/>
    <w:rsid w:val="00405BF4"/>
    <w:rsid w:val="004064C0"/>
    <w:rsid w:val="004107A6"/>
    <w:rsid w:val="00415A6B"/>
    <w:rsid w:val="00416EE0"/>
    <w:rsid w:val="00424396"/>
    <w:rsid w:val="004254A2"/>
    <w:rsid w:val="00427E48"/>
    <w:rsid w:val="004300F9"/>
    <w:rsid w:val="0043149A"/>
    <w:rsid w:val="00433FA5"/>
    <w:rsid w:val="00435F37"/>
    <w:rsid w:val="00436419"/>
    <w:rsid w:val="00437211"/>
    <w:rsid w:val="00437829"/>
    <w:rsid w:val="00441032"/>
    <w:rsid w:val="00444595"/>
    <w:rsid w:val="00445CD6"/>
    <w:rsid w:val="00445EF4"/>
    <w:rsid w:val="004461EA"/>
    <w:rsid w:val="00446AFA"/>
    <w:rsid w:val="004479A6"/>
    <w:rsid w:val="00450D29"/>
    <w:rsid w:val="004522B7"/>
    <w:rsid w:val="00455BD2"/>
    <w:rsid w:val="00455F60"/>
    <w:rsid w:val="00456839"/>
    <w:rsid w:val="004618F4"/>
    <w:rsid w:val="00463359"/>
    <w:rsid w:val="004634DE"/>
    <w:rsid w:val="00463727"/>
    <w:rsid w:val="004659E7"/>
    <w:rsid w:val="00466D4C"/>
    <w:rsid w:val="00467AE7"/>
    <w:rsid w:val="00471C3A"/>
    <w:rsid w:val="00472ADB"/>
    <w:rsid w:val="00472FC4"/>
    <w:rsid w:val="00473BDD"/>
    <w:rsid w:val="00474A0C"/>
    <w:rsid w:val="0047723D"/>
    <w:rsid w:val="00485B56"/>
    <w:rsid w:val="00487785"/>
    <w:rsid w:val="004877D2"/>
    <w:rsid w:val="00490145"/>
    <w:rsid w:val="004944ED"/>
    <w:rsid w:val="00497A56"/>
    <w:rsid w:val="004A21EF"/>
    <w:rsid w:val="004A327D"/>
    <w:rsid w:val="004A3A69"/>
    <w:rsid w:val="004A4BB5"/>
    <w:rsid w:val="004A5CB6"/>
    <w:rsid w:val="004B0154"/>
    <w:rsid w:val="004B2410"/>
    <w:rsid w:val="004B3EC7"/>
    <w:rsid w:val="004B5462"/>
    <w:rsid w:val="004B7D0C"/>
    <w:rsid w:val="004C2210"/>
    <w:rsid w:val="004D0B4A"/>
    <w:rsid w:val="004D2382"/>
    <w:rsid w:val="004D4BB9"/>
    <w:rsid w:val="004D4E5C"/>
    <w:rsid w:val="004D74AC"/>
    <w:rsid w:val="004E25E7"/>
    <w:rsid w:val="004E2745"/>
    <w:rsid w:val="004E3F88"/>
    <w:rsid w:val="004E6619"/>
    <w:rsid w:val="004E6866"/>
    <w:rsid w:val="004E72C5"/>
    <w:rsid w:val="004F119C"/>
    <w:rsid w:val="004F1AC5"/>
    <w:rsid w:val="004F21AD"/>
    <w:rsid w:val="004F67BC"/>
    <w:rsid w:val="004F6B23"/>
    <w:rsid w:val="004F717B"/>
    <w:rsid w:val="004F7968"/>
    <w:rsid w:val="00500137"/>
    <w:rsid w:val="00502863"/>
    <w:rsid w:val="005046DE"/>
    <w:rsid w:val="0051009E"/>
    <w:rsid w:val="0051017B"/>
    <w:rsid w:val="00510AEA"/>
    <w:rsid w:val="00510DF0"/>
    <w:rsid w:val="00512626"/>
    <w:rsid w:val="00513A3A"/>
    <w:rsid w:val="00513F24"/>
    <w:rsid w:val="00515565"/>
    <w:rsid w:val="005159DA"/>
    <w:rsid w:val="00516586"/>
    <w:rsid w:val="005205F7"/>
    <w:rsid w:val="005228A0"/>
    <w:rsid w:val="00523808"/>
    <w:rsid w:val="00524E4A"/>
    <w:rsid w:val="005264E8"/>
    <w:rsid w:val="0052660C"/>
    <w:rsid w:val="00527E02"/>
    <w:rsid w:val="00530218"/>
    <w:rsid w:val="0053044F"/>
    <w:rsid w:val="005304A8"/>
    <w:rsid w:val="00533416"/>
    <w:rsid w:val="0053356B"/>
    <w:rsid w:val="005348EA"/>
    <w:rsid w:val="00534F4A"/>
    <w:rsid w:val="005358BD"/>
    <w:rsid w:val="00536A63"/>
    <w:rsid w:val="00541477"/>
    <w:rsid w:val="00542A07"/>
    <w:rsid w:val="0054333F"/>
    <w:rsid w:val="00543E2B"/>
    <w:rsid w:val="00543FB7"/>
    <w:rsid w:val="00544BEE"/>
    <w:rsid w:val="00547A46"/>
    <w:rsid w:val="00550EF1"/>
    <w:rsid w:val="00555391"/>
    <w:rsid w:val="00555CB0"/>
    <w:rsid w:val="0055754A"/>
    <w:rsid w:val="00560586"/>
    <w:rsid w:val="00560902"/>
    <w:rsid w:val="00560A4D"/>
    <w:rsid w:val="00560ABA"/>
    <w:rsid w:val="0056282C"/>
    <w:rsid w:val="005647FB"/>
    <w:rsid w:val="00564AE0"/>
    <w:rsid w:val="00566376"/>
    <w:rsid w:val="0056684D"/>
    <w:rsid w:val="005676F6"/>
    <w:rsid w:val="00571ACE"/>
    <w:rsid w:val="005723A8"/>
    <w:rsid w:val="00572977"/>
    <w:rsid w:val="00573A9E"/>
    <w:rsid w:val="00574542"/>
    <w:rsid w:val="00580C17"/>
    <w:rsid w:val="005810B3"/>
    <w:rsid w:val="005819C2"/>
    <w:rsid w:val="0058217C"/>
    <w:rsid w:val="00583A5C"/>
    <w:rsid w:val="005851E6"/>
    <w:rsid w:val="0058544D"/>
    <w:rsid w:val="00585F1A"/>
    <w:rsid w:val="005874A0"/>
    <w:rsid w:val="0059229B"/>
    <w:rsid w:val="005949CC"/>
    <w:rsid w:val="00596032"/>
    <w:rsid w:val="005A0ADD"/>
    <w:rsid w:val="005A4D2E"/>
    <w:rsid w:val="005A509D"/>
    <w:rsid w:val="005A6305"/>
    <w:rsid w:val="005B0509"/>
    <w:rsid w:val="005B1A00"/>
    <w:rsid w:val="005B1E75"/>
    <w:rsid w:val="005B41C8"/>
    <w:rsid w:val="005B6550"/>
    <w:rsid w:val="005C0235"/>
    <w:rsid w:val="005C06A8"/>
    <w:rsid w:val="005C09A0"/>
    <w:rsid w:val="005C115E"/>
    <w:rsid w:val="005C2F5E"/>
    <w:rsid w:val="005C3B73"/>
    <w:rsid w:val="005C3DAF"/>
    <w:rsid w:val="005C50BF"/>
    <w:rsid w:val="005C5A1C"/>
    <w:rsid w:val="005D1E99"/>
    <w:rsid w:val="005D3F64"/>
    <w:rsid w:val="005D61A6"/>
    <w:rsid w:val="005D69AD"/>
    <w:rsid w:val="005E2E6F"/>
    <w:rsid w:val="005E3849"/>
    <w:rsid w:val="005E3E3E"/>
    <w:rsid w:val="005F0DDC"/>
    <w:rsid w:val="005F0FFF"/>
    <w:rsid w:val="005F1ACB"/>
    <w:rsid w:val="005F1BFF"/>
    <w:rsid w:val="005F345B"/>
    <w:rsid w:val="005F514C"/>
    <w:rsid w:val="005F6D1D"/>
    <w:rsid w:val="006015C0"/>
    <w:rsid w:val="0060384E"/>
    <w:rsid w:val="006046C5"/>
    <w:rsid w:val="00605257"/>
    <w:rsid w:val="00606FD6"/>
    <w:rsid w:val="006074B7"/>
    <w:rsid w:val="006074FC"/>
    <w:rsid w:val="0061054E"/>
    <w:rsid w:val="00610643"/>
    <w:rsid w:val="00612A67"/>
    <w:rsid w:val="00612C33"/>
    <w:rsid w:val="00614B90"/>
    <w:rsid w:val="006204D6"/>
    <w:rsid w:val="006210CC"/>
    <w:rsid w:val="00621A6F"/>
    <w:rsid w:val="00622E3E"/>
    <w:rsid w:val="00623BA5"/>
    <w:rsid w:val="00624B32"/>
    <w:rsid w:val="00624F80"/>
    <w:rsid w:val="00625172"/>
    <w:rsid w:val="00626752"/>
    <w:rsid w:val="00627CAE"/>
    <w:rsid w:val="00627DA4"/>
    <w:rsid w:val="0063019F"/>
    <w:rsid w:val="006305B8"/>
    <w:rsid w:val="006306C9"/>
    <w:rsid w:val="006312CC"/>
    <w:rsid w:val="006345D7"/>
    <w:rsid w:val="00634B7D"/>
    <w:rsid w:val="006350A2"/>
    <w:rsid w:val="00635447"/>
    <w:rsid w:val="006356C7"/>
    <w:rsid w:val="00635D9E"/>
    <w:rsid w:val="00636536"/>
    <w:rsid w:val="00636C87"/>
    <w:rsid w:val="00636F0F"/>
    <w:rsid w:val="00637239"/>
    <w:rsid w:val="00637E06"/>
    <w:rsid w:val="0064027A"/>
    <w:rsid w:val="006403BD"/>
    <w:rsid w:val="006407C0"/>
    <w:rsid w:val="006453C5"/>
    <w:rsid w:val="00650802"/>
    <w:rsid w:val="006525F4"/>
    <w:rsid w:val="0065278D"/>
    <w:rsid w:val="00652A27"/>
    <w:rsid w:val="0065475A"/>
    <w:rsid w:val="006555E4"/>
    <w:rsid w:val="006560B9"/>
    <w:rsid w:val="00657253"/>
    <w:rsid w:val="00657FFE"/>
    <w:rsid w:val="0066581B"/>
    <w:rsid w:val="0066637F"/>
    <w:rsid w:val="00667940"/>
    <w:rsid w:val="00670902"/>
    <w:rsid w:val="0067518B"/>
    <w:rsid w:val="00675A94"/>
    <w:rsid w:val="00675CB4"/>
    <w:rsid w:val="0067793E"/>
    <w:rsid w:val="0068146A"/>
    <w:rsid w:val="0068186B"/>
    <w:rsid w:val="00681F6E"/>
    <w:rsid w:val="0068239A"/>
    <w:rsid w:val="006849CB"/>
    <w:rsid w:val="00686A6E"/>
    <w:rsid w:val="006873C2"/>
    <w:rsid w:val="006906CF"/>
    <w:rsid w:val="00690720"/>
    <w:rsid w:val="0069086C"/>
    <w:rsid w:val="006922DF"/>
    <w:rsid w:val="00696C23"/>
    <w:rsid w:val="00696E85"/>
    <w:rsid w:val="006A25BE"/>
    <w:rsid w:val="006A2AA3"/>
    <w:rsid w:val="006A49AB"/>
    <w:rsid w:val="006A5EA2"/>
    <w:rsid w:val="006A7BD2"/>
    <w:rsid w:val="006B2B5E"/>
    <w:rsid w:val="006B2E25"/>
    <w:rsid w:val="006B31CD"/>
    <w:rsid w:val="006B365F"/>
    <w:rsid w:val="006B436E"/>
    <w:rsid w:val="006B4A07"/>
    <w:rsid w:val="006B67B1"/>
    <w:rsid w:val="006B7696"/>
    <w:rsid w:val="006C174E"/>
    <w:rsid w:val="006C407E"/>
    <w:rsid w:val="006C70D7"/>
    <w:rsid w:val="006D0035"/>
    <w:rsid w:val="006D0290"/>
    <w:rsid w:val="006D190B"/>
    <w:rsid w:val="006D2BE8"/>
    <w:rsid w:val="006D3070"/>
    <w:rsid w:val="006D4293"/>
    <w:rsid w:val="006E00EE"/>
    <w:rsid w:val="006E0F8E"/>
    <w:rsid w:val="006E5643"/>
    <w:rsid w:val="006E6731"/>
    <w:rsid w:val="006E7045"/>
    <w:rsid w:val="006F0161"/>
    <w:rsid w:val="006F3543"/>
    <w:rsid w:val="006F37B2"/>
    <w:rsid w:val="006F63F6"/>
    <w:rsid w:val="00702100"/>
    <w:rsid w:val="00702853"/>
    <w:rsid w:val="00703EFF"/>
    <w:rsid w:val="00705229"/>
    <w:rsid w:val="007123B0"/>
    <w:rsid w:val="0071409B"/>
    <w:rsid w:val="007147D1"/>
    <w:rsid w:val="00716D88"/>
    <w:rsid w:val="00716F30"/>
    <w:rsid w:val="00717D1C"/>
    <w:rsid w:val="007203AA"/>
    <w:rsid w:val="00720859"/>
    <w:rsid w:val="00720B5C"/>
    <w:rsid w:val="00724792"/>
    <w:rsid w:val="0072543E"/>
    <w:rsid w:val="007256E4"/>
    <w:rsid w:val="00730634"/>
    <w:rsid w:val="00734163"/>
    <w:rsid w:val="0073470A"/>
    <w:rsid w:val="00736B60"/>
    <w:rsid w:val="00741554"/>
    <w:rsid w:val="00745F64"/>
    <w:rsid w:val="00746041"/>
    <w:rsid w:val="00747416"/>
    <w:rsid w:val="0075027B"/>
    <w:rsid w:val="0075083F"/>
    <w:rsid w:val="00751BF8"/>
    <w:rsid w:val="007549F6"/>
    <w:rsid w:val="00754C1A"/>
    <w:rsid w:val="00757E79"/>
    <w:rsid w:val="00761409"/>
    <w:rsid w:val="00761639"/>
    <w:rsid w:val="00762E9D"/>
    <w:rsid w:val="007662EA"/>
    <w:rsid w:val="00771626"/>
    <w:rsid w:val="00771648"/>
    <w:rsid w:val="00774256"/>
    <w:rsid w:val="0077628F"/>
    <w:rsid w:val="007803D7"/>
    <w:rsid w:val="00785586"/>
    <w:rsid w:val="00787CCA"/>
    <w:rsid w:val="007923DE"/>
    <w:rsid w:val="0079355B"/>
    <w:rsid w:val="007946CD"/>
    <w:rsid w:val="00795F18"/>
    <w:rsid w:val="00796569"/>
    <w:rsid w:val="00796927"/>
    <w:rsid w:val="00796C93"/>
    <w:rsid w:val="007A29E8"/>
    <w:rsid w:val="007A5250"/>
    <w:rsid w:val="007A5A7E"/>
    <w:rsid w:val="007B1D91"/>
    <w:rsid w:val="007B3179"/>
    <w:rsid w:val="007B52EB"/>
    <w:rsid w:val="007B7AEE"/>
    <w:rsid w:val="007C1911"/>
    <w:rsid w:val="007C3B7B"/>
    <w:rsid w:val="007C6A18"/>
    <w:rsid w:val="007C6E71"/>
    <w:rsid w:val="007C78D4"/>
    <w:rsid w:val="007D032F"/>
    <w:rsid w:val="007D27A5"/>
    <w:rsid w:val="007D2946"/>
    <w:rsid w:val="007D4AC6"/>
    <w:rsid w:val="007D63BA"/>
    <w:rsid w:val="007D7EAD"/>
    <w:rsid w:val="007E128E"/>
    <w:rsid w:val="007E3AB7"/>
    <w:rsid w:val="007E41F6"/>
    <w:rsid w:val="007E45C2"/>
    <w:rsid w:val="007E627D"/>
    <w:rsid w:val="007F04DE"/>
    <w:rsid w:val="007F13A3"/>
    <w:rsid w:val="007F1DEF"/>
    <w:rsid w:val="007F306B"/>
    <w:rsid w:val="007F331D"/>
    <w:rsid w:val="007F357A"/>
    <w:rsid w:val="007F60C8"/>
    <w:rsid w:val="008007E0"/>
    <w:rsid w:val="0080204C"/>
    <w:rsid w:val="008024ED"/>
    <w:rsid w:val="00803C04"/>
    <w:rsid w:val="00805190"/>
    <w:rsid w:val="008055F0"/>
    <w:rsid w:val="0081062C"/>
    <w:rsid w:val="0081080F"/>
    <w:rsid w:val="00811384"/>
    <w:rsid w:val="00811762"/>
    <w:rsid w:val="00813D50"/>
    <w:rsid w:val="008140CB"/>
    <w:rsid w:val="00815084"/>
    <w:rsid w:val="00817EE2"/>
    <w:rsid w:val="008215B1"/>
    <w:rsid w:val="00824AA2"/>
    <w:rsid w:val="00825BFC"/>
    <w:rsid w:val="00826267"/>
    <w:rsid w:val="00827946"/>
    <w:rsid w:val="00827FEC"/>
    <w:rsid w:val="00831D42"/>
    <w:rsid w:val="00832260"/>
    <w:rsid w:val="00833520"/>
    <w:rsid w:val="00835A35"/>
    <w:rsid w:val="008403A6"/>
    <w:rsid w:val="00842F36"/>
    <w:rsid w:val="00843BF6"/>
    <w:rsid w:val="008451AC"/>
    <w:rsid w:val="00845F6A"/>
    <w:rsid w:val="00854536"/>
    <w:rsid w:val="0085474C"/>
    <w:rsid w:val="00856752"/>
    <w:rsid w:val="00856864"/>
    <w:rsid w:val="00860EC2"/>
    <w:rsid w:val="00860FA7"/>
    <w:rsid w:val="0086225D"/>
    <w:rsid w:val="00864523"/>
    <w:rsid w:val="008667FA"/>
    <w:rsid w:val="00870C4A"/>
    <w:rsid w:val="00871230"/>
    <w:rsid w:val="00871AFA"/>
    <w:rsid w:val="00871D1B"/>
    <w:rsid w:val="0087250F"/>
    <w:rsid w:val="00875346"/>
    <w:rsid w:val="00875536"/>
    <w:rsid w:val="00881055"/>
    <w:rsid w:val="0088182A"/>
    <w:rsid w:val="00881A3E"/>
    <w:rsid w:val="00883A37"/>
    <w:rsid w:val="00885734"/>
    <w:rsid w:val="0088763C"/>
    <w:rsid w:val="00891158"/>
    <w:rsid w:val="00891F86"/>
    <w:rsid w:val="00893082"/>
    <w:rsid w:val="00894199"/>
    <w:rsid w:val="00896BA5"/>
    <w:rsid w:val="0089716E"/>
    <w:rsid w:val="00897D38"/>
    <w:rsid w:val="008A10AD"/>
    <w:rsid w:val="008A115D"/>
    <w:rsid w:val="008A2C33"/>
    <w:rsid w:val="008A3AF5"/>
    <w:rsid w:val="008A3BE3"/>
    <w:rsid w:val="008A4BFB"/>
    <w:rsid w:val="008B0AF5"/>
    <w:rsid w:val="008B30CA"/>
    <w:rsid w:val="008B5723"/>
    <w:rsid w:val="008B73E3"/>
    <w:rsid w:val="008B7B30"/>
    <w:rsid w:val="008C1599"/>
    <w:rsid w:val="008C41A8"/>
    <w:rsid w:val="008C49A4"/>
    <w:rsid w:val="008C4D18"/>
    <w:rsid w:val="008C5984"/>
    <w:rsid w:val="008C6406"/>
    <w:rsid w:val="008C68E5"/>
    <w:rsid w:val="008C69E9"/>
    <w:rsid w:val="008C70F4"/>
    <w:rsid w:val="008C7631"/>
    <w:rsid w:val="008C7709"/>
    <w:rsid w:val="008D19D6"/>
    <w:rsid w:val="008D3DE2"/>
    <w:rsid w:val="008D41BC"/>
    <w:rsid w:val="008D7663"/>
    <w:rsid w:val="008E00E5"/>
    <w:rsid w:val="008E1D64"/>
    <w:rsid w:val="008E2A12"/>
    <w:rsid w:val="008E2C11"/>
    <w:rsid w:val="008E4613"/>
    <w:rsid w:val="008E4FCD"/>
    <w:rsid w:val="008E5007"/>
    <w:rsid w:val="008E5132"/>
    <w:rsid w:val="008E55B0"/>
    <w:rsid w:val="008E5D23"/>
    <w:rsid w:val="008E71AA"/>
    <w:rsid w:val="008E7CD5"/>
    <w:rsid w:val="008F1E8B"/>
    <w:rsid w:val="008F2048"/>
    <w:rsid w:val="008F5451"/>
    <w:rsid w:val="008F5CEA"/>
    <w:rsid w:val="008F6ED5"/>
    <w:rsid w:val="00903650"/>
    <w:rsid w:val="00903BA6"/>
    <w:rsid w:val="00905095"/>
    <w:rsid w:val="00905B0D"/>
    <w:rsid w:val="00910535"/>
    <w:rsid w:val="009107A9"/>
    <w:rsid w:val="00912ECC"/>
    <w:rsid w:val="00913D5E"/>
    <w:rsid w:val="00915707"/>
    <w:rsid w:val="00915E96"/>
    <w:rsid w:val="00917040"/>
    <w:rsid w:val="009174D7"/>
    <w:rsid w:val="0092000C"/>
    <w:rsid w:val="00922373"/>
    <w:rsid w:val="00922DC3"/>
    <w:rsid w:val="00923B72"/>
    <w:rsid w:val="0093385A"/>
    <w:rsid w:val="0093537A"/>
    <w:rsid w:val="00937612"/>
    <w:rsid w:val="00940067"/>
    <w:rsid w:val="00940666"/>
    <w:rsid w:val="009429EE"/>
    <w:rsid w:val="009435A5"/>
    <w:rsid w:val="00945E75"/>
    <w:rsid w:val="00947CA8"/>
    <w:rsid w:val="00950D69"/>
    <w:rsid w:val="009525B0"/>
    <w:rsid w:val="00953C36"/>
    <w:rsid w:val="00955B09"/>
    <w:rsid w:val="009563F6"/>
    <w:rsid w:val="00956723"/>
    <w:rsid w:val="00970FC9"/>
    <w:rsid w:val="00973DF4"/>
    <w:rsid w:val="009751B7"/>
    <w:rsid w:val="00977ED3"/>
    <w:rsid w:val="009823F6"/>
    <w:rsid w:val="0098479B"/>
    <w:rsid w:val="00984F27"/>
    <w:rsid w:val="00985B4A"/>
    <w:rsid w:val="009936D2"/>
    <w:rsid w:val="009941D7"/>
    <w:rsid w:val="0099445F"/>
    <w:rsid w:val="009A07A6"/>
    <w:rsid w:val="009A2F14"/>
    <w:rsid w:val="009A359F"/>
    <w:rsid w:val="009A5833"/>
    <w:rsid w:val="009A5892"/>
    <w:rsid w:val="009A70B8"/>
    <w:rsid w:val="009A7219"/>
    <w:rsid w:val="009B03D4"/>
    <w:rsid w:val="009B15C6"/>
    <w:rsid w:val="009B1F0B"/>
    <w:rsid w:val="009B3C4C"/>
    <w:rsid w:val="009B4F39"/>
    <w:rsid w:val="009B5536"/>
    <w:rsid w:val="009B5E85"/>
    <w:rsid w:val="009C1358"/>
    <w:rsid w:val="009C137F"/>
    <w:rsid w:val="009C39BF"/>
    <w:rsid w:val="009C505A"/>
    <w:rsid w:val="009C6EA9"/>
    <w:rsid w:val="009D032F"/>
    <w:rsid w:val="009D2851"/>
    <w:rsid w:val="009D6C39"/>
    <w:rsid w:val="009E04FD"/>
    <w:rsid w:val="009E1674"/>
    <w:rsid w:val="009E30BF"/>
    <w:rsid w:val="009E3204"/>
    <w:rsid w:val="009E4CBE"/>
    <w:rsid w:val="009F10A1"/>
    <w:rsid w:val="009F18DE"/>
    <w:rsid w:val="009F2D8E"/>
    <w:rsid w:val="009F5D9C"/>
    <w:rsid w:val="009F74CA"/>
    <w:rsid w:val="00A0375D"/>
    <w:rsid w:val="00A04D89"/>
    <w:rsid w:val="00A06B45"/>
    <w:rsid w:val="00A06F90"/>
    <w:rsid w:val="00A07E4B"/>
    <w:rsid w:val="00A11777"/>
    <w:rsid w:val="00A13874"/>
    <w:rsid w:val="00A140DB"/>
    <w:rsid w:val="00A14F18"/>
    <w:rsid w:val="00A15D7D"/>
    <w:rsid w:val="00A15DD7"/>
    <w:rsid w:val="00A1715A"/>
    <w:rsid w:val="00A17EFE"/>
    <w:rsid w:val="00A221DA"/>
    <w:rsid w:val="00A22A00"/>
    <w:rsid w:val="00A2583E"/>
    <w:rsid w:val="00A27EE4"/>
    <w:rsid w:val="00A3081D"/>
    <w:rsid w:val="00A32674"/>
    <w:rsid w:val="00A32B94"/>
    <w:rsid w:val="00A34553"/>
    <w:rsid w:val="00A36988"/>
    <w:rsid w:val="00A36DEB"/>
    <w:rsid w:val="00A37089"/>
    <w:rsid w:val="00A3796E"/>
    <w:rsid w:val="00A4409E"/>
    <w:rsid w:val="00A44125"/>
    <w:rsid w:val="00A467A6"/>
    <w:rsid w:val="00A47C86"/>
    <w:rsid w:val="00A47ED3"/>
    <w:rsid w:val="00A536B9"/>
    <w:rsid w:val="00A557EC"/>
    <w:rsid w:val="00A6096B"/>
    <w:rsid w:val="00A60F28"/>
    <w:rsid w:val="00A619CB"/>
    <w:rsid w:val="00A651B7"/>
    <w:rsid w:val="00A67998"/>
    <w:rsid w:val="00A70783"/>
    <w:rsid w:val="00A70901"/>
    <w:rsid w:val="00A71827"/>
    <w:rsid w:val="00A726C0"/>
    <w:rsid w:val="00A76369"/>
    <w:rsid w:val="00A769BA"/>
    <w:rsid w:val="00A77CC0"/>
    <w:rsid w:val="00A77D7B"/>
    <w:rsid w:val="00A82276"/>
    <w:rsid w:val="00A82E88"/>
    <w:rsid w:val="00A82FA9"/>
    <w:rsid w:val="00A83352"/>
    <w:rsid w:val="00A85178"/>
    <w:rsid w:val="00A91CDE"/>
    <w:rsid w:val="00A91F36"/>
    <w:rsid w:val="00A921E8"/>
    <w:rsid w:val="00A93BBC"/>
    <w:rsid w:val="00A94161"/>
    <w:rsid w:val="00A94BFE"/>
    <w:rsid w:val="00A979C4"/>
    <w:rsid w:val="00AA07E9"/>
    <w:rsid w:val="00AA231D"/>
    <w:rsid w:val="00AA3959"/>
    <w:rsid w:val="00AA3AD8"/>
    <w:rsid w:val="00AA5526"/>
    <w:rsid w:val="00AA6307"/>
    <w:rsid w:val="00AA753D"/>
    <w:rsid w:val="00AB2E9E"/>
    <w:rsid w:val="00AB4121"/>
    <w:rsid w:val="00AB4FD4"/>
    <w:rsid w:val="00AB6B7A"/>
    <w:rsid w:val="00AC482E"/>
    <w:rsid w:val="00AC494D"/>
    <w:rsid w:val="00AC508F"/>
    <w:rsid w:val="00AD01E5"/>
    <w:rsid w:val="00AD67D1"/>
    <w:rsid w:val="00AE5C05"/>
    <w:rsid w:val="00AE63DC"/>
    <w:rsid w:val="00AE7FAF"/>
    <w:rsid w:val="00AF0E3E"/>
    <w:rsid w:val="00AF2260"/>
    <w:rsid w:val="00AF254D"/>
    <w:rsid w:val="00AF4F76"/>
    <w:rsid w:val="00AF6A50"/>
    <w:rsid w:val="00B004EA"/>
    <w:rsid w:val="00B033AF"/>
    <w:rsid w:val="00B03C96"/>
    <w:rsid w:val="00B05B56"/>
    <w:rsid w:val="00B0688F"/>
    <w:rsid w:val="00B10AAB"/>
    <w:rsid w:val="00B11872"/>
    <w:rsid w:val="00B123A1"/>
    <w:rsid w:val="00B12587"/>
    <w:rsid w:val="00B12B29"/>
    <w:rsid w:val="00B13046"/>
    <w:rsid w:val="00B1390F"/>
    <w:rsid w:val="00B13E6A"/>
    <w:rsid w:val="00B13F50"/>
    <w:rsid w:val="00B15396"/>
    <w:rsid w:val="00B172DB"/>
    <w:rsid w:val="00B17676"/>
    <w:rsid w:val="00B179F0"/>
    <w:rsid w:val="00B20A4E"/>
    <w:rsid w:val="00B216C1"/>
    <w:rsid w:val="00B2186C"/>
    <w:rsid w:val="00B2371D"/>
    <w:rsid w:val="00B2390E"/>
    <w:rsid w:val="00B25FB7"/>
    <w:rsid w:val="00B26BE9"/>
    <w:rsid w:val="00B276AD"/>
    <w:rsid w:val="00B27B3F"/>
    <w:rsid w:val="00B30EBF"/>
    <w:rsid w:val="00B31194"/>
    <w:rsid w:val="00B34310"/>
    <w:rsid w:val="00B35025"/>
    <w:rsid w:val="00B35056"/>
    <w:rsid w:val="00B35AEE"/>
    <w:rsid w:val="00B36431"/>
    <w:rsid w:val="00B375E3"/>
    <w:rsid w:val="00B416A2"/>
    <w:rsid w:val="00B42665"/>
    <w:rsid w:val="00B428D8"/>
    <w:rsid w:val="00B4341D"/>
    <w:rsid w:val="00B43E7F"/>
    <w:rsid w:val="00B506B8"/>
    <w:rsid w:val="00B52181"/>
    <w:rsid w:val="00B52E1B"/>
    <w:rsid w:val="00B53233"/>
    <w:rsid w:val="00B53DDC"/>
    <w:rsid w:val="00B556EF"/>
    <w:rsid w:val="00B55E55"/>
    <w:rsid w:val="00B577BE"/>
    <w:rsid w:val="00B60975"/>
    <w:rsid w:val="00B6131D"/>
    <w:rsid w:val="00B61552"/>
    <w:rsid w:val="00B618C8"/>
    <w:rsid w:val="00B618DD"/>
    <w:rsid w:val="00B62A03"/>
    <w:rsid w:val="00B62DB3"/>
    <w:rsid w:val="00B63AF6"/>
    <w:rsid w:val="00B63B4C"/>
    <w:rsid w:val="00B657A9"/>
    <w:rsid w:val="00B65E90"/>
    <w:rsid w:val="00B66490"/>
    <w:rsid w:val="00B665F2"/>
    <w:rsid w:val="00B66763"/>
    <w:rsid w:val="00B675D2"/>
    <w:rsid w:val="00B70AD1"/>
    <w:rsid w:val="00B70C63"/>
    <w:rsid w:val="00B71187"/>
    <w:rsid w:val="00B71880"/>
    <w:rsid w:val="00B72937"/>
    <w:rsid w:val="00B734DC"/>
    <w:rsid w:val="00B751AF"/>
    <w:rsid w:val="00B7597E"/>
    <w:rsid w:val="00B76A24"/>
    <w:rsid w:val="00B77B25"/>
    <w:rsid w:val="00B80559"/>
    <w:rsid w:val="00B82948"/>
    <w:rsid w:val="00B840D1"/>
    <w:rsid w:val="00B8519D"/>
    <w:rsid w:val="00B87339"/>
    <w:rsid w:val="00B87CBA"/>
    <w:rsid w:val="00B915D3"/>
    <w:rsid w:val="00B95DBD"/>
    <w:rsid w:val="00B96F1F"/>
    <w:rsid w:val="00BA0146"/>
    <w:rsid w:val="00BA0BED"/>
    <w:rsid w:val="00BA44D8"/>
    <w:rsid w:val="00BA5F70"/>
    <w:rsid w:val="00BA604D"/>
    <w:rsid w:val="00BA6148"/>
    <w:rsid w:val="00BA7720"/>
    <w:rsid w:val="00BB2756"/>
    <w:rsid w:val="00BB6209"/>
    <w:rsid w:val="00BB7CB1"/>
    <w:rsid w:val="00BC0676"/>
    <w:rsid w:val="00BC506A"/>
    <w:rsid w:val="00BC5C80"/>
    <w:rsid w:val="00BC7FD5"/>
    <w:rsid w:val="00BD2FCF"/>
    <w:rsid w:val="00BD45FE"/>
    <w:rsid w:val="00BD5791"/>
    <w:rsid w:val="00BD74BB"/>
    <w:rsid w:val="00BE10AA"/>
    <w:rsid w:val="00BE1CCC"/>
    <w:rsid w:val="00BE2D02"/>
    <w:rsid w:val="00BE36A1"/>
    <w:rsid w:val="00BF0040"/>
    <w:rsid w:val="00BF1C19"/>
    <w:rsid w:val="00BF1CEF"/>
    <w:rsid w:val="00BF2AA4"/>
    <w:rsid w:val="00BF478C"/>
    <w:rsid w:val="00C0353C"/>
    <w:rsid w:val="00C04D8F"/>
    <w:rsid w:val="00C04E49"/>
    <w:rsid w:val="00C05544"/>
    <w:rsid w:val="00C07DEE"/>
    <w:rsid w:val="00C101C7"/>
    <w:rsid w:val="00C15AF8"/>
    <w:rsid w:val="00C16F78"/>
    <w:rsid w:val="00C17281"/>
    <w:rsid w:val="00C20904"/>
    <w:rsid w:val="00C22A1D"/>
    <w:rsid w:val="00C265A2"/>
    <w:rsid w:val="00C26A0A"/>
    <w:rsid w:val="00C26F96"/>
    <w:rsid w:val="00C30CA9"/>
    <w:rsid w:val="00C31A66"/>
    <w:rsid w:val="00C31D8F"/>
    <w:rsid w:val="00C32989"/>
    <w:rsid w:val="00C33300"/>
    <w:rsid w:val="00C349C1"/>
    <w:rsid w:val="00C378B6"/>
    <w:rsid w:val="00C41BAF"/>
    <w:rsid w:val="00C42018"/>
    <w:rsid w:val="00C467E0"/>
    <w:rsid w:val="00C50D82"/>
    <w:rsid w:val="00C55EA0"/>
    <w:rsid w:val="00C56F36"/>
    <w:rsid w:val="00C5701D"/>
    <w:rsid w:val="00C57EEC"/>
    <w:rsid w:val="00C6046E"/>
    <w:rsid w:val="00C60716"/>
    <w:rsid w:val="00C60C2A"/>
    <w:rsid w:val="00C613B5"/>
    <w:rsid w:val="00C63E71"/>
    <w:rsid w:val="00C66275"/>
    <w:rsid w:val="00C6639A"/>
    <w:rsid w:val="00C66782"/>
    <w:rsid w:val="00C678E7"/>
    <w:rsid w:val="00C729E8"/>
    <w:rsid w:val="00C73477"/>
    <w:rsid w:val="00C8131C"/>
    <w:rsid w:val="00C82AA6"/>
    <w:rsid w:val="00C82DB3"/>
    <w:rsid w:val="00C84137"/>
    <w:rsid w:val="00C84433"/>
    <w:rsid w:val="00C84C46"/>
    <w:rsid w:val="00C853AC"/>
    <w:rsid w:val="00C85C0E"/>
    <w:rsid w:val="00C933F0"/>
    <w:rsid w:val="00C95D68"/>
    <w:rsid w:val="00CA2346"/>
    <w:rsid w:val="00CA27A7"/>
    <w:rsid w:val="00CA2C23"/>
    <w:rsid w:val="00CA2CF6"/>
    <w:rsid w:val="00CA379C"/>
    <w:rsid w:val="00CB3C5C"/>
    <w:rsid w:val="00CB4621"/>
    <w:rsid w:val="00CB507C"/>
    <w:rsid w:val="00CB53F5"/>
    <w:rsid w:val="00CB7C17"/>
    <w:rsid w:val="00CC078E"/>
    <w:rsid w:val="00CC0DF6"/>
    <w:rsid w:val="00CC0F74"/>
    <w:rsid w:val="00CC17FE"/>
    <w:rsid w:val="00CC3697"/>
    <w:rsid w:val="00CC6063"/>
    <w:rsid w:val="00CD19B3"/>
    <w:rsid w:val="00CD23EE"/>
    <w:rsid w:val="00CD33B6"/>
    <w:rsid w:val="00CD3735"/>
    <w:rsid w:val="00CD4CA3"/>
    <w:rsid w:val="00CD504D"/>
    <w:rsid w:val="00CD6B09"/>
    <w:rsid w:val="00CD7347"/>
    <w:rsid w:val="00CE1D79"/>
    <w:rsid w:val="00CE3463"/>
    <w:rsid w:val="00CE6BAF"/>
    <w:rsid w:val="00CE77AB"/>
    <w:rsid w:val="00CF159E"/>
    <w:rsid w:val="00CF17B6"/>
    <w:rsid w:val="00CF2E71"/>
    <w:rsid w:val="00CF516D"/>
    <w:rsid w:val="00CF60FF"/>
    <w:rsid w:val="00CF7311"/>
    <w:rsid w:val="00D0023D"/>
    <w:rsid w:val="00D019B0"/>
    <w:rsid w:val="00D04F9C"/>
    <w:rsid w:val="00D11E7E"/>
    <w:rsid w:val="00D12E8B"/>
    <w:rsid w:val="00D141A6"/>
    <w:rsid w:val="00D162A9"/>
    <w:rsid w:val="00D162AE"/>
    <w:rsid w:val="00D17AC2"/>
    <w:rsid w:val="00D17FCA"/>
    <w:rsid w:val="00D20447"/>
    <w:rsid w:val="00D20464"/>
    <w:rsid w:val="00D20EC7"/>
    <w:rsid w:val="00D218DB"/>
    <w:rsid w:val="00D21D81"/>
    <w:rsid w:val="00D26EDD"/>
    <w:rsid w:val="00D30B5C"/>
    <w:rsid w:val="00D34F5A"/>
    <w:rsid w:val="00D35962"/>
    <w:rsid w:val="00D36204"/>
    <w:rsid w:val="00D36A27"/>
    <w:rsid w:val="00D376B4"/>
    <w:rsid w:val="00D40356"/>
    <w:rsid w:val="00D40635"/>
    <w:rsid w:val="00D42782"/>
    <w:rsid w:val="00D443AB"/>
    <w:rsid w:val="00D4637E"/>
    <w:rsid w:val="00D51A6F"/>
    <w:rsid w:val="00D5364D"/>
    <w:rsid w:val="00D54474"/>
    <w:rsid w:val="00D55D1E"/>
    <w:rsid w:val="00D57A2C"/>
    <w:rsid w:val="00D6042D"/>
    <w:rsid w:val="00D63E98"/>
    <w:rsid w:val="00D64068"/>
    <w:rsid w:val="00D641C5"/>
    <w:rsid w:val="00D64634"/>
    <w:rsid w:val="00D65110"/>
    <w:rsid w:val="00D67D80"/>
    <w:rsid w:val="00D72598"/>
    <w:rsid w:val="00D72875"/>
    <w:rsid w:val="00D72975"/>
    <w:rsid w:val="00D74EA0"/>
    <w:rsid w:val="00D750C1"/>
    <w:rsid w:val="00D83F5C"/>
    <w:rsid w:val="00D861E1"/>
    <w:rsid w:val="00D86B14"/>
    <w:rsid w:val="00D9018E"/>
    <w:rsid w:val="00D90433"/>
    <w:rsid w:val="00D9106D"/>
    <w:rsid w:val="00D91AB0"/>
    <w:rsid w:val="00D920B8"/>
    <w:rsid w:val="00D92F80"/>
    <w:rsid w:val="00D9570A"/>
    <w:rsid w:val="00D95A0E"/>
    <w:rsid w:val="00D97452"/>
    <w:rsid w:val="00DA0956"/>
    <w:rsid w:val="00DA1D0A"/>
    <w:rsid w:val="00DA311A"/>
    <w:rsid w:val="00DA39CC"/>
    <w:rsid w:val="00DA41F9"/>
    <w:rsid w:val="00DA4DD4"/>
    <w:rsid w:val="00DA4E08"/>
    <w:rsid w:val="00DA5A19"/>
    <w:rsid w:val="00DA75FF"/>
    <w:rsid w:val="00DB01BB"/>
    <w:rsid w:val="00DB061B"/>
    <w:rsid w:val="00DB1193"/>
    <w:rsid w:val="00DB2A35"/>
    <w:rsid w:val="00DB312F"/>
    <w:rsid w:val="00DB39C1"/>
    <w:rsid w:val="00DB751D"/>
    <w:rsid w:val="00DB7DBE"/>
    <w:rsid w:val="00DC2D30"/>
    <w:rsid w:val="00DC3860"/>
    <w:rsid w:val="00DC4E16"/>
    <w:rsid w:val="00DC558C"/>
    <w:rsid w:val="00DC63E5"/>
    <w:rsid w:val="00DD0AD6"/>
    <w:rsid w:val="00DD157B"/>
    <w:rsid w:val="00DD1B11"/>
    <w:rsid w:val="00DD33BE"/>
    <w:rsid w:val="00DD5A91"/>
    <w:rsid w:val="00DD5F3C"/>
    <w:rsid w:val="00DD7A19"/>
    <w:rsid w:val="00DE041F"/>
    <w:rsid w:val="00DE1BB8"/>
    <w:rsid w:val="00DE1EBF"/>
    <w:rsid w:val="00DE49FC"/>
    <w:rsid w:val="00DE5E41"/>
    <w:rsid w:val="00DE5E6E"/>
    <w:rsid w:val="00DE5F2A"/>
    <w:rsid w:val="00DE6E25"/>
    <w:rsid w:val="00DE6E91"/>
    <w:rsid w:val="00DE7E80"/>
    <w:rsid w:val="00DF0B51"/>
    <w:rsid w:val="00DF3123"/>
    <w:rsid w:val="00DF33F1"/>
    <w:rsid w:val="00DF384F"/>
    <w:rsid w:val="00DF408C"/>
    <w:rsid w:val="00DF5340"/>
    <w:rsid w:val="00DF65BB"/>
    <w:rsid w:val="00DF7975"/>
    <w:rsid w:val="00E00791"/>
    <w:rsid w:val="00E044D5"/>
    <w:rsid w:val="00E059AA"/>
    <w:rsid w:val="00E072E3"/>
    <w:rsid w:val="00E07D83"/>
    <w:rsid w:val="00E1146A"/>
    <w:rsid w:val="00E11BED"/>
    <w:rsid w:val="00E1262E"/>
    <w:rsid w:val="00E132D5"/>
    <w:rsid w:val="00E16680"/>
    <w:rsid w:val="00E21BA7"/>
    <w:rsid w:val="00E2262C"/>
    <w:rsid w:val="00E24840"/>
    <w:rsid w:val="00E2530D"/>
    <w:rsid w:val="00E30039"/>
    <w:rsid w:val="00E30810"/>
    <w:rsid w:val="00E310A8"/>
    <w:rsid w:val="00E404F9"/>
    <w:rsid w:val="00E4072A"/>
    <w:rsid w:val="00E417CA"/>
    <w:rsid w:val="00E42B7E"/>
    <w:rsid w:val="00E42E29"/>
    <w:rsid w:val="00E42FFB"/>
    <w:rsid w:val="00E4309C"/>
    <w:rsid w:val="00E4511E"/>
    <w:rsid w:val="00E47F9A"/>
    <w:rsid w:val="00E50CB9"/>
    <w:rsid w:val="00E51599"/>
    <w:rsid w:val="00E51952"/>
    <w:rsid w:val="00E53F16"/>
    <w:rsid w:val="00E5428F"/>
    <w:rsid w:val="00E54400"/>
    <w:rsid w:val="00E5544B"/>
    <w:rsid w:val="00E57632"/>
    <w:rsid w:val="00E57942"/>
    <w:rsid w:val="00E6186A"/>
    <w:rsid w:val="00E61F0A"/>
    <w:rsid w:val="00E620F7"/>
    <w:rsid w:val="00E62DE2"/>
    <w:rsid w:val="00E6687A"/>
    <w:rsid w:val="00E66A57"/>
    <w:rsid w:val="00E67297"/>
    <w:rsid w:val="00E678B7"/>
    <w:rsid w:val="00E67965"/>
    <w:rsid w:val="00E67C85"/>
    <w:rsid w:val="00E7077C"/>
    <w:rsid w:val="00E71E29"/>
    <w:rsid w:val="00E7480C"/>
    <w:rsid w:val="00E748F5"/>
    <w:rsid w:val="00E769EB"/>
    <w:rsid w:val="00E77419"/>
    <w:rsid w:val="00E80F50"/>
    <w:rsid w:val="00E81797"/>
    <w:rsid w:val="00E85B1F"/>
    <w:rsid w:val="00E906AB"/>
    <w:rsid w:val="00E92398"/>
    <w:rsid w:val="00E95CFF"/>
    <w:rsid w:val="00E96C81"/>
    <w:rsid w:val="00E971CB"/>
    <w:rsid w:val="00EA037C"/>
    <w:rsid w:val="00EA23A6"/>
    <w:rsid w:val="00EB28AC"/>
    <w:rsid w:val="00EB322E"/>
    <w:rsid w:val="00EC086D"/>
    <w:rsid w:val="00EC25CA"/>
    <w:rsid w:val="00EC2B68"/>
    <w:rsid w:val="00EC52C2"/>
    <w:rsid w:val="00EC6067"/>
    <w:rsid w:val="00EC7627"/>
    <w:rsid w:val="00ED20F6"/>
    <w:rsid w:val="00ED3D02"/>
    <w:rsid w:val="00ED457B"/>
    <w:rsid w:val="00ED48FD"/>
    <w:rsid w:val="00ED4FA6"/>
    <w:rsid w:val="00ED5224"/>
    <w:rsid w:val="00ED7418"/>
    <w:rsid w:val="00ED774F"/>
    <w:rsid w:val="00EE09D1"/>
    <w:rsid w:val="00EE121C"/>
    <w:rsid w:val="00EE2DA4"/>
    <w:rsid w:val="00EE405C"/>
    <w:rsid w:val="00EE41AB"/>
    <w:rsid w:val="00EE4678"/>
    <w:rsid w:val="00EE4B69"/>
    <w:rsid w:val="00EE6318"/>
    <w:rsid w:val="00EE6F57"/>
    <w:rsid w:val="00EF17E8"/>
    <w:rsid w:val="00EF270F"/>
    <w:rsid w:val="00EF31A7"/>
    <w:rsid w:val="00EF4B0F"/>
    <w:rsid w:val="00F0089D"/>
    <w:rsid w:val="00F00E89"/>
    <w:rsid w:val="00F010D2"/>
    <w:rsid w:val="00F03673"/>
    <w:rsid w:val="00F043EE"/>
    <w:rsid w:val="00F04927"/>
    <w:rsid w:val="00F06676"/>
    <w:rsid w:val="00F1022D"/>
    <w:rsid w:val="00F10BA1"/>
    <w:rsid w:val="00F11A35"/>
    <w:rsid w:val="00F12197"/>
    <w:rsid w:val="00F1227B"/>
    <w:rsid w:val="00F14C81"/>
    <w:rsid w:val="00F16251"/>
    <w:rsid w:val="00F20C3D"/>
    <w:rsid w:val="00F216AB"/>
    <w:rsid w:val="00F21B8D"/>
    <w:rsid w:val="00F24603"/>
    <w:rsid w:val="00F32DE1"/>
    <w:rsid w:val="00F32E49"/>
    <w:rsid w:val="00F33651"/>
    <w:rsid w:val="00F353AC"/>
    <w:rsid w:val="00F36011"/>
    <w:rsid w:val="00F420C8"/>
    <w:rsid w:val="00F42345"/>
    <w:rsid w:val="00F45051"/>
    <w:rsid w:val="00F45E8E"/>
    <w:rsid w:val="00F47F76"/>
    <w:rsid w:val="00F50C08"/>
    <w:rsid w:val="00F530F8"/>
    <w:rsid w:val="00F53444"/>
    <w:rsid w:val="00F539D8"/>
    <w:rsid w:val="00F605E8"/>
    <w:rsid w:val="00F64564"/>
    <w:rsid w:val="00F6584F"/>
    <w:rsid w:val="00F66178"/>
    <w:rsid w:val="00F67163"/>
    <w:rsid w:val="00F707F4"/>
    <w:rsid w:val="00F76E9E"/>
    <w:rsid w:val="00F77968"/>
    <w:rsid w:val="00F77F29"/>
    <w:rsid w:val="00F82385"/>
    <w:rsid w:val="00F85D4A"/>
    <w:rsid w:val="00F87BE2"/>
    <w:rsid w:val="00F92473"/>
    <w:rsid w:val="00F94A3F"/>
    <w:rsid w:val="00F97021"/>
    <w:rsid w:val="00F9731B"/>
    <w:rsid w:val="00F97C74"/>
    <w:rsid w:val="00FA0197"/>
    <w:rsid w:val="00FA26A6"/>
    <w:rsid w:val="00FA31FB"/>
    <w:rsid w:val="00FA5805"/>
    <w:rsid w:val="00FA5E06"/>
    <w:rsid w:val="00FA6F7F"/>
    <w:rsid w:val="00FB0EA3"/>
    <w:rsid w:val="00FB233F"/>
    <w:rsid w:val="00FB3AE0"/>
    <w:rsid w:val="00FB4987"/>
    <w:rsid w:val="00FB4E61"/>
    <w:rsid w:val="00FB5105"/>
    <w:rsid w:val="00FC0303"/>
    <w:rsid w:val="00FC0B83"/>
    <w:rsid w:val="00FC0EF5"/>
    <w:rsid w:val="00FC0F0D"/>
    <w:rsid w:val="00FC1C4A"/>
    <w:rsid w:val="00FC1E5C"/>
    <w:rsid w:val="00FC4583"/>
    <w:rsid w:val="00FC6839"/>
    <w:rsid w:val="00FC758C"/>
    <w:rsid w:val="00FD0561"/>
    <w:rsid w:val="00FD2B3A"/>
    <w:rsid w:val="00FD5729"/>
    <w:rsid w:val="00FD5D74"/>
    <w:rsid w:val="00FD7676"/>
    <w:rsid w:val="00FE108F"/>
    <w:rsid w:val="00FE336D"/>
    <w:rsid w:val="00FE38D0"/>
    <w:rsid w:val="00FE55F0"/>
    <w:rsid w:val="00FE6848"/>
    <w:rsid w:val="00FE7035"/>
    <w:rsid w:val="00FE70A5"/>
    <w:rsid w:val="00FE7C6F"/>
    <w:rsid w:val="00FE7FAB"/>
    <w:rsid w:val="00FF07D1"/>
    <w:rsid w:val="00FF0C3F"/>
    <w:rsid w:val="00FF7A3D"/>
    <w:rsid w:val="0470F9F8"/>
    <w:rsid w:val="0817352C"/>
    <w:rsid w:val="0E6FAC33"/>
    <w:rsid w:val="18DE5009"/>
    <w:rsid w:val="19F1617C"/>
    <w:rsid w:val="1AA621CD"/>
    <w:rsid w:val="29CF0E69"/>
    <w:rsid w:val="2C34021B"/>
    <w:rsid w:val="2E41CA41"/>
    <w:rsid w:val="2EA27F8C"/>
    <w:rsid w:val="41F8319E"/>
    <w:rsid w:val="46978202"/>
    <w:rsid w:val="50962635"/>
    <w:rsid w:val="52F964DB"/>
    <w:rsid w:val="541529CE"/>
    <w:rsid w:val="5483C440"/>
    <w:rsid w:val="55052D20"/>
    <w:rsid w:val="56F49F91"/>
    <w:rsid w:val="672A7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7D39B19"/>
  <w15:chartTrackingRefBased/>
  <w15:docId w15:val="{C41AE651-DD1E-409C-80DC-79C3767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D88"/>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paragraph" w:styleId="NormalWeb">
    <w:name w:val="Normal (Web)"/>
    <w:basedOn w:val="Normal"/>
    <w:uiPriority w:val="99"/>
    <w:unhideWhenUsed/>
    <w:rsid w:val="00367806"/>
    <w:pPr>
      <w:spacing w:before="100" w:beforeAutospacing="1" w:after="100" w:afterAutospacing="1"/>
    </w:pPr>
    <w:rPr>
      <w:sz w:val="24"/>
      <w:szCs w:val="24"/>
      <w:lang w:eastAsia="en-GB"/>
    </w:rPr>
  </w:style>
  <w:style w:type="character" w:customStyle="1" w:styleId="author">
    <w:name w:val="author"/>
    <w:basedOn w:val="DefaultParagraphFont"/>
    <w:rsid w:val="00E1146A"/>
  </w:style>
  <w:style w:type="character" w:customStyle="1" w:styleId="pubyear">
    <w:name w:val="pubyear"/>
    <w:basedOn w:val="DefaultParagraphFont"/>
    <w:rsid w:val="00E1146A"/>
  </w:style>
  <w:style w:type="character" w:customStyle="1" w:styleId="articletitle">
    <w:name w:val="articletitle"/>
    <w:basedOn w:val="DefaultParagraphFont"/>
    <w:rsid w:val="00E1146A"/>
  </w:style>
  <w:style w:type="character" w:customStyle="1" w:styleId="vol">
    <w:name w:val="vol"/>
    <w:basedOn w:val="DefaultParagraphFont"/>
    <w:rsid w:val="00E1146A"/>
  </w:style>
  <w:style w:type="character" w:customStyle="1" w:styleId="pagefirst">
    <w:name w:val="pagefirst"/>
    <w:basedOn w:val="DefaultParagraphFont"/>
    <w:rsid w:val="00E1146A"/>
  </w:style>
  <w:style w:type="character" w:customStyle="1" w:styleId="pagelast">
    <w:name w:val="pagelast"/>
    <w:basedOn w:val="DefaultParagraphFont"/>
    <w:rsid w:val="00E1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keys.lucidcentral.org/keys/v3/freshwater_mollusc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heconversation.com/in-muddy-waters-the%20plight%20of%20australias-threatened-freshwater-mussels-1235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odiversity.org.au/afd/taxa/Hyridella_%28Hyridella%29_depres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97aeec6-0273-40f2-ab3e-beee73212332" ContentTypeId="0x0101002517F445A0F35E449C98AAD631F2B03877" PreviousValue="false"/>
</file>

<file path=customXml/item5.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Props1.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3.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4.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5.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7.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8.xml><?xml version="1.0" encoding="utf-8"?>
<ds:datastoreItem xmlns:ds="http://schemas.openxmlformats.org/officeDocument/2006/customXml" ds:itemID="{951EEC6D-6624-4664-B2BD-891FA984C977}">
  <ds:schemaRefs>
    <ds:schemaRef ds:uri="a5f32de4-e402-4188-b034-e71ca7d22e54"/>
    <ds:schemaRef ds:uri="http://schemas.microsoft.com/office/2006/metadata/properties"/>
    <ds:schemaRef ds:uri="http://purl.org/dc/terms/"/>
    <ds:schemaRef ds:uri="http://schemas.microsoft.com/sharepoint/v3"/>
    <ds:schemaRef ds:uri="9da33a0d-65c0-4c37-8877-36d2c3d970e2"/>
    <ds:schemaRef ds:uri="http://schemas.microsoft.com/office/2006/documentManagement/types"/>
    <ds:schemaRef ds:uri="http://schemas.openxmlformats.org/package/2006/metadata/core-properties"/>
    <ds:schemaRef ds:uri="9fd47c19-1c4a-4d7d-b342-c10cef269344"/>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2847</Words>
  <Characters>17157</Characters>
  <Application>Microsoft Office Word</Application>
  <DocSecurity>0</DocSecurity>
  <Lines>142</Lines>
  <Paragraphs>39</Paragraphs>
  <ScaleCrop>false</ScaleCrop>
  <Company>Hewlett-Packard Company</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Depressed Freshwater Mussel FRR</dc:title>
  <dc:subject/>
  <dc:creator>mo01</dc:creator>
  <cp:keywords/>
  <dc:description/>
  <cp:lastModifiedBy>Cat M Nield (DELWP)</cp:lastModifiedBy>
  <cp:revision>193</cp:revision>
  <cp:lastPrinted>2022-06-20T04:11:00Z</cp:lastPrinted>
  <dcterms:created xsi:type="dcterms:W3CDTF">2021-03-20T03:31:00Z</dcterms:created>
  <dcterms:modified xsi:type="dcterms:W3CDTF">2022-07-01T05:57:00Z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2022-06-20T04:11:06Z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d8cf3273-e2ec-4564-8465-69f8df9b5dba</vt:lpwstr>
  </property>
  <property fmtid="{D5CDD505-2E9C-101B-9397-08002B2CF9AE}" pid="20" name="MSIP_Label_4257e2ab-f512-40e2-9c9a-c64247360765_ContentBits">
    <vt:lpwstr>2</vt:lpwstr>
  </property>
</Properties>
</file>