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E01A2" w14:textId="77777777" w:rsidR="00013639" w:rsidRPr="00964DFA" w:rsidRDefault="00013639" w:rsidP="00013639">
      <w:pPr>
        <w:pStyle w:val="Heading2"/>
        <w:numPr>
          <w:ilvl w:val="0"/>
          <w:numId w:val="0"/>
        </w:numPr>
        <w:rPr>
          <w:rFonts w:cstheme="minorHAnsi"/>
        </w:rPr>
      </w:pPr>
      <w:r w:rsidRPr="00964DFA">
        <w:rPr>
          <w:rFonts w:cstheme="minorHAnsi"/>
        </w:rPr>
        <w:t>Introduction</w:t>
      </w:r>
    </w:p>
    <w:p w14:paraId="17716CE9" w14:textId="77777777" w:rsidR="00013639" w:rsidRPr="001B256E" w:rsidRDefault="00013639" w:rsidP="00013639">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756BDDF0" w14:textId="77777777" w:rsidR="00013639" w:rsidRPr="001B256E" w:rsidRDefault="00013639" w:rsidP="00013639">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462E4257" w14:textId="77777777" w:rsidR="00013639" w:rsidRPr="001B256E" w:rsidRDefault="00013639" w:rsidP="00013639">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77B3CAB6" w14:textId="77777777" w:rsidR="00013639" w:rsidRPr="001B256E" w:rsidRDefault="00013639" w:rsidP="00013639">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4774906B" w14:textId="77777777" w:rsidR="00013639" w:rsidRPr="00050253" w:rsidRDefault="00013639" w:rsidP="00013639">
      <w:pPr>
        <w:pStyle w:val="Heading2"/>
        <w:numPr>
          <w:ilvl w:val="0"/>
          <w:numId w:val="0"/>
        </w:numPr>
      </w:pPr>
      <w:r>
        <w:t>Landscape description</w:t>
      </w:r>
    </w:p>
    <w:p w14:paraId="6F66AB63" w14:textId="5672A485" w:rsidR="00F10CC3" w:rsidRDefault="00702200" w:rsidP="00F10CC3">
      <w:pPr>
        <w:pStyle w:val="BodyText"/>
        <w:rPr>
          <w:sz w:val="22"/>
          <w:szCs w:val="22"/>
        </w:rPr>
      </w:pPr>
      <w:r w:rsidRPr="0096108E">
        <w:rPr>
          <w:sz w:val="22"/>
          <w:szCs w:val="22"/>
        </w:rPr>
        <w:t xml:space="preserve">This </w:t>
      </w:r>
      <w:r w:rsidR="00A954AF">
        <w:rPr>
          <w:sz w:val="22"/>
          <w:szCs w:val="22"/>
        </w:rPr>
        <w:t>299,006ha</w:t>
      </w:r>
      <w:r w:rsidRPr="0096108E">
        <w:rPr>
          <w:sz w:val="22"/>
          <w:szCs w:val="22"/>
        </w:rPr>
        <w:t xml:space="preserve"> area is</w:t>
      </w:r>
      <w:r w:rsidR="005419F2">
        <w:rPr>
          <w:sz w:val="22"/>
          <w:szCs w:val="22"/>
        </w:rPr>
        <w:t xml:space="preserve"> a </w:t>
      </w:r>
      <w:r w:rsidRPr="0096108E">
        <w:rPr>
          <w:sz w:val="22"/>
          <w:szCs w:val="22"/>
        </w:rPr>
        <w:t xml:space="preserve">mostly </w:t>
      </w:r>
      <w:r w:rsidR="00163E07">
        <w:rPr>
          <w:sz w:val="22"/>
          <w:szCs w:val="22"/>
        </w:rPr>
        <w:t>vegetated</w:t>
      </w:r>
      <w:r w:rsidR="005419F2">
        <w:rPr>
          <w:sz w:val="22"/>
          <w:szCs w:val="22"/>
        </w:rPr>
        <w:t xml:space="preserve"> landscape</w:t>
      </w:r>
      <w:r w:rsidRPr="0096108E">
        <w:rPr>
          <w:sz w:val="22"/>
          <w:szCs w:val="22"/>
        </w:rPr>
        <w:t xml:space="preserve"> (</w:t>
      </w:r>
      <w:r w:rsidR="00163E07">
        <w:rPr>
          <w:sz w:val="22"/>
          <w:szCs w:val="22"/>
        </w:rPr>
        <w:t>72</w:t>
      </w:r>
      <w:r w:rsidRPr="0096108E">
        <w:rPr>
          <w:sz w:val="22"/>
          <w:szCs w:val="22"/>
        </w:rPr>
        <w:t xml:space="preserve">% </w:t>
      </w:r>
      <w:r w:rsidR="00163E07">
        <w:rPr>
          <w:sz w:val="22"/>
          <w:szCs w:val="22"/>
        </w:rPr>
        <w:t xml:space="preserve">native vegetation </w:t>
      </w:r>
      <w:r w:rsidRPr="0096108E">
        <w:rPr>
          <w:sz w:val="22"/>
          <w:szCs w:val="22"/>
        </w:rPr>
        <w:t xml:space="preserve">cover) and is mostly </w:t>
      </w:r>
      <w:r w:rsidR="005419F2">
        <w:rPr>
          <w:sz w:val="22"/>
          <w:szCs w:val="22"/>
        </w:rPr>
        <w:t>p</w:t>
      </w:r>
      <w:r w:rsidR="00163E07">
        <w:rPr>
          <w:sz w:val="22"/>
          <w:szCs w:val="22"/>
        </w:rPr>
        <w:t>ublic</w:t>
      </w:r>
      <w:r w:rsidRPr="0096108E">
        <w:rPr>
          <w:sz w:val="22"/>
          <w:szCs w:val="22"/>
        </w:rPr>
        <w:t xml:space="preserve"> land (</w:t>
      </w:r>
      <w:r w:rsidR="00163E07">
        <w:rPr>
          <w:sz w:val="22"/>
          <w:szCs w:val="22"/>
        </w:rPr>
        <w:t>75</w:t>
      </w:r>
      <w:r w:rsidRPr="0096108E">
        <w:rPr>
          <w:sz w:val="22"/>
          <w:szCs w:val="22"/>
        </w:rPr>
        <w:t>%)</w:t>
      </w:r>
      <w:r w:rsidR="005419F2">
        <w:rPr>
          <w:sz w:val="22"/>
          <w:szCs w:val="22"/>
        </w:rPr>
        <w:t xml:space="preserve">. </w:t>
      </w:r>
      <w:r w:rsidRPr="0096108E">
        <w:rPr>
          <w:sz w:val="22"/>
          <w:szCs w:val="22"/>
        </w:rPr>
        <w:t xml:space="preserve">The landscape is </w:t>
      </w:r>
      <w:r w:rsidR="00A954AF">
        <w:rPr>
          <w:sz w:val="22"/>
          <w:szCs w:val="22"/>
        </w:rPr>
        <w:t>predominantly</w:t>
      </w:r>
      <w:r w:rsidR="00163E07">
        <w:rPr>
          <w:sz w:val="22"/>
          <w:szCs w:val="22"/>
        </w:rPr>
        <w:t xml:space="preserve"> within the Grampians National Park and Black Range State Park but als</w:t>
      </w:r>
      <w:r w:rsidR="00347D41">
        <w:rPr>
          <w:sz w:val="22"/>
          <w:szCs w:val="22"/>
        </w:rPr>
        <w:t>o incorporates private land surrounding the parks.</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542" w:type="dxa"/>
        <w:tblLook w:val="04A0" w:firstRow="1" w:lastRow="0" w:firstColumn="1" w:lastColumn="0" w:noHBand="0" w:noVBand="1"/>
        <w:tblCaption w:val="Hightlight Text"/>
      </w:tblPr>
      <w:tblGrid>
        <w:gridCol w:w="10542"/>
      </w:tblGrid>
      <w:tr w:rsidR="00A954AF" w:rsidRPr="00E55642" w14:paraId="2FC3E6F6" w14:textId="77777777" w:rsidTr="00A954AF">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0542" w:type="dxa"/>
            <w:shd w:val="clear" w:color="auto" w:fill="F4F8D4" w:themeFill="accent2" w:themeFillTint="33"/>
          </w:tcPr>
          <w:p w14:paraId="33BEBFAE" w14:textId="3C5EDBD2" w:rsidR="00A954AF" w:rsidRPr="00E55642" w:rsidRDefault="00A954AF"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325</w:t>
            </w:r>
            <w:r w:rsidRPr="00E55642">
              <w:rPr>
                <w:sz w:val="22"/>
                <w:szCs w:val="22"/>
              </w:rPr>
              <w:t xml:space="preserve"> species</w:t>
            </w:r>
            <w:r w:rsidR="00CD257E">
              <w:rPr>
                <w:sz w:val="22"/>
                <w:szCs w:val="22"/>
              </w:rPr>
              <w:t xml:space="preserve"> with</w:t>
            </w:r>
            <w:r w:rsidRPr="00E55642">
              <w:rPr>
                <w:sz w:val="22"/>
                <w:szCs w:val="22"/>
              </w:rPr>
              <w:t xml:space="preserve">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A954AF" w:rsidRPr="00E55642" w14:paraId="173E93E4" w14:textId="77777777" w:rsidTr="00A954AF">
        <w:trPr>
          <w:trHeight w:val="581"/>
        </w:trPr>
        <w:tc>
          <w:tcPr>
            <w:cnfStyle w:val="001000000000" w:firstRow="0" w:lastRow="0" w:firstColumn="1" w:lastColumn="0" w:oddVBand="0" w:evenVBand="0" w:oddHBand="0" w:evenHBand="0" w:firstRowFirstColumn="0" w:firstRowLastColumn="0" w:lastRowFirstColumn="0" w:lastRowLastColumn="0"/>
            <w:tcW w:w="10542" w:type="dxa"/>
          </w:tcPr>
          <w:p w14:paraId="5081EB3A" w14:textId="77777777" w:rsidR="00D66594" w:rsidRPr="00DD4AAE" w:rsidRDefault="00A954AF" w:rsidP="00EA34FD">
            <w:pPr>
              <w:pStyle w:val="ListParagraph"/>
              <w:spacing w:before="60" w:after="120"/>
              <w:ind w:right="113"/>
              <w:contextualSpacing w:val="0"/>
              <w:rPr>
                <w:rFonts w:cs="Times New Roman"/>
                <w:noProof/>
                <w:sz w:val="22"/>
                <w:szCs w:val="22"/>
                <w:lang w:eastAsia="en-US"/>
              </w:rPr>
            </w:pPr>
            <w:r w:rsidRPr="00DD4AAE">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DD4AAE">
              <w:rPr>
                <w:rFonts w:cs="Times New Roman"/>
                <w:b w:val="0"/>
                <w:bCs w:val="0"/>
                <w:sz w:val="22"/>
                <w:szCs w:val="22"/>
                <w:lang w:eastAsia="en-US"/>
              </w:rPr>
              <w:t xml:space="preserve">295 </w:t>
            </w:r>
            <w:r w:rsidRPr="00DD4AAE">
              <w:rPr>
                <w:rFonts w:cs="Times New Roman"/>
                <w:b w:val="0"/>
                <w:bCs w:val="0"/>
                <w:noProof/>
                <w:sz w:val="22"/>
                <w:szCs w:val="22"/>
                <w:lang w:eastAsia="en-US"/>
              </w:rPr>
              <w:t>Plants</w:t>
            </w:r>
          </w:p>
          <w:p w14:paraId="483DFA7C" w14:textId="403C5DDE" w:rsidR="00D66594" w:rsidRPr="00DD4AAE" w:rsidRDefault="00A954AF" w:rsidP="00D66594">
            <w:pPr>
              <w:pStyle w:val="ListParagraph"/>
              <w:numPr>
                <w:ilvl w:val="0"/>
                <w:numId w:val="19"/>
              </w:numPr>
              <w:spacing w:before="60" w:after="120"/>
              <w:ind w:right="113"/>
              <w:contextualSpacing w:val="0"/>
              <w:rPr>
                <w:rFonts w:cs="Times New Roman"/>
                <w:noProof/>
                <w:sz w:val="22"/>
                <w:szCs w:val="22"/>
                <w:lang w:eastAsia="en-US"/>
              </w:rPr>
            </w:pPr>
            <w:r w:rsidRPr="00DD4AAE">
              <w:rPr>
                <w:rFonts w:cs="Times New Roman"/>
                <w:b w:val="0"/>
                <w:bCs w:val="0"/>
                <w:noProof/>
                <w:sz w:val="22"/>
                <w:szCs w:val="22"/>
                <w:lang w:eastAsia="en-US"/>
              </w:rPr>
              <w:t>60 plants with more than 50% of their Vic</w:t>
            </w:r>
            <w:r w:rsidR="0048519A" w:rsidRPr="00DD4AAE">
              <w:rPr>
                <w:rFonts w:cs="Times New Roman"/>
                <w:b w:val="0"/>
                <w:bCs w:val="0"/>
                <w:noProof/>
                <w:sz w:val="22"/>
                <w:szCs w:val="22"/>
                <w:lang w:eastAsia="en-US"/>
              </w:rPr>
              <w:t>torian</w:t>
            </w:r>
            <w:r w:rsidRPr="00DD4AAE">
              <w:rPr>
                <w:rFonts w:cs="Times New Roman"/>
                <w:b w:val="0"/>
                <w:bCs w:val="0"/>
                <w:noProof/>
                <w:sz w:val="22"/>
                <w:szCs w:val="22"/>
                <w:lang w:eastAsia="en-US"/>
              </w:rPr>
              <w:t xml:space="preserve"> range in the landscape</w:t>
            </w:r>
          </w:p>
          <w:p w14:paraId="098044D6" w14:textId="1BE8B630" w:rsidR="00A954AF" w:rsidRPr="00DD4AAE" w:rsidRDefault="00CF093D" w:rsidP="00D66594">
            <w:pPr>
              <w:pStyle w:val="ListParagraph"/>
              <w:numPr>
                <w:ilvl w:val="0"/>
                <w:numId w:val="19"/>
              </w:numPr>
              <w:spacing w:before="60" w:after="120"/>
              <w:ind w:right="113"/>
              <w:contextualSpacing w:val="0"/>
              <w:rPr>
                <w:rFonts w:cs="Times New Roman"/>
                <w:b w:val="0"/>
                <w:bCs w:val="0"/>
                <w:sz w:val="22"/>
                <w:szCs w:val="22"/>
              </w:rPr>
            </w:pPr>
            <w:r w:rsidRPr="00DD4AAE">
              <w:rPr>
                <w:rFonts w:cs="Times New Roman"/>
                <w:b w:val="0"/>
                <w:bCs w:val="0"/>
                <w:noProof/>
                <w:sz w:val="22"/>
                <w:szCs w:val="22"/>
                <w:lang w:eastAsia="en-US"/>
              </w:rPr>
              <w:t xml:space="preserve">Notably, the Grampians Rice-flower (100% of </w:t>
            </w:r>
            <w:r w:rsidR="0048519A" w:rsidRPr="00DD4AAE">
              <w:rPr>
                <w:rFonts w:cs="Times New Roman"/>
                <w:b w:val="0"/>
                <w:bCs w:val="0"/>
                <w:noProof/>
                <w:sz w:val="22"/>
                <w:szCs w:val="22"/>
                <w:lang w:eastAsia="en-US"/>
              </w:rPr>
              <w:t xml:space="preserve">Victorian </w:t>
            </w:r>
            <w:r w:rsidRPr="00DD4AAE">
              <w:rPr>
                <w:rFonts w:cs="Times New Roman"/>
                <w:b w:val="0"/>
                <w:bCs w:val="0"/>
                <w:noProof/>
                <w:sz w:val="22"/>
                <w:szCs w:val="22"/>
                <w:lang w:eastAsia="en-US"/>
              </w:rPr>
              <w:t>range in the landscape,</w:t>
            </w:r>
            <w:r w:rsidR="0025353A" w:rsidRPr="00DD4AAE">
              <w:rPr>
                <w:rFonts w:cs="Times New Roman"/>
                <w:b w:val="0"/>
                <w:bCs w:val="0"/>
                <w:noProof/>
                <w:sz w:val="22"/>
                <w:szCs w:val="22"/>
                <w:lang w:eastAsia="en-US"/>
              </w:rPr>
              <w:t xml:space="preserve"> EPBC</w:t>
            </w:r>
            <w:r w:rsidR="007113DF">
              <w:rPr>
                <w:rFonts w:cs="Times New Roman"/>
                <w:b w:val="0"/>
                <w:bCs w:val="0"/>
                <w:noProof/>
                <w:sz w:val="22"/>
                <w:szCs w:val="22"/>
                <w:lang w:eastAsia="en-US"/>
              </w:rPr>
              <w:t>*</w:t>
            </w:r>
            <w:r w:rsidR="0025353A" w:rsidRPr="00DD4AAE">
              <w:rPr>
                <w:rFonts w:cs="Times New Roman"/>
                <w:b w:val="0"/>
                <w:bCs w:val="0"/>
                <w:noProof/>
                <w:sz w:val="22"/>
                <w:szCs w:val="22"/>
                <w:lang w:eastAsia="en-US"/>
              </w:rPr>
              <w:t>-listed Vulnerable), Grampians Globe-pea (</w:t>
            </w:r>
            <w:r w:rsidR="00763574" w:rsidRPr="00DD4AAE">
              <w:rPr>
                <w:rFonts w:cs="Times New Roman"/>
                <w:b w:val="0"/>
                <w:bCs w:val="0"/>
                <w:noProof/>
                <w:sz w:val="22"/>
                <w:szCs w:val="22"/>
                <w:lang w:eastAsia="en-US"/>
              </w:rPr>
              <w:t xml:space="preserve">97% of </w:t>
            </w:r>
            <w:r w:rsidR="0048519A" w:rsidRPr="00DD4AAE">
              <w:rPr>
                <w:rFonts w:cs="Times New Roman"/>
                <w:b w:val="0"/>
                <w:bCs w:val="0"/>
                <w:noProof/>
                <w:sz w:val="22"/>
                <w:szCs w:val="22"/>
                <w:lang w:eastAsia="en-US"/>
              </w:rPr>
              <w:t xml:space="preserve">Victorian </w:t>
            </w:r>
            <w:r w:rsidR="00763574" w:rsidRPr="00DD4AAE">
              <w:rPr>
                <w:rFonts w:cs="Times New Roman"/>
                <w:b w:val="0"/>
                <w:bCs w:val="0"/>
                <w:noProof/>
                <w:sz w:val="22"/>
                <w:szCs w:val="22"/>
                <w:lang w:eastAsia="en-US"/>
              </w:rPr>
              <w:t>range in landscape, EP</w:t>
            </w:r>
            <w:r w:rsidR="00CE6239" w:rsidRPr="00DD4AAE">
              <w:rPr>
                <w:rFonts w:cs="Times New Roman"/>
                <w:b w:val="0"/>
                <w:bCs w:val="0"/>
                <w:noProof/>
                <w:sz w:val="22"/>
                <w:szCs w:val="22"/>
                <w:lang w:eastAsia="en-US"/>
              </w:rPr>
              <w:t>BC</w:t>
            </w:r>
            <w:r w:rsidR="00BD59F6">
              <w:rPr>
                <w:rFonts w:cs="Times New Roman"/>
                <w:b w:val="0"/>
                <w:bCs w:val="0"/>
                <w:noProof/>
                <w:sz w:val="22"/>
                <w:szCs w:val="22"/>
                <w:lang w:eastAsia="en-US"/>
              </w:rPr>
              <w:t>*</w:t>
            </w:r>
            <w:r w:rsidR="00CE6239" w:rsidRPr="00DD4AAE">
              <w:rPr>
                <w:rFonts w:cs="Times New Roman"/>
                <w:b w:val="0"/>
                <w:bCs w:val="0"/>
                <w:noProof/>
                <w:sz w:val="22"/>
                <w:szCs w:val="22"/>
                <w:lang w:eastAsia="en-US"/>
              </w:rPr>
              <w:t>-listed Critically Endangered) and Grampians Bitter-pea (</w:t>
            </w:r>
            <w:r w:rsidR="00B444A8" w:rsidRPr="00DD4AAE">
              <w:rPr>
                <w:rFonts w:cs="Times New Roman"/>
                <w:b w:val="0"/>
                <w:bCs w:val="0"/>
                <w:noProof/>
                <w:sz w:val="22"/>
                <w:szCs w:val="22"/>
                <w:lang w:eastAsia="en-US"/>
              </w:rPr>
              <w:t xml:space="preserve">74% of </w:t>
            </w:r>
            <w:r w:rsidR="0048519A" w:rsidRPr="00DD4AAE">
              <w:rPr>
                <w:rFonts w:cs="Times New Roman"/>
                <w:b w:val="0"/>
                <w:bCs w:val="0"/>
                <w:noProof/>
                <w:sz w:val="22"/>
                <w:szCs w:val="22"/>
                <w:lang w:eastAsia="en-US"/>
              </w:rPr>
              <w:t xml:space="preserve">Victorian </w:t>
            </w:r>
            <w:r w:rsidR="00B444A8" w:rsidRPr="00DD4AAE">
              <w:rPr>
                <w:rFonts w:cs="Times New Roman"/>
                <w:b w:val="0"/>
                <w:bCs w:val="0"/>
                <w:noProof/>
                <w:sz w:val="22"/>
                <w:szCs w:val="22"/>
                <w:lang w:eastAsia="en-US"/>
              </w:rPr>
              <w:t>range in landscape, EPBC</w:t>
            </w:r>
            <w:r w:rsidR="00BD59F6">
              <w:rPr>
                <w:rFonts w:cs="Times New Roman"/>
                <w:b w:val="0"/>
                <w:bCs w:val="0"/>
                <w:noProof/>
                <w:sz w:val="22"/>
                <w:szCs w:val="22"/>
                <w:lang w:eastAsia="en-US"/>
              </w:rPr>
              <w:t>*</w:t>
            </w:r>
            <w:r w:rsidR="00B444A8" w:rsidRPr="00DD4AAE">
              <w:rPr>
                <w:rFonts w:cs="Times New Roman"/>
                <w:b w:val="0"/>
                <w:bCs w:val="0"/>
                <w:noProof/>
                <w:sz w:val="22"/>
                <w:szCs w:val="22"/>
                <w:lang w:eastAsia="en-US"/>
              </w:rPr>
              <w:t>-listed Vulnerable)</w:t>
            </w:r>
            <w:r w:rsidRPr="00DD4AAE">
              <w:rPr>
                <w:rFonts w:cs="Times New Roman"/>
                <w:b w:val="0"/>
                <w:bCs w:val="0"/>
                <w:noProof/>
                <w:sz w:val="22"/>
                <w:szCs w:val="22"/>
                <w:lang w:eastAsia="en-US"/>
              </w:rPr>
              <w:t xml:space="preserve"> </w:t>
            </w:r>
          </w:p>
        </w:tc>
      </w:tr>
      <w:tr w:rsidR="00A954AF" w:rsidRPr="00E55642" w14:paraId="6CDDE336" w14:textId="77777777" w:rsidTr="00A954AF">
        <w:trPr>
          <w:trHeight w:val="581"/>
        </w:trPr>
        <w:tc>
          <w:tcPr>
            <w:cnfStyle w:val="001000000000" w:firstRow="0" w:lastRow="0" w:firstColumn="1" w:lastColumn="0" w:oddVBand="0" w:evenVBand="0" w:oddHBand="0" w:evenHBand="0" w:firstRowFirstColumn="0" w:firstRowLastColumn="0" w:lastRowFirstColumn="0" w:lastRowLastColumn="0"/>
            <w:tcW w:w="10542" w:type="dxa"/>
          </w:tcPr>
          <w:p w14:paraId="43E047F2" w14:textId="5ED81A2F" w:rsidR="00A954AF" w:rsidRDefault="00A954AF" w:rsidP="00EA34FD">
            <w:pPr>
              <w:pStyle w:val="ListParagraph"/>
              <w:spacing w:after="120" w:line="259" w:lineRule="auto"/>
              <w:contextualSpacing w:val="0"/>
              <w:rPr>
                <w:rFonts w:cs="Times New Roman"/>
                <w:noProof/>
                <w:sz w:val="22"/>
                <w:szCs w:val="22"/>
                <w:lang w:eastAsia="en-US"/>
              </w:rPr>
            </w:pPr>
            <w:r w:rsidRPr="00DD4AAE">
              <w:rPr>
                <w:rFonts w:cs="Times New Roman"/>
                <w:noProof/>
                <w:sz w:val="22"/>
                <w:szCs w:val="22"/>
                <w:lang w:eastAsia="en-US"/>
              </w:rPr>
              <w:drawing>
                <wp:anchor distT="0" distB="0" distL="114300" distR="114300" simplePos="0" relativeHeight="251658242" behindDoc="0" locked="0" layoutInCell="1" allowOverlap="1" wp14:anchorId="1AFF0084" wp14:editId="43C37C8E">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DD4AAE">
              <w:rPr>
                <w:rFonts w:cs="Times New Roman"/>
                <w:b w:val="0"/>
                <w:bCs w:val="0"/>
                <w:sz w:val="22"/>
                <w:szCs w:val="22"/>
                <w:lang w:eastAsia="en-US"/>
              </w:rPr>
              <w:t xml:space="preserve">6 </w:t>
            </w:r>
            <w:r w:rsidRPr="00DD4AAE">
              <w:rPr>
                <w:rFonts w:cs="Times New Roman"/>
                <w:b w:val="0"/>
                <w:bCs w:val="0"/>
                <w:noProof/>
                <w:sz w:val="22"/>
                <w:szCs w:val="22"/>
                <w:lang w:eastAsia="en-US"/>
              </w:rPr>
              <w:t>Mammals</w:t>
            </w:r>
          </w:p>
          <w:p w14:paraId="237177BC" w14:textId="28E63292" w:rsidR="00921006" w:rsidRPr="00921006" w:rsidRDefault="00921006" w:rsidP="00921006">
            <w:pPr>
              <w:pStyle w:val="ListParagraph"/>
              <w:numPr>
                <w:ilvl w:val="0"/>
                <w:numId w:val="21"/>
              </w:numPr>
              <w:spacing w:after="120" w:line="259" w:lineRule="auto"/>
              <w:contextualSpacing w:val="0"/>
              <w:rPr>
                <w:rFonts w:cs="Times New Roman"/>
                <w:b w:val="0"/>
                <w:bCs w:val="0"/>
                <w:noProof/>
                <w:sz w:val="22"/>
                <w:szCs w:val="22"/>
                <w:lang w:eastAsia="en-US"/>
              </w:rPr>
            </w:pPr>
            <w:r w:rsidRPr="00921006">
              <w:rPr>
                <w:rFonts w:cs="Times New Roman"/>
                <w:b w:val="0"/>
                <w:bCs w:val="0"/>
                <w:noProof/>
                <w:sz w:val="22"/>
                <w:szCs w:val="22"/>
                <w:lang w:eastAsia="en-US"/>
              </w:rPr>
              <w:t>Notably</w:t>
            </w:r>
            <w:r w:rsidR="00836D54">
              <w:rPr>
                <w:rFonts w:cs="Times New Roman"/>
                <w:b w:val="0"/>
                <w:bCs w:val="0"/>
                <w:noProof/>
                <w:sz w:val="22"/>
                <w:szCs w:val="22"/>
                <w:lang w:eastAsia="en-US"/>
              </w:rPr>
              <w:t xml:space="preserve">, </w:t>
            </w:r>
            <w:r w:rsidR="00EB7E74">
              <w:rPr>
                <w:rFonts w:cs="Times New Roman"/>
                <w:b w:val="0"/>
                <w:bCs w:val="0"/>
                <w:noProof/>
                <w:sz w:val="22"/>
                <w:szCs w:val="22"/>
                <w:lang w:eastAsia="en-US"/>
              </w:rPr>
              <w:t>the Heath Mouse</w:t>
            </w:r>
            <w:r w:rsidR="00204E79">
              <w:rPr>
                <w:rFonts w:cs="Times New Roman"/>
                <w:b w:val="0"/>
                <w:bCs w:val="0"/>
                <w:noProof/>
                <w:sz w:val="22"/>
                <w:szCs w:val="22"/>
                <w:lang w:eastAsia="en-US"/>
              </w:rPr>
              <w:t xml:space="preserve"> (</w:t>
            </w:r>
            <w:r w:rsidR="00850C4B">
              <w:rPr>
                <w:rFonts w:cs="Times New Roman"/>
                <w:b w:val="0"/>
                <w:bCs w:val="0"/>
                <w:noProof/>
                <w:sz w:val="22"/>
                <w:szCs w:val="22"/>
                <w:lang w:eastAsia="en-US"/>
              </w:rPr>
              <w:t>37</w:t>
            </w:r>
            <w:r w:rsidR="00C02596">
              <w:rPr>
                <w:rFonts w:cs="Times New Roman"/>
                <w:b w:val="0"/>
                <w:bCs w:val="0"/>
                <w:noProof/>
                <w:sz w:val="22"/>
                <w:szCs w:val="22"/>
                <w:lang w:eastAsia="en-US"/>
              </w:rPr>
              <w:t xml:space="preserve">% of Victorian range in landscape, </w:t>
            </w:r>
            <w:r w:rsidR="00081000">
              <w:rPr>
                <w:rFonts w:cs="Times New Roman"/>
                <w:b w:val="0"/>
                <w:bCs w:val="0"/>
                <w:noProof/>
                <w:sz w:val="22"/>
                <w:szCs w:val="22"/>
                <w:lang w:eastAsia="en-US"/>
              </w:rPr>
              <w:t>near threatened)</w:t>
            </w:r>
            <w:r w:rsidR="006151B4">
              <w:rPr>
                <w:rFonts w:cs="Times New Roman"/>
                <w:b w:val="0"/>
                <w:bCs w:val="0"/>
                <w:noProof/>
                <w:sz w:val="22"/>
                <w:szCs w:val="22"/>
                <w:lang w:eastAsia="en-US"/>
              </w:rPr>
              <w:t xml:space="preserve">, </w:t>
            </w:r>
            <w:r w:rsidR="00B112ED">
              <w:rPr>
                <w:rFonts w:cs="Times New Roman"/>
                <w:b w:val="0"/>
                <w:bCs w:val="0"/>
                <w:noProof/>
                <w:sz w:val="22"/>
                <w:szCs w:val="22"/>
                <w:lang w:eastAsia="en-US"/>
              </w:rPr>
              <w:t>Red-neck Wallaby, Brush-tailed Phascogate, Swamp Rat</w:t>
            </w:r>
            <w:r w:rsidR="00204E79">
              <w:rPr>
                <w:rFonts w:cs="Times New Roman"/>
                <w:b w:val="0"/>
                <w:bCs w:val="0"/>
                <w:noProof/>
                <w:sz w:val="22"/>
                <w:szCs w:val="22"/>
                <w:lang w:eastAsia="en-US"/>
              </w:rPr>
              <w:t xml:space="preserve"> </w:t>
            </w:r>
          </w:p>
          <w:p w14:paraId="56BC4959" w14:textId="7A6D0831" w:rsidR="00A954AF" w:rsidRPr="00DD4AAE" w:rsidRDefault="00A954AF" w:rsidP="00EA34FD">
            <w:pPr>
              <w:pStyle w:val="ListParagraph"/>
              <w:spacing w:after="120" w:line="259" w:lineRule="auto"/>
              <w:contextualSpacing w:val="0"/>
              <w:rPr>
                <w:rFonts w:cs="Times New Roman"/>
                <w:b w:val="0"/>
                <w:bCs w:val="0"/>
                <w:sz w:val="22"/>
                <w:szCs w:val="22"/>
                <w:lang w:eastAsia="en-US"/>
              </w:rPr>
            </w:pPr>
          </w:p>
        </w:tc>
      </w:tr>
      <w:tr w:rsidR="00A954AF" w:rsidRPr="00E55642" w14:paraId="1B2942E8" w14:textId="77777777" w:rsidTr="00A954AF">
        <w:trPr>
          <w:trHeight w:val="461"/>
        </w:trPr>
        <w:tc>
          <w:tcPr>
            <w:cnfStyle w:val="001000000000" w:firstRow="0" w:lastRow="0" w:firstColumn="1" w:lastColumn="0" w:oddVBand="0" w:evenVBand="0" w:oddHBand="0" w:evenHBand="0" w:firstRowFirstColumn="0" w:firstRowLastColumn="0" w:lastRowFirstColumn="0" w:lastRowLastColumn="0"/>
            <w:tcW w:w="10542" w:type="dxa"/>
          </w:tcPr>
          <w:p w14:paraId="2A7F6956" w14:textId="77777777" w:rsidR="00D66594" w:rsidRPr="00DD4AAE" w:rsidRDefault="00A954AF" w:rsidP="00EA34FD">
            <w:pPr>
              <w:pStyle w:val="ListParagraph"/>
              <w:spacing w:after="120" w:line="259" w:lineRule="auto"/>
              <w:contextualSpacing w:val="0"/>
              <w:rPr>
                <w:rFonts w:cs="Times New Roman"/>
                <w:noProof/>
                <w:sz w:val="22"/>
                <w:szCs w:val="22"/>
                <w:lang w:eastAsia="en-US"/>
              </w:rPr>
            </w:pPr>
            <w:r w:rsidRPr="00DD4AAE">
              <w:rPr>
                <w:noProof/>
                <w:sz w:val="22"/>
                <w:szCs w:val="22"/>
                <w:lang w:eastAsia="en-US"/>
              </w:rPr>
              <w:drawing>
                <wp:anchor distT="0" distB="0" distL="114300" distR="114300" simplePos="0" relativeHeight="251658244" behindDoc="0" locked="0" layoutInCell="1" allowOverlap="1" wp14:anchorId="3D8E1AB2" wp14:editId="0FA2E09B">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DD4AAE">
              <w:rPr>
                <w:rFonts w:cs="Times New Roman"/>
                <w:b w:val="0"/>
                <w:bCs w:val="0"/>
                <w:noProof/>
                <w:sz w:val="22"/>
                <w:szCs w:val="22"/>
                <w:lang w:eastAsia="en-US"/>
              </w:rPr>
              <w:t>6 Reptiles</w:t>
            </w:r>
          </w:p>
          <w:p w14:paraId="3D3F2031" w14:textId="77777777" w:rsidR="00A954AF" w:rsidRPr="00AD1680" w:rsidRDefault="00D66594" w:rsidP="00AD1680">
            <w:pPr>
              <w:pStyle w:val="ListParagraph"/>
              <w:numPr>
                <w:ilvl w:val="0"/>
                <w:numId w:val="20"/>
              </w:numPr>
              <w:spacing w:after="120" w:line="259" w:lineRule="auto"/>
              <w:contextualSpacing w:val="0"/>
              <w:rPr>
                <w:sz w:val="22"/>
                <w:szCs w:val="22"/>
              </w:rPr>
            </w:pPr>
            <w:r w:rsidRPr="00DD4AAE">
              <w:rPr>
                <w:rFonts w:cs="Times New Roman"/>
                <w:b w:val="0"/>
                <w:bCs w:val="0"/>
                <w:noProof/>
                <w:sz w:val="22"/>
                <w:szCs w:val="22"/>
                <w:lang w:eastAsia="en-US"/>
              </w:rPr>
              <w:t>1</w:t>
            </w:r>
            <w:r w:rsidR="00A954AF" w:rsidRPr="00DD4AAE">
              <w:rPr>
                <w:rFonts w:cs="Times New Roman"/>
                <w:b w:val="0"/>
                <w:bCs w:val="0"/>
                <w:noProof/>
                <w:sz w:val="22"/>
                <w:szCs w:val="22"/>
                <w:lang w:eastAsia="en-US"/>
              </w:rPr>
              <w:t xml:space="preserve"> reptile with more than 50% of </w:t>
            </w:r>
            <w:r w:rsidR="0048519A" w:rsidRPr="00DD4AAE">
              <w:rPr>
                <w:rFonts w:cs="Times New Roman"/>
                <w:b w:val="0"/>
                <w:bCs w:val="0"/>
                <w:noProof/>
                <w:sz w:val="22"/>
                <w:szCs w:val="22"/>
                <w:lang w:eastAsia="en-US"/>
              </w:rPr>
              <w:t xml:space="preserve">Victorian </w:t>
            </w:r>
            <w:r w:rsidR="00A954AF" w:rsidRPr="00DD4AAE">
              <w:rPr>
                <w:rFonts w:cs="Times New Roman"/>
                <w:b w:val="0"/>
                <w:bCs w:val="0"/>
                <w:noProof/>
                <w:sz w:val="22"/>
                <w:szCs w:val="22"/>
                <w:lang w:eastAsia="en-US"/>
              </w:rPr>
              <w:t>range in the landscape</w:t>
            </w:r>
            <w:r w:rsidR="00AD1680">
              <w:rPr>
                <w:rFonts w:cs="Times New Roman"/>
                <w:b w:val="0"/>
                <w:bCs w:val="0"/>
                <w:noProof/>
                <w:sz w:val="22"/>
                <w:szCs w:val="22"/>
                <w:lang w:eastAsia="en-US"/>
              </w:rPr>
              <w:t>, n</w:t>
            </w:r>
            <w:r w:rsidR="00F62B43" w:rsidRPr="00AD1680">
              <w:rPr>
                <w:rFonts w:cs="Times New Roman"/>
                <w:b w:val="0"/>
                <w:bCs w:val="0"/>
                <w:noProof/>
                <w:sz w:val="22"/>
                <w:szCs w:val="22"/>
                <w:lang w:eastAsia="en-US"/>
              </w:rPr>
              <w:t xml:space="preserve">otably the </w:t>
            </w:r>
            <w:r w:rsidR="00A954AF" w:rsidRPr="00AD1680">
              <w:rPr>
                <w:rFonts w:cs="Times New Roman"/>
                <w:b w:val="0"/>
                <w:bCs w:val="0"/>
                <w:noProof/>
                <w:sz w:val="22"/>
                <w:szCs w:val="22"/>
                <w:lang w:eastAsia="en-US"/>
              </w:rPr>
              <w:t>Mountain Dragon, Grampians form</w:t>
            </w:r>
            <w:r w:rsidR="00283230" w:rsidRPr="00AD1680">
              <w:rPr>
                <w:rFonts w:cs="Times New Roman"/>
                <w:b w:val="0"/>
                <w:bCs w:val="0"/>
                <w:noProof/>
                <w:sz w:val="22"/>
                <w:szCs w:val="22"/>
                <w:lang w:eastAsia="en-US"/>
              </w:rPr>
              <w:t xml:space="preserve"> </w:t>
            </w:r>
            <w:r w:rsidR="00F62B43" w:rsidRPr="00AD1680">
              <w:rPr>
                <w:rFonts w:cs="Times New Roman"/>
                <w:b w:val="0"/>
                <w:bCs w:val="0"/>
                <w:noProof/>
                <w:sz w:val="22"/>
                <w:szCs w:val="22"/>
                <w:lang w:eastAsia="en-US"/>
              </w:rPr>
              <w:t>(</w:t>
            </w:r>
            <w:r w:rsidR="00283230" w:rsidRPr="00AD1680">
              <w:rPr>
                <w:rFonts w:cs="Times New Roman"/>
                <w:b w:val="0"/>
                <w:bCs w:val="0"/>
                <w:noProof/>
                <w:sz w:val="22"/>
                <w:szCs w:val="22"/>
                <w:lang w:eastAsia="en-US"/>
              </w:rPr>
              <w:t xml:space="preserve">100% of </w:t>
            </w:r>
            <w:r w:rsidR="0048519A" w:rsidRPr="00AD1680">
              <w:rPr>
                <w:rFonts w:cs="Times New Roman"/>
                <w:b w:val="0"/>
                <w:bCs w:val="0"/>
                <w:noProof/>
                <w:sz w:val="22"/>
                <w:szCs w:val="22"/>
                <w:lang w:eastAsia="en-US"/>
              </w:rPr>
              <w:t xml:space="preserve">Victorian </w:t>
            </w:r>
            <w:r w:rsidR="00283230" w:rsidRPr="00AD1680">
              <w:rPr>
                <w:rFonts w:cs="Times New Roman"/>
                <w:b w:val="0"/>
                <w:bCs w:val="0"/>
                <w:noProof/>
                <w:sz w:val="22"/>
                <w:szCs w:val="22"/>
                <w:lang w:eastAsia="en-US"/>
              </w:rPr>
              <w:t>range in landscape</w:t>
            </w:r>
            <w:r w:rsidR="00A954AF" w:rsidRPr="00AD1680">
              <w:rPr>
                <w:rFonts w:cs="Times New Roman"/>
                <w:b w:val="0"/>
                <w:bCs w:val="0"/>
                <w:noProof/>
                <w:sz w:val="22"/>
                <w:szCs w:val="22"/>
                <w:lang w:eastAsia="en-US"/>
              </w:rPr>
              <w:t>)</w:t>
            </w:r>
          </w:p>
          <w:p w14:paraId="17627113" w14:textId="65576305" w:rsidR="00A954AF" w:rsidRPr="00DD4AAE" w:rsidRDefault="00AD1680" w:rsidP="00F62B43">
            <w:pPr>
              <w:pStyle w:val="ListParagraph"/>
              <w:numPr>
                <w:ilvl w:val="0"/>
                <w:numId w:val="20"/>
              </w:numPr>
              <w:spacing w:after="120" w:line="259" w:lineRule="auto"/>
              <w:contextualSpacing w:val="0"/>
              <w:rPr>
                <w:sz w:val="22"/>
                <w:szCs w:val="22"/>
              </w:rPr>
            </w:pPr>
            <w:r>
              <w:rPr>
                <w:b w:val="0"/>
                <w:bCs w:val="0"/>
                <w:sz w:val="22"/>
                <w:szCs w:val="22"/>
              </w:rPr>
              <w:t xml:space="preserve">Stumpy-tailed Lizard, </w:t>
            </w:r>
            <w:r w:rsidR="001D21BD">
              <w:rPr>
                <w:b w:val="0"/>
                <w:bCs w:val="0"/>
                <w:sz w:val="22"/>
                <w:szCs w:val="22"/>
              </w:rPr>
              <w:t>Striped Worm-Lizard</w:t>
            </w:r>
          </w:p>
        </w:tc>
      </w:tr>
      <w:tr w:rsidR="00A954AF" w:rsidRPr="00E55642" w14:paraId="4D3644C2" w14:textId="77777777" w:rsidTr="00A954AF">
        <w:trPr>
          <w:trHeight w:val="54"/>
        </w:trPr>
        <w:tc>
          <w:tcPr>
            <w:cnfStyle w:val="001000000000" w:firstRow="0" w:lastRow="0" w:firstColumn="1" w:lastColumn="0" w:oddVBand="0" w:evenVBand="0" w:oddHBand="0" w:evenHBand="0" w:firstRowFirstColumn="0" w:firstRowLastColumn="0" w:lastRowFirstColumn="0" w:lastRowLastColumn="0"/>
            <w:tcW w:w="10542" w:type="dxa"/>
          </w:tcPr>
          <w:p w14:paraId="493FB282" w14:textId="77777777" w:rsidR="00EC4D14" w:rsidRPr="00EC4D14" w:rsidRDefault="00A954AF" w:rsidP="00EC4D14">
            <w:pPr>
              <w:pStyle w:val="ListParagraph"/>
              <w:spacing w:after="120" w:line="259" w:lineRule="auto"/>
              <w:contextualSpacing w:val="0"/>
              <w:rPr>
                <w:rFonts w:cs="Times New Roman"/>
                <w:b w:val="0"/>
                <w:bCs w:val="0"/>
                <w:noProof/>
                <w:sz w:val="22"/>
                <w:szCs w:val="22"/>
                <w:lang w:eastAsia="en-US"/>
              </w:rPr>
            </w:pPr>
            <w:r w:rsidRPr="00DD4AAE">
              <w:rPr>
                <w:rFonts w:cs="Times New Roman"/>
                <w:b w:val="0"/>
                <w:bCs w:val="0"/>
                <w:noProof/>
                <w:sz w:val="22"/>
                <w:szCs w:val="22"/>
                <w:lang w:eastAsia="en-US"/>
              </w:rPr>
              <w:t xml:space="preserve">3 </w:t>
            </w:r>
            <w:r w:rsidR="00223E49">
              <w:rPr>
                <w:rFonts w:cs="Times New Roman"/>
                <w:b w:val="0"/>
                <w:bCs w:val="0"/>
                <w:noProof/>
                <w:sz w:val="22"/>
                <w:szCs w:val="22"/>
                <w:lang w:eastAsia="en-US"/>
              </w:rPr>
              <w:t>A</w:t>
            </w:r>
            <w:r w:rsidRPr="00DD4AAE">
              <w:rPr>
                <w:rFonts w:cs="Times New Roman"/>
                <w:b w:val="0"/>
                <w:bCs w:val="0"/>
                <w:noProof/>
                <w:sz w:val="22"/>
                <w:szCs w:val="22"/>
                <w:lang w:eastAsia="en-US"/>
              </w:rPr>
              <w:t>mphibians</w:t>
            </w:r>
          </w:p>
          <w:p w14:paraId="356E7413" w14:textId="42529AAB" w:rsidR="00A954AF" w:rsidRPr="00EC4D14" w:rsidRDefault="00EC4D14" w:rsidP="00EC4D14">
            <w:pPr>
              <w:pStyle w:val="ListParagraph"/>
              <w:numPr>
                <w:ilvl w:val="0"/>
                <w:numId w:val="20"/>
              </w:numPr>
              <w:spacing w:after="120" w:line="259" w:lineRule="auto"/>
              <w:contextualSpacing w:val="0"/>
              <w:rPr>
                <w:rFonts w:cs="Times New Roman"/>
                <w:sz w:val="22"/>
                <w:szCs w:val="22"/>
                <w:lang w:eastAsia="en-US"/>
              </w:rPr>
            </w:pPr>
            <w:r w:rsidRPr="00EC4D14">
              <w:rPr>
                <w:rFonts w:cs="Times New Roman"/>
                <w:b w:val="0"/>
                <w:bCs w:val="0"/>
                <w:noProof/>
                <w:sz w:val="22"/>
                <w:szCs w:val="22"/>
                <w:lang w:eastAsia="en-US"/>
              </w:rPr>
              <w:t>N</w:t>
            </w:r>
            <w:r w:rsidR="00954FF0" w:rsidRPr="00EC4D14">
              <w:rPr>
                <w:rFonts w:cs="Times New Roman"/>
                <w:b w:val="0"/>
                <w:bCs w:val="0"/>
                <w:noProof/>
                <w:sz w:val="22"/>
                <w:szCs w:val="22"/>
                <w:lang w:eastAsia="en-US"/>
              </w:rPr>
              <w:t xml:space="preserve">otably </w:t>
            </w:r>
            <w:r w:rsidR="00682E71" w:rsidRPr="00EC4D14">
              <w:rPr>
                <w:rFonts w:cs="Times New Roman"/>
                <w:b w:val="0"/>
                <w:bCs w:val="0"/>
                <w:noProof/>
                <w:sz w:val="22"/>
                <w:szCs w:val="22"/>
                <w:lang w:eastAsia="en-US"/>
              </w:rPr>
              <w:t>the Growling Grass Frog</w:t>
            </w:r>
            <w:r w:rsidR="00271DAA" w:rsidRPr="00EC4D14">
              <w:rPr>
                <w:rFonts w:cs="Times New Roman"/>
                <w:b w:val="0"/>
                <w:bCs w:val="0"/>
                <w:noProof/>
                <w:sz w:val="22"/>
                <w:szCs w:val="22"/>
                <w:lang w:eastAsia="en-US"/>
              </w:rPr>
              <w:t xml:space="preserve"> (4% of Victorian range in the landscape, endangered)</w:t>
            </w:r>
            <w:r w:rsidR="001D6C24" w:rsidRPr="00EC4D14">
              <w:rPr>
                <w:rFonts w:cs="Times New Roman"/>
                <w:b w:val="0"/>
                <w:bCs w:val="0"/>
                <w:noProof/>
                <w:sz w:val="22"/>
                <w:szCs w:val="22"/>
                <w:lang w:eastAsia="en-US"/>
              </w:rPr>
              <w:t>, Eastern Snake</w:t>
            </w:r>
            <w:r w:rsidR="0049018A" w:rsidRPr="00EC4D14">
              <w:rPr>
                <w:rFonts w:cs="Times New Roman"/>
                <w:b w:val="0"/>
                <w:bCs w:val="0"/>
                <w:noProof/>
                <w:sz w:val="22"/>
                <w:szCs w:val="22"/>
                <w:lang w:eastAsia="en-US"/>
              </w:rPr>
              <w:t>-n</w:t>
            </w:r>
            <w:r w:rsidR="001D6C24" w:rsidRPr="00EC4D14">
              <w:rPr>
                <w:rFonts w:cs="Times New Roman"/>
                <w:b w:val="0"/>
                <w:bCs w:val="0"/>
                <w:noProof/>
                <w:sz w:val="22"/>
                <w:szCs w:val="22"/>
                <w:lang w:eastAsia="en-US"/>
              </w:rPr>
              <w:t>e</w:t>
            </w:r>
            <w:r w:rsidR="0049018A" w:rsidRPr="00EC4D14">
              <w:rPr>
                <w:rFonts w:cs="Times New Roman"/>
                <w:b w:val="0"/>
                <w:bCs w:val="0"/>
                <w:noProof/>
                <w:sz w:val="22"/>
                <w:szCs w:val="22"/>
                <w:lang w:eastAsia="en-US"/>
              </w:rPr>
              <w:t>cked Turtle (</w:t>
            </w:r>
            <w:r w:rsidR="00A727F5" w:rsidRPr="00EC4D14">
              <w:rPr>
                <w:rFonts w:cs="Times New Roman"/>
                <w:b w:val="0"/>
                <w:bCs w:val="0"/>
                <w:noProof/>
                <w:sz w:val="22"/>
                <w:szCs w:val="22"/>
                <w:lang w:eastAsia="en-US"/>
              </w:rPr>
              <w:t>5% of Victorian range in landscape</w:t>
            </w:r>
            <w:r w:rsidR="00DA00CD" w:rsidRPr="00EC4D14">
              <w:rPr>
                <w:rFonts w:cs="Times New Roman"/>
                <w:b w:val="0"/>
                <w:bCs w:val="0"/>
                <w:noProof/>
                <w:sz w:val="22"/>
                <w:szCs w:val="22"/>
                <w:lang w:eastAsia="en-US"/>
              </w:rPr>
              <w:t>)</w:t>
            </w:r>
            <w:r w:rsidR="00A954AF" w:rsidRPr="00EC4D14">
              <w:rPr>
                <w:noProof/>
                <w:sz w:val="22"/>
                <w:szCs w:val="22"/>
              </w:rPr>
              <w:t xml:space="preserve"> </w:t>
            </w:r>
            <w:r w:rsidR="00A954AF" w:rsidRPr="00DD4AAE">
              <w:rPr>
                <w:noProof/>
              </w:rPr>
              <w:drawing>
                <wp:anchor distT="0" distB="0" distL="114300" distR="114300" simplePos="0" relativeHeight="251658243" behindDoc="0" locked="0" layoutInCell="1" allowOverlap="1" wp14:anchorId="38BBED96" wp14:editId="1C967820">
                  <wp:simplePos x="0" y="0"/>
                  <wp:positionH relativeFrom="column">
                    <wp:posOffset>-10160</wp:posOffset>
                  </wp:positionH>
                  <wp:positionV relativeFrom="paragraph">
                    <wp:posOffset>-52705</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tc>
      </w:tr>
    </w:tbl>
    <w:bookmarkEnd w:id="0"/>
    <w:p w14:paraId="5283D1C3" w14:textId="402B623C" w:rsidR="00DD4AAE" w:rsidRPr="00DB586E" w:rsidRDefault="00DB586E" w:rsidP="00DB586E">
      <w:pPr>
        <w:pStyle w:val="BodyText"/>
        <w:rPr>
          <w:sz w:val="18"/>
          <w:szCs w:val="18"/>
        </w:rPr>
      </w:pPr>
      <w:r>
        <w:rPr>
          <w:sz w:val="18"/>
          <w:szCs w:val="18"/>
        </w:rPr>
        <w:t>*</w:t>
      </w:r>
      <w:r w:rsidR="00857E95">
        <w:rPr>
          <w:rStyle w:val="normaltextrun"/>
          <w:rFonts w:ascii="Arial" w:hAnsi="Arial" w:cs="Arial"/>
          <w:i/>
          <w:iCs/>
          <w:sz w:val="18"/>
          <w:szCs w:val="18"/>
          <w:shd w:val="clear" w:color="auto" w:fill="FFFFFF"/>
        </w:rPr>
        <w:t>Environment Protection and Biodiversity Conservation Act 1999</w:t>
      </w:r>
      <w:r w:rsidR="00857E95">
        <w:rPr>
          <w:rStyle w:val="normaltextrun"/>
          <w:rFonts w:ascii="Arial" w:hAnsi="Arial" w:cs="Arial"/>
          <w:sz w:val="18"/>
          <w:szCs w:val="18"/>
          <w:shd w:val="clear" w:color="auto" w:fill="FFFFFF"/>
        </w:rPr>
        <w:t> (Federal)</w:t>
      </w:r>
      <w:r w:rsidR="00857E95">
        <w:rPr>
          <w:rStyle w:val="eop"/>
          <w:rFonts w:cs="Arial"/>
          <w:sz w:val="18"/>
          <w:szCs w:val="18"/>
          <w:shd w:val="clear" w:color="auto" w:fill="FFFFFF"/>
        </w:rPr>
        <w:t> </w:t>
      </w:r>
    </w:p>
    <w:p w14:paraId="570472C7" w14:textId="77777777" w:rsidR="009D6DFD" w:rsidRDefault="009D6DFD" w:rsidP="009D6DFD">
      <w:pPr>
        <w:pStyle w:val="Heading2"/>
        <w:numPr>
          <w:ilvl w:val="1"/>
          <w:numId w:val="18"/>
        </w:numPr>
      </w:pPr>
      <w:r>
        <w:lastRenderedPageBreak/>
        <w:t>Strategic Management Prospects</w:t>
      </w:r>
    </w:p>
    <w:p w14:paraId="60B4202C" w14:textId="10E64851" w:rsidR="009D6DFD" w:rsidRPr="00B71B00" w:rsidRDefault="009D6DFD" w:rsidP="009D6DFD">
      <w:pPr>
        <w:pStyle w:val="BodyText"/>
        <w:rPr>
          <w:sz w:val="22"/>
          <w:szCs w:val="22"/>
        </w:rPr>
      </w:pPr>
      <w:r w:rsidRPr="00B71B00">
        <w:rPr>
          <w:sz w:val="22"/>
          <w:szCs w:val="22"/>
        </w:rPr>
        <w:t xml:space="preserve">Strategic Management Prospects (SMP) models biodiversity values such as species habitat distribution, </w:t>
      </w:r>
      <w:r w:rsidR="00F948D2">
        <w:rPr>
          <w:sz w:val="22"/>
          <w:szCs w:val="22"/>
        </w:rPr>
        <w:t>landscape</w:t>
      </w:r>
      <w:r w:rsidRPr="00B71B00">
        <w:rPr>
          <w:sz w:val="22"/>
          <w:szCs w:val="22"/>
        </w:rPr>
        <w:t xml:space="preserve">-scale threats and highlights the most cost-effective actions for specific locations. More information about SMP is available in </w:t>
      </w:r>
      <w:hyperlink r:id="rId22"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3FB83F98" w14:textId="3ADE1957" w:rsidR="005517C9" w:rsidRPr="009D6DFD" w:rsidRDefault="00F60C53" w:rsidP="00841AE3">
      <w:pPr>
        <w:pStyle w:val="BodyText"/>
        <w:rPr>
          <w:rFonts w:ascii="&amp;quot" w:hAnsi="&amp;quot"/>
        </w:rPr>
      </w:pPr>
      <w:r w:rsidRPr="009D6DFD">
        <w:rPr>
          <w:sz w:val="22"/>
          <w:szCs w:val="22"/>
        </w:rPr>
        <w:t xml:space="preserve">Some areas of this </w:t>
      </w:r>
      <w:r w:rsidR="00FC07E9">
        <w:rPr>
          <w:sz w:val="22"/>
          <w:szCs w:val="22"/>
        </w:rPr>
        <w:t>focus landscape</w:t>
      </w:r>
      <w:r w:rsidRPr="009D6DFD">
        <w:rPr>
          <w:sz w:val="22"/>
          <w:szCs w:val="22"/>
        </w:rPr>
        <w:t xml:space="preserve"> (coloured areas on the map) have highly cost-effective actions which provide significant benefit for biodiversity conservation.</w:t>
      </w:r>
      <w:r w:rsidR="00113962" w:rsidRPr="009D6DFD">
        <w:rPr>
          <w:rStyle w:val="normaltextrun"/>
          <w:sz w:val="24"/>
          <w:szCs w:val="24"/>
        </w:rPr>
        <w:t>  </w:t>
      </w:r>
    </w:p>
    <w:p w14:paraId="3AA69AA9" w14:textId="64352424" w:rsidR="00EA34FD" w:rsidRPr="0096108E" w:rsidRDefault="00202765" w:rsidP="00841AE3">
      <w:pPr>
        <w:pStyle w:val="BodyText"/>
        <w:rPr>
          <w:sz w:val="22"/>
          <w:szCs w:val="22"/>
        </w:rPr>
      </w:pPr>
      <w:r>
        <w:rPr>
          <w:noProof/>
        </w:rPr>
        <w:drawing>
          <wp:anchor distT="0" distB="0" distL="114300" distR="114300" simplePos="0" relativeHeight="251658240" behindDoc="1" locked="0" layoutInCell="1" allowOverlap="1" wp14:anchorId="6DD58FAE" wp14:editId="6B2F1C8A">
            <wp:simplePos x="0" y="0"/>
            <wp:positionH relativeFrom="margin">
              <wp:align>left</wp:align>
            </wp:positionH>
            <wp:positionV relativeFrom="paragraph">
              <wp:posOffset>485775</wp:posOffset>
            </wp:positionV>
            <wp:extent cx="3975735" cy="3562350"/>
            <wp:effectExtent l="0" t="0" r="5715" b="0"/>
            <wp:wrapThrough wrapText="bothSides">
              <wp:wrapPolygon edited="0">
                <wp:start x="0" y="0"/>
                <wp:lineTo x="0" y="21484"/>
                <wp:lineTo x="21528" y="21484"/>
                <wp:lineTo x="2152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975735" cy="3562350"/>
                    </a:xfrm>
                    <a:prstGeom prst="rect">
                      <a:avLst/>
                    </a:prstGeom>
                  </pic:spPr>
                </pic:pic>
              </a:graphicData>
            </a:graphic>
            <wp14:sizeRelH relativeFrom="margin">
              <wp14:pctWidth>0</wp14:pctWidth>
            </wp14:sizeRelH>
            <wp14:sizeRelV relativeFrom="margin">
              <wp14:pctHeight>0</wp14:pctHeight>
            </wp14:sizeRelV>
          </wp:anchor>
        </w:drawing>
      </w:r>
      <w:r w:rsidR="00EA34FD" w:rsidRPr="0096108E">
        <w:rPr>
          <w:sz w:val="22"/>
          <w:szCs w:val="22"/>
        </w:rPr>
        <w:t xml:space="preserve">The SMP priority actions which rank among the </w:t>
      </w:r>
      <w:r w:rsidR="00EA34FD" w:rsidRPr="005517C9">
        <w:rPr>
          <w:b/>
          <w:bCs/>
          <w:sz w:val="22"/>
          <w:szCs w:val="22"/>
        </w:rPr>
        <w:t>top 3%</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0045345D">
        <w:tc>
          <w:tcPr>
            <w:tcW w:w="907" w:type="dxa"/>
          </w:tcPr>
          <w:p w14:paraId="5E48463E" w14:textId="4FC853E3" w:rsidR="003E7055" w:rsidRDefault="005A5FE0" w:rsidP="00D748C3">
            <w:pPr>
              <w:pStyle w:val="BodyText"/>
              <w:rPr>
                <w:noProof/>
              </w:rPr>
            </w:pPr>
            <w:r>
              <w:rPr>
                <w:noProof/>
              </w:rPr>
              <w:drawing>
                <wp:inline distT="0" distB="0" distL="0" distR="0" wp14:anchorId="53470A79" wp14:editId="6769AA15">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5BBA1CD" w14:textId="79D49F50" w:rsidR="003E7055" w:rsidRPr="0096108E" w:rsidRDefault="005A5FE0" w:rsidP="00D748C3">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175,015</w:t>
            </w:r>
            <w:r w:rsidRPr="0096108E">
              <w:rPr>
                <w:color w:val="00B2A9" w:themeColor="accent1"/>
                <w:sz w:val="22"/>
                <w:szCs w:val="22"/>
              </w:rPr>
              <w:t>ha</w:t>
            </w:r>
            <w:r>
              <w:rPr>
                <w:color w:val="00B2A9" w:themeColor="accent1"/>
                <w:sz w:val="22"/>
                <w:szCs w:val="22"/>
              </w:rPr>
              <w:t xml:space="preserve"> </w:t>
            </w:r>
          </w:p>
        </w:tc>
      </w:tr>
      <w:tr w:rsidR="00D748C3" w:rsidRPr="0096108E" w14:paraId="0CC74830" w14:textId="77777777" w:rsidTr="0045345D">
        <w:tc>
          <w:tcPr>
            <w:tcW w:w="907" w:type="dxa"/>
          </w:tcPr>
          <w:p w14:paraId="3889D5B9" w14:textId="4BC2122E" w:rsidR="00D748C3" w:rsidRPr="0096108E" w:rsidRDefault="00BF576E" w:rsidP="00D748C3">
            <w:pPr>
              <w:pStyle w:val="BodyText"/>
              <w:rPr>
                <w:sz w:val="22"/>
                <w:szCs w:val="22"/>
              </w:rPr>
            </w:pPr>
            <w:r>
              <w:rPr>
                <w:noProof/>
              </w:rPr>
              <w:drawing>
                <wp:inline distT="0" distB="0" distL="0" distR="0" wp14:anchorId="6F403FC8" wp14:editId="44D926BE">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1AD8DDF2" w14:textId="6CF0A7B0"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8B21A9">
              <w:rPr>
                <w:color w:val="00B2A9" w:themeColor="accent1"/>
                <w:sz w:val="22"/>
                <w:szCs w:val="22"/>
              </w:rPr>
              <w:t>k</w:t>
            </w:r>
            <w:r w:rsidRPr="0096108E">
              <w:rPr>
                <w:color w:val="00B2A9" w:themeColor="accent1"/>
                <w:sz w:val="22"/>
                <w:szCs w:val="22"/>
              </w:rPr>
              <w:t xml:space="preserve">angaroos </w:t>
            </w:r>
            <w:r w:rsidR="00294B99">
              <w:rPr>
                <w:color w:val="00B2A9" w:themeColor="accent1"/>
                <w:sz w:val="22"/>
                <w:szCs w:val="22"/>
              </w:rPr>
              <w:t>8,262</w:t>
            </w:r>
            <w:r w:rsidRPr="0096108E">
              <w:rPr>
                <w:color w:val="00B2A9" w:themeColor="accent1"/>
                <w:sz w:val="22"/>
                <w:szCs w:val="22"/>
              </w:rPr>
              <w:t>ha</w:t>
            </w:r>
          </w:p>
        </w:tc>
      </w:tr>
      <w:tr w:rsidR="003E7055" w:rsidRPr="0096108E" w14:paraId="73FBA212" w14:textId="77777777" w:rsidTr="0045345D">
        <w:tc>
          <w:tcPr>
            <w:tcW w:w="907" w:type="dxa"/>
          </w:tcPr>
          <w:p w14:paraId="09BF9AB8" w14:textId="543CA345" w:rsidR="003E7055" w:rsidRPr="0096108E" w:rsidRDefault="00A81496" w:rsidP="003E7055">
            <w:pPr>
              <w:pStyle w:val="BodyText"/>
              <w:rPr>
                <w:sz w:val="22"/>
                <w:szCs w:val="22"/>
              </w:rPr>
            </w:pPr>
            <w:r>
              <w:rPr>
                <w:noProof/>
              </w:rPr>
              <w:drawing>
                <wp:inline distT="0" distB="0" distL="0" distR="0" wp14:anchorId="355072EC" wp14:editId="0492A4AD">
                  <wp:extent cx="386080" cy="386080"/>
                  <wp:effectExtent l="0" t="0" r="0" b="0"/>
                  <wp:docPr id="23" name="Graphic 23"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86506" cy="386506"/>
                          </a:xfrm>
                          <a:prstGeom prst="rect">
                            <a:avLst/>
                          </a:prstGeom>
                        </pic:spPr>
                      </pic:pic>
                    </a:graphicData>
                  </a:graphic>
                </wp:inline>
              </w:drawing>
            </w:r>
          </w:p>
        </w:tc>
        <w:tc>
          <w:tcPr>
            <w:tcW w:w="2921" w:type="dxa"/>
            <w:vAlign w:val="center"/>
          </w:tcPr>
          <w:p w14:paraId="169F2FDB" w14:textId="675DECDE" w:rsidR="003E7055" w:rsidRPr="0096108E" w:rsidRDefault="00AC3818" w:rsidP="003E7055">
            <w:pPr>
              <w:rPr>
                <w:color w:val="00B2A9" w:themeColor="accent1"/>
                <w:sz w:val="22"/>
                <w:szCs w:val="22"/>
              </w:rPr>
            </w:pPr>
            <w:r w:rsidRPr="0096108E">
              <w:rPr>
                <w:color w:val="00B2A9" w:themeColor="accent1"/>
                <w:sz w:val="22"/>
                <w:szCs w:val="22"/>
              </w:rPr>
              <w:t xml:space="preserve">Control </w:t>
            </w:r>
            <w:r>
              <w:rPr>
                <w:color w:val="00B2A9" w:themeColor="accent1"/>
                <w:sz w:val="22"/>
                <w:szCs w:val="22"/>
              </w:rPr>
              <w:t>deer</w:t>
            </w:r>
            <w:r w:rsidRPr="0096108E">
              <w:rPr>
                <w:color w:val="00B2A9" w:themeColor="accent1"/>
                <w:sz w:val="22"/>
                <w:szCs w:val="22"/>
              </w:rPr>
              <w:t xml:space="preserve"> </w:t>
            </w:r>
            <w:r>
              <w:rPr>
                <w:color w:val="00B2A9" w:themeColor="accent1"/>
                <w:sz w:val="22"/>
                <w:szCs w:val="22"/>
              </w:rPr>
              <w:t>3,756</w:t>
            </w:r>
            <w:r w:rsidRPr="0096108E">
              <w:rPr>
                <w:color w:val="00B2A9" w:themeColor="accent1"/>
                <w:sz w:val="22"/>
                <w:szCs w:val="22"/>
              </w:rPr>
              <w:t>ha</w:t>
            </w:r>
          </w:p>
        </w:tc>
      </w:tr>
      <w:tr w:rsidR="003E7055" w:rsidRPr="0096108E" w14:paraId="1E3B36F3" w14:textId="77777777" w:rsidTr="0045345D">
        <w:trPr>
          <w:trHeight w:val="599"/>
        </w:trPr>
        <w:tc>
          <w:tcPr>
            <w:tcW w:w="907" w:type="dxa"/>
          </w:tcPr>
          <w:p w14:paraId="1785919D" w14:textId="58381EEF" w:rsidR="003E7055" w:rsidRPr="0096108E" w:rsidRDefault="00AC3818" w:rsidP="003E7055">
            <w:pPr>
              <w:pStyle w:val="BodyText"/>
              <w:rPr>
                <w:sz w:val="22"/>
                <w:szCs w:val="22"/>
              </w:rPr>
            </w:pPr>
            <w:r>
              <w:rPr>
                <w:noProof/>
              </w:rPr>
              <w:drawing>
                <wp:inline distT="0" distB="0" distL="0" distR="0" wp14:anchorId="7C0788B8" wp14:editId="4814E923">
                  <wp:extent cx="371475" cy="3714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2921" w:type="dxa"/>
            <w:vAlign w:val="center"/>
          </w:tcPr>
          <w:p w14:paraId="7A2FFE49" w14:textId="1954EA13" w:rsidR="003E7055" w:rsidRPr="0096108E" w:rsidRDefault="00AC3818" w:rsidP="003E7055">
            <w:pPr>
              <w:rPr>
                <w:color w:val="00B2A9" w:themeColor="accent1"/>
                <w:sz w:val="22"/>
                <w:szCs w:val="22"/>
              </w:rPr>
            </w:pPr>
            <w:r>
              <w:rPr>
                <w:color w:val="00B2A9" w:themeColor="accent1"/>
                <w:sz w:val="22"/>
                <w:szCs w:val="22"/>
              </w:rPr>
              <w:t>Control pigs 1,650ha</w:t>
            </w:r>
          </w:p>
        </w:tc>
      </w:tr>
      <w:tr w:rsidR="00746DAE" w:rsidRPr="0096108E" w14:paraId="366F0E95" w14:textId="77777777" w:rsidTr="0045345D">
        <w:trPr>
          <w:trHeight w:val="599"/>
        </w:trPr>
        <w:tc>
          <w:tcPr>
            <w:tcW w:w="907" w:type="dxa"/>
          </w:tcPr>
          <w:p w14:paraId="1B51F681" w14:textId="53375ADA" w:rsidR="00746DAE" w:rsidRDefault="00A63597" w:rsidP="003E7055">
            <w:pPr>
              <w:pStyle w:val="BodyText"/>
              <w:rPr>
                <w:noProof/>
              </w:rPr>
            </w:pPr>
            <w:r>
              <w:rPr>
                <w:noProof/>
              </w:rPr>
              <w:drawing>
                <wp:inline distT="0" distB="0" distL="0" distR="0" wp14:anchorId="0DA53AEF" wp14:editId="381463F1">
                  <wp:extent cx="343535" cy="343535"/>
                  <wp:effectExtent l="0" t="0" r="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43674" cy="343674"/>
                          </a:xfrm>
                          <a:prstGeom prst="rect">
                            <a:avLst/>
                          </a:prstGeom>
                        </pic:spPr>
                      </pic:pic>
                    </a:graphicData>
                  </a:graphic>
                </wp:inline>
              </w:drawing>
            </w:r>
          </w:p>
        </w:tc>
        <w:tc>
          <w:tcPr>
            <w:tcW w:w="2921" w:type="dxa"/>
            <w:vAlign w:val="center"/>
          </w:tcPr>
          <w:p w14:paraId="326A6345" w14:textId="2CB2DF25" w:rsidR="00746DAE" w:rsidRDefault="00746DAE" w:rsidP="003E7055">
            <w:pPr>
              <w:rPr>
                <w:color w:val="00B2A9" w:themeColor="accent1"/>
                <w:sz w:val="22"/>
                <w:szCs w:val="22"/>
              </w:rPr>
            </w:pPr>
            <w:r>
              <w:rPr>
                <w:color w:val="00B2A9" w:themeColor="accent1"/>
                <w:sz w:val="22"/>
                <w:szCs w:val="22"/>
              </w:rPr>
              <w:t>Revegetation 1,561ha</w:t>
            </w:r>
          </w:p>
        </w:tc>
      </w:tr>
      <w:tr w:rsidR="00502D32" w:rsidRPr="0096108E" w14:paraId="651C96CA" w14:textId="77777777" w:rsidTr="0045345D">
        <w:trPr>
          <w:trHeight w:val="599"/>
        </w:trPr>
        <w:tc>
          <w:tcPr>
            <w:tcW w:w="907" w:type="dxa"/>
          </w:tcPr>
          <w:p w14:paraId="681E0BF1" w14:textId="40CE0E57" w:rsidR="00502D32" w:rsidRDefault="00F85817" w:rsidP="003E7055">
            <w:pPr>
              <w:pStyle w:val="BodyText"/>
              <w:rPr>
                <w:noProof/>
              </w:rPr>
            </w:pPr>
            <w:r>
              <w:rPr>
                <w:noProof/>
              </w:rPr>
              <w:drawing>
                <wp:inline distT="0" distB="0" distL="0" distR="0" wp14:anchorId="3C08EA03" wp14:editId="7B6E88D8">
                  <wp:extent cx="336550" cy="336550"/>
                  <wp:effectExtent l="0" t="0" r="6350" b="6350"/>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36870" cy="336870"/>
                          </a:xfrm>
                          <a:prstGeom prst="rect">
                            <a:avLst/>
                          </a:prstGeom>
                        </pic:spPr>
                      </pic:pic>
                    </a:graphicData>
                  </a:graphic>
                </wp:inline>
              </w:drawing>
            </w:r>
          </w:p>
        </w:tc>
        <w:tc>
          <w:tcPr>
            <w:tcW w:w="2921" w:type="dxa"/>
            <w:vAlign w:val="center"/>
          </w:tcPr>
          <w:p w14:paraId="63BD02AD" w14:textId="69A4A42E" w:rsidR="00502D32" w:rsidRPr="0096108E" w:rsidRDefault="00502D32" w:rsidP="003E7055">
            <w:pPr>
              <w:rPr>
                <w:color w:val="00B2A9" w:themeColor="accent1"/>
                <w:sz w:val="22"/>
                <w:szCs w:val="22"/>
              </w:rPr>
            </w:pPr>
            <w:r>
              <w:rPr>
                <w:color w:val="00B2A9" w:themeColor="accent1"/>
                <w:sz w:val="22"/>
                <w:szCs w:val="22"/>
              </w:rPr>
              <w:t xml:space="preserve">Permanent protection </w:t>
            </w:r>
            <w:r w:rsidR="0029232D">
              <w:rPr>
                <w:color w:val="00B2A9" w:themeColor="accent1"/>
                <w:sz w:val="22"/>
                <w:szCs w:val="22"/>
              </w:rPr>
              <w:t>1</w:t>
            </w:r>
            <w:r w:rsidR="00875A16">
              <w:rPr>
                <w:color w:val="00B2A9" w:themeColor="accent1"/>
                <w:sz w:val="22"/>
                <w:szCs w:val="22"/>
              </w:rPr>
              <w:t>,</w:t>
            </w:r>
            <w:r w:rsidR="0029232D">
              <w:rPr>
                <w:color w:val="00B2A9" w:themeColor="accent1"/>
                <w:sz w:val="22"/>
                <w:szCs w:val="22"/>
              </w:rPr>
              <w:t>377</w:t>
            </w:r>
            <w:r w:rsidR="00B26278">
              <w:rPr>
                <w:color w:val="00B2A9" w:themeColor="accent1"/>
                <w:sz w:val="22"/>
                <w:szCs w:val="22"/>
              </w:rPr>
              <w:t>ha</w:t>
            </w:r>
          </w:p>
        </w:tc>
      </w:tr>
    </w:tbl>
    <w:p w14:paraId="248807EF" w14:textId="04CDBF6B" w:rsidR="00EA34FD" w:rsidRPr="0096108E" w:rsidRDefault="00EA34FD" w:rsidP="00EA34FD">
      <w:pPr>
        <w:rPr>
          <w:sz w:val="22"/>
          <w:szCs w:val="22"/>
        </w:rPr>
      </w:pPr>
    </w:p>
    <w:p w14:paraId="3CAB83AF" w14:textId="062D65CC" w:rsidR="00953734" w:rsidRDefault="00953734" w:rsidP="006359B9">
      <w:pPr>
        <w:pStyle w:val="BodyText"/>
        <w:rPr>
          <w:sz w:val="22"/>
          <w:szCs w:val="22"/>
        </w:rPr>
      </w:pPr>
    </w:p>
    <w:p w14:paraId="16A6EE59" w14:textId="77777777" w:rsidR="00A63597" w:rsidRDefault="00A63597" w:rsidP="006359B9">
      <w:pPr>
        <w:pStyle w:val="BodyText"/>
        <w:rPr>
          <w:sz w:val="22"/>
          <w:szCs w:val="22"/>
        </w:rPr>
      </w:pPr>
    </w:p>
    <w:p w14:paraId="11A51AB1" w14:textId="1133518E" w:rsidR="00EA34FD" w:rsidRPr="0096108E" w:rsidRDefault="006B6A30" w:rsidP="006359B9">
      <w:pPr>
        <w:pStyle w:val="BodyText"/>
        <w:rPr>
          <w:sz w:val="22"/>
          <w:szCs w:val="22"/>
        </w:rPr>
      </w:pPr>
      <w:r>
        <w:rPr>
          <w:sz w:val="22"/>
          <w:szCs w:val="22"/>
        </w:rPr>
        <w:t>In</w:t>
      </w:r>
      <w:r w:rsidR="00EA34FD" w:rsidRPr="0096108E">
        <w:rPr>
          <w:sz w:val="22"/>
          <w:szCs w:val="22"/>
        </w:rPr>
        <w:t xml:space="preserve"> the </w:t>
      </w:r>
      <w:r w:rsidR="00EA34FD" w:rsidRPr="006B6A30">
        <w:rPr>
          <w:b/>
          <w:bCs/>
          <w:sz w:val="22"/>
          <w:szCs w:val="22"/>
        </w:rPr>
        <w:t xml:space="preserve">top </w:t>
      </w:r>
      <w:r w:rsidRPr="006B6A30">
        <w:rPr>
          <w:b/>
          <w:bCs/>
          <w:sz w:val="22"/>
          <w:szCs w:val="22"/>
        </w:rPr>
        <w:t>10</w:t>
      </w:r>
      <w:r w:rsidR="00EA34FD" w:rsidRPr="006B6A30">
        <w:rPr>
          <w:b/>
          <w:bCs/>
          <w:sz w:val="22"/>
          <w:szCs w:val="22"/>
        </w:rPr>
        <w:t>%</w:t>
      </w:r>
      <w:r w:rsidR="00EA34FD" w:rsidRPr="0096108E">
        <w:rPr>
          <w:sz w:val="22"/>
          <w:szCs w:val="22"/>
        </w:rPr>
        <w:t xml:space="preserve"> of cost</w:t>
      </w:r>
      <w:r>
        <w:rPr>
          <w:sz w:val="22"/>
          <w:szCs w:val="22"/>
        </w:rPr>
        <w:t>-</w:t>
      </w:r>
      <w:r w:rsidR="00EA34FD" w:rsidRPr="0096108E">
        <w:rPr>
          <w:sz w:val="22"/>
          <w:szCs w:val="22"/>
        </w:rPr>
        <w:t xml:space="preserve">effective actions, </w:t>
      </w:r>
      <w:r>
        <w:rPr>
          <w:sz w:val="22"/>
          <w:szCs w:val="22"/>
        </w:rPr>
        <w:t>control goats, control deer, control rabbits and control weeds rank the highest.</w:t>
      </w:r>
    </w:p>
    <w:p w14:paraId="0993DEE7" w14:textId="00155BD8" w:rsidR="00FD07FD" w:rsidRDefault="00FD07FD" w:rsidP="00EA34FD">
      <w:pPr>
        <w:tabs>
          <w:tab w:val="left" w:pos="3869"/>
        </w:tabs>
        <w:rPr>
          <w:rFonts w:cs="Times New Roman"/>
          <w:color w:val="504B60" w:themeColor="accent6" w:themeShade="80"/>
          <w:sz w:val="22"/>
          <w:szCs w:val="22"/>
          <w:lang w:eastAsia="en-US"/>
        </w:rPr>
      </w:pPr>
      <w:r>
        <w:rPr>
          <w:rFonts w:cs="Times New Roman"/>
          <w:color w:val="504B60" w:themeColor="accent6" w:themeShade="80"/>
          <w:sz w:val="22"/>
          <w:szCs w:val="22"/>
          <w:lang w:eastAsia="en-US"/>
        </w:rPr>
        <w:br w:type="page"/>
      </w:r>
    </w:p>
    <w:p w14:paraId="4E710E5D"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105CBB" w:rsidRPr="00DA416A" w14:paraId="0CCB3DB4"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431EB9D0" w14:textId="743738E6" w:rsidR="00105CBB" w:rsidRPr="00990C95" w:rsidRDefault="00105CBB"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105CBB" w:rsidRPr="002857E1" w14:paraId="63C8A09B" w14:textId="77777777" w:rsidTr="00105CBB">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6C0ACD66" w14:textId="418FC46D" w:rsidR="00105CBB" w:rsidRPr="002857E1" w:rsidRDefault="00105CBB" w:rsidP="00D87718">
            <w:pPr>
              <w:pStyle w:val="BodyText"/>
              <w:rPr>
                <w:b w:val="0"/>
                <w:bCs w:val="0"/>
                <w:noProof/>
              </w:rPr>
            </w:pPr>
            <w:r>
              <w:rPr>
                <w:noProof/>
              </w:rPr>
              <w:drawing>
                <wp:inline distT="0" distB="0" distL="0" distR="0" wp14:anchorId="22C651F9" wp14:editId="2D437402">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65125" cy="365125"/>
                          </a:xfrm>
                          <a:prstGeom prst="rect">
                            <a:avLst/>
                          </a:prstGeom>
                        </pic:spPr>
                      </pic:pic>
                    </a:graphicData>
                  </a:graphic>
                </wp:inline>
              </w:drawing>
            </w:r>
          </w:p>
        </w:tc>
        <w:tc>
          <w:tcPr>
            <w:tcW w:w="8510" w:type="dxa"/>
          </w:tcPr>
          <w:p w14:paraId="7576A5EE" w14:textId="06DFEA53" w:rsidR="00105CBB" w:rsidRPr="00105CBB" w:rsidRDefault="00105CBB"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sz w:val="22"/>
                <w:szCs w:val="22"/>
              </w:rPr>
              <w:t xml:space="preserve">Plants - </w:t>
            </w:r>
            <w:r w:rsidRPr="00105CBB">
              <w:rPr>
                <w:sz w:val="22"/>
                <w:szCs w:val="22"/>
              </w:rPr>
              <w:t xml:space="preserve">Control </w:t>
            </w:r>
            <w:r w:rsidR="00D442D6">
              <w:rPr>
                <w:sz w:val="22"/>
                <w:szCs w:val="22"/>
              </w:rPr>
              <w:t>total grazing pressure</w:t>
            </w:r>
            <w:r w:rsidRPr="00105CBB">
              <w:rPr>
                <w:sz w:val="22"/>
                <w:szCs w:val="22"/>
              </w:rPr>
              <w:t xml:space="preserve">, control deer, control goats, control weeds, control rabbits </w:t>
            </w:r>
          </w:p>
        </w:tc>
      </w:tr>
      <w:tr w:rsidR="00105CBB" w:rsidRPr="002857E1" w14:paraId="1141A709" w14:textId="77777777" w:rsidTr="00105CBB">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FF5BE22" w14:textId="4DC9A0FE" w:rsidR="00105CBB" w:rsidRDefault="00105CBB" w:rsidP="00D87718">
            <w:pPr>
              <w:pStyle w:val="BodyText"/>
              <w:rPr>
                <w:noProof/>
              </w:rPr>
            </w:pPr>
            <w:r>
              <w:rPr>
                <w:noProof/>
              </w:rPr>
              <w:drawing>
                <wp:inline distT="0" distB="0" distL="0" distR="0" wp14:anchorId="4B321C65" wp14:editId="5C782CA6">
                  <wp:extent cx="365125" cy="365125"/>
                  <wp:effectExtent l="0" t="0" r="6350" b="6350"/>
                  <wp:docPr id="24" name="Graphic 2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65125" cy="365125"/>
                          </a:xfrm>
                          <a:prstGeom prst="rect">
                            <a:avLst/>
                          </a:prstGeom>
                        </pic:spPr>
                      </pic:pic>
                    </a:graphicData>
                  </a:graphic>
                </wp:inline>
              </w:drawing>
            </w:r>
          </w:p>
        </w:tc>
        <w:tc>
          <w:tcPr>
            <w:tcW w:w="8510" w:type="dxa"/>
          </w:tcPr>
          <w:p w14:paraId="218BF4F9" w14:textId="102D9DED" w:rsidR="00105CBB" w:rsidRPr="00105CBB" w:rsidRDefault="00105CBB"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105CBB">
              <w:rPr>
                <w:b/>
                <w:bCs/>
                <w:sz w:val="22"/>
                <w:szCs w:val="22"/>
              </w:rPr>
              <w:t>Birds</w:t>
            </w:r>
            <w:r w:rsidRPr="00105CBB">
              <w:rPr>
                <w:sz w:val="22"/>
                <w:szCs w:val="22"/>
              </w:rPr>
              <w:t xml:space="preserve"> - Control goats, control deer, control </w:t>
            </w:r>
            <w:r w:rsidR="00D442D6">
              <w:rPr>
                <w:sz w:val="22"/>
                <w:szCs w:val="22"/>
              </w:rPr>
              <w:t>total grazing pressure</w:t>
            </w:r>
            <w:r w:rsidRPr="00105CBB">
              <w:rPr>
                <w:sz w:val="22"/>
                <w:szCs w:val="22"/>
              </w:rPr>
              <w:t>, co</w:t>
            </w:r>
            <w:r w:rsidR="006B7E80">
              <w:rPr>
                <w:sz w:val="22"/>
                <w:szCs w:val="22"/>
              </w:rPr>
              <w:t>mbined fox and cat co</w:t>
            </w:r>
            <w:r w:rsidRPr="00105CBB">
              <w:rPr>
                <w:sz w:val="22"/>
                <w:szCs w:val="22"/>
              </w:rPr>
              <w:t>ntrol</w:t>
            </w:r>
          </w:p>
        </w:tc>
      </w:tr>
      <w:tr w:rsidR="00105CBB" w:rsidRPr="002857E1" w14:paraId="61E94723" w14:textId="77777777" w:rsidTr="00105CBB">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5319E52" w14:textId="318131A8" w:rsidR="00105CBB" w:rsidRDefault="00105CBB" w:rsidP="00D87718">
            <w:pPr>
              <w:pStyle w:val="BodyText"/>
              <w:rPr>
                <w:noProof/>
              </w:rPr>
            </w:pPr>
            <w:r>
              <w:rPr>
                <w:noProof/>
              </w:rPr>
              <w:drawing>
                <wp:inline distT="0" distB="0" distL="0" distR="0" wp14:anchorId="40A031B5" wp14:editId="5C9FCC36">
                  <wp:extent cx="381000" cy="381000"/>
                  <wp:effectExtent l="0" t="0" r="0" b="0"/>
                  <wp:docPr id="26" name="Graphic 26"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445ABDFE" wp14:editId="68378972">
                  <wp:extent cx="381000" cy="381000"/>
                  <wp:effectExtent l="0" t="0" r="0" b="0"/>
                  <wp:docPr id="28" name="Graphic 2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inline>
              </w:drawing>
            </w:r>
          </w:p>
        </w:tc>
        <w:tc>
          <w:tcPr>
            <w:tcW w:w="8510" w:type="dxa"/>
          </w:tcPr>
          <w:p w14:paraId="7B936DD4" w14:textId="500F3576" w:rsidR="00105CBB" w:rsidRPr="00105CBB" w:rsidRDefault="00105CBB"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sz w:val="22"/>
                <w:szCs w:val="22"/>
              </w:rPr>
              <w:t>Mammals, Reptiles</w:t>
            </w:r>
            <w:r w:rsidRPr="00105CBB">
              <w:rPr>
                <w:sz w:val="22"/>
                <w:szCs w:val="22"/>
              </w:rPr>
              <w:t xml:space="preserve"> - Control foxes and cats, control </w:t>
            </w:r>
            <w:r w:rsidR="00D442D6">
              <w:rPr>
                <w:sz w:val="22"/>
                <w:szCs w:val="22"/>
              </w:rPr>
              <w:t>total grazing pressure</w:t>
            </w:r>
            <w:r w:rsidRPr="00105CBB">
              <w:rPr>
                <w:sz w:val="22"/>
                <w:szCs w:val="22"/>
              </w:rPr>
              <w:t>, control goats, control deer</w:t>
            </w:r>
          </w:p>
        </w:tc>
      </w:tr>
      <w:tr w:rsidR="00105CBB" w:rsidRPr="002857E1" w14:paraId="4D966B80" w14:textId="77777777" w:rsidTr="00105CBB">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3B0E4225" w14:textId="390403CE" w:rsidR="00105CBB" w:rsidRDefault="00105CBB" w:rsidP="00D87718">
            <w:pPr>
              <w:pStyle w:val="BodyText"/>
              <w:rPr>
                <w:noProof/>
              </w:rPr>
            </w:pPr>
            <w:r>
              <w:rPr>
                <w:noProof/>
              </w:rPr>
              <w:drawing>
                <wp:inline distT="0" distB="0" distL="0" distR="0" wp14:anchorId="6A12CDF3" wp14:editId="6E73D47E">
                  <wp:extent cx="381635" cy="381635"/>
                  <wp:effectExtent l="0" t="0" r="0" b="0"/>
                  <wp:docPr id="27" name="Graphic 27"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81635" cy="381635"/>
                          </a:xfrm>
                          <a:prstGeom prst="rect">
                            <a:avLst/>
                          </a:prstGeom>
                        </pic:spPr>
                      </pic:pic>
                    </a:graphicData>
                  </a:graphic>
                </wp:inline>
              </w:drawing>
            </w:r>
          </w:p>
        </w:tc>
        <w:tc>
          <w:tcPr>
            <w:tcW w:w="8510" w:type="dxa"/>
          </w:tcPr>
          <w:p w14:paraId="2D0C57F0" w14:textId="39766AC4" w:rsidR="00105CBB" w:rsidRPr="00105CBB" w:rsidRDefault="00105CBB"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noProof/>
                <w:sz w:val="22"/>
                <w:szCs w:val="22"/>
              </w:rPr>
              <w:t>Amphibians</w:t>
            </w:r>
            <w:r w:rsidRPr="00105CBB">
              <w:rPr>
                <w:noProof/>
                <w:sz w:val="22"/>
                <w:szCs w:val="22"/>
              </w:rPr>
              <w:t xml:space="preserve"> - Control deer, control </w:t>
            </w:r>
            <w:r w:rsidR="00D442D6">
              <w:rPr>
                <w:sz w:val="22"/>
                <w:szCs w:val="22"/>
              </w:rPr>
              <w:t>total grazing pressure</w:t>
            </w:r>
            <w:r w:rsidRPr="00105CBB">
              <w:rPr>
                <w:noProof/>
                <w:sz w:val="22"/>
                <w:szCs w:val="22"/>
              </w:rPr>
              <w:t xml:space="preserve">, </w:t>
            </w:r>
            <w:r w:rsidR="006B7E80" w:rsidRPr="00105CBB">
              <w:rPr>
                <w:sz w:val="22"/>
                <w:szCs w:val="22"/>
              </w:rPr>
              <w:t>co</w:t>
            </w:r>
            <w:r w:rsidR="006B7E80">
              <w:rPr>
                <w:sz w:val="22"/>
                <w:szCs w:val="22"/>
              </w:rPr>
              <w:t>mbined fox and cat co</w:t>
            </w:r>
            <w:r w:rsidR="006B7E80" w:rsidRPr="00105CBB">
              <w:rPr>
                <w:sz w:val="22"/>
                <w:szCs w:val="22"/>
              </w:rPr>
              <w:t>ntrol</w:t>
            </w:r>
          </w:p>
        </w:tc>
      </w:tr>
    </w:tbl>
    <w:p w14:paraId="3587366B" w14:textId="77777777" w:rsidR="00105CBB" w:rsidRDefault="00105CBB" w:rsidP="006359B9">
      <w:pPr>
        <w:pStyle w:val="BodyText"/>
        <w:rPr>
          <w:sz w:val="22"/>
          <w:szCs w:val="22"/>
        </w:rPr>
      </w:pPr>
    </w:p>
    <w:p w14:paraId="1CCB6E71" w14:textId="21EDA95E"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39"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40"/>
          <w:headerReference w:type="default" r:id="rId41"/>
          <w:footerReference w:type="even" r:id="rId42"/>
          <w:footerReference w:type="default" r:id="rId43"/>
          <w:headerReference w:type="first" r:id="rId44"/>
          <w:footerReference w:type="first" r:id="rId45"/>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77777777" w:rsidR="00EA34FD" w:rsidRPr="00DD52DC" w:rsidRDefault="00EA34FD" w:rsidP="00EA34FD">
      <w:pPr>
        <w:pStyle w:val="BodyText"/>
        <w:rPr>
          <w:lang w:eastAsia="en-AU"/>
        </w:rPr>
      </w:pPr>
    </w:p>
    <w:p w14:paraId="422E67A1" w14:textId="719885C2" w:rsidR="00DD52DC" w:rsidRPr="00EA34FD" w:rsidRDefault="00DC15C5" w:rsidP="00EA34FD">
      <w:r>
        <w:rPr>
          <w:noProof/>
        </w:rPr>
        <w:drawing>
          <wp:inline distT="0" distB="0" distL="0" distR="0" wp14:anchorId="03506748" wp14:editId="712352EF">
            <wp:extent cx="12106275" cy="8493048"/>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2110177" cy="8495785"/>
                    </a:xfrm>
                    <a:prstGeom prst="rect">
                      <a:avLst/>
                    </a:prstGeom>
                  </pic:spPr>
                </pic:pic>
              </a:graphicData>
            </a:graphic>
          </wp:inline>
        </w:drawing>
      </w:r>
    </w:p>
    <w:sectPr w:rsidR="00DD52DC" w:rsidRPr="00EA34FD" w:rsidSect="00D706DE">
      <w:headerReference w:type="default" r:id="rId47"/>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B8BF8" w14:textId="77777777" w:rsidR="008C3E7E" w:rsidRDefault="008C3E7E">
      <w:r>
        <w:separator/>
      </w:r>
    </w:p>
    <w:p w14:paraId="1F157692" w14:textId="77777777" w:rsidR="008C3E7E" w:rsidRDefault="008C3E7E"/>
    <w:p w14:paraId="157291D6" w14:textId="77777777" w:rsidR="008C3E7E" w:rsidRDefault="008C3E7E"/>
  </w:endnote>
  <w:endnote w:type="continuationSeparator" w:id="0">
    <w:p w14:paraId="3EB0D0D0" w14:textId="77777777" w:rsidR="008C3E7E" w:rsidRDefault="008C3E7E">
      <w:r>
        <w:continuationSeparator/>
      </w:r>
    </w:p>
    <w:p w14:paraId="20478CF0" w14:textId="77777777" w:rsidR="008C3E7E" w:rsidRDefault="008C3E7E"/>
    <w:p w14:paraId="73F690B3" w14:textId="77777777" w:rsidR="008C3E7E" w:rsidRDefault="008C3E7E"/>
  </w:endnote>
  <w:endnote w:type="continuationNotice" w:id="1">
    <w:p w14:paraId="678137B2" w14:textId="77777777" w:rsidR="008C3E7E" w:rsidRDefault="008C3E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07E172C1"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56285" w14:textId="77777777" w:rsidR="008C3E7E" w:rsidRPr="008F5280" w:rsidRDefault="008C3E7E" w:rsidP="008F5280">
      <w:pPr>
        <w:pStyle w:val="FootnoteSeparator"/>
      </w:pPr>
    </w:p>
    <w:p w14:paraId="4F116AFF" w14:textId="77777777" w:rsidR="008C3E7E" w:rsidRDefault="008C3E7E"/>
  </w:footnote>
  <w:footnote w:type="continuationSeparator" w:id="0">
    <w:p w14:paraId="183EF562" w14:textId="77777777" w:rsidR="008C3E7E" w:rsidRDefault="008C3E7E" w:rsidP="008F5280">
      <w:pPr>
        <w:pStyle w:val="FootnoteSeparator"/>
      </w:pPr>
    </w:p>
    <w:p w14:paraId="42585E4F" w14:textId="77777777" w:rsidR="008C3E7E" w:rsidRDefault="008C3E7E"/>
    <w:p w14:paraId="5326CEE5" w14:textId="77777777" w:rsidR="008C3E7E" w:rsidRDefault="008C3E7E"/>
  </w:footnote>
  <w:footnote w:type="continuationNotice" w:id="1">
    <w:p w14:paraId="1E9EB061" w14:textId="77777777" w:rsidR="008C3E7E" w:rsidRDefault="008C3E7E" w:rsidP="00D55628"/>
    <w:p w14:paraId="48E1479D" w14:textId="77777777" w:rsidR="008C3E7E" w:rsidRDefault="008C3E7E"/>
    <w:p w14:paraId="05852BBA" w14:textId="77777777" w:rsidR="008C3E7E" w:rsidRDefault="008C3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67F35C28"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D40F3C">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19"/>
    </w:tblGrid>
    <w:tr w:rsidR="00EA34FD" w:rsidRPr="00975ED3" w14:paraId="34F85D71" w14:textId="77777777" w:rsidTr="00163E07">
      <w:trPr>
        <w:trHeight w:hRule="exact" w:val="1478"/>
      </w:trPr>
      <w:tc>
        <w:tcPr>
          <w:tcW w:w="7819"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39EADF5B" w:rsidR="00EA34FD" w:rsidRPr="00975ED3" w:rsidRDefault="00163E07" w:rsidP="00DE028D">
          <w:pPr>
            <w:pStyle w:val="Header"/>
          </w:pPr>
          <w:r>
            <w:rPr>
              <w:noProof/>
            </w:rPr>
            <w:t>Grampians and Black Range</w:t>
          </w:r>
        </w:p>
      </w:tc>
    </w:tr>
  </w:tbl>
  <w:p w14:paraId="372593EA" w14:textId="6A07DC23" w:rsidR="00EA34FD" w:rsidRDefault="00163E07" w:rsidP="00DE028D">
    <w:pPr>
      <w:pStyle w:val="Header"/>
    </w:pPr>
    <w:r w:rsidRPr="00806AB6">
      <w:rPr>
        <w:noProof/>
      </w:rPr>
      <mc:AlternateContent>
        <mc:Choice Requires="wps">
          <w:drawing>
            <wp:anchor distT="0" distB="0" distL="114300" distR="114300" simplePos="0" relativeHeight="251658240" behindDoc="1" locked="0" layoutInCell="1" allowOverlap="1" wp14:anchorId="61FBD274" wp14:editId="3C8AE1DD">
              <wp:simplePos x="0" y="0"/>
              <wp:positionH relativeFrom="margin">
                <wp:align>center</wp:align>
              </wp:positionH>
              <wp:positionV relativeFrom="page">
                <wp:posOffset>297815</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C002EF" id="Rectangle" o:spid="_x0000_s1026" style="position:absolute;margin-left:0;margin-top:23.45pt;width:552.75pt;height:70.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" fillcolor="#00b2a9 [3204]" stroked="f">
              <w10:wrap anchorx="margin" anchory="page"/>
            </v:rect>
          </w:pict>
        </mc:Fallback>
      </mc:AlternateContent>
    </w:r>
    <w:r w:rsidR="00EA34FD"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A34FD" w:rsidRPr="00806AB6">
      <w:rPr>
        <w:noProof/>
      </w:rPr>
      <mc:AlternateContent>
        <mc:Choice Requires="wps">
          <w:drawing>
            <wp:anchor distT="0" distB="0" distL="114300" distR="114300" simplePos="0" relativeHeight="251658254" behindDoc="1" locked="0" layoutInCell="1" allowOverlap="1" wp14:anchorId="1FACB26A" wp14:editId="799832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22B45"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CBF2068"/>
    <w:multiLevelType w:val="hybridMultilevel"/>
    <w:tmpl w:val="BA9ED0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2B94344"/>
    <w:multiLevelType w:val="hybridMultilevel"/>
    <w:tmpl w:val="8A4894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0A0"/>
    <w:multiLevelType w:val="hybridMultilevel"/>
    <w:tmpl w:val="278CB3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6032397"/>
    <w:multiLevelType w:val="hybridMultilevel"/>
    <w:tmpl w:val="03A64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4"/>
  </w:num>
  <w:num w:numId="5">
    <w:abstractNumId w:val="8"/>
  </w:num>
  <w:num w:numId="6">
    <w:abstractNumId w:val="4"/>
  </w:num>
  <w:num w:numId="7">
    <w:abstractNumId w:val="2"/>
  </w:num>
  <w:num w:numId="8">
    <w:abstractNumId w:val="0"/>
  </w:num>
  <w:num w:numId="9">
    <w:abstractNumId w:val="20"/>
  </w:num>
  <w:num w:numId="10">
    <w:abstractNumId w:val="5"/>
  </w:num>
  <w:num w:numId="11">
    <w:abstractNumId w:val="9"/>
  </w:num>
  <w:num w:numId="12">
    <w:abstractNumId w:val="6"/>
  </w:num>
  <w:num w:numId="13">
    <w:abstractNumId w:val="12"/>
  </w:num>
  <w:num w:numId="14">
    <w:abstractNumId w:val="13"/>
  </w:num>
  <w:num w:numId="15">
    <w:abstractNumId w:val="1"/>
  </w:num>
  <w:num w:numId="16">
    <w:abstractNumId w:val="21"/>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16"/>
  </w:num>
  <w:num w:numId="2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639"/>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27E"/>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96D"/>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31"/>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000"/>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5CBB"/>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07"/>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1BD"/>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6C24"/>
    <w:rsid w:val="001D70F5"/>
    <w:rsid w:val="001D729D"/>
    <w:rsid w:val="001D74DB"/>
    <w:rsid w:val="001D79FD"/>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765"/>
    <w:rsid w:val="00202C45"/>
    <w:rsid w:val="00202E4A"/>
    <w:rsid w:val="00203011"/>
    <w:rsid w:val="002031FC"/>
    <w:rsid w:val="0020332E"/>
    <w:rsid w:val="00203733"/>
    <w:rsid w:val="0020390A"/>
    <w:rsid w:val="002041DB"/>
    <w:rsid w:val="0020434D"/>
    <w:rsid w:val="0020460C"/>
    <w:rsid w:val="00204E79"/>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49"/>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53A"/>
    <w:rsid w:val="00253752"/>
    <w:rsid w:val="00253DF7"/>
    <w:rsid w:val="002544FC"/>
    <w:rsid w:val="00254A01"/>
    <w:rsid w:val="00254AB4"/>
    <w:rsid w:val="00254CA1"/>
    <w:rsid w:val="00254D73"/>
    <w:rsid w:val="00254DE3"/>
    <w:rsid w:val="0025505F"/>
    <w:rsid w:val="002550FF"/>
    <w:rsid w:val="0025523C"/>
    <w:rsid w:val="00255333"/>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1DAA"/>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2E70"/>
    <w:rsid w:val="00283230"/>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32D"/>
    <w:rsid w:val="002925DE"/>
    <w:rsid w:val="0029298B"/>
    <w:rsid w:val="00292C66"/>
    <w:rsid w:val="0029318B"/>
    <w:rsid w:val="00293346"/>
    <w:rsid w:val="00293463"/>
    <w:rsid w:val="00293680"/>
    <w:rsid w:val="002940DF"/>
    <w:rsid w:val="002942A8"/>
    <w:rsid w:val="0029457A"/>
    <w:rsid w:val="00294B99"/>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BE4"/>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B4"/>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47D41"/>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84D"/>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E6C"/>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4EC"/>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72C"/>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45D"/>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AB2"/>
    <w:rsid w:val="00482D5E"/>
    <w:rsid w:val="004831D6"/>
    <w:rsid w:val="0048328C"/>
    <w:rsid w:val="00483326"/>
    <w:rsid w:val="004834A7"/>
    <w:rsid w:val="00483728"/>
    <w:rsid w:val="00483A51"/>
    <w:rsid w:val="00483B71"/>
    <w:rsid w:val="00483D92"/>
    <w:rsid w:val="00483FCE"/>
    <w:rsid w:val="0048408A"/>
    <w:rsid w:val="004842EB"/>
    <w:rsid w:val="00484746"/>
    <w:rsid w:val="0048519A"/>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18A"/>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32"/>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7D5"/>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1BD"/>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7C9"/>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5FE0"/>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1B4"/>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5ED5"/>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E71"/>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A30"/>
    <w:rsid w:val="006B6D7C"/>
    <w:rsid w:val="006B70FB"/>
    <w:rsid w:val="006B7163"/>
    <w:rsid w:val="006B7234"/>
    <w:rsid w:val="006B7260"/>
    <w:rsid w:val="006B77B4"/>
    <w:rsid w:val="006B7E80"/>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3DF"/>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850"/>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6DAE"/>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3574"/>
    <w:rsid w:val="0076407E"/>
    <w:rsid w:val="00764110"/>
    <w:rsid w:val="00764456"/>
    <w:rsid w:val="00764E15"/>
    <w:rsid w:val="00765659"/>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85F"/>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26"/>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54"/>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C4B"/>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57E95"/>
    <w:rsid w:val="0086000C"/>
    <w:rsid w:val="008601F2"/>
    <w:rsid w:val="008602BB"/>
    <w:rsid w:val="00860EA0"/>
    <w:rsid w:val="00860EFC"/>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A16"/>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E01"/>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1A9"/>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E7E"/>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46B"/>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8F5"/>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93A"/>
    <w:rsid w:val="00916BCF"/>
    <w:rsid w:val="0091707E"/>
    <w:rsid w:val="009170D3"/>
    <w:rsid w:val="00917241"/>
    <w:rsid w:val="0091727B"/>
    <w:rsid w:val="0091745D"/>
    <w:rsid w:val="00917B5E"/>
    <w:rsid w:val="00920652"/>
    <w:rsid w:val="00920F57"/>
    <w:rsid w:val="00921006"/>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05"/>
    <w:rsid w:val="00954CD6"/>
    <w:rsid w:val="00954D1C"/>
    <w:rsid w:val="00954E80"/>
    <w:rsid w:val="00954ED4"/>
    <w:rsid w:val="00954FF0"/>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C9D"/>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DFD"/>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84A"/>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AE7"/>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42B"/>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597"/>
    <w:rsid w:val="00A63E8C"/>
    <w:rsid w:val="00A63EEE"/>
    <w:rsid w:val="00A64417"/>
    <w:rsid w:val="00A64C9F"/>
    <w:rsid w:val="00A64CE5"/>
    <w:rsid w:val="00A653F3"/>
    <w:rsid w:val="00A665C7"/>
    <w:rsid w:val="00A66C93"/>
    <w:rsid w:val="00A66F00"/>
    <w:rsid w:val="00A675E6"/>
    <w:rsid w:val="00A67702"/>
    <w:rsid w:val="00A67E3F"/>
    <w:rsid w:val="00A700B1"/>
    <w:rsid w:val="00A70CA3"/>
    <w:rsid w:val="00A70ECB"/>
    <w:rsid w:val="00A70F74"/>
    <w:rsid w:val="00A712F7"/>
    <w:rsid w:val="00A71437"/>
    <w:rsid w:val="00A7203E"/>
    <w:rsid w:val="00A72176"/>
    <w:rsid w:val="00A7235A"/>
    <w:rsid w:val="00A72531"/>
    <w:rsid w:val="00A727F5"/>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496"/>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4AF"/>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18"/>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680"/>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2ED"/>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278"/>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4A8"/>
    <w:rsid w:val="00B44A2B"/>
    <w:rsid w:val="00B44DB0"/>
    <w:rsid w:val="00B4516E"/>
    <w:rsid w:val="00B45389"/>
    <w:rsid w:val="00B457E2"/>
    <w:rsid w:val="00B458C2"/>
    <w:rsid w:val="00B4690A"/>
    <w:rsid w:val="00B47148"/>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2DDC"/>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9F6"/>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34"/>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6E"/>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596"/>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1FF6"/>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33"/>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57E"/>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239"/>
    <w:rsid w:val="00CE6E54"/>
    <w:rsid w:val="00CE6F2A"/>
    <w:rsid w:val="00CE713D"/>
    <w:rsid w:val="00CE778B"/>
    <w:rsid w:val="00CE7B3C"/>
    <w:rsid w:val="00CE7BD0"/>
    <w:rsid w:val="00CE7CD2"/>
    <w:rsid w:val="00CE7E48"/>
    <w:rsid w:val="00CF0247"/>
    <w:rsid w:val="00CF036F"/>
    <w:rsid w:val="00CF063E"/>
    <w:rsid w:val="00CF065E"/>
    <w:rsid w:val="00CF093D"/>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0F3C"/>
    <w:rsid w:val="00D41339"/>
    <w:rsid w:val="00D41403"/>
    <w:rsid w:val="00D41678"/>
    <w:rsid w:val="00D41FB8"/>
    <w:rsid w:val="00D42003"/>
    <w:rsid w:val="00D42E52"/>
    <w:rsid w:val="00D43AC8"/>
    <w:rsid w:val="00D43C10"/>
    <w:rsid w:val="00D43D05"/>
    <w:rsid w:val="00D442D6"/>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594"/>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0CD"/>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86E"/>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5C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4AAE"/>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15C"/>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778"/>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590"/>
    <w:rsid w:val="00E776DD"/>
    <w:rsid w:val="00E77CAE"/>
    <w:rsid w:val="00E77DDD"/>
    <w:rsid w:val="00E8018B"/>
    <w:rsid w:val="00E80430"/>
    <w:rsid w:val="00E807E2"/>
    <w:rsid w:val="00E816AF"/>
    <w:rsid w:val="00E818BB"/>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AF8"/>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B7E74"/>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4D14"/>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18"/>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0BEE"/>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89A"/>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CF7"/>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B43"/>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E5"/>
    <w:rsid w:val="00F836D5"/>
    <w:rsid w:val="00F83F67"/>
    <w:rsid w:val="00F84461"/>
    <w:rsid w:val="00F85101"/>
    <w:rsid w:val="00F851C4"/>
    <w:rsid w:val="00F85475"/>
    <w:rsid w:val="00F85817"/>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8D2"/>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07E9"/>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7FD"/>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85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yperlink" Target="https://www.environment.vic.gov.au/biodiversity/naturekit" TargetMode="External"/><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image" Target="media/image20.svg"/><Relationship Id="rId42" Type="http://schemas.openxmlformats.org/officeDocument/2006/relationships/footer" Target="footer1.xml"/><Relationship Id="rId47"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image" Target="media/image24.svg"/><Relationship Id="rId46"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image" Target="media/image22.sv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sv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image" Target="media/image29.emf"/><Relationship Id="rId2" Type="http://schemas.openxmlformats.org/officeDocument/2006/relationships/image" Target="media/image28.emf"/><Relationship Id="rId1" Type="http://schemas.openxmlformats.org/officeDocument/2006/relationships/image" Target="media/image27.jpg"/></Relationships>
</file>

<file path=word/_rels/header3.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DOCID75-1821465141-1860</_dlc_DocId>
    <_dlc_DocIdUrl xmlns="a5f32de4-e402-4188-b034-e71ca7d22e54">
      <Url>https://delwpvicgovau.sharepoint.com/sites/ecm_75/_layouts/15/DocIdRedir.aspx?ID=DOCID75-1821465141-1860</Url>
      <Description>DOCID75-1821465141-1860</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3.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4.xml><?xml version="1.0" encoding="utf-8"?>
<ds:datastoreItem xmlns:ds="http://schemas.openxmlformats.org/officeDocument/2006/customXml" ds:itemID="{63B708F2-DA91-48DB-86C3-FD9C9C3099C9}">
  <ds:schemaRefs>
    <ds:schemaRef ds:uri="http://schemas.openxmlformats.org/officeDocument/2006/bibliography"/>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9B42B424-5C55-443F-BF15-07F39CD3F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542</Words>
  <Characters>3650</Characters>
  <Application>Microsoft Office Word</Application>
  <DocSecurity>0</DocSecurity>
  <Lines>30</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101</cp:revision>
  <cp:lastPrinted>2020-12-10T06:08:00Z</cp:lastPrinted>
  <dcterms:created xsi:type="dcterms:W3CDTF">2020-11-17T09:39:00Z</dcterms:created>
  <dcterms:modified xsi:type="dcterms:W3CDTF">2021-02-01T01:49:00Z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994aeea4-cf16-4fb3-8ad5-e21a5de1c53e</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2020-12-10T05:59:16Z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5dbba7d3-e1c7-4138-b46a-6bd7c1b0dd6a</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