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9399DB" w14:textId="77777777" w:rsidTr="003F46E9">
        <w:trPr>
          <w:trHeight w:hRule="exact" w:val="1418"/>
        </w:trPr>
        <w:tc>
          <w:tcPr>
            <w:tcW w:w="7761" w:type="dxa"/>
            <w:vAlign w:val="center"/>
          </w:tcPr>
          <w:p w14:paraId="398079BB" w14:textId="77777777" w:rsidR="009B1003" w:rsidRPr="009B1003" w:rsidRDefault="00631158" w:rsidP="009B1003">
            <w:pPr>
              <w:pStyle w:val="Title"/>
            </w:pPr>
            <w:r>
              <w:t xml:space="preserve">Understanding </w:t>
            </w:r>
            <w:r w:rsidR="0018259F">
              <w:t>Strat</w:t>
            </w:r>
            <w:r w:rsidR="00C742BA">
              <w:t>egic Management Prospects (SMP)</w:t>
            </w:r>
            <w:r w:rsidR="00761D54">
              <w:t xml:space="preserve"> – </w:t>
            </w:r>
            <w:r w:rsidR="00DE5D10">
              <w:t>Scatter</w:t>
            </w:r>
            <w:r>
              <w:t xml:space="preserve"> Plots</w:t>
            </w:r>
          </w:p>
        </w:tc>
      </w:tr>
    </w:tbl>
    <w:p w14:paraId="672A6659" w14:textId="77777777" w:rsidR="00806AB6" w:rsidRDefault="00806AB6" w:rsidP="00307C36"/>
    <w:p w14:paraId="0A37501D"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40E2CC39" w14:textId="52342105" w:rsidR="00DE5D10" w:rsidRDefault="25AA8BA2" w:rsidP="00DE5D10">
      <w:pPr>
        <w:pStyle w:val="BodyText"/>
      </w:pPr>
      <w:bookmarkStart w:id="0" w:name="Here"/>
      <w:bookmarkEnd w:id="0"/>
      <w:r>
        <w:t xml:space="preserve">Strategic Management Prospects (SMP) scatter plots provide a view of the relative benefit that each species could receive from the most cost-effective actions in a defined area (polygon), plotted against the proportion of the species’ distribution in Victoria contained within that polygon. Each dot represents a different species and the colour of the dot represents the taxonomic group (Class of animal, or plant). The dot size is a measure of alignment between a species’ location and cost-effective action, with larger dots representing a higher match. Where the proportional distribution is high, large dots may indicate </w:t>
      </w:r>
      <w:r w:rsidR="007E74A4">
        <w:t xml:space="preserve">the need for </w:t>
      </w:r>
      <w:bookmarkStart w:id="1" w:name="_GoBack"/>
      <w:bookmarkEnd w:id="1"/>
      <w:r w:rsidR="007E74A4">
        <w:t xml:space="preserve">more </w:t>
      </w:r>
      <w:r>
        <w:t xml:space="preserve">targeted </w:t>
      </w:r>
      <w:r w:rsidR="007E74A4">
        <w:t>management actions</w:t>
      </w:r>
      <w:r>
        <w:t>.</w:t>
      </w:r>
    </w:p>
    <w:p w14:paraId="0BF12451" w14:textId="77777777" w:rsidR="00DE5D10" w:rsidRDefault="00DE5D10" w:rsidP="00DE5D10">
      <w:pPr>
        <w:pStyle w:val="BodyText"/>
      </w:pPr>
      <w:r w:rsidRPr="00F7403A">
        <w:t>The y-axis shows the expec</w:t>
      </w:r>
      <w:r>
        <w:t>ted Change in Suitable Habitat</w:t>
      </w:r>
      <w:r w:rsidRPr="00F7403A">
        <w:t xml:space="preserve"> within the polygon</w:t>
      </w:r>
      <w:r w:rsidR="00CB15E7">
        <w:t xml:space="preserve"> from undertaking the cost-effective actions, </w:t>
      </w:r>
      <w:r w:rsidRPr="00F7403A">
        <w:t>expressed as a p</w:t>
      </w:r>
      <w:r>
        <w:t xml:space="preserve">roportion of </w:t>
      </w:r>
      <w:r w:rsidRPr="00BE4693">
        <w:t xml:space="preserve">the expected total suitable habitat </w:t>
      </w:r>
      <w:r w:rsidR="00CB15E7" w:rsidRPr="00BE4693">
        <w:t>without</w:t>
      </w:r>
      <w:r w:rsidRPr="00BE4693">
        <w:t xml:space="preserve"> any management action</w:t>
      </w:r>
      <w:r w:rsidR="00CB15E7" w:rsidRPr="00BE4693">
        <w:t>. For example,</w:t>
      </w:r>
      <w:r w:rsidRPr="00BE4693">
        <w:t xml:space="preserve"> a value of 0.5 suggest</w:t>
      </w:r>
      <w:r w:rsidR="00A9216E" w:rsidRPr="00BE4693">
        <w:t>s</w:t>
      </w:r>
      <w:r w:rsidRPr="00BE4693">
        <w:t xml:space="preserve"> that, over</w:t>
      </w:r>
      <w:r w:rsidRPr="00F7403A">
        <w:t xml:space="preserve"> </w:t>
      </w:r>
      <w:r w:rsidR="00A9216E">
        <w:t>50 years</w:t>
      </w:r>
      <w:r w:rsidRPr="00F7403A">
        <w:t>, the cost-effective management regime woul</w:t>
      </w:r>
      <w:r>
        <w:t xml:space="preserve">d yield a 50% increase in suitable habitat </w:t>
      </w:r>
      <w:r w:rsidRPr="00F7403A">
        <w:t>within the polygon, relative to no biodiversity management regime</w:t>
      </w:r>
      <w:r>
        <w:t>)</w:t>
      </w:r>
      <w:r w:rsidRPr="00F7403A">
        <w:t>.</w:t>
      </w:r>
    </w:p>
    <w:p w14:paraId="049BEC57" w14:textId="77777777" w:rsidR="00DE5D10" w:rsidRDefault="00247EB8" w:rsidP="007B6A43">
      <w:pPr>
        <w:pStyle w:val="BodyText"/>
      </w:pPr>
      <w:r w:rsidRPr="007B6A43">
        <w:rPr>
          <w:noProof/>
          <w:lang w:eastAsia="en-AU"/>
        </w:rPr>
        <w:drawing>
          <wp:anchor distT="0" distB="0" distL="114300" distR="114300" simplePos="0" relativeHeight="251660800" behindDoc="1" locked="0" layoutInCell="1" allowOverlap="1" wp14:anchorId="23767EC4" wp14:editId="13E9EBCA">
            <wp:simplePos x="0" y="0"/>
            <wp:positionH relativeFrom="page">
              <wp:posOffset>601081</wp:posOffset>
            </wp:positionH>
            <wp:positionV relativeFrom="paragraph">
              <wp:posOffset>761508</wp:posOffset>
            </wp:positionV>
            <wp:extent cx="6369685" cy="4994275"/>
            <wp:effectExtent l="19050" t="19050" r="12065" b="15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tter Plot overview.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6369685" cy="4994275"/>
                    </a:xfrm>
                    <a:prstGeom prst="rect">
                      <a:avLst/>
                    </a:prstGeom>
                    <a:ln w="19050" cap="flat" cmpd="sng" algn="ctr">
                      <a:solidFill>
                        <a:srgbClr val="00B2A9"/>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D10" w:rsidRPr="007B6A43">
        <w:t>The x-axis shows the Proportional Distribution for each species</w:t>
      </w:r>
      <w:r w:rsidR="00CB15E7">
        <w:t xml:space="preserve"> - </w:t>
      </w:r>
      <w:r w:rsidR="00DE5D10" w:rsidRPr="007B6A43">
        <w:t xml:space="preserve">the proportion of a species' </w:t>
      </w:r>
      <w:r w:rsidR="00FE6860">
        <w:t>habitat within Victoria</w:t>
      </w:r>
      <w:r w:rsidR="00DE5D10" w:rsidRPr="007B6A43">
        <w:t xml:space="preserve"> </w:t>
      </w:r>
      <w:r w:rsidR="00A9216E">
        <w:t>that is</w:t>
      </w:r>
      <w:r w:rsidR="00A9216E" w:rsidRPr="007B6A43">
        <w:t xml:space="preserve"> </w:t>
      </w:r>
      <w:r w:rsidR="00DE5D10" w:rsidRPr="007B6A43">
        <w:t xml:space="preserve">contained within the polygon. Species to the right of the plot have a higher proportion of their </w:t>
      </w:r>
      <w:r w:rsidR="00BE4693">
        <w:t>Victorian</w:t>
      </w:r>
      <w:r w:rsidR="00DE5D10" w:rsidRPr="007B6A43">
        <w:t xml:space="preserve"> distribution within the polygon, and are therefore more dependent on management </w:t>
      </w:r>
      <w:r w:rsidR="00A9216E">
        <w:t>actions</w:t>
      </w:r>
      <w:r w:rsidR="00A9216E" w:rsidRPr="007B6A43">
        <w:t xml:space="preserve"> </w:t>
      </w:r>
      <w:r w:rsidR="00DE5D10" w:rsidRPr="007B6A43">
        <w:t>within the polygon for their long-term persistence</w:t>
      </w:r>
      <w:r w:rsidR="00A9216E">
        <w:t xml:space="preserve"> in Victoria</w:t>
      </w:r>
      <w:r w:rsidR="00DE5D10" w:rsidRPr="007B6A43">
        <w:t xml:space="preserve">. </w:t>
      </w:r>
    </w:p>
    <w:p w14:paraId="70DABF0E" w14:textId="77777777" w:rsidR="00854E3A" w:rsidRDefault="00854E3A" w:rsidP="00854E3A">
      <w:pPr>
        <w:pStyle w:val="BodyText"/>
      </w:pPr>
      <w:r>
        <w:lastRenderedPageBreak/>
        <w:t>Explore the information in the scatter plot by hovering a cursor over each dot to see the species and potential benefits. You can turn taxon groups</w:t>
      </w:r>
      <w:r w:rsidRPr="008A16A6">
        <w:t xml:space="preserve"> </w:t>
      </w:r>
      <w:r w:rsidR="002E6402">
        <w:t>on/off, or use the tool</w:t>
      </w:r>
      <w:r>
        <w:t>bar at the top to zoom in/out or pan around the plot.</w:t>
      </w:r>
    </w:p>
    <w:p w14:paraId="5DAB6C7B" w14:textId="77777777" w:rsidR="000F6926" w:rsidRDefault="00430484" w:rsidP="00247EB8">
      <w:pPr>
        <w:pStyle w:val="BodyText"/>
        <w:spacing w:before="0" w:after="0" w:line="240" w:lineRule="auto"/>
        <w:jc w:val="center"/>
      </w:pPr>
      <w:r>
        <w:rPr>
          <w:noProof/>
          <w:lang w:eastAsia="en-AU"/>
        </w:rPr>
        <w:drawing>
          <wp:inline distT="0" distB="0" distL="0" distR="0" wp14:anchorId="6F098319" wp14:editId="07777777">
            <wp:extent cx="6437800" cy="5292090"/>
            <wp:effectExtent l="19050" t="19050" r="20320" b="228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atter plot explained.JPG"/>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437800" cy="5292090"/>
                    </a:xfrm>
                    <a:prstGeom prst="rect">
                      <a:avLst/>
                    </a:prstGeom>
                    <a:ln w="19050">
                      <a:solidFill>
                        <a:schemeClr val="accent1"/>
                      </a:solidFill>
                    </a:ln>
                  </pic:spPr>
                </pic:pic>
              </a:graphicData>
            </a:graphic>
          </wp:inline>
        </w:drawing>
      </w:r>
    </w:p>
    <w:p w14:paraId="02EB378F" w14:textId="77777777" w:rsidR="000F6926" w:rsidRDefault="000F6926" w:rsidP="00247EB8">
      <w:pPr>
        <w:pStyle w:val="BodyText"/>
        <w:spacing w:before="0" w:after="0" w:line="240" w:lineRule="auto"/>
      </w:pPr>
    </w:p>
    <w:p w14:paraId="7736C3EF" w14:textId="77777777" w:rsidR="00DE5D10" w:rsidRDefault="000F6926" w:rsidP="000F6926">
      <w:pPr>
        <w:pStyle w:val="BodyText"/>
      </w:pPr>
      <w:bookmarkStart w:id="2" w:name="_Hlk500494032"/>
      <w:r>
        <w:t xml:space="preserve">For more information about Strategic Management Prospects visit </w:t>
      </w:r>
      <w:hyperlink r:id="rId17" w:history="1">
        <w:r w:rsidRPr="00C61753">
          <w:rPr>
            <w:rStyle w:val="Hyperlink"/>
          </w:rPr>
          <w:t>https://www.environment.vic.gov.au/biodiversity/natureprint</w:t>
        </w:r>
      </w:hyperlink>
      <w:r w:rsidR="00795688">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D4992A4" w14:textId="77777777" w:rsidTr="00631158">
        <w:trPr>
          <w:trHeight w:val="2608"/>
        </w:trPr>
        <w:tc>
          <w:tcPr>
            <w:tcW w:w="5216" w:type="dxa"/>
            <w:shd w:val="clear" w:color="auto" w:fill="auto"/>
          </w:tcPr>
          <w:bookmarkEnd w:id="2"/>
          <w:p w14:paraId="55060DD8" w14:textId="0A101F41" w:rsidR="00254A01" w:rsidRDefault="00254A01" w:rsidP="00BB5B1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E74A4">
              <w:rPr>
                <w:noProof/>
              </w:rPr>
              <w:t>2018</w:t>
            </w:r>
            <w:r>
              <w:fldChar w:fldCharType="end"/>
            </w:r>
          </w:p>
          <w:p w14:paraId="211A92E9" w14:textId="77777777" w:rsidR="00254A01" w:rsidRDefault="00254A01" w:rsidP="00BB5B18">
            <w:pPr>
              <w:pStyle w:val="SmallBodyText"/>
            </w:pPr>
            <w:r>
              <w:rPr>
                <w:noProof/>
              </w:rPr>
              <w:drawing>
                <wp:anchor distT="0" distB="0" distL="114300" distR="36195" simplePos="0" relativeHeight="251655168"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3436AE0" w14:textId="77777777" w:rsidR="00254A01" w:rsidRPr="008F559C" w:rsidRDefault="00254A01" w:rsidP="00BB5B18">
            <w:pPr>
              <w:pStyle w:val="SmallHeading"/>
            </w:pPr>
            <w:r w:rsidRPr="00C255C2">
              <w:t>Disclaimer</w:t>
            </w:r>
          </w:p>
          <w:p w14:paraId="52093AAD" w14:textId="77777777" w:rsidR="00254A01" w:rsidRDefault="00254A01" w:rsidP="00BB5B18">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9EB895C" w14:textId="77777777" w:rsidR="00254A01" w:rsidRPr="00E97294" w:rsidRDefault="00254A01" w:rsidP="00BB5B18">
            <w:pPr>
              <w:pStyle w:val="xAccessibilityHeading"/>
            </w:pPr>
            <w:bookmarkStart w:id="4" w:name="_Accessibility"/>
            <w:bookmarkEnd w:id="4"/>
            <w:r w:rsidRPr="00E97294">
              <w:t>Accessibility</w:t>
            </w:r>
          </w:p>
          <w:p w14:paraId="64385204" w14:textId="77777777" w:rsidR="00254A01" w:rsidRDefault="00254A01" w:rsidP="00BB5B18">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14:paraId="6A05A809" w14:textId="77777777" w:rsidR="00254A01" w:rsidRDefault="00254A01" w:rsidP="00BB5B18">
            <w:pPr>
              <w:pStyle w:val="SmallBodyText"/>
            </w:pPr>
          </w:p>
        </w:tc>
      </w:tr>
    </w:tbl>
    <w:p w14:paraId="28CCCAC9" w14:textId="77777777" w:rsidR="006E1C8D" w:rsidRDefault="00795688" w:rsidP="00247EB8">
      <w:pPr>
        <w:pStyle w:val="BodyText"/>
        <w:spacing w:after="0" w:line="240" w:lineRule="auto"/>
      </w:pPr>
      <w:r>
        <w:t xml:space="preserve">To view SMP products go to </w:t>
      </w:r>
      <w:hyperlink r:id="rId22" w:history="1">
        <w:r w:rsidRPr="00E72C54">
          <w:rPr>
            <w:rStyle w:val="Hyperlink"/>
          </w:rPr>
          <w:t>https://naturekit.biodiversity.vic.gov.au</w:t>
        </w:r>
      </w:hyperlink>
      <w:r>
        <w:t>.</w:t>
      </w:r>
    </w:p>
    <w:sectPr w:rsidR="006E1C8D" w:rsidSect="00631158">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BBE3" w14:textId="77777777" w:rsidR="00EE2004" w:rsidRDefault="00EE2004">
      <w:r>
        <w:separator/>
      </w:r>
    </w:p>
    <w:p w14:paraId="41C8F396" w14:textId="77777777" w:rsidR="00EE2004" w:rsidRDefault="00EE2004"/>
    <w:p w14:paraId="72A3D3EC" w14:textId="77777777" w:rsidR="00EE2004" w:rsidRDefault="00EE2004"/>
  </w:endnote>
  <w:endnote w:type="continuationSeparator" w:id="0">
    <w:p w14:paraId="0D0B940D" w14:textId="77777777" w:rsidR="00EE2004" w:rsidRDefault="00EE2004">
      <w:r>
        <w:continuationSeparator/>
      </w:r>
    </w:p>
    <w:p w14:paraId="0E27B00A" w14:textId="77777777" w:rsidR="00EE2004" w:rsidRDefault="00EE2004"/>
    <w:p w14:paraId="60061E4C" w14:textId="77777777" w:rsidR="00EE2004" w:rsidRDefault="00EE2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2290" w14:textId="77777777" w:rsidR="00EE2004" w:rsidRPr="00B5221E" w:rsidRDefault="00EE2004" w:rsidP="00E97294">
    <w:pPr>
      <w:pStyle w:val="FooterEven"/>
    </w:pPr>
    <w:r w:rsidRPr="00D55628">
      <w:rPr>
        <w:noProof/>
      </w:rPr>
      <mc:AlternateContent>
        <mc:Choice Requires="wps">
          <w:drawing>
            <wp:anchor distT="0" distB="0" distL="114300" distR="114300" simplePos="0" relativeHeight="251643392"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77777777" w:rsidR="00EE2004" w:rsidRPr="0001226A" w:rsidRDefault="00EE2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7BF05CC" w14:textId="77777777" w:rsidR="00EE2004" w:rsidRPr="0001226A" w:rsidRDefault="00EE2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D603" w14:textId="77777777" w:rsidR="00EE2004" w:rsidRDefault="00EE2004" w:rsidP="00213C82">
    <w:pPr>
      <w:pStyle w:val="Footer"/>
    </w:pPr>
    <w:r w:rsidRPr="00D55628">
      <w:rPr>
        <w:noProof/>
      </w:rPr>
      <mc:AlternateContent>
        <mc:Choice Requires="wps">
          <w:drawing>
            <wp:anchor distT="0" distB="0" distL="114300" distR="114300" simplePos="0" relativeHeight="25164441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77777777" w:rsidR="00EE2004" w:rsidRPr="0001226A" w:rsidRDefault="00EE2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20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270676B1" w14:textId="77777777" w:rsidR="00EE2004" w:rsidRPr="0001226A" w:rsidRDefault="00EE200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3D6A" w14:textId="77777777" w:rsidR="00EE2004" w:rsidRDefault="00EE2004" w:rsidP="00BF3066">
    <w:pPr>
      <w:pStyle w:val="Footer"/>
      <w:spacing w:before="1600"/>
    </w:pPr>
    <w:r>
      <w:rPr>
        <w:noProof/>
      </w:rPr>
      <w:drawing>
        <wp:anchor distT="0" distB="0" distL="114300" distR="114300" simplePos="0" relativeHeight="251667968"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001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EE2004" w:rsidRPr="009F69FA" w:rsidRDefault="00EE200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700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121BB91" w14:textId="77777777" w:rsidR="00EE2004" w:rsidRPr="009F69FA" w:rsidRDefault="00EE2004"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3872"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E2004" w14:paraId="2903CBC8" w14:textId="77777777" w:rsidTr="00BB5B18">
      <w:trPr>
        <w:trHeight w:val="397"/>
      </w:trPr>
      <w:tc>
        <w:tcPr>
          <w:tcW w:w="340" w:type="dxa"/>
        </w:tcPr>
        <w:p w14:paraId="7B20FA2E" w14:textId="4FCCE9D5" w:rsidR="00EE2004" w:rsidRPr="00D55628" w:rsidRDefault="00EE2004" w:rsidP="00BB5B1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7E74A4">
            <w:rPr>
              <w:noProof/>
            </w:rPr>
            <w:t>2</w:t>
          </w:r>
          <w:r w:rsidRPr="00D55628">
            <w:fldChar w:fldCharType="end"/>
          </w:r>
        </w:p>
      </w:tc>
      <w:tc>
        <w:tcPr>
          <w:tcW w:w="9071" w:type="dxa"/>
        </w:tcPr>
        <w:p w14:paraId="44EAFD9C" w14:textId="77777777" w:rsidR="00EE2004" w:rsidRPr="00D55628" w:rsidRDefault="00EE2004" w:rsidP="00BB5B18">
          <w:pPr>
            <w:pStyle w:val="FooterEven"/>
          </w:pPr>
        </w:p>
      </w:tc>
    </w:tr>
  </w:tbl>
  <w:p w14:paraId="4B94D5A5" w14:textId="77777777" w:rsidR="00EE2004" w:rsidRPr="008B5730" w:rsidRDefault="00EE2004" w:rsidP="00BB5B18">
    <w:pPr>
      <w:pStyle w:val="Footer"/>
    </w:pPr>
  </w:p>
  <w:p w14:paraId="3DEEC669" w14:textId="77777777" w:rsidR="00EE2004" w:rsidRPr="008D7087" w:rsidRDefault="00EE2004" w:rsidP="00BB5B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E2004" w14:paraId="50230CC7" w14:textId="77777777" w:rsidTr="00BB5B18">
      <w:trPr>
        <w:trHeight w:val="397"/>
      </w:trPr>
      <w:tc>
        <w:tcPr>
          <w:tcW w:w="9071" w:type="dxa"/>
        </w:tcPr>
        <w:p w14:paraId="0562CB0E" w14:textId="77777777" w:rsidR="00EE2004" w:rsidRPr="00CB1FB7" w:rsidRDefault="00EE2004" w:rsidP="00BB5B18">
          <w:pPr>
            <w:pStyle w:val="FooterOdd"/>
            <w:rPr>
              <w:b/>
            </w:rPr>
          </w:pPr>
        </w:p>
      </w:tc>
      <w:tc>
        <w:tcPr>
          <w:tcW w:w="340" w:type="dxa"/>
        </w:tcPr>
        <w:p w14:paraId="2A9552C2" w14:textId="77777777" w:rsidR="00EE2004" w:rsidRPr="00D55628" w:rsidRDefault="00EE2004" w:rsidP="00BB5B1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4CE0A41" w14:textId="77777777" w:rsidR="00EE2004" w:rsidRDefault="00EE2004" w:rsidP="00BB5B18">
    <w:pPr>
      <w:pStyle w:val="Footer"/>
    </w:pPr>
  </w:p>
  <w:p w14:paraId="62EBF3C5" w14:textId="77777777" w:rsidR="00EE2004" w:rsidRPr="008D7087" w:rsidRDefault="00EE2004" w:rsidP="00BB5B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8CA8" w14:textId="77777777" w:rsidR="00EE2004" w:rsidRDefault="00EE2004" w:rsidP="00BF3066">
    <w:pPr>
      <w:pStyle w:val="Footer"/>
      <w:spacing w:before="1600"/>
    </w:pPr>
    <w:r>
      <w:rPr>
        <w:noProof/>
      </w:rPr>
      <w:drawing>
        <wp:anchor distT="0" distB="0" distL="114300" distR="114300" simplePos="0" relativeHeight="251668992" behindDoc="1" locked="1" layoutInCell="1" allowOverlap="1" wp14:anchorId="1392D6AD" wp14:editId="03425B1B">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65920" behindDoc="1" locked="1" layoutInCell="1" allowOverlap="1" wp14:anchorId="23ADCD63" wp14:editId="5DAD19BE">
          <wp:simplePos x="0" y="0"/>
          <wp:positionH relativeFrom="page">
            <wp:align>right</wp:align>
          </wp:positionH>
          <wp:positionV relativeFrom="page">
            <wp:align>bottom</wp:align>
          </wp:positionV>
          <wp:extent cx="2422800" cy="1083600"/>
          <wp:effectExtent l="0" t="0" r="0" b="0"/>
          <wp:wrapNone/>
          <wp:docPr id="4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B9AB" w14:textId="77777777" w:rsidR="00EE2004" w:rsidRPr="008F5280" w:rsidRDefault="00EE2004" w:rsidP="008F5280">
      <w:pPr>
        <w:pStyle w:val="FootnoteSeparator"/>
      </w:pPr>
    </w:p>
    <w:p w14:paraId="45FB0818" w14:textId="77777777" w:rsidR="00EE2004" w:rsidRDefault="00EE2004"/>
  </w:footnote>
  <w:footnote w:type="continuationSeparator" w:id="0">
    <w:p w14:paraId="049F31CB" w14:textId="77777777" w:rsidR="00EE2004" w:rsidRDefault="00EE2004" w:rsidP="008F5280">
      <w:pPr>
        <w:pStyle w:val="FootnoteSeparator"/>
      </w:pPr>
    </w:p>
    <w:p w14:paraId="53128261" w14:textId="77777777" w:rsidR="00EE2004" w:rsidRDefault="00EE2004"/>
    <w:p w14:paraId="62486C05" w14:textId="77777777" w:rsidR="00EE2004" w:rsidRDefault="00EE2004"/>
  </w:footnote>
  <w:footnote w:type="continuationNotice" w:id="1">
    <w:p w14:paraId="4101652C" w14:textId="77777777" w:rsidR="00EE2004" w:rsidRDefault="00EE2004" w:rsidP="00D55628"/>
    <w:p w14:paraId="4B99056E" w14:textId="77777777" w:rsidR="00EE2004" w:rsidRDefault="00EE2004"/>
    <w:p w14:paraId="1299C43A" w14:textId="77777777" w:rsidR="00EE2004" w:rsidRDefault="00EE2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E2004" w:rsidRPr="00975ED3" w14:paraId="776FEF87" w14:textId="77777777" w:rsidTr="00BB5B18">
      <w:trPr>
        <w:trHeight w:hRule="exact" w:val="1418"/>
      </w:trPr>
      <w:tc>
        <w:tcPr>
          <w:tcW w:w="7761" w:type="dxa"/>
          <w:vAlign w:val="center"/>
        </w:tcPr>
        <w:p w14:paraId="4CEBA165" w14:textId="77777777" w:rsidR="00EE2004" w:rsidRPr="00975ED3" w:rsidRDefault="007E74A4" w:rsidP="00BB5B18">
          <w:pPr>
            <w:pStyle w:val="Header"/>
          </w:pPr>
          <w:r>
            <w:fldChar w:fldCharType="begin"/>
          </w:r>
          <w:r>
            <w:instrText xml:space="preserve"> STYLEREF  Title  \* MERGEFORMAT </w:instrText>
          </w:r>
          <w:r>
            <w:fldChar w:fldCharType="separate"/>
          </w:r>
          <w:r w:rsidR="00EE2004">
            <w:rPr>
              <w:noProof/>
            </w:rPr>
            <w:t>Main heading here over two lines volum (use Shift+Enter for a forced line break)</w:t>
          </w:r>
          <w:r>
            <w:rPr>
              <w:noProof/>
            </w:rPr>
            <w:fldChar w:fldCharType="end"/>
          </w:r>
        </w:p>
      </w:tc>
    </w:tr>
  </w:tbl>
  <w:p w14:paraId="1C5E4EF9" w14:textId="77777777" w:rsidR="00EE2004" w:rsidRDefault="00EE2004" w:rsidP="00254A01">
    <w:pPr>
      <w:pStyle w:val="Header"/>
    </w:pPr>
    <w:r w:rsidRPr="00806AB6">
      <w:rPr>
        <w:noProof/>
      </w:rPr>
      <mc:AlternateContent>
        <mc:Choice Requires="wps">
          <w:drawing>
            <wp:anchor distT="0" distB="0" distL="114300" distR="114300" simplePos="0" relativeHeight="25165875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AC230"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D8BD1"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8D1D7B" id="Rectangle" o:spid="_x0000_s1026"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FB78278" w14:textId="77777777" w:rsidR="00EE2004" w:rsidRPr="00254A01" w:rsidRDefault="00EE2004" w:rsidP="00254A01">
    <w:pPr>
      <w:pStyle w:val="Header"/>
    </w:pPr>
  </w:p>
  <w:p w14:paraId="1FC39945" w14:textId="77777777" w:rsidR="00EE2004" w:rsidRDefault="00EE2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E2004" w:rsidRPr="00975ED3" w14:paraId="1D751D3F" w14:textId="77777777" w:rsidTr="00BB5B18">
      <w:trPr>
        <w:trHeight w:hRule="exact" w:val="1418"/>
      </w:trPr>
      <w:tc>
        <w:tcPr>
          <w:tcW w:w="7761" w:type="dxa"/>
          <w:vAlign w:val="center"/>
        </w:tcPr>
        <w:p w14:paraId="0BD59704" w14:textId="77777777" w:rsidR="00EE2004" w:rsidRPr="00975ED3" w:rsidRDefault="007E74A4" w:rsidP="00BB5B18">
          <w:pPr>
            <w:pStyle w:val="Header"/>
          </w:pPr>
          <w:r>
            <w:fldChar w:fldCharType="begin"/>
          </w:r>
          <w:r>
            <w:instrText xml:space="preserve"> STYLEREF  Title  \* MERGEFORMAT </w:instrText>
          </w:r>
          <w:r>
            <w:fldChar w:fldCharType="separate"/>
          </w:r>
          <w:r w:rsidR="00EE2004">
            <w:rPr>
              <w:noProof/>
            </w:rPr>
            <w:t>Main heading here over two lines volum (use Shift+Enter for a forced line break)</w:t>
          </w:r>
          <w:r>
            <w:rPr>
              <w:noProof/>
            </w:rPr>
            <w:fldChar w:fldCharType="end"/>
          </w:r>
        </w:p>
      </w:tc>
    </w:tr>
  </w:tbl>
  <w:p w14:paraId="71FB2F7A" w14:textId="77777777" w:rsidR="00EE2004" w:rsidRDefault="00EE2004" w:rsidP="00254A01">
    <w:pPr>
      <w:pStyle w:val="Header"/>
    </w:pPr>
    <w:r w:rsidRPr="00806AB6">
      <w:rPr>
        <w:noProof/>
      </w:rPr>
      <mc:AlternateContent>
        <mc:Choice Requires="wps">
          <w:drawing>
            <wp:anchor distT="0" distB="0" distL="114300" distR="114300" simplePos="0" relativeHeight="251662848"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368E7"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BFE6B"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C2FC1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461D779" w14:textId="77777777" w:rsidR="00EE2004" w:rsidRDefault="00EE2004">
    <w:pPr>
      <w:pStyle w:val="Header"/>
    </w:pPr>
  </w:p>
  <w:p w14:paraId="3CF2D8B6" w14:textId="77777777" w:rsidR="00EE2004" w:rsidRDefault="00EE20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277B" w14:textId="77777777" w:rsidR="00EE2004" w:rsidRPr="00E97294" w:rsidRDefault="00EE2004" w:rsidP="00E97294">
    <w:pPr>
      <w:pStyle w:val="Header"/>
    </w:pPr>
    <w:r w:rsidRPr="00806AB6">
      <w:rPr>
        <w:noProof/>
      </w:rPr>
      <mc:AlternateContent>
        <mc:Choice Requires="wps">
          <w:drawing>
            <wp:anchor distT="0" distB="0" distL="114300" distR="114300" simplePos="0" relativeHeight="251653632"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5EDCE" id="TriangleRight"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3F8B4" id="TriangleLeft" o:spid="_x0000_s1026" style="position:absolute;margin-left:22.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5CC6B"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EE2004" w:rsidRPr="00975ED3" w14:paraId="476522FC" w14:textId="77777777" w:rsidTr="00BB5B18">
      <w:trPr>
        <w:trHeight w:hRule="exact" w:val="1418"/>
      </w:trPr>
      <w:tc>
        <w:tcPr>
          <w:tcW w:w="7761" w:type="dxa"/>
          <w:vAlign w:val="center"/>
        </w:tcPr>
        <w:p w14:paraId="28D6C7C6" w14:textId="46E81D93" w:rsidR="00EE2004" w:rsidRPr="00975ED3" w:rsidRDefault="007E74A4" w:rsidP="00B37CCE">
          <w:pPr>
            <w:pStyle w:val="Header"/>
          </w:pPr>
          <w:r>
            <w:fldChar w:fldCharType="begin"/>
          </w:r>
          <w:r>
            <w:instrText xml:space="preserve"> STYLEREF  T</w:instrText>
          </w:r>
          <w:r>
            <w:instrText xml:space="preserve">itle  \* MERGEFORMAT </w:instrText>
          </w:r>
          <w:r>
            <w:fldChar w:fldCharType="separate"/>
          </w:r>
          <w:r>
            <w:rPr>
              <w:noProof/>
            </w:rPr>
            <w:t>Understanding Strategic Management Prospects (SMP) – Scatter Plots</w:t>
          </w:r>
          <w:r>
            <w:rPr>
              <w:noProof/>
            </w:rPr>
            <w:fldChar w:fldCharType="end"/>
          </w:r>
        </w:p>
      </w:tc>
    </w:tr>
  </w:tbl>
  <w:p w14:paraId="62852C67" w14:textId="77777777" w:rsidR="00EE2004" w:rsidRDefault="00EE2004" w:rsidP="00254A01">
    <w:pPr>
      <w:pStyle w:val="Header"/>
    </w:pPr>
    <w:r>
      <w:rPr>
        <w:noProof/>
      </w:rPr>
      <mc:AlternateContent>
        <mc:Choice Requires="wps">
          <w:drawing>
            <wp:anchor distT="0" distB="0" distL="114300" distR="114300" simplePos="0" relativeHeight="251672064" behindDoc="0" locked="1" layoutInCell="1" allowOverlap="1" wp14:anchorId="25281410" wp14:editId="0D967784">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4640" id="Rectangle 18" o:spid="_x0000_s1026" style="position:absolute;margin-left:0;margin-top:0;width:21.25pt;height:96.4pt;z-index:25167206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6944" behindDoc="1" locked="0" layoutInCell="1" allowOverlap="1" wp14:anchorId="6073C44A" wp14:editId="543E33B5">
              <wp:simplePos x="0" y="0"/>
              <wp:positionH relativeFrom="page">
                <wp:posOffset>720090</wp:posOffset>
              </wp:positionH>
              <wp:positionV relativeFrom="page">
                <wp:posOffset>288290</wp:posOffset>
              </wp:positionV>
              <wp:extent cx="864000" cy="900000"/>
              <wp:effectExtent l="0" t="0" r="0" b="0"/>
              <wp:wrapNone/>
              <wp:docPr id="3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1DACB" id="TriangleRight" o:spid="_x0000_s1026" style="position:absolute;margin-left:56.7pt;margin-top:22.7pt;width:68.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670wIAAOk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AA0TrvTAgAA6QYAAA4AAAAAAAAAAAAAAAAALgIAAGRycy9l&#10;Mm9Eb2MueG1sUEsBAi0AFAAGAAgAAAAhAHjUxJHgAAAACgEAAA8AAAAAAAAAAAAAAAAALQUAAGRy&#10;cy9kb3ducmV2LnhtbFBLBQYAAAAABAAEAPMAAAA6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71528503" wp14:editId="05C5B144">
              <wp:simplePos x="0" y="0"/>
              <wp:positionH relativeFrom="page">
                <wp:posOffset>288290</wp:posOffset>
              </wp:positionH>
              <wp:positionV relativeFrom="page">
                <wp:posOffset>288290</wp:posOffset>
              </wp:positionV>
              <wp:extent cx="864000" cy="900000"/>
              <wp:effectExtent l="0" t="0" r="0" b="0"/>
              <wp:wrapNone/>
              <wp:docPr id="3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C0C12"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xe0Q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ApE3F7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440" behindDoc="1" locked="0" layoutInCell="1" allowOverlap="1" wp14:anchorId="0C2E23D8" wp14:editId="6121DA67">
              <wp:simplePos x="0" y="0"/>
              <wp:positionH relativeFrom="page">
                <wp:posOffset>288290</wp:posOffset>
              </wp:positionH>
              <wp:positionV relativeFrom="page">
                <wp:posOffset>288290</wp:posOffset>
              </wp:positionV>
              <wp:extent cx="14580000" cy="900000"/>
              <wp:effectExtent l="0" t="0" r="0" b="0"/>
              <wp:wrapNone/>
              <wp:docPr id="3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C09705" id="Rectangle" o:spid="_x0000_s1026" style="position:absolute;margin-left:22.7pt;margin-top:22.7pt;width:1148.05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Jj4muj/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4DDBEF00" w14:textId="77777777" w:rsidR="00EE2004" w:rsidRPr="00254A01" w:rsidRDefault="00EE2004" w:rsidP="0025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EE2004" w:rsidRPr="00975ED3" w14:paraId="6FD0112A" w14:textId="77777777" w:rsidTr="00BB5B18">
      <w:trPr>
        <w:trHeight w:hRule="exact" w:val="1418"/>
      </w:trPr>
      <w:tc>
        <w:tcPr>
          <w:tcW w:w="7761" w:type="dxa"/>
          <w:vAlign w:val="center"/>
        </w:tcPr>
        <w:p w14:paraId="0723DF4B" w14:textId="77777777" w:rsidR="00EE2004" w:rsidRPr="00975ED3" w:rsidRDefault="007E74A4" w:rsidP="00BB5B18">
          <w:pPr>
            <w:pStyle w:val="Header"/>
          </w:pPr>
          <w:r>
            <w:fldChar w:fldCharType="begin"/>
          </w:r>
          <w:r>
            <w:instrText xml:space="preserve"> STYLEREF  Title  \* MERGEFORMAT </w:instrText>
          </w:r>
          <w:r>
            <w:fldChar w:fldCharType="separate"/>
          </w:r>
          <w:r w:rsidR="00EE2004">
            <w:rPr>
              <w:noProof/>
            </w:rPr>
            <w:t>Understanding Strategic Management Prospects (SMP) – Scatter Plots</w:t>
          </w:r>
          <w:r>
            <w:rPr>
              <w:noProof/>
            </w:rPr>
            <w:fldChar w:fldCharType="end"/>
          </w:r>
        </w:p>
      </w:tc>
    </w:tr>
  </w:tbl>
  <w:p w14:paraId="3FEF401D" w14:textId="77777777" w:rsidR="00EE2004" w:rsidRDefault="00EE2004">
    <w:pPr>
      <w:pStyle w:val="Header"/>
    </w:pPr>
    <w:r>
      <w:rPr>
        <w:noProof/>
      </w:rPr>
      <mc:AlternateContent>
        <mc:Choice Requires="wps">
          <w:drawing>
            <wp:anchor distT="0" distB="0" distL="114300" distR="114300" simplePos="0" relativeHeight="251664896" behindDoc="0" locked="1" layoutInCell="1" allowOverlap="1" wp14:anchorId="53181EEA" wp14:editId="5F66C7A1">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BBB" id="Rectangle 13" o:spid="_x0000_s1026" style="position:absolute;margin-left:0;margin-top:0;width:21.25pt;height:96.4pt;z-index:25166489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7728" behindDoc="1" locked="0" layoutInCell="1" allowOverlap="1" wp14:anchorId="0505566A" wp14:editId="38D0DBB4">
              <wp:simplePos x="0" y="0"/>
              <wp:positionH relativeFrom="page">
                <wp:posOffset>720090</wp:posOffset>
              </wp:positionH>
              <wp:positionV relativeFrom="page">
                <wp:posOffset>288290</wp:posOffset>
              </wp:positionV>
              <wp:extent cx="864000" cy="900000"/>
              <wp:effectExtent l="0" t="0" r="0" b="0"/>
              <wp:wrapNone/>
              <wp:docPr id="3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704C7"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BZnt1O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3F894EE6" wp14:editId="11A4A47A">
              <wp:simplePos x="0" y="0"/>
              <wp:positionH relativeFrom="page">
                <wp:posOffset>288290</wp:posOffset>
              </wp:positionH>
              <wp:positionV relativeFrom="page">
                <wp:posOffset>288290</wp:posOffset>
              </wp:positionV>
              <wp:extent cx="864000" cy="900000"/>
              <wp:effectExtent l="0" t="0" r="0" b="0"/>
              <wp:wrapNone/>
              <wp:docPr id="3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5A14A"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dv0Q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IZKl2/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74468467" wp14:editId="50526A70">
              <wp:simplePos x="0" y="0"/>
              <wp:positionH relativeFrom="page">
                <wp:posOffset>288290</wp:posOffset>
              </wp:positionH>
              <wp:positionV relativeFrom="page">
                <wp:posOffset>288290</wp:posOffset>
              </wp:positionV>
              <wp:extent cx="14580000" cy="900000"/>
              <wp:effectExtent l="0" t="0" r="0" b="0"/>
              <wp:wrapNone/>
              <wp:docPr id="4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83976D" id="Rectangle" o:spid="_x0000_s1026" style="position:absolute;margin-left:22.7pt;margin-top:22.7pt;width:1148.0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zvIQu/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Pr>
        <w:noProof/>
      </w:rPr>
      <mc:AlternateContent>
        <mc:Choice Requires="wps">
          <w:drawing>
            <wp:anchor distT="0" distB="0" distL="114300" distR="114300" simplePos="0" relativeHeight="251660800" behindDoc="0" locked="1" layoutInCell="1" allowOverlap="1" wp14:anchorId="04CA30AB" wp14:editId="5BB9CBC3">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923E" id="Rectangle 19" o:spid="_x0000_s1026" style="position:absolute;margin-left:-29.95pt;margin-top:0;width:21.25pt;height:96.4pt;z-index:25166080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9F3B" w14:textId="77777777" w:rsidR="00EE2004" w:rsidRPr="00E97294" w:rsidRDefault="00EE2004" w:rsidP="00BB5B18">
    <w:pPr>
      <w:pStyle w:val="Header"/>
    </w:pPr>
    <w:r w:rsidRPr="00806AB6">
      <w:rPr>
        <w:noProof/>
      </w:rPr>
      <mc:AlternateContent>
        <mc:Choice Requires="wps">
          <w:drawing>
            <wp:anchor distT="0" distB="0" distL="114300" distR="114300" simplePos="0" relativeHeight="251649536" behindDoc="1" locked="0" layoutInCell="1" allowOverlap="1" wp14:anchorId="1FA62423" wp14:editId="43C5031E">
              <wp:simplePos x="0" y="0"/>
              <wp:positionH relativeFrom="page">
                <wp:posOffset>720090</wp:posOffset>
              </wp:positionH>
              <wp:positionV relativeFrom="page">
                <wp:posOffset>288290</wp:posOffset>
              </wp:positionV>
              <wp:extent cx="864000" cy="900000"/>
              <wp:effectExtent l="0" t="0" r="0" b="0"/>
              <wp:wrapNone/>
              <wp:docPr id="4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200B1" id="TriangleRight" o:spid="_x0000_s1026" style="position:absolute;margin-left:56.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Vl8P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7488" behindDoc="1" locked="0" layoutInCell="1" allowOverlap="1" wp14:anchorId="78157CC6" wp14:editId="6B60A0D4">
              <wp:simplePos x="0" y="0"/>
              <wp:positionH relativeFrom="page">
                <wp:posOffset>288290</wp:posOffset>
              </wp:positionH>
              <wp:positionV relativeFrom="page">
                <wp:posOffset>288290</wp:posOffset>
              </wp:positionV>
              <wp:extent cx="864000" cy="900000"/>
              <wp:effectExtent l="0" t="0" r="0" b="0"/>
              <wp:wrapNone/>
              <wp:docPr id="4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87F8D" id="TriangleLeft" o:spid="_x0000_s1026" style="position:absolute;margin-left:22.7pt;margin-top:22.7pt;width:68.05pt;height:70.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Gh69GH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464" behindDoc="1" locked="0" layoutInCell="1" allowOverlap="1" wp14:anchorId="7506CA3E" wp14:editId="208995A6">
              <wp:simplePos x="0" y="0"/>
              <wp:positionH relativeFrom="page">
                <wp:posOffset>288290</wp:posOffset>
              </wp:positionH>
              <wp:positionV relativeFrom="page">
                <wp:posOffset>288290</wp:posOffset>
              </wp:positionV>
              <wp:extent cx="14580000" cy="900000"/>
              <wp:effectExtent l="0" t="0" r="0" b="0"/>
              <wp:wrapNone/>
              <wp:docPr id="4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C4C90F" id="Rectangle" o:spid="_x0000_s1026" style="position:absolute;margin-left:22.7pt;margin-top:22.7pt;width:1148.05pt;height:7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OXLSFX/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71040" behindDoc="0" locked="1" layoutInCell="1" allowOverlap="1" wp14:anchorId="593ED526" wp14:editId="5A83F675">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6AA0" id="Rectangle 17" o:spid="_x0000_s1026" style="position:absolute;margin-left:-29.95pt;margin-top:0;width:21.25pt;height:96.4pt;z-index:25167104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2345BB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716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631158"/>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926"/>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F42"/>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59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47EB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402"/>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B35"/>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484"/>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369"/>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158"/>
    <w:rsid w:val="00631202"/>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2EE"/>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F09"/>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622"/>
    <w:rsid w:val="007608FB"/>
    <w:rsid w:val="007611B8"/>
    <w:rsid w:val="00761233"/>
    <w:rsid w:val="0076126B"/>
    <w:rsid w:val="007616A6"/>
    <w:rsid w:val="00761940"/>
    <w:rsid w:val="00761AFD"/>
    <w:rsid w:val="00761D54"/>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688"/>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A43"/>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4A4"/>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173"/>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4E3A"/>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6A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D97"/>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16E"/>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051"/>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6FE1"/>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CCE"/>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18"/>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693"/>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2BA"/>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5E7"/>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5D10"/>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004"/>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4B4"/>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860"/>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25AA8B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f">
      <v:stroke on="f"/>
      <o:colormru v:ext="edit" colors="white"/>
    </o:shapedefaults>
    <o:shapelayout v:ext="edit">
      <o:idmap v:ext="edit" data="1"/>
    </o:shapelayout>
  </w:shapeDefaults>
  <w:decimalSymbol w:val="."/>
  <w:listSeparator w:val=","/>
  <w14:docId w14:val="67EA46A1"/>
  <w15:docId w15:val="{AE0FCF2F-601F-4497-8A4B-8A247E4E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3115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UnresolvedMention1">
    <w:name w:val="Unresolved Mention1"/>
    <w:basedOn w:val="DefaultParagraphFont"/>
    <w:uiPriority w:val="99"/>
    <w:semiHidden/>
    <w:unhideWhenUsed/>
    <w:rsid w:val="000F69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vironment.vic.gov.au/biodiversity/natureprint" TargetMode="External"/><Relationship Id="rId25" Type="http://schemas.openxmlformats.org/officeDocument/2006/relationships/footer" Target="foot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www.relayservice.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hyperlink" Target="https://naturekit.biodiversity.vic.gov.au"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176F-4122-4121-9C12-71243B84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Christie Boyle</dc:creator>
  <cp:keywords/>
  <dc:description/>
  <cp:lastModifiedBy>Christie A Boyle (DELWP)</cp:lastModifiedBy>
  <cp:revision>9</cp:revision>
  <cp:lastPrinted>2016-09-08T07:20:00Z</cp:lastPrinted>
  <dcterms:created xsi:type="dcterms:W3CDTF">2018-02-07T22:56:00Z</dcterms:created>
  <dcterms:modified xsi:type="dcterms:W3CDTF">2018-02-08T21:23:00Z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