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4FE7AD" w14:textId="77777777" w:rsidR="000A1D69" w:rsidRDefault="00D95505" w:rsidP="00AF4856">
      <w:pPr>
        <w:pStyle w:val="Heading2"/>
        <w:numPr>
          <w:ilvl w:val="0"/>
          <w:numId w:val="0"/>
        </w:numPr>
      </w:pPr>
      <w:r>
        <w:t>Introduction</w:t>
      </w:r>
    </w:p>
    <w:p w14:paraId="0EF46BE8" w14:textId="77777777" w:rsidR="00AD56CA" w:rsidRPr="00467992" w:rsidRDefault="00AD56CA" w:rsidP="00F93DCA">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51DC4D64" w14:textId="77777777" w:rsidR="00AD56CA" w:rsidRPr="00467992" w:rsidRDefault="00AD56CA" w:rsidP="00F93DCA">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0B91D251" w14:textId="77777777" w:rsidR="00AD56CA" w:rsidRPr="00467992" w:rsidRDefault="00AD56CA" w:rsidP="00F93DCA">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743E30DC" w14:textId="77777777" w:rsidR="00AD56CA" w:rsidRPr="00467992" w:rsidRDefault="00AD56CA" w:rsidP="00F93DCA">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6CBD1A61" w14:textId="261C30C2" w:rsidR="00AF4856" w:rsidRPr="00050253" w:rsidRDefault="00B75611" w:rsidP="00AF4856">
      <w:pPr>
        <w:pStyle w:val="Heading2"/>
        <w:numPr>
          <w:ilvl w:val="0"/>
          <w:numId w:val="0"/>
        </w:numPr>
      </w:pPr>
      <w:r>
        <w:t xml:space="preserve">Landscape </w:t>
      </w:r>
      <w:r w:rsidR="00F93DCA">
        <w:t>d</w:t>
      </w:r>
      <w:r>
        <w:t xml:space="preserve">escription </w:t>
      </w:r>
    </w:p>
    <w:p w14:paraId="33E09471" w14:textId="72C85E3A" w:rsidR="003E2777" w:rsidRDefault="003E2777" w:rsidP="00F93DCA">
      <w:pPr>
        <w:pStyle w:val="BodyText"/>
        <w:rPr>
          <w:b/>
          <w:bCs/>
        </w:rPr>
      </w:pPr>
      <w:r w:rsidRPr="1DB83064">
        <w:t>The Kerang Ramsar Wetland</w:t>
      </w:r>
      <w:r w:rsidR="00226FD7" w:rsidRPr="1DB83064">
        <w:t>s</w:t>
      </w:r>
      <w:r w:rsidRPr="1DB83064">
        <w:t xml:space="preserve"> is 93,720ha in size with 28% of the area covered in native vegetation. Public land </w:t>
      </w:r>
      <w:r w:rsidR="002507FB">
        <w:t>covers</w:t>
      </w:r>
      <w:r w:rsidRPr="1DB83064">
        <w:t xml:space="preserve"> 19% of the area</w:t>
      </w:r>
      <w:r w:rsidR="00FA0924" w:rsidRPr="1DB83064">
        <w:t>,</w:t>
      </w:r>
      <w:r w:rsidRPr="1DB83064">
        <w:t xml:space="preserve"> which includes the Kerang Wetlands R</w:t>
      </w:r>
      <w:r w:rsidR="008B48F5">
        <w:t>amsar</w:t>
      </w:r>
      <w:r w:rsidRPr="1DB83064">
        <w:t xml:space="preserve"> site, and other public land including </w:t>
      </w:r>
      <w:r w:rsidRPr="005B2D82">
        <w:t xml:space="preserve">Johnsons </w:t>
      </w:r>
      <w:r w:rsidR="00AD56CA" w:rsidRPr="005B2D82">
        <w:t>and</w:t>
      </w:r>
      <w:r w:rsidRPr="005B2D82">
        <w:t xml:space="preserve"> Hird Swamps</w:t>
      </w:r>
      <w:r w:rsidRPr="1DB83064">
        <w:t xml:space="preserve">. Refer to the map at the end of this </w:t>
      </w:r>
      <w:r w:rsidR="003D3F08">
        <w:t>Fact Sheet</w:t>
      </w:r>
      <w:r w:rsidRPr="1DB83064">
        <w:t>.</w:t>
      </w:r>
    </w:p>
    <w:p w14:paraId="6CCF736B" w14:textId="2AC1D8AB" w:rsidR="00AF4856" w:rsidRDefault="00AF4856" w:rsidP="00AF4856">
      <w:pPr>
        <w:pStyle w:val="Heading2"/>
      </w:pPr>
      <w:r>
        <w:t>Cultural importance</w:t>
      </w:r>
    </w:p>
    <w:p w14:paraId="664BA239" w14:textId="29913402" w:rsidR="006F6536" w:rsidRPr="008578C0" w:rsidRDefault="00AF4856" w:rsidP="4C0BE14F">
      <w:pPr>
        <w:pStyle w:val="BodyText"/>
        <w:rPr>
          <w:i/>
          <w:iCs/>
        </w:rPr>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25C8E6C5">
        <w:t>.</w:t>
      </w:r>
    </w:p>
    <w:p w14:paraId="2E48673C" w14:textId="38DFDB4C" w:rsidR="00F44332" w:rsidRDefault="00F44332" w:rsidP="009807D5">
      <w:pPr>
        <w:pStyle w:val="Heading2"/>
        <w:numPr>
          <w:ilvl w:val="0"/>
          <w:numId w:val="0"/>
        </w:numPr>
      </w:pPr>
      <w:r>
        <w:t xml:space="preserve">Stakeholder </w:t>
      </w:r>
      <w:r w:rsidR="00F93DCA">
        <w:t>i</w:t>
      </w:r>
      <w:r>
        <w:t>nterest</w:t>
      </w:r>
    </w:p>
    <w:p w14:paraId="04B5623C" w14:textId="554B6648" w:rsidR="00F44332" w:rsidRPr="002D3D1C" w:rsidRDefault="00F44332" w:rsidP="008F3633">
      <w:pPr>
        <w:pStyle w:val="BodyText"/>
      </w:pPr>
      <w:r w:rsidRPr="1E2408EB">
        <w:t>As part of the BRP process, in October 2020 stakeholders were asked to nominate focus landscapes and actions of interest. North Central Catchment Management Authority, Goulburn-Murray Water, Barapa Country Aboriginal Corporation, Coliban Water</w:t>
      </w:r>
      <w:r w:rsidR="006B668E">
        <w:t xml:space="preserve"> and</w:t>
      </w:r>
      <w:r w:rsidRPr="1E2408EB">
        <w:t xml:space="preserve"> Parks Victoria all nominated Kerang Ramsar Wetlands.</w:t>
      </w:r>
    </w:p>
    <w:p w14:paraId="3D86547D" w14:textId="77777777" w:rsidR="00F44332" w:rsidRPr="002D3D1C" w:rsidRDefault="00F44332" w:rsidP="008F3633">
      <w:pPr>
        <w:pStyle w:val="BodyText"/>
      </w:pPr>
      <w:r w:rsidRPr="1E2408EB">
        <w:t>Possible future investment/project development in this landscape will be available to any interested stakeholders in addition to those who nominated this landscape.</w:t>
      </w:r>
    </w:p>
    <w:p w14:paraId="326DAF29" w14:textId="77777777" w:rsidR="00AF4856" w:rsidRDefault="00AF4856" w:rsidP="00AF4856"/>
    <w:tbl>
      <w:tblPr>
        <w:tblStyle w:val="GridTable1Light-Accent2"/>
        <w:tblW w:w="10194" w:type="dxa"/>
        <w:tblLook w:val="04A0" w:firstRow="1" w:lastRow="0" w:firstColumn="1" w:lastColumn="0" w:noHBand="0" w:noVBand="1"/>
        <w:tblCaption w:val="Hightlight Text"/>
      </w:tblPr>
      <w:tblGrid>
        <w:gridCol w:w="1129"/>
        <w:gridCol w:w="5571"/>
        <w:gridCol w:w="3494"/>
      </w:tblGrid>
      <w:tr w:rsidR="00AD42A8" w:rsidRPr="00E55642" w14:paraId="63B62641" w14:textId="77777777" w:rsidTr="4C0BE14F">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194" w:type="dxa"/>
            <w:gridSpan w:val="3"/>
            <w:shd w:val="clear" w:color="auto" w:fill="F4F8D4" w:themeFill="accent2" w:themeFillTint="33"/>
          </w:tcPr>
          <w:p w14:paraId="34E581ED" w14:textId="52C1A8A8" w:rsidR="00AD42A8" w:rsidRPr="008F3633" w:rsidRDefault="00BA4F8B" w:rsidP="003B4768">
            <w:pPr>
              <w:pStyle w:val="Heading2"/>
              <w:outlineLvl w:val="1"/>
              <w:rPr>
                <w:bCs/>
                <w:szCs w:val="22"/>
              </w:rPr>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00AD42A8" w:rsidRPr="00710660" w14:paraId="7138A316" w14:textId="77777777" w:rsidTr="4C0BE14F">
        <w:trPr>
          <w:trHeight w:val="645"/>
        </w:trPr>
        <w:tc>
          <w:tcPr>
            <w:cnfStyle w:val="001000000000" w:firstRow="0" w:lastRow="0" w:firstColumn="1" w:lastColumn="0" w:oddVBand="0" w:evenVBand="0" w:oddHBand="0" w:evenHBand="0" w:firstRowFirstColumn="0" w:firstRowLastColumn="0" w:lastRowFirstColumn="0" w:lastRowLastColumn="0"/>
            <w:tcW w:w="10194" w:type="dxa"/>
            <w:gridSpan w:val="3"/>
          </w:tcPr>
          <w:p w14:paraId="0A68CACC" w14:textId="489FBF42" w:rsidR="00AD42A8" w:rsidRPr="003F5B49" w:rsidRDefault="00AD42A8" w:rsidP="003F5B49">
            <w:pPr>
              <w:pStyle w:val="BodyText"/>
              <w:rPr>
                <w:b w:val="0"/>
                <w:bCs w:val="0"/>
                <w:highlight w:val="yellow"/>
              </w:rPr>
            </w:pPr>
            <w:r w:rsidRPr="003F5B49">
              <w:rPr>
                <w:b w:val="0"/>
                <w:bCs w:val="0"/>
              </w:rPr>
              <w:t xml:space="preserve">Federally listed under the </w:t>
            </w:r>
            <w:r w:rsidRPr="003F5B49">
              <w:rPr>
                <w:b w:val="0"/>
                <w:bCs w:val="0"/>
                <w:i/>
                <w:iCs/>
              </w:rPr>
              <w:t>Environment Protection and Biodiversity Conservation Act 1999</w:t>
            </w:r>
            <w:r>
              <w:rPr>
                <w:b w:val="0"/>
                <w:bCs w:val="0"/>
                <w:i/>
                <w:iCs/>
              </w:rPr>
              <w:t xml:space="preserve"> </w:t>
            </w:r>
            <w:r w:rsidRPr="003F5B49">
              <w:rPr>
                <w:b w:val="0"/>
                <w:bCs w:val="0"/>
              </w:rPr>
              <w:t>(EPBC) Buloke communities present (presents as semi-arid Chenopod Woodland) that are located around some Kerang wetlands</w:t>
            </w:r>
          </w:p>
        </w:tc>
      </w:tr>
      <w:tr w:rsidR="00AD42A8" w:rsidRPr="00710660" w14:paraId="31FAA51B" w14:textId="77777777" w:rsidTr="4C0BE14F">
        <w:trPr>
          <w:trHeight w:val="645"/>
        </w:trPr>
        <w:tc>
          <w:tcPr>
            <w:cnfStyle w:val="001000000000" w:firstRow="0" w:lastRow="0" w:firstColumn="1" w:lastColumn="0" w:oddVBand="0" w:evenVBand="0" w:oddHBand="0" w:evenHBand="0" w:firstRowFirstColumn="0" w:firstRowLastColumn="0" w:lastRowFirstColumn="0" w:lastRowLastColumn="0"/>
            <w:tcW w:w="10194" w:type="dxa"/>
            <w:gridSpan w:val="3"/>
          </w:tcPr>
          <w:p w14:paraId="2D730E5C" w14:textId="6BCB78E1" w:rsidR="00AD42A8" w:rsidRPr="003F5B49" w:rsidRDefault="00AD42A8" w:rsidP="003F5B49">
            <w:pPr>
              <w:pStyle w:val="BodyText"/>
              <w:rPr>
                <w:b w:val="0"/>
                <w:bCs w:val="0"/>
                <w:highlight w:val="yellow"/>
              </w:rPr>
            </w:pPr>
            <w:r w:rsidRPr="003F5B49">
              <w:rPr>
                <w:b w:val="0"/>
                <w:bCs w:val="0"/>
              </w:rPr>
              <w:t>Several of these are considered threatened at the international, national or state level and/or are listed on international migratory bird agreements (</w:t>
            </w:r>
            <w:r>
              <w:rPr>
                <w:b w:val="0"/>
                <w:bCs w:val="0"/>
              </w:rPr>
              <w:t>Japan-Australia Migratory Bird Agreement (</w:t>
            </w:r>
            <w:r w:rsidRPr="003F5B49">
              <w:rPr>
                <w:b w:val="0"/>
                <w:bCs w:val="0"/>
              </w:rPr>
              <w:t>JAMBA</w:t>
            </w:r>
            <w:r>
              <w:rPr>
                <w:b w:val="0"/>
                <w:bCs w:val="0"/>
              </w:rPr>
              <w:t>)</w:t>
            </w:r>
            <w:r w:rsidRPr="003F5B49">
              <w:rPr>
                <w:b w:val="0"/>
                <w:bCs w:val="0"/>
              </w:rPr>
              <w:t xml:space="preserve">, </w:t>
            </w:r>
            <w:r>
              <w:rPr>
                <w:b w:val="0"/>
                <w:bCs w:val="0"/>
              </w:rPr>
              <w:t>China-Australia Migratory Bird Agreement (</w:t>
            </w:r>
            <w:r w:rsidRPr="003F5B49">
              <w:rPr>
                <w:b w:val="0"/>
                <w:bCs w:val="0"/>
              </w:rPr>
              <w:t>CAMBA</w:t>
            </w:r>
            <w:r>
              <w:rPr>
                <w:b w:val="0"/>
                <w:bCs w:val="0"/>
              </w:rPr>
              <w:t>)</w:t>
            </w:r>
            <w:r w:rsidRPr="003F5B49">
              <w:rPr>
                <w:b w:val="0"/>
                <w:bCs w:val="0"/>
              </w:rPr>
              <w:t xml:space="preserve"> and </w:t>
            </w:r>
            <w:r>
              <w:rPr>
                <w:b w:val="0"/>
                <w:bCs w:val="0"/>
              </w:rPr>
              <w:t>Republic of Korea-Australia Migratory Bird Agreement (</w:t>
            </w:r>
            <w:r w:rsidRPr="003F5B49">
              <w:rPr>
                <w:b w:val="0"/>
                <w:bCs w:val="0"/>
              </w:rPr>
              <w:t>ROKAMBA</w:t>
            </w:r>
            <w:r>
              <w:rPr>
                <w:b w:val="0"/>
                <w:bCs w:val="0"/>
              </w:rPr>
              <w:t>)</w:t>
            </w:r>
            <w:r w:rsidRPr="003F5B49">
              <w:rPr>
                <w:b w:val="0"/>
                <w:bCs w:val="0"/>
              </w:rPr>
              <w:t>) or the Bonn Convention</w:t>
            </w:r>
          </w:p>
        </w:tc>
      </w:tr>
      <w:tr w:rsidR="00AD42A8" w:rsidRPr="00710660" w14:paraId="729A958B" w14:textId="77777777" w:rsidTr="4C0BE14F">
        <w:trPr>
          <w:trHeight w:val="645"/>
        </w:trPr>
        <w:tc>
          <w:tcPr>
            <w:cnfStyle w:val="001000000000" w:firstRow="0" w:lastRow="0" w:firstColumn="1" w:lastColumn="0" w:oddVBand="0" w:evenVBand="0" w:oddHBand="0" w:evenHBand="0" w:firstRowFirstColumn="0" w:firstRowLastColumn="0" w:lastRowFirstColumn="0" w:lastRowLastColumn="0"/>
            <w:tcW w:w="10194" w:type="dxa"/>
            <w:gridSpan w:val="3"/>
          </w:tcPr>
          <w:p w14:paraId="7D0CE42D" w14:textId="290EE157" w:rsidR="00AD42A8" w:rsidRPr="00EE0048" w:rsidRDefault="00AD42A8" w:rsidP="00EE0048">
            <w:pPr>
              <w:pStyle w:val="BodyText"/>
              <w:rPr>
                <w:b w:val="0"/>
                <w:bCs w:val="0"/>
              </w:rPr>
            </w:pPr>
            <w:r w:rsidRPr="00EE0048">
              <w:rPr>
                <w:b w:val="0"/>
                <w:bCs w:val="0"/>
              </w:rPr>
              <w:lastRenderedPageBreak/>
              <w:t>The wetlands provide important feeding and nesting habitat for more than 50 waterbird species and 76 waterbird species have been recorded at the site</w:t>
            </w:r>
          </w:p>
        </w:tc>
      </w:tr>
      <w:tr w:rsidR="00AD42A8" w:rsidRPr="00710660" w14:paraId="3CD2C95F" w14:textId="77777777" w:rsidTr="4C0BE14F">
        <w:trPr>
          <w:trHeight w:val="645"/>
        </w:trPr>
        <w:tc>
          <w:tcPr>
            <w:cnfStyle w:val="001000000000" w:firstRow="0" w:lastRow="0" w:firstColumn="1" w:lastColumn="0" w:oddVBand="0" w:evenVBand="0" w:oddHBand="0" w:evenHBand="0" w:firstRowFirstColumn="0" w:firstRowLastColumn="0" w:lastRowFirstColumn="0" w:lastRowLastColumn="0"/>
            <w:tcW w:w="10194" w:type="dxa"/>
            <w:gridSpan w:val="3"/>
          </w:tcPr>
          <w:p w14:paraId="24342BA7" w14:textId="5BE1EB60" w:rsidR="00AD42A8" w:rsidRPr="00EE0048" w:rsidRDefault="00AD42A8" w:rsidP="00EE0048">
            <w:pPr>
              <w:pStyle w:val="BodyText"/>
              <w:rPr>
                <w:b w:val="0"/>
                <w:bCs w:val="0"/>
              </w:rPr>
            </w:pPr>
            <w:r w:rsidRPr="00EE0048">
              <w:rPr>
                <w:b w:val="0"/>
                <w:bCs w:val="0"/>
              </w:rPr>
              <w:t>Cultural fire on Country:</w:t>
            </w:r>
          </w:p>
          <w:p w14:paraId="276DF42D" w14:textId="77777777" w:rsidR="00AD42A8" w:rsidRDefault="00AD42A8" w:rsidP="00EE0048">
            <w:pPr>
              <w:pStyle w:val="BodyText"/>
              <w:numPr>
                <w:ilvl w:val="0"/>
                <w:numId w:val="20"/>
              </w:numPr>
            </w:pPr>
            <w:r w:rsidRPr="00EE0048">
              <w:rPr>
                <w:b w:val="0"/>
                <w:bCs w:val="0"/>
              </w:rPr>
              <w:t>Winlaton - Winlaton Nature Conservation Reserve (NCR) North East block</w:t>
            </w:r>
          </w:p>
          <w:p w14:paraId="71B3E3A2" w14:textId="77777777" w:rsidR="00AD42A8" w:rsidRDefault="00AD42A8" w:rsidP="00EE0048">
            <w:pPr>
              <w:pStyle w:val="BodyText"/>
              <w:numPr>
                <w:ilvl w:val="0"/>
                <w:numId w:val="20"/>
              </w:numPr>
            </w:pPr>
            <w:r w:rsidRPr="00EE0048">
              <w:rPr>
                <w:b w:val="0"/>
                <w:bCs w:val="0"/>
              </w:rPr>
              <w:t>Kerang – Barapa Land and Water (BLW)-Tragowel swamp NCR Block 1</w:t>
            </w:r>
          </w:p>
          <w:p w14:paraId="1374007A" w14:textId="77777777" w:rsidR="00AD42A8" w:rsidRDefault="00AD42A8" w:rsidP="00EE0048">
            <w:pPr>
              <w:pStyle w:val="BodyText"/>
              <w:numPr>
                <w:ilvl w:val="0"/>
                <w:numId w:val="20"/>
              </w:numPr>
            </w:pPr>
            <w:r w:rsidRPr="00EE0048">
              <w:rPr>
                <w:b w:val="0"/>
                <w:bCs w:val="0"/>
              </w:rPr>
              <w:t xml:space="preserve">Kerang South - BLW Tragowel Swamp NCR </w:t>
            </w:r>
          </w:p>
          <w:p w14:paraId="351F6E2B" w14:textId="3D32ECD1" w:rsidR="00AD42A8" w:rsidRDefault="00AD42A8" w:rsidP="00EE0048">
            <w:pPr>
              <w:pStyle w:val="BodyText"/>
              <w:numPr>
                <w:ilvl w:val="0"/>
                <w:numId w:val="20"/>
              </w:numPr>
            </w:pPr>
            <w:r w:rsidRPr="00EE0048">
              <w:rPr>
                <w:b w:val="0"/>
                <w:bCs w:val="0"/>
              </w:rPr>
              <w:t xml:space="preserve">Kerang - BLW Kerang </w:t>
            </w:r>
            <w:r>
              <w:rPr>
                <w:b w:val="0"/>
                <w:bCs w:val="0"/>
              </w:rPr>
              <w:t>W</w:t>
            </w:r>
            <w:r w:rsidR="00EAD607">
              <w:rPr>
                <w:b w:val="0"/>
                <w:bCs w:val="0"/>
              </w:rPr>
              <w:t>ildlife</w:t>
            </w:r>
            <w:r>
              <w:rPr>
                <w:b w:val="0"/>
                <w:bCs w:val="0"/>
              </w:rPr>
              <w:t xml:space="preserve"> </w:t>
            </w:r>
            <w:r w:rsidRPr="00EE0048">
              <w:rPr>
                <w:b w:val="0"/>
                <w:bCs w:val="0"/>
              </w:rPr>
              <w:t>R</w:t>
            </w:r>
            <w:r>
              <w:rPr>
                <w:b w:val="0"/>
                <w:bCs w:val="0"/>
              </w:rPr>
              <w:t>eserve (WR)</w:t>
            </w:r>
          </w:p>
          <w:p w14:paraId="29D85529" w14:textId="77777777" w:rsidR="00AD42A8" w:rsidRDefault="00AD42A8" w:rsidP="00EE0048">
            <w:pPr>
              <w:pStyle w:val="BodyText"/>
              <w:numPr>
                <w:ilvl w:val="0"/>
                <w:numId w:val="20"/>
              </w:numPr>
            </w:pPr>
            <w:r w:rsidRPr="00EE0048">
              <w:rPr>
                <w:b w:val="0"/>
                <w:bCs w:val="0"/>
              </w:rPr>
              <w:t>Macorna North - BLW Johnson Swamp WR block 1</w:t>
            </w:r>
          </w:p>
          <w:p w14:paraId="516B3B0C" w14:textId="77777777" w:rsidR="00AD42A8" w:rsidRDefault="00AD42A8" w:rsidP="00EE0048">
            <w:pPr>
              <w:pStyle w:val="BodyText"/>
              <w:numPr>
                <w:ilvl w:val="0"/>
                <w:numId w:val="20"/>
              </w:numPr>
            </w:pPr>
            <w:r w:rsidRPr="00EE0048">
              <w:rPr>
                <w:b w:val="0"/>
                <w:bCs w:val="0"/>
              </w:rPr>
              <w:t>Macorna North - BLW Johnson Swamp WR block 2</w:t>
            </w:r>
          </w:p>
          <w:p w14:paraId="277285AC" w14:textId="77777777" w:rsidR="00AD42A8" w:rsidRDefault="00AD42A8" w:rsidP="00EE0048">
            <w:pPr>
              <w:pStyle w:val="BodyText"/>
              <w:numPr>
                <w:ilvl w:val="0"/>
                <w:numId w:val="20"/>
              </w:numPr>
            </w:pPr>
            <w:r w:rsidRPr="00EE0048">
              <w:rPr>
                <w:b w:val="0"/>
                <w:bCs w:val="0"/>
              </w:rPr>
              <w:t>Teal Point - BLW-McDonald Swamp</w:t>
            </w:r>
          </w:p>
          <w:p w14:paraId="73EBF2BC" w14:textId="77777777" w:rsidR="00AD42A8" w:rsidRDefault="00AD42A8" w:rsidP="00EE0048">
            <w:pPr>
              <w:pStyle w:val="BodyText"/>
              <w:numPr>
                <w:ilvl w:val="0"/>
                <w:numId w:val="20"/>
              </w:numPr>
            </w:pPr>
            <w:r w:rsidRPr="00EE0048">
              <w:rPr>
                <w:b w:val="0"/>
                <w:bCs w:val="0"/>
              </w:rPr>
              <w:t>Winlaton - Winlaton NCR</w:t>
            </w:r>
          </w:p>
          <w:p w14:paraId="1C830479" w14:textId="77777777" w:rsidR="00AD42A8" w:rsidRDefault="00AD42A8" w:rsidP="00EE0048">
            <w:pPr>
              <w:pStyle w:val="BodyText"/>
              <w:numPr>
                <w:ilvl w:val="0"/>
                <w:numId w:val="20"/>
              </w:numPr>
            </w:pPr>
            <w:r w:rsidRPr="00EE0048">
              <w:rPr>
                <w:b w:val="0"/>
                <w:bCs w:val="0"/>
              </w:rPr>
              <w:t>Winlaton - Winlaton NCR N</w:t>
            </w:r>
            <w:r>
              <w:rPr>
                <w:b w:val="0"/>
                <w:bCs w:val="0"/>
              </w:rPr>
              <w:t xml:space="preserve">orth </w:t>
            </w:r>
            <w:r w:rsidRPr="00EE0048">
              <w:rPr>
                <w:b w:val="0"/>
                <w:bCs w:val="0"/>
              </w:rPr>
              <w:t>C</w:t>
            </w:r>
            <w:r>
              <w:rPr>
                <w:b w:val="0"/>
                <w:bCs w:val="0"/>
              </w:rPr>
              <w:t>entral</w:t>
            </w:r>
            <w:r w:rsidRPr="00EE0048">
              <w:rPr>
                <w:b w:val="0"/>
                <w:bCs w:val="0"/>
              </w:rPr>
              <w:t xml:space="preserve"> block</w:t>
            </w:r>
          </w:p>
          <w:p w14:paraId="4F141DF5" w14:textId="77777777" w:rsidR="00AD42A8" w:rsidRDefault="00AD42A8" w:rsidP="00EE0048">
            <w:pPr>
              <w:pStyle w:val="BodyText"/>
              <w:numPr>
                <w:ilvl w:val="0"/>
                <w:numId w:val="20"/>
              </w:numPr>
            </w:pPr>
            <w:r w:rsidRPr="00EE0048">
              <w:rPr>
                <w:b w:val="0"/>
                <w:bCs w:val="0"/>
              </w:rPr>
              <w:t>Macorna North - Hird Swamp WR</w:t>
            </w:r>
          </w:p>
          <w:p w14:paraId="54F8292C" w14:textId="77777777" w:rsidR="00AD42A8" w:rsidRDefault="00AD42A8" w:rsidP="00EE0048">
            <w:pPr>
              <w:pStyle w:val="BodyText"/>
              <w:numPr>
                <w:ilvl w:val="0"/>
                <w:numId w:val="20"/>
              </w:numPr>
            </w:pPr>
            <w:r w:rsidRPr="00EE0048">
              <w:rPr>
                <w:b w:val="0"/>
                <w:bCs w:val="0"/>
              </w:rPr>
              <w:t>Winlaton - Winlaton NCR S</w:t>
            </w:r>
            <w:r>
              <w:rPr>
                <w:b w:val="0"/>
                <w:bCs w:val="0"/>
              </w:rPr>
              <w:t xml:space="preserve">outh </w:t>
            </w:r>
            <w:r w:rsidRPr="00EE0048">
              <w:rPr>
                <w:b w:val="0"/>
                <w:bCs w:val="0"/>
              </w:rPr>
              <w:t>E</w:t>
            </w:r>
            <w:r>
              <w:rPr>
                <w:b w:val="0"/>
                <w:bCs w:val="0"/>
              </w:rPr>
              <w:t>ast</w:t>
            </w:r>
            <w:r w:rsidRPr="00EE0048">
              <w:rPr>
                <w:b w:val="0"/>
                <w:bCs w:val="0"/>
              </w:rPr>
              <w:t xml:space="preserve"> block</w:t>
            </w:r>
          </w:p>
          <w:p w14:paraId="586CD878" w14:textId="77777777" w:rsidR="00AD42A8" w:rsidRDefault="00AD42A8" w:rsidP="00EE0048">
            <w:pPr>
              <w:pStyle w:val="BodyText"/>
              <w:numPr>
                <w:ilvl w:val="0"/>
                <w:numId w:val="20"/>
              </w:numPr>
            </w:pPr>
            <w:r w:rsidRPr="00EE0048">
              <w:rPr>
                <w:b w:val="0"/>
                <w:bCs w:val="0"/>
              </w:rPr>
              <w:t>Winlaton - Winlaton NCR E</w:t>
            </w:r>
            <w:r>
              <w:rPr>
                <w:b w:val="0"/>
                <w:bCs w:val="0"/>
              </w:rPr>
              <w:t>ast</w:t>
            </w:r>
            <w:r w:rsidRPr="00EE0048">
              <w:rPr>
                <w:b w:val="0"/>
                <w:bCs w:val="0"/>
              </w:rPr>
              <w:t xml:space="preserve"> block</w:t>
            </w:r>
          </w:p>
          <w:p w14:paraId="2C510FAA" w14:textId="5D9FD9A1" w:rsidR="00AD42A8" w:rsidRPr="00DA0D95" w:rsidRDefault="00AD42A8" w:rsidP="00AC228C">
            <w:pPr>
              <w:pStyle w:val="BodyText"/>
              <w:ind w:left="720"/>
            </w:pPr>
          </w:p>
        </w:tc>
      </w:tr>
      <w:tr w:rsidR="00AD42A8" w:rsidRPr="00710660" w14:paraId="76E120FA" w14:textId="77777777" w:rsidTr="4C0BE14F">
        <w:trPr>
          <w:trHeight w:val="645"/>
        </w:trPr>
        <w:tc>
          <w:tcPr>
            <w:cnfStyle w:val="001000000000" w:firstRow="0" w:lastRow="0" w:firstColumn="1" w:lastColumn="0" w:oddVBand="0" w:evenVBand="0" w:oddHBand="0" w:evenHBand="0" w:firstRowFirstColumn="0" w:firstRowLastColumn="0" w:lastRowFirstColumn="0" w:lastRowLastColumn="0"/>
            <w:tcW w:w="1129" w:type="dxa"/>
            <w:tcBorders>
              <w:left w:val="nil"/>
              <w:right w:val="nil"/>
            </w:tcBorders>
          </w:tcPr>
          <w:p w14:paraId="55B32C84" w14:textId="77777777" w:rsidR="00AD42A8" w:rsidRPr="00EE0048" w:rsidRDefault="00AD42A8" w:rsidP="00EE0048">
            <w:pPr>
              <w:pStyle w:val="BodyText"/>
              <w:rPr>
                <w:b w:val="0"/>
                <w:bCs w:val="0"/>
              </w:rPr>
            </w:pPr>
          </w:p>
        </w:tc>
        <w:tc>
          <w:tcPr>
            <w:tcW w:w="9065" w:type="dxa"/>
            <w:gridSpan w:val="2"/>
            <w:tcBorders>
              <w:left w:val="nil"/>
              <w:right w:val="nil"/>
            </w:tcBorders>
          </w:tcPr>
          <w:p w14:paraId="798ED07C" w14:textId="75E10CC1" w:rsidR="00AD42A8" w:rsidRPr="00EE0048" w:rsidRDefault="00AD42A8" w:rsidP="00EE0048">
            <w:pPr>
              <w:pStyle w:val="BodyText"/>
              <w:cnfStyle w:val="000000000000" w:firstRow="0" w:lastRow="0" w:firstColumn="0" w:lastColumn="0" w:oddVBand="0" w:evenVBand="0" w:oddHBand="0" w:evenHBand="0" w:firstRowFirstColumn="0" w:firstRowLastColumn="0" w:lastRowFirstColumn="0" w:lastRowLastColumn="0"/>
              <w:rPr>
                <w:b/>
                <w:bCs/>
              </w:rPr>
            </w:pPr>
          </w:p>
        </w:tc>
      </w:tr>
      <w:tr w:rsidR="00AD42A8" w:rsidRPr="00E55642" w14:paraId="696D3523" w14:textId="77777777" w:rsidTr="4C0BE14F">
        <w:trPr>
          <w:trHeight w:val="769"/>
        </w:trPr>
        <w:tc>
          <w:tcPr>
            <w:cnfStyle w:val="001000000000" w:firstRow="0" w:lastRow="0" w:firstColumn="1" w:lastColumn="0" w:oddVBand="0" w:evenVBand="0" w:oddHBand="0" w:evenHBand="0" w:firstRowFirstColumn="0" w:firstRowLastColumn="0" w:lastRowFirstColumn="0" w:lastRowLastColumn="0"/>
            <w:tcW w:w="1129" w:type="dxa"/>
            <w:shd w:val="clear" w:color="auto" w:fill="F4F8D4" w:themeFill="accent2" w:themeFillTint="33"/>
          </w:tcPr>
          <w:p w14:paraId="6952D1ED" w14:textId="77777777" w:rsidR="00AD42A8" w:rsidRPr="00E55642" w:rsidRDefault="00AD42A8" w:rsidP="00121C13">
            <w:pPr>
              <w:pStyle w:val="IntroFeatureText"/>
              <w:spacing w:line="240" w:lineRule="auto"/>
              <w:ind w:left="113" w:right="113"/>
              <w:rPr>
                <w:sz w:val="22"/>
                <w:szCs w:val="22"/>
              </w:rPr>
            </w:pPr>
          </w:p>
        </w:tc>
        <w:tc>
          <w:tcPr>
            <w:tcW w:w="5571" w:type="dxa"/>
            <w:shd w:val="clear" w:color="auto" w:fill="F4F8D4" w:themeFill="accent2" w:themeFillTint="33"/>
          </w:tcPr>
          <w:p w14:paraId="567634E4" w14:textId="3257B1F5" w:rsidR="00AD42A8" w:rsidRPr="00E55642" w:rsidRDefault="00AD42A8" w:rsidP="00121C13">
            <w:pPr>
              <w:pStyle w:val="IntroFeatureText"/>
              <w:spacing w:line="240" w:lineRule="auto"/>
              <w:ind w:left="113" w:right="113"/>
              <w:cnfStyle w:val="000000000000" w:firstRow="0" w:lastRow="0" w:firstColumn="0" w:lastColumn="0" w:oddVBand="0" w:evenVBand="0" w:oddHBand="0" w:evenHBand="0" w:firstRowFirstColumn="0" w:firstRowLastColumn="0" w:lastRowFirstColumn="0" w:lastRowLastColumn="0"/>
              <w:rPr>
                <w:rFonts w:cs="Times New Roman"/>
                <w:sz w:val="22"/>
                <w:szCs w:val="22"/>
              </w:rPr>
            </w:pPr>
            <w:bookmarkStart w:id="0" w:name="_Hlk48567397"/>
            <w:r w:rsidRPr="00E55642">
              <w:rPr>
                <w:sz w:val="22"/>
                <w:szCs w:val="22"/>
              </w:rPr>
              <w:t xml:space="preserve">Habitat Distribution Models identify </w:t>
            </w:r>
            <w:r>
              <w:rPr>
                <w:sz w:val="22"/>
                <w:szCs w:val="22"/>
              </w:rPr>
              <w:t>42</w:t>
            </w:r>
            <w:r w:rsidRPr="00E55642">
              <w:rPr>
                <w:sz w:val="22"/>
                <w:szCs w:val="22"/>
              </w:rPr>
              <w:t xml:space="preserve"> species with </w:t>
            </w:r>
            <w:r>
              <w:rPr>
                <w:sz w:val="22"/>
                <w:szCs w:val="22"/>
              </w:rPr>
              <w:t xml:space="preserve">more than </w:t>
            </w:r>
            <w:r w:rsidRPr="00E55642">
              <w:rPr>
                <w:sz w:val="22"/>
                <w:szCs w:val="22"/>
              </w:rPr>
              <w:t>5% of their Victorian range in th</w:t>
            </w:r>
            <w:r>
              <w:rPr>
                <w:sz w:val="22"/>
                <w:szCs w:val="22"/>
              </w:rPr>
              <w:t>is</w:t>
            </w:r>
            <w:r w:rsidRPr="00E55642">
              <w:rPr>
                <w:sz w:val="22"/>
                <w:szCs w:val="22"/>
              </w:rPr>
              <w:t xml:space="preserve"> landscape</w:t>
            </w:r>
            <w:r>
              <w:rPr>
                <w:sz w:val="22"/>
                <w:szCs w:val="22"/>
              </w:rPr>
              <w:t xml:space="preserve"> area</w:t>
            </w:r>
          </w:p>
        </w:tc>
        <w:tc>
          <w:tcPr>
            <w:tcW w:w="3494" w:type="dxa"/>
            <w:shd w:val="clear" w:color="auto" w:fill="F4F8D4" w:themeFill="accent2" w:themeFillTint="33"/>
          </w:tcPr>
          <w:p w14:paraId="0FD7EB5E" w14:textId="49AA44F5" w:rsidR="00AD42A8" w:rsidRPr="00516AD0" w:rsidRDefault="00AD42A8" w:rsidP="00121C13">
            <w:pPr>
              <w:pStyle w:val="IntroFeatureText"/>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16AD0">
              <w:rPr>
                <w:sz w:val="22"/>
                <w:szCs w:val="22"/>
              </w:rPr>
              <w:t xml:space="preserve">Traditional Owners, stakeholders and community groups identified the following species of interest within this </w:t>
            </w:r>
            <w:r w:rsidR="00895858">
              <w:rPr>
                <w:sz w:val="22"/>
                <w:szCs w:val="22"/>
              </w:rPr>
              <w:t>l</w:t>
            </w:r>
            <w:r w:rsidRPr="00516AD0">
              <w:rPr>
                <w:sz w:val="22"/>
                <w:szCs w:val="22"/>
              </w:rPr>
              <w:t>andscape</w:t>
            </w:r>
          </w:p>
        </w:tc>
      </w:tr>
      <w:tr w:rsidR="00AD42A8" w:rsidRPr="00E55642" w14:paraId="18B5B682" w14:textId="77777777" w:rsidTr="4C0BE14F">
        <w:trPr>
          <w:trHeight w:val="645"/>
        </w:trPr>
        <w:tc>
          <w:tcPr>
            <w:cnfStyle w:val="001000000000" w:firstRow="0" w:lastRow="0" w:firstColumn="1" w:lastColumn="0" w:oddVBand="0" w:evenVBand="0" w:oddHBand="0" w:evenHBand="0" w:firstRowFirstColumn="0" w:firstRowLastColumn="0" w:lastRowFirstColumn="0" w:lastRowLastColumn="0"/>
            <w:tcW w:w="1129" w:type="dxa"/>
          </w:tcPr>
          <w:p w14:paraId="3D579072" w14:textId="686544DC" w:rsidR="00AD42A8" w:rsidRPr="000F08CC" w:rsidRDefault="00AD42A8" w:rsidP="00121C13">
            <w:pPr>
              <w:pStyle w:val="ListParagraph"/>
              <w:spacing w:before="60" w:after="120"/>
              <w:ind w:right="113"/>
              <w:rPr>
                <w:rFonts w:cs="Times New Roman"/>
                <w:noProof/>
                <w:color w:val="504B60" w:themeColor="accent6" w:themeShade="80"/>
                <w:sz w:val="22"/>
                <w:szCs w:val="22"/>
                <w:lang w:eastAsia="en-US"/>
              </w:rPr>
            </w:pPr>
            <w:r w:rsidRPr="000F08CC">
              <w:rPr>
                <w:rFonts w:cs="Times New Roman"/>
                <w:noProof/>
                <w:color w:val="504B60" w:themeColor="accent6" w:themeShade="80"/>
                <w:sz w:val="22"/>
                <w:szCs w:val="22"/>
                <w:lang w:eastAsia="en-US"/>
              </w:rPr>
              <w:drawing>
                <wp:anchor distT="0" distB="0" distL="114300" distR="114300" simplePos="0" relativeHeight="251658248" behindDoc="0" locked="0" layoutInCell="1" allowOverlap="1" wp14:anchorId="528CEDDF" wp14:editId="52715E11">
                  <wp:simplePos x="0" y="0"/>
                  <wp:positionH relativeFrom="column">
                    <wp:posOffset>-64797</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571" w:type="dxa"/>
          </w:tcPr>
          <w:p w14:paraId="04B0C336" w14:textId="77777777" w:rsidR="00AD42A8" w:rsidRPr="00AD42A8" w:rsidRDefault="00AD42A8" w:rsidP="00AD42A8">
            <w:pPr>
              <w:pStyle w:val="BodyText"/>
              <w:cnfStyle w:val="000000000000" w:firstRow="0" w:lastRow="0" w:firstColumn="0" w:lastColumn="0" w:oddVBand="0" w:evenVBand="0" w:oddHBand="0" w:evenHBand="0" w:firstRowFirstColumn="0" w:firstRowLastColumn="0" w:lastRowFirstColumn="0" w:lastRowLastColumn="0"/>
              <w:rPr>
                <w:b/>
                <w:bCs/>
              </w:rPr>
            </w:pPr>
            <w:r w:rsidRPr="00AD42A8">
              <w:t>39 Plants, notably</w:t>
            </w:r>
            <w:r>
              <w:t>:</w:t>
            </w:r>
            <w:r w:rsidRPr="00AD42A8">
              <w:t xml:space="preserve"> </w:t>
            </w:r>
          </w:p>
          <w:p w14:paraId="775A8DAE" w14:textId="18C7EBE8" w:rsidR="00AD42A8" w:rsidRP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rPr>
            </w:pPr>
            <w:r w:rsidRPr="00AD42A8">
              <w:t>Downs Nutgrass (</w:t>
            </w:r>
            <w:r w:rsidRPr="00AD42A8">
              <w:rPr>
                <w:i/>
                <w:iCs/>
              </w:rPr>
              <w:t>Cyperus bifax</w:t>
            </w:r>
            <w:r w:rsidRPr="00AD42A8">
              <w:t>), vulnerable with 16% of its Victorian</w:t>
            </w:r>
            <w:r w:rsidRPr="00AD42A8">
              <w:rPr>
                <w:b/>
                <w:bCs/>
              </w:rPr>
              <w:t xml:space="preserve"> </w:t>
            </w:r>
            <w:r w:rsidRPr="00AD42A8">
              <w:t>range in area</w:t>
            </w:r>
          </w:p>
          <w:p w14:paraId="09BC7FF7" w14:textId="730B43C7" w:rsidR="00AD42A8" w:rsidRP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rPr>
            </w:pPr>
            <w:r w:rsidRPr="00AD42A8">
              <w:t>Blackseed Glasswort (</w:t>
            </w:r>
            <w:r w:rsidRPr="00AD42A8">
              <w:rPr>
                <w:i/>
                <w:iCs/>
              </w:rPr>
              <w:t>Tecticornia pergranulata</w:t>
            </w:r>
            <w:r w:rsidRPr="00AD42A8">
              <w:t xml:space="preserve"> subsp. </w:t>
            </w:r>
            <w:r w:rsidRPr="00AD42A8">
              <w:rPr>
                <w:i/>
                <w:iCs/>
              </w:rPr>
              <w:t>divaricata</w:t>
            </w:r>
            <w:r w:rsidRPr="00AD42A8">
              <w:t>), vulnerable with 15% of its Victorian range in area</w:t>
            </w:r>
          </w:p>
          <w:p w14:paraId="4FB45896" w14:textId="7E2C4CDC" w:rsidR="00AD42A8" w:rsidRP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AD42A8">
              <w:t>Six-point Arrowgrass (</w:t>
            </w:r>
            <w:r w:rsidRPr="00AD42A8">
              <w:rPr>
                <w:i/>
                <w:iCs/>
              </w:rPr>
              <w:t>Triglochin hexagona</w:t>
            </w:r>
            <w:r w:rsidRPr="00AD42A8">
              <w:t>), vulnerable with 13% of its Victorian range in area</w:t>
            </w:r>
          </w:p>
        </w:tc>
        <w:tc>
          <w:tcPr>
            <w:tcW w:w="3494" w:type="dxa"/>
          </w:tcPr>
          <w:p w14:paraId="3F316C0B" w14:textId="77777777" w:rsid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noProof/>
              </w:rPr>
            </w:pPr>
            <w:r w:rsidRPr="00AD42A8">
              <w:t>Hoary Scurf pea</w:t>
            </w:r>
          </w:p>
          <w:p w14:paraId="0BCC1E1A" w14:textId="77777777" w:rsid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noProof/>
              </w:rPr>
            </w:pPr>
            <w:r w:rsidRPr="00AD42A8">
              <w:t>Spreading Scurf-pea</w:t>
            </w:r>
          </w:p>
          <w:p w14:paraId="71D34E1D" w14:textId="77777777" w:rsid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noProof/>
              </w:rPr>
            </w:pPr>
            <w:r w:rsidRPr="00AD42A8">
              <w:t>Buloke</w:t>
            </w:r>
          </w:p>
          <w:p w14:paraId="54B757F2" w14:textId="71EE9CA5" w:rsidR="00AD42A8" w:rsidRP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noProof/>
              </w:rPr>
            </w:pPr>
            <w:r w:rsidRPr="00AD42A8">
              <w:t xml:space="preserve">Downy </w:t>
            </w:r>
            <w:r w:rsidR="00373CC6">
              <w:t>S</w:t>
            </w:r>
            <w:r w:rsidRPr="00AD42A8">
              <w:t>wainson-pea</w:t>
            </w:r>
          </w:p>
        </w:tc>
      </w:tr>
      <w:tr w:rsidR="00AD42A8" w:rsidRPr="00E55642" w14:paraId="17855E76" w14:textId="77777777" w:rsidTr="4C0BE14F">
        <w:trPr>
          <w:trHeight w:val="511"/>
        </w:trPr>
        <w:tc>
          <w:tcPr>
            <w:cnfStyle w:val="001000000000" w:firstRow="0" w:lastRow="0" w:firstColumn="1" w:lastColumn="0" w:oddVBand="0" w:evenVBand="0" w:oddHBand="0" w:evenHBand="0" w:firstRowFirstColumn="0" w:firstRowLastColumn="0" w:lastRowFirstColumn="0" w:lastRowLastColumn="0"/>
            <w:tcW w:w="1129" w:type="dxa"/>
          </w:tcPr>
          <w:p w14:paraId="04831155" w14:textId="6318F772" w:rsidR="00AD42A8" w:rsidRPr="00393F2D" w:rsidRDefault="00AD42A8" w:rsidP="00121C13">
            <w:pPr>
              <w:spacing w:after="120"/>
              <w:rPr>
                <w:noProof/>
                <w:lang w:eastAsia="en-US"/>
              </w:rPr>
            </w:pPr>
            <w:r w:rsidRPr="00393F2D">
              <w:rPr>
                <w:noProof/>
                <w:lang w:eastAsia="en-US"/>
              </w:rPr>
              <w:drawing>
                <wp:anchor distT="0" distB="0" distL="114300" distR="114300" simplePos="0" relativeHeight="251658247" behindDoc="0" locked="0" layoutInCell="1" allowOverlap="1" wp14:anchorId="1992DF3D" wp14:editId="705C03A1">
                  <wp:simplePos x="0" y="0"/>
                  <wp:positionH relativeFrom="column">
                    <wp:posOffset>-65323</wp:posOffset>
                  </wp:positionH>
                  <wp:positionV relativeFrom="paragraph">
                    <wp:posOffset>0</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571" w:type="dxa"/>
          </w:tcPr>
          <w:p w14:paraId="13F0045A" w14:textId="77777777" w:rsidR="00753504" w:rsidRDefault="00AD42A8" w:rsidP="00AD42A8">
            <w:pPr>
              <w:pStyle w:val="BodyText"/>
              <w:cnfStyle w:val="000000000000" w:firstRow="0" w:lastRow="0" w:firstColumn="0" w:lastColumn="0" w:oddVBand="0" w:evenVBand="0" w:oddHBand="0" w:evenHBand="0" w:firstRowFirstColumn="0" w:firstRowLastColumn="0" w:lastRowFirstColumn="0" w:lastRowLastColumn="0"/>
            </w:pPr>
            <w:r w:rsidRPr="00AD42A8">
              <w:t>1 Reptile</w:t>
            </w:r>
            <w:r>
              <w:t>:</w:t>
            </w:r>
            <w:r w:rsidRPr="00AD42A8">
              <w:t xml:space="preserve"> </w:t>
            </w:r>
          </w:p>
          <w:p w14:paraId="33CC8E32" w14:textId="1B3323C5" w:rsidR="00AD42A8" w:rsidRPr="00AD42A8" w:rsidRDefault="00AD42A8" w:rsidP="00753504">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rPr>
            </w:pPr>
            <w:r w:rsidRPr="00AD42A8">
              <w:t>Hooded Scaly-foot, critically endangered with 8% of its Victorian range in area</w:t>
            </w:r>
          </w:p>
        </w:tc>
        <w:tc>
          <w:tcPr>
            <w:tcW w:w="3494" w:type="dxa"/>
          </w:tcPr>
          <w:p w14:paraId="4977E47D" w14:textId="4022DBB8" w:rsidR="00AD42A8" w:rsidRP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noProof/>
              </w:rPr>
            </w:pPr>
            <w:r w:rsidRPr="00AD42A8">
              <w:t xml:space="preserve">Samphire </w:t>
            </w:r>
            <w:r w:rsidR="00373CC6">
              <w:t>S</w:t>
            </w:r>
            <w:r w:rsidRPr="00AD42A8">
              <w:t xml:space="preserve">kink, Broad-shelled </w:t>
            </w:r>
            <w:r w:rsidR="00373CC6">
              <w:t>T</w:t>
            </w:r>
            <w:r w:rsidRPr="00AD42A8">
              <w:t>urtle, Murray River Turtle</w:t>
            </w:r>
          </w:p>
        </w:tc>
      </w:tr>
      <w:tr w:rsidR="00AD42A8" w:rsidRPr="00E55642" w14:paraId="6AD52CB9" w14:textId="77777777" w:rsidTr="4C0BE14F">
        <w:trPr>
          <w:trHeight w:val="511"/>
        </w:trPr>
        <w:tc>
          <w:tcPr>
            <w:cnfStyle w:val="001000000000" w:firstRow="0" w:lastRow="0" w:firstColumn="1" w:lastColumn="0" w:oddVBand="0" w:evenVBand="0" w:oddHBand="0" w:evenHBand="0" w:firstRowFirstColumn="0" w:firstRowLastColumn="0" w:lastRowFirstColumn="0" w:lastRowLastColumn="0"/>
            <w:tcW w:w="1129" w:type="dxa"/>
          </w:tcPr>
          <w:p w14:paraId="721263E3" w14:textId="1E5752C2" w:rsidR="00AD42A8" w:rsidRPr="00393F2D" w:rsidRDefault="00AD42A8" w:rsidP="00121C13">
            <w:pPr>
              <w:pStyle w:val="ListParagraph"/>
              <w:spacing w:before="60" w:after="120"/>
              <w:ind w:right="113"/>
              <w:rPr>
                <w:rFonts w:cs="Times New Roman"/>
                <w:noProof/>
                <w:color w:val="504B60" w:themeColor="accent6" w:themeShade="80"/>
                <w:sz w:val="22"/>
                <w:szCs w:val="22"/>
                <w:lang w:eastAsia="en-US"/>
              </w:rPr>
            </w:pPr>
            <w:r w:rsidRPr="00393F2D">
              <w:rPr>
                <w:rFonts w:cs="Times New Roman"/>
                <w:noProof/>
                <w:color w:val="504B60" w:themeColor="accent6" w:themeShade="80"/>
                <w:sz w:val="22"/>
                <w:szCs w:val="22"/>
                <w:lang w:eastAsia="en-US"/>
              </w:rPr>
              <w:lastRenderedPageBreak/>
              <w:drawing>
                <wp:anchor distT="0" distB="0" distL="114300" distR="114300" simplePos="0" relativeHeight="251658250" behindDoc="0" locked="0" layoutInCell="1" allowOverlap="1" wp14:anchorId="160ED894" wp14:editId="3501E3B5">
                  <wp:simplePos x="0" y="0"/>
                  <wp:positionH relativeFrom="column">
                    <wp:posOffset>-64853</wp:posOffset>
                  </wp:positionH>
                  <wp:positionV relativeFrom="paragraph">
                    <wp:posOffset>15240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571" w:type="dxa"/>
          </w:tcPr>
          <w:p w14:paraId="0D500F54" w14:textId="77777777" w:rsidR="00AD42A8" w:rsidRPr="00AD42A8" w:rsidRDefault="00AD42A8" w:rsidP="00AD42A8">
            <w:pPr>
              <w:pStyle w:val="BodyText"/>
              <w:cnfStyle w:val="000000000000" w:firstRow="0" w:lastRow="0" w:firstColumn="0" w:lastColumn="0" w:oddVBand="0" w:evenVBand="0" w:oddHBand="0" w:evenHBand="0" w:firstRowFirstColumn="0" w:firstRowLastColumn="0" w:lastRowFirstColumn="0" w:lastRowLastColumn="0"/>
              <w:rPr>
                <w:b/>
                <w:bCs/>
              </w:rPr>
            </w:pPr>
            <w:r w:rsidRPr="00AD42A8">
              <w:t>2 Birds</w:t>
            </w:r>
            <w:r>
              <w:t>:</w:t>
            </w:r>
            <w:r w:rsidRPr="00AD42A8">
              <w:t xml:space="preserve"> </w:t>
            </w:r>
          </w:p>
          <w:p w14:paraId="2643F434" w14:textId="70598B43" w:rsidR="00AD42A8" w:rsidRP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AD42A8">
              <w:t>White-winged Fairy-wren, no rating with 7% of its Victorian range in area</w:t>
            </w:r>
          </w:p>
          <w:p w14:paraId="7285A08B" w14:textId="62CD038E" w:rsidR="00AD42A8" w:rsidRP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b/>
                <w:bCs/>
              </w:rPr>
            </w:pPr>
            <w:r w:rsidRPr="00AD42A8">
              <w:t>Ground Cuckoo-shrike, vulnerable with 6% of its Victorian range in area</w:t>
            </w:r>
          </w:p>
        </w:tc>
        <w:tc>
          <w:tcPr>
            <w:tcW w:w="3494" w:type="dxa"/>
          </w:tcPr>
          <w:p w14:paraId="1F21F385" w14:textId="77777777" w:rsid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noProof/>
              </w:rPr>
            </w:pPr>
            <w:r w:rsidRPr="00AD42A8">
              <w:t>Australasian Bittern</w:t>
            </w:r>
          </w:p>
          <w:p w14:paraId="0CE3C49E" w14:textId="77777777" w:rsid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noProof/>
              </w:rPr>
            </w:pPr>
            <w:r w:rsidRPr="00AD42A8">
              <w:t>Painted Snipe</w:t>
            </w:r>
          </w:p>
          <w:p w14:paraId="467DBAB9" w14:textId="77777777" w:rsid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noProof/>
              </w:rPr>
            </w:pPr>
            <w:r w:rsidRPr="00AD42A8">
              <w:t>Brolga</w:t>
            </w:r>
          </w:p>
          <w:p w14:paraId="34F7E518" w14:textId="58E72B00" w:rsid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noProof/>
              </w:rPr>
            </w:pPr>
            <w:r w:rsidRPr="00AD42A8">
              <w:t xml:space="preserve">Freckled </w:t>
            </w:r>
            <w:r w:rsidR="009432FB">
              <w:t>D</w:t>
            </w:r>
            <w:r w:rsidRPr="00AD42A8">
              <w:t>uck</w:t>
            </w:r>
          </w:p>
          <w:p w14:paraId="478112C2" w14:textId="168FF921" w:rsidR="00AD42A8" w:rsidRDefault="009432FB"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noProof/>
              </w:rPr>
            </w:pPr>
            <w:r>
              <w:t>B</w:t>
            </w:r>
            <w:r w:rsidR="00AD42A8" w:rsidRPr="00AD42A8">
              <w:t xml:space="preserve">lue-billed </w:t>
            </w:r>
            <w:r>
              <w:t>D</w:t>
            </w:r>
            <w:r w:rsidR="00AD42A8" w:rsidRPr="00AD42A8">
              <w:t>uck</w:t>
            </w:r>
          </w:p>
          <w:p w14:paraId="1A76F123" w14:textId="77777777" w:rsid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noProof/>
              </w:rPr>
            </w:pPr>
            <w:r w:rsidRPr="00AD42A8">
              <w:t>White-bellied Sea-Eagle</w:t>
            </w:r>
          </w:p>
          <w:p w14:paraId="0B6CDFDF" w14:textId="3DC06F34" w:rsidR="00AD42A8" w:rsidRP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noProof/>
              </w:rPr>
            </w:pPr>
            <w:r w:rsidRPr="00AD42A8">
              <w:t>Wedged-tailed Eagle</w:t>
            </w:r>
          </w:p>
        </w:tc>
      </w:tr>
      <w:tr w:rsidR="00AD42A8" w:rsidRPr="00E55642" w14:paraId="533E8975" w14:textId="77777777" w:rsidTr="4C0BE14F">
        <w:trPr>
          <w:trHeight w:val="511"/>
        </w:trPr>
        <w:tc>
          <w:tcPr>
            <w:cnfStyle w:val="001000000000" w:firstRow="0" w:lastRow="0" w:firstColumn="1" w:lastColumn="0" w:oddVBand="0" w:evenVBand="0" w:oddHBand="0" w:evenHBand="0" w:firstRowFirstColumn="0" w:firstRowLastColumn="0" w:lastRowFirstColumn="0" w:lastRowLastColumn="0"/>
            <w:tcW w:w="1129" w:type="dxa"/>
          </w:tcPr>
          <w:p w14:paraId="5D45CCF3" w14:textId="7D6E8409" w:rsidR="00AD42A8" w:rsidRPr="00393F2D" w:rsidRDefault="00AD42A8" w:rsidP="00121C13">
            <w:pPr>
              <w:spacing w:after="120"/>
              <w:rPr>
                <w:noProof/>
                <w:sz w:val="22"/>
                <w:szCs w:val="22"/>
              </w:rPr>
            </w:pPr>
            <w:r w:rsidRPr="00393F2D">
              <w:rPr>
                <w:noProof/>
                <w:sz w:val="22"/>
                <w:szCs w:val="22"/>
              </w:rPr>
              <w:drawing>
                <wp:anchor distT="0" distB="0" distL="114300" distR="114300" simplePos="0" relativeHeight="251658251" behindDoc="0" locked="0" layoutInCell="1" allowOverlap="1" wp14:anchorId="1216BEE8" wp14:editId="12E9779F">
                  <wp:simplePos x="0" y="0"/>
                  <wp:positionH relativeFrom="column">
                    <wp:posOffset>-65377</wp:posOffset>
                  </wp:positionH>
                  <wp:positionV relativeFrom="paragraph">
                    <wp:posOffset>9525</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5571" w:type="dxa"/>
          </w:tcPr>
          <w:p w14:paraId="0F21B6B0" w14:textId="53BE1BEA" w:rsidR="00AD42A8" w:rsidRPr="00AD42A8" w:rsidRDefault="00AD42A8" w:rsidP="00AD42A8">
            <w:pPr>
              <w:pStyle w:val="BodyText"/>
              <w:cnfStyle w:val="000000000000" w:firstRow="0" w:lastRow="0" w:firstColumn="0" w:lastColumn="0" w:oddVBand="0" w:evenVBand="0" w:oddHBand="0" w:evenHBand="0" w:firstRowFirstColumn="0" w:firstRowLastColumn="0" w:lastRowFirstColumn="0" w:lastRowLastColumn="0"/>
              <w:rPr>
                <w:b/>
                <w:bCs/>
              </w:rPr>
            </w:pPr>
            <w:r>
              <w:t>A</w:t>
            </w:r>
            <w:r w:rsidRPr="00AD42A8">
              <w:t>mphibians</w:t>
            </w:r>
            <w:r w:rsidRPr="00AD42A8">
              <w:rPr>
                <w:noProof/>
              </w:rPr>
              <w:t xml:space="preserve"> </w:t>
            </w:r>
          </w:p>
        </w:tc>
        <w:tc>
          <w:tcPr>
            <w:tcW w:w="3494" w:type="dxa"/>
          </w:tcPr>
          <w:p w14:paraId="1B6A2C9F" w14:textId="0A01EF08" w:rsidR="00AD42A8" w:rsidRPr="00AD42A8" w:rsidRDefault="00AD42A8" w:rsidP="00516AD0">
            <w:pPr>
              <w:pStyle w:val="BodyText"/>
              <w:numPr>
                <w:ilvl w:val="0"/>
                <w:numId w:val="21"/>
              </w:numPr>
              <w:spacing w:after="0"/>
              <w:cnfStyle w:val="000000000000" w:firstRow="0" w:lastRow="0" w:firstColumn="0" w:lastColumn="0" w:oddVBand="0" w:evenVBand="0" w:oddHBand="0" w:evenHBand="0" w:firstRowFirstColumn="0" w:firstRowLastColumn="0" w:lastRowFirstColumn="0" w:lastRowLastColumn="0"/>
              <w:rPr>
                <w:color w:val="00B2A9" w:themeColor="accent1"/>
              </w:rPr>
            </w:pPr>
            <w:r w:rsidRPr="00AD42A8">
              <w:t>Growling Grass Frog</w:t>
            </w:r>
          </w:p>
        </w:tc>
      </w:tr>
      <w:tr w:rsidR="00AD42A8" w:rsidRPr="00E55642" w14:paraId="65F2749F" w14:textId="77777777" w:rsidTr="4C0BE14F">
        <w:trPr>
          <w:trHeight w:val="511"/>
        </w:trPr>
        <w:tc>
          <w:tcPr>
            <w:cnfStyle w:val="001000000000" w:firstRow="0" w:lastRow="0" w:firstColumn="1" w:lastColumn="0" w:oddVBand="0" w:evenVBand="0" w:oddHBand="0" w:evenHBand="0" w:firstRowFirstColumn="0" w:firstRowLastColumn="0" w:lastRowFirstColumn="0" w:lastRowLastColumn="0"/>
            <w:tcW w:w="1129" w:type="dxa"/>
          </w:tcPr>
          <w:p w14:paraId="7B90C9C0" w14:textId="4FBB6210" w:rsidR="00AD42A8" w:rsidRPr="00593E38" w:rsidRDefault="00AD42A8" w:rsidP="00121C13">
            <w:pPr>
              <w:spacing w:after="120"/>
              <w:rPr>
                <w:noProof/>
                <w:sz w:val="22"/>
                <w:szCs w:val="22"/>
                <w:highlight w:val="yellow"/>
              </w:rPr>
            </w:pPr>
            <w:r w:rsidRPr="002D33A0">
              <w:rPr>
                <w:color w:val="00B2A9" w:themeColor="accent1"/>
                <w:sz w:val="22"/>
                <w:szCs w:val="22"/>
              </w:rPr>
              <w:t>Other</w:t>
            </w:r>
          </w:p>
        </w:tc>
        <w:tc>
          <w:tcPr>
            <w:tcW w:w="9065" w:type="dxa"/>
            <w:gridSpan w:val="2"/>
          </w:tcPr>
          <w:p w14:paraId="2DB99C20" w14:textId="77777777" w:rsidR="00AD42A8" w:rsidRDefault="00AD42A8" w:rsidP="00AD42A8">
            <w:pPr>
              <w:pStyle w:val="BodyText"/>
              <w:cnfStyle w:val="000000000000" w:firstRow="0" w:lastRow="0" w:firstColumn="0" w:lastColumn="0" w:oddVBand="0" w:evenVBand="0" w:oddHBand="0" w:evenHBand="0" w:firstRowFirstColumn="0" w:firstRowLastColumn="0" w:lastRowFirstColumn="0" w:lastRowLastColumn="0"/>
            </w:pPr>
            <w:r>
              <w:t>Fish:</w:t>
            </w:r>
          </w:p>
          <w:p w14:paraId="739823DD" w14:textId="635B193D" w:rsidR="00AD42A8" w:rsidRP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AD42A8">
              <w:t xml:space="preserve">Murray </w:t>
            </w:r>
            <w:r w:rsidR="00C42D36">
              <w:t>H</w:t>
            </w:r>
            <w:r w:rsidRPr="00AD42A8">
              <w:t>ardyhead</w:t>
            </w:r>
          </w:p>
          <w:p w14:paraId="3524F5B2" w14:textId="3DD6C6DF" w:rsidR="00AD42A8" w:rsidRPr="00AD42A8" w:rsidRDefault="00AD42A8" w:rsidP="00AD42A8">
            <w:pPr>
              <w:pStyle w:val="BodyText"/>
              <w:numPr>
                <w:ilvl w:val="0"/>
                <w:numId w:val="21"/>
              </w:numPr>
              <w:cnfStyle w:val="000000000000" w:firstRow="0" w:lastRow="0" w:firstColumn="0" w:lastColumn="0" w:oddVBand="0" w:evenVBand="0" w:oddHBand="0" w:evenHBand="0" w:firstRowFirstColumn="0" w:firstRowLastColumn="0" w:lastRowFirstColumn="0" w:lastRowLastColumn="0"/>
              <w:rPr>
                <w:color w:val="00B2A9" w:themeColor="accent1"/>
              </w:rPr>
            </w:pPr>
            <w:r w:rsidRPr="00AD42A8">
              <w:t>Murray Cod</w:t>
            </w:r>
          </w:p>
        </w:tc>
      </w:tr>
      <w:bookmarkEnd w:id="0"/>
    </w:tbl>
    <w:p w14:paraId="49FAB606" w14:textId="380FE9AD" w:rsidR="00AF4856" w:rsidRDefault="00AF4856" w:rsidP="00F93DCA">
      <w:pPr>
        <w:pStyle w:val="BodyText"/>
      </w:pPr>
    </w:p>
    <w:tbl>
      <w:tblPr>
        <w:tblStyle w:val="GridTable1Light-Accent2"/>
        <w:tblW w:w="10095" w:type="dxa"/>
        <w:tblLook w:val="04A0" w:firstRow="1" w:lastRow="0" w:firstColumn="1" w:lastColumn="0" w:noHBand="0" w:noVBand="1"/>
      </w:tblPr>
      <w:tblGrid>
        <w:gridCol w:w="10095"/>
      </w:tblGrid>
      <w:tr w:rsidR="00AF4856" w:rsidRPr="00E55642" w14:paraId="706A5564" w14:textId="77777777" w:rsidTr="003B4768">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3225D508" w14:textId="78E4626F" w:rsidR="00AF4856" w:rsidRPr="00516AD0" w:rsidRDefault="00AF4856" w:rsidP="003B4768">
            <w:pPr>
              <w:pStyle w:val="IntroFeatureText"/>
              <w:spacing w:line="240" w:lineRule="auto"/>
              <w:rPr>
                <w:b w:val="0"/>
                <w:bCs w:val="0"/>
                <w:sz w:val="22"/>
                <w:szCs w:val="22"/>
              </w:rPr>
            </w:pPr>
            <w:r w:rsidRPr="00516AD0">
              <w:rPr>
                <w:b w:val="0"/>
                <w:bCs w:val="0"/>
                <w:sz w:val="22"/>
                <w:szCs w:val="22"/>
              </w:rPr>
              <w:t xml:space="preserve">Traditional Owners, stakeholders and community groups identified the following threats within this </w:t>
            </w:r>
            <w:r w:rsidR="00BA4F8B">
              <w:rPr>
                <w:b w:val="0"/>
                <w:bCs w:val="0"/>
                <w:sz w:val="22"/>
                <w:szCs w:val="22"/>
              </w:rPr>
              <w:t>l</w:t>
            </w:r>
            <w:r w:rsidRPr="00516AD0">
              <w:rPr>
                <w:b w:val="0"/>
                <w:bCs w:val="0"/>
                <w:sz w:val="22"/>
                <w:szCs w:val="22"/>
              </w:rPr>
              <w:t xml:space="preserve">andscape </w:t>
            </w:r>
          </w:p>
        </w:tc>
      </w:tr>
      <w:tr w:rsidR="00DE74C1" w:rsidRPr="005820B3" w14:paraId="668CA64D" w14:textId="77777777" w:rsidTr="003B4768">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49874C73" w14:textId="38E41A6B" w:rsidR="00DE74C1" w:rsidRPr="00516AD0" w:rsidRDefault="00DE74C1" w:rsidP="00516AD0">
            <w:pPr>
              <w:pStyle w:val="BodyText"/>
              <w:rPr>
                <w:b w:val="0"/>
                <w:bCs w:val="0"/>
                <w:highlight w:val="yellow"/>
              </w:rPr>
            </w:pPr>
            <w:r w:rsidRPr="00516AD0">
              <w:rPr>
                <w:b w:val="0"/>
                <w:bCs w:val="0"/>
              </w:rPr>
              <w:t>Soil compaction and physical damage to vegetation by</w:t>
            </w:r>
            <w:r w:rsidR="00516AD0">
              <w:rPr>
                <w:b w:val="0"/>
                <w:bCs w:val="0"/>
              </w:rPr>
              <w:t xml:space="preserve"> </w:t>
            </w:r>
            <w:r w:rsidRPr="00516AD0">
              <w:rPr>
                <w:b w:val="0"/>
                <w:bCs w:val="0"/>
              </w:rPr>
              <w:t>cattle, stock, deer, pigs and rabbits</w:t>
            </w:r>
          </w:p>
        </w:tc>
      </w:tr>
      <w:tr w:rsidR="00DE74C1" w:rsidRPr="005820B3" w14:paraId="1CE6D512" w14:textId="77777777" w:rsidTr="003B4768">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48C73270" w14:textId="10FC9EAD" w:rsidR="00DE74C1" w:rsidRPr="00516AD0" w:rsidRDefault="00DE74C1" w:rsidP="00516AD0">
            <w:pPr>
              <w:pStyle w:val="BodyText"/>
              <w:rPr>
                <w:b w:val="0"/>
                <w:bCs w:val="0"/>
                <w:highlight w:val="yellow"/>
              </w:rPr>
            </w:pPr>
            <w:r w:rsidRPr="00516AD0">
              <w:rPr>
                <w:b w:val="0"/>
                <w:bCs w:val="0"/>
              </w:rPr>
              <w:t xml:space="preserve">Woody and </w:t>
            </w:r>
            <w:r w:rsidR="00C42D36">
              <w:rPr>
                <w:b w:val="0"/>
                <w:bCs w:val="0"/>
              </w:rPr>
              <w:t>n</w:t>
            </w:r>
            <w:r w:rsidRPr="00516AD0">
              <w:rPr>
                <w:b w:val="0"/>
                <w:bCs w:val="0"/>
              </w:rPr>
              <w:t>on-woody weeds</w:t>
            </w:r>
            <w:r w:rsidR="0074540D">
              <w:rPr>
                <w:b w:val="0"/>
                <w:bCs w:val="0"/>
              </w:rPr>
              <w:t>,</w:t>
            </w:r>
            <w:r w:rsidRPr="00516AD0">
              <w:rPr>
                <w:b w:val="0"/>
                <w:bCs w:val="0"/>
              </w:rPr>
              <w:t xml:space="preserve"> </w:t>
            </w:r>
            <w:r w:rsidR="00E84733">
              <w:rPr>
                <w:b w:val="0"/>
                <w:bCs w:val="0"/>
              </w:rPr>
              <w:t>for example,</w:t>
            </w:r>
            <w:r w:rsidRPr="00516AD0">
              <w:rPr>
                <w:b w:val="0"/>
                <w:bCs w:val="0"/>
              </w:rPr>
              <w:t xml:space="preserve"> Typha (inhibits the diversity of emergent and herbaceous wetland vegetation communities)</w:t>
            </w:r>
          </w:p>
        </w:tc>
      </w:tr>
      <w:tr w:rsidR="00DE74C1" w:rsidRPr="005820B3" w14:paraId="5B6A674A" w14:textId="77777777" w:rsidTr="003B4768">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0E1C4057" w14:textId="77777777" w:rsidR="0074540D" w:rsidRDefault="00DE74C1" w:rsidP="00516AD0">
            <w:pPr>
              <w:pStyle w:val="BodyText"/>
            </w:pPr>
            <w:r w:rsidRPr="00516AD0">
              <w:rPr>
                <w:b w:val="0"/>
                <w:bCs w:val="0"/>
              </w:rPr>
              <w:t>Pest animals including</w:t>
            </w:r>
            <w:r w:rsidR="0074540D">
              <w:rPr>
                <w:b w:val="0"/>
                <w:bCs w:val="0"/>
              </w:rPr>
              <w:t>:</w:t>
            </w:r>
          </w:p>
          <w:p w14:paraId="5072D051" w14:textId="42C431F5" w:rsidR="00C677F6" w:rsidRPr="00C677F6" w:rsidRDefault="00DE74C1" w:rsidP="0074540D">
            <w:pPr>
              <w:pStyle w:val="BodyText"/>
              <w:numPr>
                <w:ilvl w:val="0"/>
                <w:numId w:val="22"/>
              </w:numPr>
              <w:rPr>
                <w:b w:val="0"/>
                <w:bCs w:val="0"/>
              </w:rPr>
            </w:pPr>
            <w:r w:rsidRPr="00516AD0">
              <w:rPr>
                <w:b w:val="0"/>
                <w:bCs w:val="0"/>
              </w:rPr>
              <w:t xml:space="preserve">cats and foxes </w:t>
            </w:r>
            <w:r w:rsidR="00E57BB6">
              <w:rPr>
                <w:b w:val="0"/>
                <w:bCs w:val="0"/>
              </w:rPr>
              <w:t>– p</w:t>
            </w:r>
            <w:r w:rsidRPr="00516AD0">
              <w:rPr>
                <w:b w:val="0"/>
                <w:bCs w:val="0"/>
              </w:rPr>
              <w:t>redation on native aquatic species</w:t>
            </w:r>
          </w:p>
          <w:p w14:paraId="6EF22B0C" w14:textId="1164508C" w:rsidR="00DE74C1" w:rsidRPr="00516AD0" w:rsidRDefault="00C677F6" w:rsidP="0074540D">
            <w:pPr>
              <w:pStyle w:val="BodyText"/>
              <w:numPr>
                <w:ilvl w:val="0"/>
                <w:numId w:val="22"/>
              </w:numPr>
              <w:rPr>
                <w:b w:val="0"/>
                <w:bCs w:val="0"/>
              </w:rPr>
            </w:pPr>
            <w:r>
              <w:rPr>
                <w:b w:val="0"/>
                <w:bCs w:val="0"/>
              </w:rPr>
              <w:t>d</w:t>
            </w:r>
            <w:r w:rsidR="00DE74C1" w:rsidRPr="00516AD0">
              <w:rPr>
                <w:b w:val="0"/>
                <w:bCs w:val="0"/>
              </w:rPr>
              <w:t>eer and pigs</w:t>
            </w:r>
          </w:p>
        </w:tc>
      </w:tr>
      <w:tr w:rsidR="00DE74C1" w:rsidRPr="005820B3" w14:paraId="403C1263" w14:textId="77777777" w:rsidTr="003B4768">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5A45BBA2" w14:textId="7A694E3E" w:rsidR="00DE74C1" w:rsidRPr="00516AD0" w:rsidRDefault="00DE74C1" w:rsidP="00516AD0">
            <w:pPr>
              <w:pStyle w:val="BodyText"/>
              <w:rPr>
                <w:b w:val="0"/>
                <w:bCs w:val="0"/>
              </w:rPr>
            </w:pPr>
            <w:r w:rsidRPr="00516AD0">
              <w:rPr>
                <w:b w:val="0"/>
                <w:bCs w:val="0"/>
              </w:rPr>
              <w:t>Environmental water/flow (regulation)</w:t>
            </w:r>
          </w:p>
        </w:tc>
      </w:tr>
    </w:tbl>
    <w:p w14:paraId="5A588838" w14:textId="77777777" w:rsidR="00B323D2" w:rsidRPr="00AD05BE" w:rsidRDefault="00B323D2" w:rsidP="00B323D2">
      <w:pPr>
        <w:pStyle w:val="Heading2"/>
        <w:rPr>
          <w:sz w:val="24"/>
          <w:szCs w:val="32"/>
        </w:rPr>
      </w:pPr>
      <w:r w:rsidRPr="00AD05BE">
        <w:t>Strategic Management Prospects</w:t>
      </w:r>
    </w:p>
    <w:p w14:paraId="7D06F659" w14:textId="77777777" w:rsidR="00D464FE" w:rsidRPr="00177088" w:rsidRDefault="00D464FE" w:rsidP="00D464FE">
      <w:pPr>
        <w:pStyle w:val="NormalWeb"/>
        <w:spacing w:after="240"/>
        <w:rPr>
          <w:rFonts w:eastAsia="Times New Roman"/>
          <w:color w:val="282727" w:themeColor="text1" w:themeShade="BF"/>
          <w:sz w:val="22"/>
          <w:szCs w:val="20"/>
          <w:lang w:eastAsia="en-US"/>
        </w:rPr>
      </w:pPr>
      <w:r w:rsidRPr="00177088">
        <w:rPr>
          <w:rFonts w:eastAsia="Times New Roman"/>
          <w:color w:val="282727" w:themeColor="text1" w:themeShade="BF"/>
          <w:sz w:val="22"/>
          <w:szCs w:val="20"/>
          <w:lang w:eastAsia="en-US"/>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2" w:history="1">
        <w:r w:rsidRPr="00177088">
          <w:rPr>
            <w:rStyle w:val="Hyperlink"/>
            <w:rFonts w:eastAsia="Calibri"/>
            <w:color w:val="282727" w:themeColor="text1" w:themeShade="BF"/>
            <w:sz w:val="22"/>
            <w:szCs w:val="28"/>
            <w:lang w:eastAsia="en-US"/>
          </w:rPr>
          <w:t>NatureKit</w:t>
        </w:r>
      </w:hyperlink>
      <w:r w:rsidRPr="00177088">
        <w:rPr>
          <w:rFonts w:eastAsia="Times New Roman"/>
          <w:color w:val="282727" w:themeColor="text1" w:themeShade="BF"/>
          <w:sz w:val="22"/>
          <w:szCs w:val="20"/>
          <w:lang w:eastAsia="en-US"/>
        </w:rPr>
        <w:t xml:space="preserve">. </w:t>
      </w:r>
    </w:p>
    <w:p w14:paraId="32F87548" w14:textId="77777777" w:rsidR="00AD4716" w:rsidRPr="00AD4716" w:rsidRDefault="00AD4716" w:rsidP="003B4768">
      <w:pPr>
        <w:pStyle w:val="Heading2"/>
        <w:spacing w:afterAutospacing="1" w:line="240" w:lineRule="auto"/>
        <w:rPr>
          <w:rFonts w:cs="Times New Roman"/>
          <w:color w:val="504B60" w:themeColor="accent6" w:themeShade="80"/>
          <w:szCs w:val="22"/>
          <w:lang w:eastAsia="en-US"/>
        </w:rPr>
      </w:pPr>
      <w:r>
        <w:t xml:space="preserve">Additional Threats </w:t>
      </w:r>
    </w:p>
    <w:p w14:paraId="5D8666C0" w14:textId="398B6041" w:rsidR="00C44FE1" w:rsidRPr="00AD4716" w:rsidRDefault="00AF4856" w:rsidP="00C677F6">
      <w:pPr>
        <w:pStyle w:val="BodyText"/>
        <w:rPr>
          <w:b/>
          <w:bCs/>
        </w:rPr>
      </w:pPr>
      <w:r w:rsidRPr="00AD4716">
        <w:t>Threats identified (in addition to those modelled in SMP) through the consultation process were:</w:t>
      </w:r>
    </w:p>
    <w:p w14:paraId="6C2EACCE" w14:textId="59325157" w:rsidR="00834632" w:rsidRPr="00031A74" w:rsidRDefault="00031A74" w:rsidP="00C677F6">
      <w:pPr>
        <w:pStyle w:val="BodyText"/>
        <w:numPr>
          <w:ilvl w:val="0"/>
          <w:numId w:val="23"/>
        </w:numPr>
      </w:pPr>
      <w:r w:rsidRPr="00031A74">
        <w:t>a</w:t>
      </w:r>
      <w:r w:rsidR="00AF4856" w:rsidRPr="00031A74">
        <w:t>lterations to hydrology</w:t>
      </w:r>
    </w:p>
    <w:p w14:paraId="35B3CC13" w14:textId="6D6ABB0B" w:rsidR="00834632" w:rsidRPr="00031A74" w:rsidRDefault="00AF4856" w:rsidP="00C677F6">
      <w:pPr>
        <w:pStyle w:val="BodyText"/>
        <w:numPr>
          <w:ilvl w:val="0"/>
          <w:numId w:val="23"/>
        </w:numPr>
      </w:pPr>
      <w:r w:rsidRPr="00031A74">
        <w:t>land salini</w:t>
      </w:r>
      <w:r w:rsidR="00C677F6">
        <w:t>s</w:t>
      </w:r>
      <w:r w:rsidRPr="00031A74">
        <w:t>ation</w:t>
      </w:r>
    </w:p>
    <w:p w14:paraId="5EB45058" w14:textId="58D74A8F" w:rsidR="00834632" w:rsidRPr="00031A74" w:rsidRDefault="00AF4856" w:rsidP="00C677F6">
      <w:pPr>
        <w:pStyle w:val="BodyText"/>
        <w:numPr>
          <w:ilvl w:val="0"/>
          <w:numId w:val="23"/>
        </w:numPr>
      </w:pPr>
      <w:r w:rsidRPr="00031A74">
        <w:lastRenderedPageBreak/>
        <w:t>soil erosion</w:t>
      </w:r>
    </w:p>
    <w:p w14:paraId="45454360" w14:textId="54657688" w:rsidR="00834632" w:rsidRPr="00031A74" w:rsidRDefault="00AF4856" w:rsidP="00C677F6">
      <w:pPr>
        <w:pStyle w:val="BodyText"/>
        <w:numPr>
          <w:ilvl w:val="0"/>
          <w:numId w:val="23"/>
        </w:numPr>
      </w:pPr>
      <w:r w:rsidRPr="00031A74">
        <w:t xml:space="preserve">habitat degradation due to extremes of climate and weather and lack of regeneration in some vegetation </w:t>
      </w:r>
      <w:r w:rsidR="002B3C21">
        <w:t>classes</w:t>
      </w:r>
      <w:r w:rsidR="00F93DCA">
        <w:t xml:space="preserve"> </w:t>
      </w:r>
    </w:p>
    <w:p w14:paraId="7FB9DD13" w14:textId="5050C6AA" w:rsidR="00834632" w:rsidRPr="00031A74" w:rsidRDefault="00AF4856" w:rsidP="00C677F6">
      <w:pPr>
        <w:pStyle w:val="BodyText"/>
        <w:numPr>
          <w:ilvl w:val="0"/>
          <w:numId w:val="23"/>
        </w:numPr>
      </w:pPr>
      <w:r w:rsidRPr="00031A74">
        <w:t>recreational activities causing fragmentation</w:t>
      </w:r>
    </w:p>
    <w:p w14:paraId="2D5420AA" w14:textId="2818573C" w:rsidR="00834632" w:rsidRPr="00031A74" w:rsidRDefault="00AF4856" w:rsidP="00C677F6">
      <w:pPr>
        <w:pStyle w:val="BodyText"/>
        <w:numPr>
          <w:ilvl w:val="0"/>
          <w:numId w:val="23"/>
        </w:numPr>
      </w:pPr>
      <w:r w:rsidRPr="00031A74">
        <w:t>loss of vegetation</w:t>
      </w:r>
      <w:r w:rsidR="00D464FE">
        <w:t>,</w:t>
      </w:r>
      <w:r w:rsidRPr="00031A74">
        <w:t xml:space="preserve"> and erosion </w:t>
      </w:r>
    </w:p>
    <w:p w14:paraId="38D8BFBB" w14:textId="15AD68BB" w:rsidR="00834632" w:rsidRPr="00031A74" w:rsidRDefault="00AF4856" w:rsidP="00C677F6">
      <w:pPr>
        <w:pStyle w:val="BodyText"/>
        <w:numPr>
          <w:ilvl w:val="0"/>
          <w:numId w:val="23"/>
        </w:numPr>
      </w:pPr>
      <w:r w:rsidRPr="00031A74">
        <w:t>legacy use of public land</w:t>
      </w:r>
    </w:p>
    <w:p w14:paraId="332BCDA5" w14:textId="43880CB4" w:rsidR="00834632" w:rsidRPr="00031A74" w:rsidRDefault="00AF4856" w:rsidP="00C677F6">
      <w:pPr>
        <w:pStyle w:val="BodyText"/>
        <w:numPr>
          <w:ilvl w:val="0"/>
          <w:numId w:val="23"/>
        </w:numPr>
      </w:pPr>
      <w:r w:rsidRPr="00031A74">
        <w:t>private land use impacting biodiversity</w:t>
      </w:r>
    </w:p>
    <w:p w14:paraId="00C238F5" w14:textId="5B0E6E41" w:rsidR="00834632" w:rsidRPr="00031A74" w:rsidRDefault="00AF4856" w:rsidP="00C677F6">
      <w:pPr>
        <w:pStyle w:val="BodyText"/>
        <w:numPr>
          <w:ilvl w:val="0"/>
          <w:numId w:val="23"/>
        </w:numPr>
      </w:pPr>
      <w:r w:rsidRPr="00031A74">
        <w:t>inappropriate land use planning</w:t>
      </w:r>
    </w:p>
    <w:p w14:paraId="12859E50" w14:textId="0BAC1085" w:rsidR="00834632" w:rsidRPr="00031A74" w:rsidRDefault="00031A74" w:rsidP="00C677F6">
      <w:pPr>
        <w:pStyle w:val="BodyText"/>
        <w:numPr>
          <w:ilvl w:val="0"/>
          <w:numId w:val="23"/>
        </w:numPr>
      </w:pPr>
      <w:r w:rsidRPr="00031A74">
        <w:t>i</w:t>
      </w:r>
      <w:r w:rsidR="00AF4856" w:rsidRPr="00031A74">
        <w:t>nappropriate fire regimes (</w:t>
      </w:r>
      <w:r w:rsidR="00D464FE">
        <w:t>p</w:t>
      </w:r>
      <w:r w:rsidR="00AF4856" w:rsidRPr="00031A74">
        <w:t xml:space="preserve">lanned burning and bushfires). </w:t>
      </w:r>
    </w:p>
    <w:p w14:paraId="30ACFC20" w14:textId="56D162CD" w:rsidR="00AD4716" w:rsidRDefault="00AF4856" w:rsidP="00F93DCA">
      <w:pPr>
        <w:pStyle w:val="BodyText"/>
      </w:pPr>
      <w:r w:rsidRPr="00D514FA">
        <w:t>Some individual threatened species may also require targeted intervention, beyond actions to manage landscape</w:t>
      </w:r>
      <w:r w:rsidR="003D3F08">
        <w:t>-</w:t>
      </w:r>
      <w:r w:rsidRPr="00D514FA">
        <w:t>scale threats, to improve their future prospects.</w:t>
      </w:r>
    </w:p>
    <w:p w14:paraId="0A473171" w14:textId="220549C8" w:rsidR="00AF4856" w:rsidRPr="007A534C" w:rsidRDefault="00AF4856" w:rsidP="00C677F6">
      <w:pPr>
        <w:pStyle w:val="Heading2"/>
      </w:pPr>
      <w:r w:rsidRPr="007A534C">
        <w:t>Which landscape-scale actions are most cost-effective in this landscape?</w:t>
      </w:r>
    </w:p>
    <w:p w14:paraId="0B50264A" w14:textId="2BBBF948" w:rsidR="003F53E8" w:rsidRDefault="00AF4856" w:rsidP="00B65203">
      <w:pPr>
        <w:pStyle w:val="BodyText"/>
      </w:pPr>
      <w:r w:rsidRPr="00915E3B">
        <w:t xml:space="preserve">The </w:t>
      </w:r>
      <w:r>
        <w:t>coloured</w:t>
      </w:r>
      <w:r w:rsidRPr="00915E3B">
        <w:t xml:space="preserve"> areas indicate where the identified landscape-scale actions </w:t>
      </w:r>
      <w:r>
        <w:t xml:space="preserve">and locations </w:t>
      </w:r>
      <w:r w:rsidRPr="00915E3B">
        <w:t>are most cost-effective and will maximise biodiversity benefit across Victoria for multiple species.</w:t>
      </w:r>
      <w:r w:rsidR="00425212">
        <w:t xml:space="preserve"> </w:t>
      </w:r>
    </w:p>
    <w:p w14:paraId="0E6AE1BD" w14:textId="5DAFB103" w:rsidR="00AF4856" w:rsidRPr="00B65203" w:rsidRDefault="009C51C0" w:rsidP="00B65203">
      <w:pPr>
        <w:pStyle w:val="BodyText"/>
        <w:rPr>
          <w:highlight w:val="yellow"/>
        </w:rPr>
      </w:pPr>
      <w:r>
        <w:rPr>
          <w:noProof/>
        </w:rPr>
        <w:drawing>
          <wp:anchor distT="0" distB="0" distL="114300" distR="114300" simplePos="0" relativeHeight="251658245" behindDoc="0" locked="0" layoutInCell="1" allowOverlap="1" wp14:anchorId="02ED0774" wp14:editId="0D1F0458">
            <wp:simplePos x="0" y="0"/>
            <wp:positionH relativeFrom="margin">
              <wp:posOffset>219665</wp:posOffset>
            </wp:positionH>
            <wp:positionV relativeFrom="page">
              <wp:posOffset>5242782</wp:posOffset>
            </wp:positionV>
            <wp:extent cx="3721100" cy="2639695"/>
            <wp:effectExtent l="0" t="0" r="0" b="8255"/>
            <wp:wrapSquare wrapText="bothSides"/>
            <wp:docPr id="19" name="Picture 2">
              <a:extLst xmlns:a="http://schemas.openxmlformats.org/drawingml/2006/main">
                <a:ext uri="{FF2B5EF4-FFF2-40B4-BE49-F238E27FC236}">
                  <a16:creationId xmlns:a16="http://schemas.microsoft.com/office/drawing/2014/main" id="{D942F1B5-BCF1-4865-8306-B03C51C5F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942F1B5-BCF1-4865-8306-B03C51C5F2FF}"/>
                        </a:ext>
                      </a:extLst>
                    </pic:cNvPr>
                    <pic:cNvPicPr>
                      <a:picLocks noChangeAspect="1"/>
                    </pic:cNvPicPr>
                  </pic:nvPicPr>
                  <pic:blipFill rotWithShape="1">
                    <a:blip r:embed="rId23">
                      <a:extLst>
                        <a:ext uri="{28A0092B-C50C-407E-A947-70E740481C1C}">
                          <a14:useLocalDpi xmlns:a14="http://schemas.microsoft.com/office/drawing/2010/main" val="0"/>
                        </a:ext>
                      </a:extLst>
                    </a:blip>
                    <a:srcRect l="4191" t="3050" r="2405" b="4869"/>
                    <a:stretch/>
                  </pic:blipFill>
                  <pic:spPr bwMode="auto">
                    <a:xfrm>
                      <a:off x="0" y="0"/>
                      <a:ext cx="3721100" cy="2639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4856" w:rsidRPr="00B63B30">
        <w:t>The SMP priority actions which rank among the top 10% for cost-</w:t>
      </w:r>
      <w:r w:rsidR="00AF4856" w:rsidRPr="007503FD">
        <w:t xml:space="preserve">effectiveness of that action across </w:t>
      </w:r>
      <w:r w:rsidR="007503FD" w:rsidRPr="007503FD">
        <w:t>Victoria</w:t>
      </w:r>
      <w:r w:rsidR="00AF4856" w:rsidRPr="007503FD">
        <w:t xml:space="preserve"> for much of the landscape are in order of the top 3 actions, see map and list below:</w:t>
      </w:r>
    </w:p>
    <w:tbl>
      <w:tblPr>
        <w:tblStyle w:val="TableGridLight"/>
        <w:tblpPr w:leftFromText="180" w:rightFromText="180" w:vertAnchor="text" w:horzAnchor="margin" w:tblpXSpec="right" w:tblpY="2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2833"/>
      </w:tblGrid>
      <w:tr w:rsidR="00B65203" w14:paraId="0BA05EF1" w14:textId="77777777" w:rsidTr="4C0BE14F">
        <w:trPr>
          <w:trHeight w:val="770"/>
        </w:trPr>
        <w:tc>
          <w:tcPr>
            <w:tcW w:w="972" w:type="dxa"/>
          </w:tcPr>
          <w:p w14:paraId="43AF3898" w14:textId="77777777" w:rsidR="00B65203" w:rsidRDefault="00B65203" w:rsidP="00B65203">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52" behindDoc="0" locked="0" layoutInCell="1" allowOverlap="1" wp14:anchorId="0BEE8451" wp14:editId="5856D0BF">
                  <wp:simplePos x="0" y="0"/>
                  <wp:positionH relativeFrom="column">
                    <wp:posOffset>69850</wp:posOffset>
                  </wp:positionH>
                  <wp:positionV relativeFrom="paragraph">
                    <wp:posOffset>73660</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53060" cy="353060"/>
                          </a:xfrm>
                          <a:prstGeom prst="rect">
                            <a:avLst/>
                          </a:prstGeom>
                        </pic:spPr>
                      </pic:pic>
                    </a:graphicData>
                  </a:graphic>
                </wp:anchor>
              </w:drawing>
            </w:r>
          </w:p>
        </w:tc>
        <w:tc>
          <w:tcPr>
            <w:tcW w:w="2833" w:type="dxa"/>
            <w:vAlign w:val="center"/>
          </w:tcPr>
          <w:p w14:paraId="341B0520" w14:textId="1E29ECCA" w:rsidR="00B65203" w:rsidRPr="00593E38" w:rsidRDefault="00B65203" w:rsidP="00B65203">
            <w:pPr>
              <w:rPr>
                <w:color w:val="00B2A9" w:themeColor="accent1"/>
                <w:sz w:val="22"/>
                <w:szCs w:val="22"/>
                <w:highlight w:val="yellow"/>
              </w:rPr>
            </w:pPr>
            <w:r w:rsidRPr="00F24BA0">
              <w:rPr>
                <w:color w:val="00B2A9" w:themeColor="accent1"/>
                <w:sz w:val="22"/>
                <w:szCs w:val="22"/>
              </w:rPr>
              <w:t>Control rabbits 16,114ha</w:t>
            </w:r>
          </w:p>
        </w:tc>
      </w:tr>
      <w:tr w:rsidR="00B65203" w14:paraId="19572442" w14:textId="77777777" w:rsidTr="4C0BE14F">
        <w:trPr>
          <w:trHeight w:val="770"/>
        </w:trPr>
        <w:tc>
          <w:tcPr>
            <w:tcW w:w="972" w:type="dxa"/>
          </w:tcPr>
          <w:p w14:paraId="2266ED83" w14:textId="77777777" w:rsidR="00B65203" w:rsidRDefault="00B65203" w:rsidP="00B65203">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53" behindDoc="0" locked="0" layoutInCell="1" allowOverlap="1" wp14:anchorId="15930781" wp14:editId="4493AAB7">
                  <wp:simplePos x="0" y="0"/>
                  <wp:positionH relativeFrom="page">
                    <wp:posOffset>102235</wp:posOffset>
                  </wp:positionH>
                  <wp:positionV relativeFrom="page">
                    <wp:posOffset>87630</wp:posOffset>
                  </wp:positionV>
                  <wp:extent cx="409575" cy="40957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3" w:type="dxa"/>
            <w:vAlign w:val="center"/>
          </w:tcPr>
          <w:p w14:paraId="61B289A3" w14:textId="67A7746A" w:rsidR="00B65203" w:rsidRPr="00593E38" w:rsidRDefault="00B65203" w:rsidP="00B65203">
            <w:pPr>
              <w:rPr>
                <w:color w:val="00B2A9" w:themeColor="accent1"/>
                <w:sz w:val="22"/>
                <w:szCs w:val="22"/>
                <w:highlight w:val="yellow"/>
              </w:rPr>
            </w:pPr>
            <w:r w:rsidRPr="00A80E50">
              <w:rPr>
                <w:color w:val="00B2A9" w:themeColor="accent1"/>
                <w:sz w:val="22"/>
                <w:szCs w:val="22"/>
              </w:rPr>
              <w:t>Control pigs 11,183ha</w:t>
            </w:r>
          </w:p>
        </w:tc>
      </w:tr>
      <w:tr w:rsidR="00B65203" w14:paraId="171E995F" w14:textId="77777777" w:rsidTr="4C0BE14F">
        <w:trPr>
          <w:trHeight w:val="802"/>
        </w:trPr>
        <w:tc>
          <w:tcPr>
            <w:tcW w:w="972" w:type="dxa"/>
          </w:tcPr>
          <w:p w14:paraId="3F16BCFC" w14:textId="77777777" w:rsidR="00B65203" w:rsidRDefault="00B65203" w:rsidP="00B65203">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54" behindDoc="0" locked="0" layoutInCell="1" allowOverlap="1" wp14:anchorId="700919ED" wp14:editId="28348512">
                  <wp:simplePos x="0" y="0"/>
                  <wp:positionH relativeFrom="column">
                    <wp:posOffset>31750</wp:posOffset>
                  </wp:positionH>
                  <wp:positionV relativeFrom="paragraph">
                    <wp:posOffset>65405</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anchor>
              </w:drawing>
            </w:r>
          </w:p>
        </w:tc>
        <w:tc>
          <w:tcPr>
            <w:tcW w:w="2833" w:type="dxa"/>
            <w:vAlign w:val="center"/>
          </w:tcPr>
          <w:p w14:paraId="665CF48C" w14:textId="11A7A667" w:rsidR="00B65203" w:rsidRPr="00593E38" w:rsidRDefault="00B65203" w:rsidP="00B65203">
            <w:pPr>
              <w:rPr>
                <w:color w:val="00B2A9" w:themeColor="accent1"/>
                <w:sz w:val="22"/>
                <w:szCs w:val="22"/>
                <w:highlight w:val="yellow"/>
              </w:rPr>
            </w:pPr>
            <w:r w:rsidRPr="009B38AF">
              <w:rPr>
                <w:color w:val="00B2A9" w:themeColor="accent1"/>
                <w:sz w:val="22"/>
                <w:szCs w:val="22"/>
              </w:rPr>
              <w:t>Control weeds 9,123ha</w:t>
            </w:r>
          </w:p>
        </w:tc>
      </w:tr>
    </w:tbl>
    <w:p w14:paraId="36FC5E5E" w14:textId="77323F34" w:rsidR="00D16651" w:rsidRDefault="00D16651" w:rsidP="00B65203">
      <w:pPr>
        <w:pStyle w:val="BodyText"/>
      </w:pPr>
    </w:p>
    <w:p w14:paraId="1D406DE7" w14:textId="23AA0891" w:rsidR="00AF4856" w:rsidRDefault="00AF4856" w:rsidP="00B65203">
      <w:pPr>
        <w:pStyle w:val="BodyText"/>
      </w:pPr>
      <w:r w:rsidRPr="0012108C">
        <w:t xml:space="preserve">Of the top 10% of </w:t>
      </w:r>
      <w:r w:rsidR="00815CEB" w:rsidRPr="0012108C">
        <w:t>cost-effective</w:t>
      </w:r>
      <w:r w:rsidRPr="0012108C">
        <w:t xml:space="preserve"> actions, </w:t>
      </w:r>
      <w:r w:rsidRPr="00C62E9A">
        <w:t>control</w:t>
      </w:r>
      <w:r w:rsidR="00815CEB">
        <w:t>ling</w:t>
      </w:r>
      <w:r w:rsidRPr="00C62E9A">
        <w:t xml:space="preserve"> </w:t>
      </w:r>
      <w:r w:rsidR="00C62E9A" w:rsidRPr="00C62E9A">
        <w:t>rabbits</w:t>
      </w:r>
      <w:r w:rsidRPr="0012108C">
        <w:t xml:space="preserve"> provides the most cost-effective biodiversity benefits when considering </w:t>
      </w:r>
      <w:r w:rsidRPr="00AD56CA">
        <w:t>all</w:t>
      </w:r>
      <w:r w:rsidRPr="0012108C">
        <w:t xml:space="preserve"> flora </w:t>
      </w:r>
      <w:r w:rsidR="00AD56CA">
        <w:t xml:space="preserve">and </w:t>
      </w:r>
      <w:r w:rsidRPr="0012108C">
        <w:t>fauna.</w:t>
      </w:r>
    </w:p>
    <w:p w14:paraId="3B3D6514" w14:textId="62467189" w:rsidR="00815CEB" w:rsidRDefault="00815CEB" w:rsidP="00B65203">
      <w:pPr>
        <w:pStyle w:val="BodyText"/>
      </w:pPr>
    </w:p>
    <w:p w14:paraId="0F3D3F10" w14:textId="77777777" w:rsidR="00B65203" w:rsidRDefault="00815CEB" w:rsidP="00B65203">
      <w:pPr>
        <w:pStyle w:val="BodyText"/>
      </w:pPr>
      <w:r w:rsidRPr="00D514FA">
        <w:t>From the nomina</w:t>
      </w:r>
      <w:r w:rsidR="005F3AB4" w:rsidRPr="00D514FA">
        <w:t>tion process the following additional actions were also suggested for this landscape</w:t>
      </w:r>
      <w:r w:rsidR="00B65203">
        <w:t>:</w:t>
      </w:r>
      <w:r w:rsidR="005F3AB4" w:rsidRPr="00D514FA">
        <w:t xml:space="preserve"> </w:t>
      </w:r>
    </w:p>
    <w:p w14:paraId="60B1DBA4" w14:textId="77777777" w:rsidR="00B65203" w:rsidRDefault="005F3AB4" w:rsidP="00B65203">
      <w:pPr>
        <w:pStyle w:val="BodyText"/>
        <w:numPr>
          <w:ilvl w:val="0"/>
          <w:numId w:val="24"/>
        </w:numPr>
      </w:pPr>
      <w:r w:rsidRPr="00D514FA">
        <w:t>action planning and monitoring</w:t>
      </w:r>
    </w:p>
    <w:p w14:paraId="323211E5" w14:textId="77777777" w:rsidR="00B65203" w:rsidRDefault="005F3AB4" w:rsidP="00B65203">
      <w:pPr>
        <w:pStyle w:val="BodyText"/>
        <w:numPr>
          <w:ilvl w:val="0"/>
          <w:numId w:val="24"/>
        </w:numPr>
      </w:pPr>
      <w:r w:rsidRPr="00D514FA">
        <w:t>fox control</w:t>
      </w:r>
    </w:p>
    <w:p w14:paraId="16C5686D" w14:textId="77777777" w:rsidR="00125C3D" w:rsidRDefault="005F3AB4" w:rsidP="00B65203">
      <w:pPr>
        <w:pStyle w:val="BodyText"/>
        <w:numPr>
          <w:ilvl w:val="0"/>
          <w:numId w:val="24"/>
        </w:numPr>
      </w:pPr>
      <w:r w:rsidRPr="00D514FA">
        <w:t>cat control</w:t>
      </w:r>
    </w:p>
    <w:p w14:paraId="382803F3" w14:textId="77777777" w:rsidR="00125C3D" w:rsidRDefault="15160FC9" w:rsidP="00B65203">
      <w:pPr>
        <w:pStyle w:val="BodyText"/>
        <w:numPr>
          <w:ilvl w:val="0"/>
          <w:numId w:val="24"/>
        </w:numPr>
      </w:pPr>
      <w:r w:rsidRPr="00D514FA">
        <w:t>culture fire</w:t>
      </w:r>
      <w:r w:rsidR="005F3AB4" w:rsidRPr="00D514FA">
        <w:t xml:space="preserve"> </w:t>
      </w:r>
    </w:p>
    <w:p w14:paraId="09E1DF70" w14:textId="0C66542A" w:rsidR="00837043" w:rsidRPr="002C7E14" w:rsidRDefault="005F3AB4" w:rsidP="00F93DCA">
      <w:pPr>
        <w:pStyle w:val="BodyText"/>
        <w:numPr>
          <w:ilvl w:val="0"/>
          <w:numId w:val="24"/>
        </w:numPr>
      </w:pPr>
      <w:r w:rsidRPr="00D514FA">
        <w:t xml:space="preserve">protecting </w:t>
      </w:r>
      <w:r w:rsidR="002D3D1C" w:rsidRPr="00D514FA">
        <w:t>S</w:t>
      </w:r>
      <w:r w:rsidRPr="00D514FA">
        <w:t xml:space="preserve">outhern </w:t>
      </w:r>
      <w:r w:rsidR="0041079B" w:rsidRPr="00D514FA">
        <w:t>P</w:t>
      </w:r>
      <w:r w:rsidRPr="00D514FA">
        <w:t xml:space="preserve">urple </w:t>
      </w:r>
      <w:r w:rsidR="0041079B" w:rsidRPr="00D514FA">
        <w:t>S</w:t>
      </w:r>
      <w:r w:rsidRPr="00D514FA">
        <w:t xml:space="preserve">potted </w:t>
      </w:r>
      <w:r w:rsidR="0041079B" w:rsidRPr="00D514FA">
        <w:t>G</w:t>
      </w:r>
      <w:r w:rsidRPr="00D514FA">
        <w:t>udgeon</w:t>
      </w:r>
    </w:p>
    <w:p w14:paraId="5FE1CE03" w14:textId="08F36197" w:rsidR="00AF4856" w:rsidRDefault="00AF4856" w:rsidP="00AF4856">
      <w:pPr>
        <w:rPr>
          <w:rFonts w:cs="Times New Roman"/>
          <w:color w:val="504B60" w:themeColor="accent6" w:themeShade="80"/>
          <w:sz w:val="22"/>
          <w:szCs w:val="22"/>
          <w:lang w:eastAsia="en-US"/>
        </w:rPr>
      </w:pPr>
    </w:p>
    <w:tbl>
      <w:tblPr>
        <w:tblStyle w:val="GridTable1Light-Accent2"/>
        <w:tblW w:w="10060" w:type="dxa"/>
        <w:tblLook w:val="04A0" w:firstRow="1" w:lastRow="0" w:firstColumn="1" w:lastColumn="0" w:noHBand="0" w:noVBand="1"/>
        <w:tblCaption w:val="Hightlight Text"/>
      </w:tblPr>
      <w:tblGrid>
        <w:gridCol w:w="3823"/>
        <w:gridCol w:w="6237"/>
      </w:tblGrid>
      <w:tr w:rsidR="00AF4856" w:rsidRPr="00E55642" w14:paraId="1A6576D7" w14:textId="77777777" w:rsidTr="4C0BE14F">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4A9350F" w14:textId="77777777" w:rsidR="00AF4856" w:rsidRPr="00125C3D" w:rsidRDefault="00AF4856" w:rsidP="003B4768">
            <w:pPr>
              <w:pStyle w:val="IntroFeatureText"/>
              <w:spacing w:line="240" w:lineRule="auto"/>
              <w:rPr>
                <w:rFonts w:cs="Times New Roman"/>
                <w:b w:val="0"/>
                <w:bCs w:val="0"/>
                <w:sz w:val="22"/>
                <w:szCs w:val="22"/>
              </w:rPr>
            </w:pPr>
            <w:r w:rsidRPr="00125C3D">
              <w:rPr>
                <w:b w:val="0"/>
                <w:bCs w:val="0"/>
                <w:sz w:val="22"/>
                <w:szCs w:val="22"/>
              </w:rPr>
              <w:t>The most cost-effective action for flora and fauna</w:t>
            </w:r>
          </w:p>
        </w:tc>
      </w:tr>
      <w:tr w:rsidR="00AF4856" w:rsidRPr="00E55642" w14:paraId="54432C4C" w14:textId="77777777" w:rsidTr="4C0BE14F">
        <w:trPr>
          <w:trHeight w:val="595"/>
        </w:trPr>
        <w:tc>
          <w:tcPr>
            <w:cnfStyle w:val="001000000000" w:firstRow="0" w:lastRow="0" w:firstColumn="1" w:lastColumn="0" w:oddVBand="0" w:evenVBand="0" w:oddHBand="0" w:evenHBand="0" w:firstRowFirstColumn="0" w:firstRowLastColumn="0" w:lastRowFirstColumn="0" w:lastRowLastColumn="0"/>
            <w:tcW w:w="3823" w:type="dxa"/>
          </w:tcPr>
          <w:p w14:paraId="418CC948" w14:textId="5AECB449" w:rsidR="00AF4856" w:rsidRPr="00246B50" w:rsidRDefault="00AF4856" w:rsidP="003B4768">
            <w:pPr>
              <w:spacing w:after="120"/>
              <w:rPr>
                <w:rFonts w:cs="Times New Roman"/>
                <w:color w:val="504B60" w:themeColor="accent6" w:themeShade="80"/>
                <w:sz w:val="22"/>
                <w:szCs w:val="22"/>
                <w:lang w:eastAsia="en-US"/>
              </w:rPr>
            </w:pPr>
            <w:r w:rsidRPr="00246B50">
              <w:rPr>
                <w:noProof/>
                <w:lang w:eastAsia="en-US"/>
              </w:rPr>
              <w:drawing>
                <wp:anchor distT="0" distB="0" distL="114300" distR="114300" simplePos="0" relativeHeight="251658240" behindDoc="0" locked="0" layoutInCell="1" allowOverlap="1" wp14:anchorId="7D2CB777" wp14:editId="22F82446">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tcPr>
          <w:p w14:paraId="5112AB51" w14:textId="4AB34862" w:rsidR="00AF4856" w:rsidRPr="00246B50" w:rsidRDefault="002B3C21" w:rsidP="00125C3D">
            <w:pPr>
              <w:pStyle w:val="BodyText"/>
              <w:cnfStyle w:val="000000000000" w:firstRow="0" w:lastRow="0" w:firstColumn="0" w:lastColumn="0" w:oddVBand="0" w:evenVBand="0" w:oddHBand="0" w:evenHBand="0" w:firstRowFirstColumn="0" w:firstRowLastColumn="0" w:lastRowFirstColumn="0" w:lastRowLastColumn="0"/>
            </w:pPr>
            <w:r w:rsidRPr="00246B50">
              <w:t xml:space="preserve">Plants - Control </w:t>
            </w:r>
            <w:r>
              <w:t>rabbits</w:t>
            </w:r>
          </w:p>
        </w:tc>
      </w:tr>
      <w:tr w:rsidR="00AF4856" w:rsidRPr="00E55642" w14:paraId="2768F452" w14:textId="77777777" w:rsidTr="4C0BE14F">
        <w:trPr>
          <w:trHeight w:val="595"/>
        </w:trPr>
        <w:tc>
          <w:tcPr>
            <w:cnfStyle w:val="001000000000" w:firstRow="0" w:lastRow="0" w:firstColumn="1" w:lastColumn="0" w:oddVBand="0" w:evenVBand="0" w:oddHBand="0" w:evenHBand="0" w:firstRowFirstColumn="0" w:firstRowLastColumn="0" w:lastRowFirstColumn="0" w:lastRowLastColumn="0"/>
            <w:tcW w:w="3823" w:type="dxa"/>
          </w:tcPr>
          <w:p w14:paraId="300752B3" w14:textId="4C9A6CD4" w:rsidR="00AF4856" w:rsidRPr="00715A2E" w:rsidRDefault="00125C3D" w:rsidP="003B4768">
            <w:pPr>
              <w:spacing w:after="120"/>
              <w:rPr>
                <w:rFonts w:cs="Times New Roman"/>
                <w:color w:val="504B60" w:themeColor="accent6" w:themeShade="80"/>
                <w:sz w:val="22"/>
                <w:szCs w:val="22"/>
                <w:lang w:eastAsia="en-US"/>
              </w:rPr>
            </w:pPr>
            <w:r w:rsidRPr="00715A2E">
              <w:rPr>
                <w:noProof/>
                <w:lang w:eastAsia="en-US"/>
              </w:rPr>
              <w:drawing>
                <wp:anchor distT="0" distB="0" distL="114300" distR="114300" simplePos="0" relativeHeight="251658241" behindDoc="0" locked="0" layoutInCell="1" allowOverlap="1" wp14:anchorId="6DCE7046" wp14:editId="087A401D">
                  <wp:simplePos x="0" y="0"/>
                  <wp:positionH relativeFrom="column">
                    <wp:posOffset>1516380</wp:posOffset>
                  </wp:positionH>
                  <wp:positionV relativeFrom="paragraph">
                    <wp:posOffset>38100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246B50">
              <w:rPr>
                <w:noProof/>
                <w:sz w:val="22"/>
                <w:szCs w:val="22"/>
              </w:rPr>
              <w:drawing>
                <wp:anchor distT="0" distB="0" distL="114300" distR="114300" simplePos="0" relativeHeight="251658244" behindDoc="0" locked="0" layoutInCell="1" allowOverlap="1" wp14:anchorId="49E01EE9" wp14:editId="49222FE0">
                  <wp:simplePos x="0" y="0"/>
                  <wp:positionH relativeFrom="column">
                    <wp:posOffset>977597</wp:posOffset>
                  </wp:positionH>
                  <wp:positionV relativeFrom="paragraph">
                    <wp:posOffset>23854</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455EF1" w:rsidRPr="00246B50">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5B035CA4" wp14:editId="14B4FE83">
                  <wp:simplePos x="0" y="0"/>
                  <wp:positionH relativeFrom="column">
                    <wp:posOffset>465113</wp:posOffset>
                  </wp:positionH>
                  <wp:positionV relativeFrom="paragraph">
                    <wp:posOffset>19196</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AF4856" w:rsidRPr="00715A2E">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1DC86923" wp14:editId="7E8FEEA7">
                  <wp:simplePos x="0" y="0"/>
                  <wp:positionH relativeFrom="column">
                    <wp:posOffset>-65405</wp:posOffset>
                  </wp:positionH>
                  <wp:positionV relativeFrom="paragraph">
                    <wp:posOffset>32385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715A2E" w:rsidRPr="00715A2E">
              <w:rPr>
                <w:rFonts w:cs="Times New Roman"/>
                <w:color w:val="504B60" w:themeColor="accent6" w:themeShade="80"/>
                <w:sz w:val="22"/>
                <w:szCs w:val="22"/>
                <w:lang w:eastAsia="en-US"/>
              </w:rPr>
              <w:t xml:space="preserve"> </w:t>
            </w:r>
          </w:p>
        </w:tc>
        <w:tc>
          <w:tcPr>
            <w:tcW w:w="6237" w:type="dxa"/>
          </w:tcPr>
          <w:p w14:paraId="23FC76DE" w14:textId="6DC94C91" w:rsidR="00AF4856" w:rsidRPr="00246B50" w:rsidRDefault="00212D78" w:rsidP="00125C3D">
            <w:pPr>
              <w:pStyle w:val="BodyText"/>
              <w:cnfStyle w:val="000000000000" w:firstRow="0" w:lastRow="0" w:firstColumn="0" w:lastColumn="0" w:oddVBand="0" w:evenVBand="0" w:oddHBand="0" w:evenHBand="0" w:firstRowFirstColumn="0" w:firstRowLastColumn="0" w:lastRowFirstColumn="0" w:lastRowLastColumn="0"/>
            </w:pPr>
            <w:r w:rsidRPr="00D5655E">
              <w:t xml:space="preserve">Mammals, </w:t>
            </w:r>
            <w:r w:rsidR="00125C3D">
              <w:t>b</w:t>
            </w:r>
            <w:r w:rsidRPr="00D5655E">
              <w:t xml:space="preserve">irds, </w:t>
            </w:r>
            <w:r w:rsidR="00125C3D">
              <w:t>a</w:t>
            </w:r>
            <w:r w:rsidRPr="00D5655E">
              <w:t>mphibians</w:t>
            </w:r>
            <w:r w:rsidR="00125C3D">
              <w:t>, r</w:t>
            </w:r>
            <w:r w:rsidRPr="00D5655E">
              <w:t>eptiles</w:t>
            </w:r>
            <w:r w:rsidRPr="00715A2E">
              <w:t xml:space="preserve"> - </w:t>
            </w:r>
            <w:r w:rsidR="00125C3D">
              <w:t>Combined</w:t>
            </w:r>
            <w:r w:rsidRPr="00715A2E">
              <w:t xml:space="preserve"> cat</w:t>
            </w:r>
            <w:r w:rsidR="00125C3D">
              <w:t xml:space="preserve"> a</w:t>
            </w:r>
            <w:r w:rsidR="00743889">
              <w:t>n</w:t>
            </w:r>
            <w:r w:rsidRPr="00715A2E">
              <w:t>d</w:t>
            </w:r>
            <w:r w:rsidR="00743889">
              <w:t xml:space="preserve"> fox control</w:t>
            </w:r>
          </w:p>
        </w:tc>
      </w:tr>
    </w:tbl>
    <w:p w14:paraId="4A9001F3" w14:textId="77777777" w:rsidR="003F53E8" w:rsidRDefault="003F53E8" w:rsidP="003F53E8">
      <w:pPr>
        <w:pStyle w:val="BodyText"/>
        <w:rPr>
          <w:szCs w:val="22"/>
        </w:rPr>
      </w:pPr>
    </w:p>
    <w:p w14:paraId="5F001FCE" w14:textId="19040712" w:rsidR="003F53E8" w:rsidRPr="0026737F" w:rsidRDefault="003F53E8" w:rsidP="003F53E8">
      <w:pPr>
        <w:pStyle w:val="BodyText"/>
        <w:rPr>
          <w:b/>
          <w:bCs/>
          <w:szCs w:val="22"/>
        </w:rPr>
      </w:pPr>
      <w:r w:rsidRPr="00C32297">
        <w:rPr>
          <w:szCs w:val="22"/>
        </w:rPr>
        <w:t xml:space="preserve">For a further in depth look into SMP for this landscape please refer to </w:t>
      </w:r>
      <w:hyperlink r:id="rId35">
        <w:r w:rsidRPr="00C32297">
          <w:rPr>
            <w:u w:val="single"/>
          </w:rPr>
          <w:t>NatureKit</w:t>
        </w:r>
      </w:hyperlink>
      <w:r w:rsidRPr="00C32297">
        <w:rPr>
          <w:szCs w:val="22"/>
          <w:u w:val="single"/>
        </w:rPr>
        <w:t>.</w:t>
      </w:r>
    </w:p>
    <w:p w14:paraId="111DFE4E" w14:textId="270CD24D" w:rsidR="003F53E8" w:rsidRPr="003F53E8" w:rsidRDefault="003F53E8" w:rsidP="003F53E8">
      <w:pPr>
        <w:pStyle w:val="BodyText"/>
        <w:rPr>
          <w:lang w:eastAsia="en-AU"/>
        </w:rPr>
        <w:sectPr w:rsidR="003F53E8" w:rsidRPr="003F53E8" w:rsidSect="00D706DE">
          <w:headerReference w:type="even" r:id="rId36"/>
          <w:headerReference w:type="default" r:id="rId37"/>
          <w:footerReference w:type="even" r:id="rId38"/>
          <w:footerReference w:type="default" r:id="rId39"/>
          <w:headerReference w:type="first" r:id="rId40"/>
          <w:footerReference w:type="first" r:id="rId41"/>
          <w:pgSz w:w="11906" w:h="16838" w:code="9"/>
          <w:pgMar w:top="2211" w:right="851" w:bottom="1758" w:left="851" w:header="284" w:footer="284" w:gutter="0"/>
          <w:cols w:space="284"/>
          <w:docGrid w:linePitch="360"/>
        </w:sectPr>
      </w:pPr>
    </w:p>
    <w:p w14:paraId="422E67A1" w14:textId="1214073B" w:rsidR="00DD52DC" w:rsidRPr="00DD52DC" w:rsidRDefault="00523B91" w:rsidP="2AEE11EE">
      <w:pPr>
        <w:pStyle w:val="Heading2"/>
        <w:rPr>
          <w:noProof/>
          <w:highlight w:val="yellow"/>
        </w:rPr>
      </w:pPr>
      <w:r>
        <w:rPr>
          <w:noProof/>
        </w:rPr>
        <w:lastRenderedPageBreak/>
        <w:drawing>
          <wp:anchor distT="0" distB="0" distL="114300" distR="114300" simplePos="0" relativeHeight="251658246" behindDoc="0" locked="0" layoutInCell="1" allowOverlap="1" wp14:anchorId="25661337" wp14:editId="750C3975">
            <wp:simplePos x="0" y="0"/>
            <wp:positionH relativeFrom="column">
              <wp:posOffset>-1905</wp:posOffset>
            </wp:positionH>
            <wp:positionV relativeFrom="paragraph">
              <wp:posOffset>0</wp:posOffset>
            </wp:positionV>
            <wp:extent cx="12599670" cy="8903335"/>
            <wp:effectExtent l="152400" t="152400" r="354330" b="35496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2599670" cy="8903335"/>
                    </a:xfrm>
                    <a:prstGeom prst="rect">
                      <a:avLst/>
                    </a:prstGeom>
                    <a:ln>
                      <a:noFill/>
                    </a:ln>
                    <a:effectLst>
                      <a:outerShdw blurRad="292100" dist="139700" dir="2700000" algn="tl" rotWithShape="0">
                        <a:srgbClr val="333333">
                          <a:alpha val="65000"/>
                        </a:srgbClr>
                      </a:outerShdw>
                    </a:effectLst>
                  </pic:spPr>
                </pic:pic>
              </a:graphicData>
            </a:graphic>
          </wp:anchor>
        </w:drawing>
      </w:r>
      <w:r w:rsidR="00246B50">
        <w:rPr>
          <w:noProof/>
        </w:rPr>
        <w:tab/>
      </w:r>
    </w:p>
    <w:sectPr w:rsidR="00DD52DC" w:rsidRPr="00DD52DC"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DAD5FE" w14:textId="77777777" w:rsidR="004E0A0D" w:rsidRDefault="004E0A0D">
      <w:r>
        <w:separator/>
      </w:r>
    </w:p>
    <w:p w14:paraId="6C5048B6" w14:textId="77777777" w:rsidR="004E0A0D" w:rsidRDefault="004E0A0D"/>
    <w:p w14:paraId="5F026D58" w14:textId="77777777" w:rsidR="004E0A0D" w:rsidRDefault="004E0A0D"/>
  </w:endnote>
  <w:endnote w:type="continuationSeparator" w:id="0">
    <w:p w14:paraId="09D0146C" w14:textId="77777777" w:rsidR="004E0A0D" w:rsidRDefault="004E0A0D">
      <w:r>
        <w:continuationSeparator/>
      </w:r>
    </w:p>
    <w:p w14:paraId="0EAC3480" w14:textId="77777777" w:rsidR="004E0A0D" w:rsidRDefault="004E0A0D"/>
    <w:p w14:paraId="7F66CDFD" w14:textId="77777777" w:rsidR="004E0A0D" w:rsidRDefault="004E0A0D"/>
  </w:endnote>
  <w:endnote w:type="continuationNotice" w:id="1">
    <w:p w14:paraId="6CA3D289" w14:textId="77777777" w:rsidR="004E0A0D" w:rsidRDefault="004E0A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42B98070"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483CE" w14:textId="77777777" w:rsidR="004E0A0D" w:rsidRPr="008F5280" w:rsidRDefault="004E0A0D" w:rsidP="008F5280">
      <w:pPr>
        <w:pStyle w:val="FootnoteSeparator"/>
      </w:pPr>
    </w:p>
    <w:p w14:paraId="227146D6" w14:textId="77777777" w:rsidR="004E0A0D" w:rsidRDefault="004E0A0D"/>
  </w:footnote>
  <w:footnote w:type="continuationSeparator" w:id="0">
    <w:p w14:paraId="073D059D" w14:textId="77777777" w:rsidR="004E0A0D" w:rsidRDefault="004E0A0D" w:rsidP="008F5280">
      <w:pPr>
        <w:pStyle w:val="FootnoteSeparator"/>
      </w:pPr>
    </w:p>
    <w:p w14:paraId="4B0CFA21" w14:textId="77777777" w:rsidR="004E0A0D" w:rsidRDefault="004E0A0D"/>
    <w:p w14:paraId="4BE49044" w14:textId="77777777" w:rsidR="004E0A0D" w:rsidRDefault="004E0A0D"/>
  </w:footnote>
  <w:footnote w:type="continuationNotice" w:id="1">
    <w:p w14:paraId="223D1E1E" w14:textId="77777777" w:rsidR="004E0A0D" w:rsidRDefault="004E0A0D" w:rsidP="00D55628"/>
    <w:p w14:paraId="1DB93C0B" w14:textId="77777777" w:rsidR="004E0A0D" w:rsidRDefault="004E0A0D"/>
    <w:p w14:paraId="66412EFC" w14:textId="77777777" w:rsidR="004E0A0D" w:rsidRDefault="004E0A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24BCF17"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400690">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AEDCEC4">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3DC5C8B">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193EE2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E45E2B" w14:paraId="6559CB2F" w14:textId="77777777" w:rsidTr="00814EE0">
      <w:trPr>
        <w:trHeight w:hRule="exact" w:val="1418"/>
      </w:trPr>
      <w:tc>
        <w:tcPr>
          <w:tcW w:w="7761" w:type="dxa"/>
          <w:vAlign w:val="center"/>
        </w:tcPr>
        <w:p w14:paraId="13EAF10F" w14:textId="77777777" w:rsidR="00D35212" w:rsidRDefault="00DD52DC" w:rsidP="00D35212">
          <w:pPr>
            <w:pStyle w:val="Header"/>
            <w:rPr>
              <w:b w:val="0"/>
              <w:bCs/>
              <w:noProof/>
            </w:rPr>
          </w:pPr>
          <w:r w:rsidRPr="00E45E2B">
            <w:rPr>
              <w:b w:val="0"/>
              <w:bCs/>
              <w:noProof/>
            </w:rPr>
            <w:t>Biodiversity Response Planning</w:t>
          </w:r>
        </w:p>
        <w:p w14:paraId="1CF7B14E" w14:textId="5A1F896E" w:rsidR="00DE028D" w:rsidRPr="004F6372" w:rsidRDefault="00DD52DC" w:rsidP="00D35212">
          <w:pPr>
            <w:pStyle w:val="Header"/>
            <w:rPr>
              <w:b w:val="0"/>
              <w:bCs/>
              <w:noProof/>
              <w:sz w:val="36"/>
              <w:szCs w:val="36"/>
            </w:rPr>
          </w:pPr>
          <w:r w:rsidRPr="004F6372">
            <w:rPr>
              <w:noProof/>
              <w:sz w:val="36"/>
              <w:szCs w:val="36"/>
            </w:rPr>
            <w:t xml:space="preserve">Landscape </w:t>
          </w:r>
          <w:r w:rsidR="00CC791B" w:rsidRPr="004F6372">
            <w:rPr>
              <w:noProof/>
              <w:sz w:val="36"/>
              <w:szCs w:val="36"/>
            </w:rPr>
            <w:t>–</w:t>
          </w:r>
          <w:r w:rsidRPr="004F6372">
            <w:rPr>
              <w:noProof/>
              <w:sz w:val="36"/>
              <w:szCs w:val="36"/>
            </w:rPr>
            <w:t xml:space="preserve"> </w:t>
          </w:r>
          <w:r w:rsidR="00E45E2B" w:rsidRPr="004F6372">
            <w:rPr>
              <w:noProof/>
              <w:sz w:val="36"/>
              <w:szCs w:val="36"/>
            </w:rPr>
            <w:t>Kerang</w:t>
          </w:r>
          <w:r w:rsidR="00D35212" w:rsidRPr="004F6372">
            <w:rPr>
              <w:noProof/>
              <w:sz w:val="36"/>
              <w:szCs w:val="36"/>
            </w:rPr>
            <w:t xml:space="preserve"> Ramsar</w:t>
          </w:r>
          <w:r w:rsidR="00E45E2B" w:rsidRPr="004F6372">
            <w:rPr>
              <w:noProof/>
              <w:sz w:val="36"/>
              <w:szCs w:val="36"/>
            </w:rPr>
            <w:t xml:space="preserve"> Wetland</w:t>
          </w:r>
          <w:r w:rsidR="004F6372" w:rsidRPr="004F6372">
            <w:rPr>
              <w:noProof/>
              <w:sz w:val="36"/>
              <w:szCs w:val="36"/>
            </w:rPr>
            <w:t>s</w:t>
          </w:r>
          <w:r w:rsidR="00F76B36" w:rsidRPr="004F6372">
            <w:rPr>
              <w:noProof/>
              <w:sz w:val="36"/>
              <w:szCs w:val="36"/>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15DF703">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91BD1BF">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829D53B">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571FC57">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E64699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7D97A43">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E96EBA3">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3AA8B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C372A710"/>
    <w:lvl w:ilvl="0" w:tplc="3E885032">
      <w:start w:val="1"/>
      <w:numFmt w:val="decimal"/>
      <w:pStyle w:val="ListNumber4"/>
      <w:lvlText w:val="%1."/>
      <w:lvlJc w:val="left"/>
      <w:pPr>
        <w:tabs>
          <w:tab w:val="num" w:pos="1209"/>
        </w:tabs>
        <w:ind w:left="1209" w:hanging="360"/>
      </w:pPr>
    </w:lvl>
    <w:lvl w:ilvl="1" w:tplc="131A1268">
      <w:numFmt w:val="decimal"/>
      <w:lvlText w:val=""/>
      <w:lvlJc w:val="left"/>
    </w:lvl>
    <w:lvl w:ilvl="2" w:tplc="A19ED49C">
      <w:numFmt w:val="decimal"/>
      <w:lvlText w:val=""/>
      <w:lvlJc w:val="left"/>
    </w:lvl>
    <w:lvl w:ilvl="3" w:tplc="1D5CD9AC">
      <w:numFmt w:val="decimal"/>
      <w:lvlText w:val=""/>
      <w:lvlJc w:val="left"/>
    </w:lvl>
    <w:lvl w:ilvl="4" w:tplc="20444486">
      <w:numFmt w:val="decimal"/>
      <w:lvlText w:val=""/>
      <w:lvlJc w:val="left"/>
    </w:lvl>
    <w:lvl w:ilvl="5" w:tplc="3678F5D4">
      <w:numFmt w:val="decimal"/>
      <w:lvlText w:val=""/>
      <w:lvlJc w:val="left"/>
    </w:lvl>
    <w:lvl w:ilvl="6" w:tplc="47B673A6">
      <w:numFmt w:val="decimal"/>
      <w:lvlText w:val=""/>
      <w:lvlJc w:val="left"/>
    </w:lvl>
    <w:lvl w:ilvl="7" w:tplc="17881E3A">
      <w:numFmt w:val="decimal"/>
      <w:lvlText w:val=""/>
      <w:lvlJc w:val="left"/>
    </w:lvl>
    <w:lvl w:ilvl="8" w:tplc="0E52A756">
      <w:numFmt w:val="decimal"/>
      <w:lvlText w:val=""/>
      <w:lvlJc w:val="left"/>
    </w:lvl>
  </w:abstractNum>
  <w:abstractNum w:abstractNumId="2" w15:restartNumberingAfterBreak="0">
    <w:nsid w:val="FFFFFF80"/>
    <w:multiLevelType w:val="hybridMultilevel"/>
    <w:tmpl w:val="15C6B712"/>
    <w:lvl w:ilvl="0" w:tplc="1DF6A96A">
      <w:start w:val="1"/>
      <w:numFmt w:val="bullet"/>
      <w:pStyle w:val="ListBullet5"/>
      <w:lvlText w:val=""/>
      <w:lvlJc w:val="left"/>
      <w:pPr>
        <w:tabs>
          <w:tab w:val="num" w:pos="1492"/>
        </w:tabs>
        <w:ind w:left="1492" w:hanging="360"/>
      </w:pPr>
      <w:rPr>
        <w:rFonts w:ascii="Symbol" w:hAnsi="Symbol" w:hint="default"/>
      </w:rPr>
    </w:lvl>
    <w:lvl w:ilvl="1" w:tplc="B4361DE8">
      <w:numFmt w:val="decimal"/>
      <w:lvlText w:val=""/>
      <w:lvlJc w:val="left"/>
    </w:lvl>
    <w:lvl w:ilvl="2" w:tplc="C28046EC">
      <w:numFmt w:val="decimal"/>
      <w:lvlText w:val=""/>
      <w:lvlJc w:val="left"/>
    </w:lvl>
    <w:lvl w:ilvl="3" w:tplc="1AC42120">
      <w:numFmt w:val="decimal"/>
      <w:lvlText w:val=""/>
      <w:lvlJc w:val="left"/>
    </w:lvl>
    <w:lvl w:ilvl="4" w:tplc="258A815C">
      <w:numFmt w:val="decimal"/>
      <w:lvlText w:val=""/>
      <w:lvlJc w:val="left"/>
    </w:lvl>
    <w:lvl w:ilvl="5" w:tplc="16181192">
      <w:numFmt w:val="decimal"/>
      <w:lvlText w:val=""/>
      <w:lvlJc w:val="left"/>
    </w:lvl>
    <w:lvl w:ilvl="6" w:tplc="83F26AAC">
      <w:numFmt w:val="decimal"/>
      <w:lvlText w:val=""/>
      <w:lvlJc w:val="left"/>
    </w:lvl>
    <w:lvl w:ilvl="7" w:tplc="B97094F6">
      <w:numFmt w:val="decimal"/>
      <w:lvlText w:val=""/>
      <w:lvlJc w:val="left"/>
    </w:lvl>
    <w:lvl w:ilvl="8" w:tplc="07BC2E66">
      <w:numFmt w:val="decimal"/>
      <w:lvlText w:val=""/>
      <w:lvlJc w:val="left"/>
    </w:lvl>
  </w:abstractNum>
  <w:abstractNum w:abstractNumId="3" w15:restartNumberingAfterBreak="0">
    <w:nsid w:val="FFFFFF81"/>
    <w:multiLevelType w:val="hybridMultilevel"/>
    <w:tmpl w:val="E0A82516"/>
    <w:lvl w:ilvl="0" w:tplc="258AA788">
      <w:start w:val="1"/>
      <w:numFmt w:val="bullet"/>
      <w:pStyle w:val="ListBullet4"/>
      <w:lvlText w:val=""/>
      <w:lvlJc w:val="left"/>
      <w:pPr>
        <w:tabs>
          <w:tab w:val="num" w:pos="1209"/>
        </w:tabs>
        <w:ind w:left="1209" w:hanging="360"/>
      </w:pPr>
      <w:rPr>
        <w:rFonts w:ascii="Symbol" w:hAnsi="Symbol" w:hint="default"/>
      </w:rPr>
    </w:lvl>
    <w:lvl w:ilvl="1" w:tplc="955C593E">
      <w:numFmt w:val="decimal"/>
      <w:lvlText w:val=""/>
      <w:lvlJc w:val="left"/>
    </w:lvl>
    <w:lvl w:ilvl="2" w:tplc="1B2CD294">
      <w:numFmt w:val="decimal"/>
      <w:lvlText w:val=""/>
      <w:lvlJc w:val="left"/>
    </w:lvl>
    <w:lvl w:ilvl="3" w:tplc="02306A80">
      <w:numFmt w:val="decimal"/>
      <w:lvlText w:val=""/>
      <w:lvlJc w:val="left"/>
    </w:lvl>
    <w:lvl w:ilvl="4" w:tplc="111CB8A8">
      <w:numFmt w:val="decimal"/>
      <w:lvlText w:val=""/>
      <w:lvlJc w:val="left"/>
    </w:lvl>
    <w:lvl w:ilvl="5" w:tplc="BF2CA7C8">
      <w:numFmt w:val="decimal"/>
      <w:lvlText w:val=""/>
      <w:lvlJc w:val="left"/>
    </w:lvl>
    <w:lvl w:ilvl="6" w:tplc="101C828E">
      <w:numFmt w:val="decimal"/>
      <w:lvlText w:val=""/>
      <w:lvlJc w:val="left"/>
    </w:lvl>
    <w:lvl w:ilvl="7" w:tplc="FFFACA84">
      <w:numFmt w:val="decimal"/>
      <w:lvlText w:val=""/>
      <w:lvlJc w:val="left"/>
    </w:lvl>
    <w:lvl w:ilvl="8" w:tplc="E4065F9C">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1C343570"/>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07C2A26"/>
    <w:multiLevelType w:val="hybridMultilevel"/>
    <w:tmpl w:val="60561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9" w15:restartNumberingAfterBreak="0">
    <w:nsid w:val="1F275C51"/>
    <w:multiLevelType w:val="hybridMultilevel"/>
    <w:tmpl w:val="14E88F38"/>
    <w:name w:val="DEPIListAlpha"/>
    <w:lvl w:ilvl="0" w:tplc="C3E0EC8C">
      <w:start w:val="1"/>
      <w:numFmt w:val="lowerLetter"/>
      <w:pStyle w:val="ListAlpha"/>
      <w:lvlText w:val="%1."/>
      <w:lvlJc w:val="left"/>
      <w:pPr>
        <w:ind w:left="340" w:hanging="340"/>
      </w:pPr>
      <w:rPr>
        <w:rFonts w:hint="default"/>
      </w:rPr>
    </w:lvl>
    <w:lvl w:ilvl="1" w:tplc="7A7C77E6">
      <w:start w:val="1"/>
      <w:numFmt w:val="lowerRoman"/>
      <w:pStyle w:val="ListAlpha2"/>
      <w:lvlText w:val="%2."/>
      <w:lvlJc w:val="left"/>
      <w:pPr>
        <w:ind w:left="709" w:hanging="369"/>
      </w:pPr>
      <w:rPr>
        <w:rFonts w:hint="default"/>
      </w:rPr>
    </w:lvl>
    <w:lvl w:ilvl="2" w:tplc="2EF61F5E">
      <w:start w:val="1"/>
      <w:numFmt w:val="bullet"/>
      <w:pStyle w:val="ListAlpha3"/>
      <w:lvlText w:val="–"/>
      <w:lvlJc w:val="left"/>
      <w:pPr>
        <w:ind w:left="1049" w:hanging="340"/>
      </w:pPr>
      <w:rPr>
        <w:rFonts w:ascii="Arial" w:hAnsi="Arial" w:hint="default"/>
        <w:color w:val="auto"/>
      </w:rPr>
    </w:lvl>
    <w:lvl w:ilvl="3" w:tplc="A81475D0">
      <w:start w:val="1"/>
      <w:numFmt w:val="decimal"/>
      <w:lvlText w:val="%4."/>
      <w:lvlJc w:val="left"/>
      <w:pPr>
        <w:ind w:left="1816" w:hanging="454"/>
      </w:pPr>
      <w:rPr>
        <w:rFonts w:hint="default"/>
      </w:rPr>
    </w:lvl>
    <w:lvl w:ilvl="4" w:tplc="1C94C8EE">
      <w:start w:val="1"/>
      <w:numFmt w:val="lowerLetter"/>
      <w:lvlText w:val="%5."/>
      <w:lvlJc w:val="left"/>
      <w:pPr>
        <w:ind w:left="2270" w:hanging="454"/>
      </w:pPr>
      <w:rPr>
        <w:rFonts w:hint="default"/>
      </w:rPr>
    </w:lvl>
    <w:lvl w:ilvl="5" w:tplc="CDACB9BC">
      <w:start w:val="1"/>
      <w:numFmt w:val="lowerRoman"/>
      <w:lvlText w:val="%6."/>
      <w:lvlJc w:val="right"/>
      <w:pPr>
        <w:ind w:left="2724" w:hanging="454"/>
      </w:pPr>
      <w:rPr>
        <w:rFonts w:hint="default"/>
      </w:rPr>
    </w:lvl>
    <w:lvl w:ilvl="6" w:tplc="E7F65A04">
      <w:start w:val="1"/>
      <w:numFmt w:val="decimal"/>
      <w:lvlText w:val="%7."/>
      <w:lvlJc w:val="left"/>
      <w:pPr>
        <w:ind w:left="3178" w:hanging="454"/>
      </w:pPr>
      <w:rPr>
        <w:rFonts w:hint="default"/>
      </w:rPr>
    </w:lvl>
    <w:lvl w:ilvl="7" w:tplc="CB8EC1CE">
      <w:start w:val="1"/>
      <w:numFmt w:val="lowerLetter"/>
      <w:lvlText w:val="%8."/>
      <w:lvlJc w:val="left"/>
      <w:pPr>
        <w:ind w:left="3632" w:hanging="454"/>
      </w:pPr>
      <w:rPr>
        <w:rFonts w:hint="default"/>
      </w:rPr>
    </w:lvl>
    <w:lvl w:ilvl="8" w:tplc="A44A286C">
      <w:start w:val="1"/>
      <w:numFmt w:val="lowerRoman"/>
      <w:lvlText w:val="%9."/>
      <w:lvlJc w:val="right"/>
      <w:pPr>
        <w:ind w:left="4086" w:hanging="454"/>
      </w:pPr>
      <w:rPr>
        <w:rFonts w:hint="default"/>
      </w:rPr>
    </w:lvl>
  </w:abstractNum>
  <w:abstractNum w:abstractNumId="10" w15:restartNumberingAfterBreak="0">
    <w:nsid w:val="2C72580B"/>
    <w:multiLevelType w:val="hybridMultilevel"/>
    <w:tmpl w:val="151AC338"/>
    <w:name w:val="PullOutBoxNumbering"/>
    <w:lvl w:ilvl="0" w:tplc="8D0EC4A8">
      <w:start w:val="1"/>
      <w:numFmt w:val="decimal"/>
      <w:pStyle w:val="PullOutBoxNumbered"/>
      <w:lvlText w:val="%1."/>
      <w:lvlJc w:val="left"/>
      <w:pPr>
        <w:tabs>
          <w:tab w:val="num" w:pos="482"/>
        </w:tabs>
        <w:ind w:left="482" w:hanging="340"/>
      </w:pPr>
      <w:rPr>
        <w:rFonts w:hint="default"/>
      </w:rPr>
    </w:lvl>
    <w:lvl w:ilvl="1" w:tplc="ED5C62E2">
      <w:start w:val="1"/>
      <w:numFmt w:val="lowerLetter"/>
      <w:pStyle w:val="PullOutBoxNumbered2"/>
      <w:lvlText w:val="%2."/>
      <w:lvlJc w:val="left"/>
      <w:pPr>
        <w:tabs>
          <w:tab w:val="num" w:pos="822"/>
        </w:tabs>
        <w:ind w:left="822" w:hanging="340"/>
      </w:pPr>
      <w:rPr>
        <w:rFonts w:hint="default"/>
        <w:color w:val="363534" w:themeColor="text1"/>
      </w:rPr>
    </w:lvl>
    <w:lvl w:ilvl="2" w:tplc="0E762EB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F5A8B73A">
      <w:start w:val="1"/>
      <w:numFmt w:val="none"/>
      <w:lvlText w:val=""/>
      <w:lvlJc w:val="left"/>
      <w:pPr>
        <w:ind w:left="1440" w:hanging="360"/>
      </w:pPr>
      <w:rPr>
        <w:rFonts w:hint="default"/>
      </w:rPr>
    </w:lvl>
    <w:lvl w:ilvl="4" w:tplc="BB1A5B3A">
      <w:start w:val="1"/>
      <w:numFmt w:val="none"/>
      <w:lvlText w:val=""/>
      <w:lvlJc w:val="left"/>
      <w:pPr>
        <w:ind w:left="1800" w:hanging="360"/>
      </w:pPr>
      <w:rPr>
        <w:rFonts w:hint="default"/>
      </w:rPr>
    </w:lvl>
    <w:lvl w:ilvl="5" w:tplc="3306CACE">
      <w:start w:val="1"/>
      <w:numFmt w:val="none"/>
      <w:lvlText w:val=""/>
      <w:lvlJc w:val="left"/>
      <w:pPr>
        <w:ind w:left="2160" w:hanging="360"/>
      </w:pPr>
      <w:rPr>
        <w:rFonts w:hint="default"/>
      </w:rPr>
    </w:lvl>
    <w:lvl w:ilvl="6" w:tplc="F90E241E">
      <w:start w:val="1"/>
      <w:numFmt w:val="none"/>
      <w:lvlText w:val=""/>
      <w:lvlJc w:val="left"/>
      <w:pPr>
        <w:ind w:left="2520" w:hanging="360"/>
      </w:pPr>
      <w:rPr>
        <w:rFonts w:hint="default"/>
      </w:rPr>
    </w:lvl>
    <w:lvl w:ilvl="7" w:tplc="EF925390">
      <w:start w:val="1"/>
      <w:numFmt w:val="none"/>
      <w:lvlText w:val=""/>
      <w:lvlJc w:val="left"/>
      <w:pPr>
        <w:ind w:left="2880" w:hanging="360"/>
      </w:pPr>
      <w:rPr>
        <w:rFonts w:hint="default"/>
      </w:rPr>
    </w:lvl>
    <w:lvl w:ilvl="8" w:tplc="3E500056">
      <w:start w:val="1"/>
      <w:numFmt w:val="none"/>
      <w:lvlText w:val=""/>
      <w:lvlJc w:val="left"/>
      <w:pPr>
        <w:ind w:left="3240" w:hanging="360"/>
      </w:pPr>
      <w:rPr>
        <w:rFonts w:hint="default"/>
      </w:rPr>
    </w:lvl>
  </w:abstractNum>
  <w:abstractNum w:abstractNumId="11" w15:restartNumberingAfterBreak="0">
    <w:nsid w:val="2D72258F"/>
    <w:multiLevelType w:val="hybridMultilevel"/>
    <w:tmpl w:val="3570502E"/>
    <w:lvl w:ilvl="0" w:tplc="7C960ADC">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A40182"/>
    <w:multiLevelType w:val="hybridMultilevel"/>
    <w:tmpl w:val="EDAEAF8E"/>
    <w:lvl w:ilvl="0" w:tplc="7C960ADC">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9654CF"/>
    <w:multiLevelType w:val="hybridMultilevel"/>
    <w:tmpl w:val="8334E2B0"/>
    <w:lvl w:ilvl="0" w:tplc="7C960ADC">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hybridMultilevel"/>
    <w:tmpl w:val="0409001D"/>
    <w:styleLink w:val="1ai"/>
    <w:lvl w:ilvl="0" w:tplc="EEA6F6D0">
      <w:start w:val="1"/>
      <w:numFmt w:val="decimal"/>
      <w:lvlText w:val="%1)"/>
      <w:lvlJc w:val="left"/>
      <w:pPr>
        <w:tabs>
          <w:tab w:val="num" w:pos="360"/>
        </w:tabs>
        <w:ind w:left="360" w:hanging="360"/>
      </w:pPr>
    </w:lvl>
    <w:lvl w:ilvl="1" w:tplc="0DDAD784">
      <w:start w:val="1"/>
      <w:numFmt w:val="lowerLetter"/>
      <w:lvlText w:val="%2)"/>
      <w:lvlJc w:val="left"/>
      <w:pPr>
        <w:tabs>
          <w:tab w:val="num" w:pos="720"/>
        </w:tabs>
        <w:ind w:left="720" w:hanging="360"/>
      </w:pPr>
    </w:lvl>
    <w:lvl w:ilvl="2" w:tplc="63D68DF4">
      <w:start w:val="1"/>
      <w:numFmt w:val="lowerRoman"/>
      <w:lvlText w:val="%3)"/>
      <w:lvlJc w:val="left"/>
      <w:pPr>
        <w:tabs>
          <w:tab w:val="num" w:pos="1080"/>
        </w:tabs>
        <w:ind w:left="1080" w:hanging="360"/>
      </w:pPr>
    </w:lvl>
    <w:lvl w:ilvl="3" w:tplc="5E3A380A">
      <w:start w:val="1"/>
      <w:numFmt w:val="decimal"/>
      <w:lvlText w:val="(%4)"/>
      <w:lvlJc w:val="left"/>
      <w:pPr>
        <w:tabs>
          <w:tab w:val="num" w:pos="1440"/>
        </w:tabs>
        <w:ind w:left="1440" w:hanging="360"/>
      </w:pPr>
    </w:lvl>
    <w:lvl w:ilvl="4" w:tplc="3AB459A6">
      <w:start w:val="1"/>
      <w:numFmt w:val="lowerLetter"/>
      <w:lvlText w:val="(%5)"/>
      <w:lvlJc w:val="left"/>
      <w:pPr>
        <w:tabs>
          <w:tab w:val="num" w:pos="1800"/>
        </w:tabs>
        <w:ind w:left="1800" w:hanging="360"/>
      </w:pPr>
    </w:lvl>
    <w:lvl w:ilvl="5" w:tplc="C0F8660C">
      <w:start w:val="1"/>
      <w:numFmt w:val="lowerRoman"/>
      <w:lvlText w:val="(%6)"/>
      <w:lvlJc w:val="left"/>
      <w:pPr>
        <w:tabs>
          <w:tab w:val="num" w:pos="2160"/>
        </w:tabs>
        <w:ind w:left="2160" w:hanging="360"/>
      </w:pPr>
    </w:lvl>
    <w:lvl w:ilvl="6" w:tplc="3BDEFDDC">
      <w:start w:val="1"/>
      <w:numFmt w:val="decimal"/>
      <w:lvlText w:val="%7."/>
      <w:lvlJc w:val="left"/>
      <w:pPr>
        <w:tabs>
          <w:tab w:val="num" w:pos="2520"/>
        </w:tabs>
        <w:ind w:left="2520" w:hanging="360"/>
      </w:pPr>
    </w:lvl>
    <w:lvl w:ilvl="7" w:tplc="A9326EA0">
      <w:start w:val="1"/>
      <w:numFmt w:val="lowerLetter"/>
      <w:lvlText w:val="%8."/>
      <w:lvlJc w:val="left"/>
      <w:pPr>
        <w:tabs>
          <w:tab w:val="num" w:pos="2880"/>
        </w:tabs>
        <w:ind w:left="2880" w:hanging="360"/>
      </w:pPr>
    </w:lvl>
    <w:lvl w:ilvl="8" w:tplc="486E0984">
      <w:start w:val="1"/>
      <w:numFmt w:val="lowerRoman"/>
      <w:lvlText w:val="%9."/>
      <w:lvlJc w:val="left"/>
      <w:pPr>
        <w:tabs>
          <w:tab w:val="num" w:pos="3240"/>
        </w:tabs>
        <w:ind w:left="3240" w:hanging="360"/>
      </w:p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hybridMultilevel"/>
    <w:tmpl w:val="D97E5BB2"/>
    <w:name w:val="PBNumbering"/>
    <w:lvl w:ilvl="0" w:tplc="7D92E7C6">
      <w:start w:val="1"/>
      <w:numFmt w:val="decimal"/>
      <w:lvlText w:val="%1."/>
      <w:lvlJc w:val="left"/>
      <w:pPr>
        <w:tabs>
          <w:tab w:val="num" w:pos="425"/>
        </w:tabs>
        <w:ind w:left="425" w:hanging="425"/>
      </w:pPr>
      <w:rPr>
        <w:rFonts w:hint="default"/>
      </w:rPr>
    </w:lvl>
    <w:lvl w:ilvl="1" w:tplc="160ABEAC">
      <w:start w:val="1"/>
      <w:numFmt w:val="lowerLetter"/>
      <w:lvlText w:val="%2)"/>
      <w:lvlJc w:val="left"/>
      <w:pPr>
        <w:tabs>
          <w:tab w:val="num" w:pos="851"/>
        </w:tabs>
        <w:ind w:left="851" w:hanging="426"/>
      </w:pPr>
      <w:rPr>
        <w:rFonts w:hint="default"/>
      </w:rPr>
    </w:lvl>
    <w:lvl w:ilvl="2" w:tplc="54603A16">
      <w:start w:val="1"/>
      <w:numFmt w:val="lowerRoman"/>
      <w:lvlText w:val="%3)"/>
      <w:lvlJc w:val="left"/>
      <w:pPr>
        <w:tabs>
          <w:tab w:val="num" w:pos="1276"/>
        </w:tabs>
        <w:ind w:left="1276" w:hanging="425"/>
      </w:pPr>
      <w:rPr>
        <w:rFonts w:hint="default"/>
      </w:rPr>
    </w:lvl>
    <w:lvl w:ilvl="3" w:tplc="EB64F842">
      <w:start w:val="1"/>
      <w:numFmt w:val="bullet"/>
      <w:lvlText w:val="–"/>
      <w:lvlJc w:val="left"/>
      <w:pPr>
        <w:tabs>
          <w:tab w:val="num" w:pos="1559"/>
        </w:tabs>
        <w:ind w:left="1559" w:hanging="283"/>
      </w:pPr>
      <w:rPr>
        <w:rFonts w:ascii="Arial" w:hAnsi="Arial" w:hint="default"/>
      </w:rPr>
    </w:lvl>
    <w:lvl w:ilvl="4" w:tplc="9DB49012">
      <w:start w:val="1"/>
      <w:numFmt w:val="none"/>
      <w:lvlText w:val=""/>
      <w:lvlJc w:val="left"/>
      <w:pPr>
        <w:tabs>
          <w:tab w:val="num" w:pos="1800"/>
        </w:tabs>
        <w:ind w:left="-32767" w:firstLine="0"/>
      </w:pPr>
      <w:rPr>
        <w:rFonts w:hint="default"/>
      </w:rPr>
    </w:lvl>
    <w:lvl w:ilvl="5" w:tplc="9EC800BE">
      <w:start w:val="1"/>
      <w:numFmt w:val="none"/>
      <w:lvlText w:val="(%6)"/>
      <w:lvlJc w:val="left"/>
      <w:pPr>
        <w:tabs>
          <w:tab w:val="num" w:pos="2160"/>
        </w:tabs>
        <w:ind w:left="-32767" w:firstLine="0"/>
      </w:pPr>
      <w:rPr>
        <w:rFonts w:hint="default"/>
      </w:rPr>
    </w:lvl>
    <w:lvl w:ilvl="6" w:tplc="E0ACAC70">
      <w:start w:val="1"/>
      <w:numFmt w:val="none"/>
      <w:lvlText w:val="%7"/>
      <w:lvlJc w:val="left"/>
      <w:pPr>
        <w:tabs>
          <w:tab w:val="num" w:pos="2520"/>
        </w:tabs>
        <w:ind w:left="-32767" w:firstLine="0"/>
      </w:pPr>
      <w:rPr>
        <w:rFonts w:hint="default"/>
      </w:rPr>
    </w:lvl>
    <w:lvl w:ilvl="7" w:tplc="E86C37CC">
      <w:start w:val="1"/>
      <w:numFmt w:val="none"/>
      <w:lvlText w:val=""/>
      <w:lvlJc w:val="left"/>
      <w:pPr>
        <w:tabs>
          <w:tab w:val="num" w:pos="2880"/>
        </w:tabs>
        <w:ind w:left="-32767" w:firstLine="0"/>
      </w:pPr>
      <w:rPr>
        <w:rFonts w:hint="default"/>
      </w:rPr>
    </w:lvl>
    <w:lvl w:ilvl="8" w:tplc="180ABB9C">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8BFE1994"/>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multilevel"/>
    <w:tmpl w:val="C4741022"/>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416E6FCC"/>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hybridMultilevel"/>
    <w:tmpl w:val="4A4219B0"/>
    <w:name w:val="TableNumbering"/>
    <w:lvl w:ilvl="0" w:tplc="46C2D3F6">
      <w:start w:val="1"/>
      <w:numFmt w:val="decimal"/>
      <w:pStyle w:val="TableTextNumbered"/>
      <w:lvlText w:val="%1."/>
      <w:lvlJc w:val="left"/>
      <w:pPr>
        <w:tabs>
          <w:tab w:val="num" w:pos="482"/>
        </w:tabs>
        <w:ind w:left="482" w:hanging="369"/>
      </w:pPr>
      <w:rPr>
        <w:rFonts w:hint="default"/>
      </w:rPr>
    </w:lvl>
    <w:lvl w:ilvl="1" w:tplc="12D4A452">
      <w:start w:val="1"/>
      <w:numFmt w:val="lowerLetter"/>
      <w:pStyle w:val="TableTextNumbered2"/>
      <w:lvlText w:val="%2."/>
      <w:lvlJc w:val="left"/>
      <w:pPr>
        <w:tabs>
          <w:tab w:val="num" w:pos="822"/>
        </w:tabs>
        <w:ind w:left="822" w:hanging="340"/>
      </w:pPr>
      <w:rPr>
        <w:rFonts w:hint="default"/>
      </w:rPr>
    </w:lvl>
    <w:lvl w:ilvl="2" w:tplc="4FA4AE0A">
      <w:start w:val="1"/>
      <w:numFmt w:val="lowerRoman"/>
      <w:pStyle w:val="TableTextNumbered3"/>
      <w:lvlText w:val="%3."/>
      <w:lvlJc w:val="left"/>
      <w:pPr>
        <w:tabs>
          <w:tab w:val="num" w:pos="1219"/>
        </w:tabs>
        <w:ind w:left="1219" w:hanging="397"/>
      </w:pPr>
      <w:rPr>
        <w:rFonts w:hint="default"/>
      </w:rPr>
    </w:lvl>
    <w:lvl w:ilvl="3" w:tplc="229C0706">
      <w:start w:val="1"/>
      <w:numFmt w:val="none"/>
      <w:lvlText w:val=""/>
      <w:lvlJc w:val="left"/>
      <w:pPr>
        <w:ind w:left="1440" w:hanging="360"/>
      </w:pPr>
      <w:rPr>
        <w:rFonts w:hint="default"/>
      </w:rPr>
    </w:lvl>
    <w:lvl w:ilvl="4" w:tplc="AEA8FDCC">
      <w:start w:val="1"/>
      <w:numFmt w:val="none"/>
      <w:lvlText w:val=""/>
      <w:lvlJc w:val="left"/>
      <w:pPr>
        <w:ind w:left="1800" w:hanging="360"/>
      </w:pPr>
      <w:rPr>
        <w:rFonts w:hint="default"/>
      </w:rPr>
    </w:lvl>
    <w:lvl w:ilvl="5" w:tplc="08307290">
      <w:start w:val="1"/>
      <w:numFmt w:val="none"/>
      <w:lvlText w:val=""/>
      <w:lvlJc w:val="left"/>
      <w:pPr>
        <w:ind w:left="2160" w:hanging="360"/>
      </w:pPr>
      <w:rPr>
        <w:rFonts w:hint="default"/>
      </w:rPr>
    </w:lvl>
    <w:lvl w:ilvl="6" w:tplc="900465C2">
      <w:start w:val="1"/>
      <w:numFmt w:val="none"/>
      <w:lvlText w:val=""/>
      <w:lvlJc w:val="left"/>
      <w:pPr>
        <w:ind w:left="2520" w:hanging="360"/>
      </w:pPr>
      <w:rPr>
        <w:rFonts w:hint="default"/>
      </w:rPr>
    </w:lvl>
    <w:lvl w:ilvl="7" w:tplc="622CC55E">
      <w:start w:val="1"/>
      <w:numFmt w:val="none"/>
      <w:lvlText w:val=""/>
      <w:lvlJc w:val="left"/>
      <w:pPr>
        <w:ind w:left="2880" w:hanging="360"/>
      </w:pPr>
      <w:rPr>
        <w:rFonts w:hint="default"/>
      </w:rPr>
    </w:lvl>
    <w:lvl w:ilvl="8" w:tplc="3E3A9726">
      <w:start w:val="1"/>
      <w:numFmt w:val="none"/>
      <w:lvlText w:val=""/>
      <w:lvlJc w:val="left"/>
      <w:pPr>
        <w:ind w:left="3240" w:hanging="360"/>
      </w:pPr>
      <w:rPr>
        <w:rFonts w:hint="default"/>
      </w:rPr>
    </w:lvl>
  </w:abstractNum>
  <w:abstractNum w:abstractNumId="24" w15:restartNumberingAfterBreak="0">
    <w:nsid w:val="70250B03"/>
    <w:multiLevelType w:val="hybridMultilevel"/>
    <w:tmpl w:val="F3EA2326"/>
    <w:name w:val="DEPIQuoteBullets"/>
    <w:lvl w:ilvl="0" w:tplc="02748D6E">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496E783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CD5CE7E8">
      <w:start w:val="1"/>
      <w:numFmt w:val="bullet"/>
      <w:lvlText w:val="‒"/>
      <w:lvlJc w:val="left"/>
      <w:pPr>
        <w:tabs>
          <w:tab w:val="num" w:pos="1418"/>
        </w:tabs>
        <w:ind w:left="1418" w:hanging="283"/>
      </w:pPr>
      <w:rPr>
        <w:rFonts w:ascii="Calibri" w:hAnsi="Calibri" w:hint="default"/>
        <w:color w:val="CDDC29" w:themeColor="text2"/>
      </w:rPr>
    </w:lvl>
    <w:lvl w:ilvl="3" w:tplc="5FD28EDA">
      <w:start w:val="1"/>
      <w:numFmt w:val="bullet"/>
      <w:lvlText w:val=""/>
      <w:lvlJc w:val="left"/>
      <w:pPr>
        <w:ind w:left="1136" w:firstLine="283"/>
      </w:pPr>
      <w:rPr>
        <w:rFonts w:ascii="Symbol" w:hAnsi="Symbol" w:hint="default"/>
      </w:rPr>
    </w:lvl>
    <w:lvl w:ilvl="4" w:tplc="ADECAA5C">
      <w:start w:val="1"/>
      <w:numFmt w:val="bullet"/>
      <w:lvlText w:val=""/>
      <w:lvlJc w:val="left"/>
      <w:pPr>
        <w:ind w:left="1420" w:firstLine="283"/>
      </w:pPr>
      <w:rPr>
        <w:rFonts w:ascii="Symbol" w:hAnsi="Symbol" w:hint="default"/>
      </w:rPr>
    </w:lvl>
    <w:lvl w:ilvl="5" w:tplc="1D2A377C">
      <w:start w:val="1"/>
      <w:numFmt w:val="bullet"/>
      <w:lvlText w:val=""/>
      <w:lvlJc w:val="left"/>
      <w:pPr>
        <w:ind w:left="1704" w:firstLine="283"/>
      </w:pPr>
      <w:rPr>
        <w:rFonts w:ascii="Wingdings" w:hAnsi="Wingdings" w:hint="default"/>
      </w:rPr>
    </w:lvl>
    <w:lvl w:ilvl="6" w:tplc="F028C9CE">
      <w:start w:val="1"/>
      <w:numFmt w:val="bullet"/>
      <w:lvlText w:val=""/>
      <w:lvlJc w:val="left"/>
      <w:pPr>
        <w:ind w:left="1988" w:firstLine="283"/>
      </w:pPr>
      <w:rPr>
        <w:rFonts w:ascii="Wingdings" w:hAnsi="Wingdings" w:hint="default"/>
      </w:rPr>
    </w:lvl>
    <w:lvl w:ilvl="7" w:tplc="7C867D9A">
      <w:start w:val="1"/>
      <w:numFmt w:val="bullet"/>
      <w:lvlText w:val=""/>
      <w:lvlJc w:val="left"/>
      <w:pPr>
        <w:ind w:left="2272" w:firstLine="283"/>
      </w:pPr>
      <w:rPr>
        <w:rFonts w:ascii="Symbol" w:hAnsi="Symbol" w:hint="default"/>
      </w:rPr>
    </w:lvl>
    <w:lvl w:ilvl="8" w:tplc="E542DBE0">
      <w:start w:val="1"/>
      <w:numFmt w:val="bullet"/>
      <w:lvlText w:val=""/>
      <w:lvlJc w:val="left"/>
      <w:pPr>
        <w:ind w:left="2556" w:firstLine="283"/>
      </w:pPr>
      <w:rPr>
        <w:rFonts w:ascii="Symbol" w:hAnsi="Symbol" w:hint="default"/>
      </w:rPr>
    </w:lvl>
  </w:abstractNum>
  <w:abstractNum w:abstractNumId="25" w15:restartNumberingAfterBreak="0">
    <w:nsid w:val="78094EDD"/>
    <w:multiLevelType w:val="hybridMultilevel"/>
    <w:tmpl w:val="9804585A"/>
    <w:lvl w:ilvl="0" w:tplc="7C960ADC">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7" w15:restartNumberingAfterBreak="0">
    <w:nsid w:val="7A66692B"/>
    <w:multiLevelType w:val="hybridMultilevel"/>
    <w:tmpl w:val="E4AEA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21"/>
  </w:num>
  <w:num w:numId="4">
    <w:abstractNumId w:val="26"/>
  </w:num>
  <w:num w:numId="5">
    <w:abstractNumId w:val="10"/>
  </w:num>
  <w:num w:numId="6">
    <w:abstractNumId w:val="6"/>
  </w:num>
  <w:num w:numId="7">
    <w:abstractNumId w:val="5"/>
  </w:num>
  <w:num w:numId="8">
    <w:abstractNumId w:val="4"/>
  </w:num>
  <w:num w:numId="9">
    <w:abstractNumId w:val="24"/>
  </w:num>
  <w:num w:numId="10">
    <w:abstractNumId w:val="8"/>
  </w:num>
  <w:num w:numId="11">
    <w:abstractNumId w:val="14"/>
  </w:num>
  <w:num w:numId="12">
    <w:abstractNumId w:val="9"/>
  </w:num>
  <w:num w:numId="13">
    <w:abstractNumId w:val="17"/>
  </w:num>
  <w:num w:numId="14">
    <w:abstractNumId w:val="18"/>
  </w:num>
  <w:num w:numId="15">
    <w:abstractNumId w:val="3"/>
  </w:num>
  <w:num w:numId="16">
    <w:abstractNumId w:val="2"/>
  </w:num>
  <w:num w:numId="17">
    <w:abstractNumId w:val="1"/>
  </w:num>
  <w:num w:numId="18">
    <w:abstractNumId w:val="0"/>
  </w:num>
  <w:num w:numId="19">
    <w:abstractNumId w:val="27"/>
  </w:num>
  <w:num w:numId="20">
    <w:abstractNumId w:val="7"/>
  </w:num>
  <w:num w:numId="21">
    <w:abstractNumId w:val="12"/>
  </w:num>
  <w:num w:numId="22">
    <w:abstractNumId w:val="25"/>
  </w:num>
  <w:num w:numId="23">
    <w:abstractNumId w:val="13"/>
  </w:num>
  <w:num w:numId="24">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A74"/>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5AC2"/>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3DE1"/>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1D69"/>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6D01"/>
    <w:rsid w:val="000A719A"/>
    <w:rsid w:val="000A73D0"/>
    <w:rsid w:val="000A73DC"/>
    <w:rsid w:val="000A7418"/>
    <w:rsid w:val="000A7578"/>
    <w:rsid w:val="000A75EE"/>
    <w:rsid w:val="000A7E08"/>
    <w:rsid w:val="000B00B4"/>
    <w:rsid w:val="000B012B"/>
    <w:rsid w:val="000B0536"/>
    <w:rsid w:val="000B06A6"/>
    <w:rsid w:val="000B077B"/>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080"/>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8C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C13"/>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3D"/>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18BA"/>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5C1E"/>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4E0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7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6FD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07FB"/>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39F4"/>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C21"/>
    <w:rsid w:val="002B407B"/>
    <w:rsid w:val="002B407C"/>
    <w:rsid w:val="002B4CAF"/>
    <w:rsid w:val="002B4F28"/>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99B"/>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3A0"/>
    <w:rsid w:val="002D3B57"/>
    <w:rsid w:val="002D3D1C"/>
    <w:rsid w:val="002D3F88"/>
    <w:rsid w:val="002D4193"/>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265"/>
    <w:rsid w:val="00372766"/>
    <w:rsid w:val="003728DE"/>
    <w:rsid w:val="0037328E"/>
    <w:rsid w:val="00373317"/>
    <w:rsid w:val="0037344B"/>
    <w:rsid w:val="0037377A"/>
    <w:rsid w:val="00373994"/>
    <w:rsid w:val="00373A4D"/>
    <w:rsid w:val="00373ACE"/>
    <w:rsid w:val="00373CC6"/>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3F2D"/>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68"/>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8"/>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777"/>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693"/>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3E8"/>
    <w:rsid w:val="003F5644"/>
    <w:rsid w:val="003F5720"/>
    <w:rsid w:val="003F5AAB"/>
    <w:rsid w:val="003F5B49"/>
    <w:rsid w:val="003F5C95"/>
    <w:rsid w:val="003F6017"/>
    <w:rsid w:val="003F635B"/>
    <w:rsid w:val="003F67B4"/>
    <w:rsid w:val="003F6842"/>
    <w:rsid w:val="003F6B4D"/>
    <w:rsid w:val="003F6E4F"/>
    <w:rsid w:val="003F7759"/>
    <w:rsid w:val="003F7913"/>
    <w:rsid w:val="003F7B68"/>
    <w:rsid w:val="003F7E66"/>
    <w:rsid w:val="0040016A"/>
    <w:rsid w:val="004002A8"/>
    <w:rsid w:val="00400690"/>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79B"/>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17F3F"/>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212"/>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27C"/>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5EF1"/>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B3D"/>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874"/>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52A"/>
    <w:rsid w:val="004E0A0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458"/>
    <w:rsid w:val="004F35E0"/>
    <w:rsid w:val="004F3A12"/>
    <w:rsid w:val="004F3C1C"/>
    <w:rsid w:val="004F3D42"/>
    <w:rsid w:val="004F43A1"/>
    <w:rsid w:val="004F45BC"/>
    <w:rsid w:val="004F4995"/>
    <w:rsid w:val="004F5160"/>
    <w:rsid w:val="004F5D45"/>
    <w:rsid w:val="004F6035"/>
    <w:rsid w:val="004F6372"/>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AD0"/>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B91"/>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26"/>
    <w:rsid w:val="00536DA1"/>
    <w:rsid w:val="00536F52"/>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C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2D82"/>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3AB4"/>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25C"/>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68E"/>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36"/>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A2E"/>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889"/>
    <w:rsid w:val="00743C5A"/>
    <w:rsid w:val="00743E88"/>
    <w:rsid w:val="007444C1"/>
    <w:rsid w:val="0074479B"/>
    <w:rsid w:val="00744CCB"/>
    <w:rsid w:val="0074540D"/>
    <w:rsid w:val="0074545B"/>
    <w:rsid w:val="00745549"/>
    <w:rsid w:val="00745643"/>
    <w:rsid w:val="007458C6"/>
    <w:rsid w:val="007459A9"/>
    <w:rsid w:val="00745DFB"/>
    <w:rsid w:val="00746166"/>
    <w:rsid w:val="00746362"/>
    <w:rsid w:val="00746592"/>
    <w:rsid w:val="007470BB"/>
    <w:rsid w:val="007474E3"/>
    <w:rsid w:val="007477CB"/>
    <w:rsid w:val="007503FD"/>
    <w:rsid w:val="0075075D"/>
    <w:rsid w:val="00750760"/>
    <w:rsid w:val="00750D2B"/>
    <w:rsid w:val="00750DDB"/>
    <w:rsid w:val="00750FCA"/>
    <w:rsid w:val="00752085"/>
    <w:rsid w:val="007525FC"/>
    <w:rsid w:val="00752726"/>
    <w:rsid w:val="0075295B"/>
    <w:rsid w:val="00752E4C"/>
    <w:rsid w:val="00753414"/>
    <w:rsid w:val="0075350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13A"/>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5CEB"/>
    <w:rsid w:val="008162F9"/>
    <w:rsid w:val="0081679A"/>
    <w:rsid w:val="008169F2"/>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377"/>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632"/>
    <w:rsid w:val="00834719"/>
    <w:rsid w:val="008352BE"/>
    <w:rsid w:val="0083594F"/>
    <w:rsid w:val="0083644E"/>
    <w:rsid w:val="00836702"/>
    <w:rsid w:val="00836A4F"/>
    <w:rsid w:val="00836DDA"/>
    <w:rsid w:val="00836EF0"/>
    <w:rsid w:val="00837043"/>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AE1"/>
    <w:rsid w:val="00856B69"/>
    <w:rsid w:val="008577AF"/>
    <w:rsid w:val="008578C0"/>
    <w:rsid w:val="00857971"/>
    <w:rsid w:val="008579A6"/>
    <w:rsid w:val="0086000C"/>
    <w:rsid w:val="008601F2"/>
    <w:rsid w:val="008602BB"/>
    <w:rsid w:val="00860EA0"/>
    <w:rsid w:val="00860FAB"/>
    <w:rsid w:val="00861101"/>
    <w:rsid w:val="00861311"/>
    <w:rsid w:val="008617A8"/>
    <w:rsid w:val="00861AF5"/>
    <w:rsid w:val="0086233C"/>
    <w:rsid w:val="00862920"/>
    <w:rsid w:val="00862A0B"/>
    <w:rsid w:val="008637EB"/>
    <w:rsid w:val="00863896"/>
    <w:rsid w:val="008638C8"/>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858"/>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853"/>
    <w:rsid w:val="008A79F0"/>
    <w:rsid w:val="008A7C31"/>
    <w:rsid w:val="008B0610"/>
    <w:rsid w:val="008B0618"/>
    <w:rsid w:val="008B0C16"/>
    <w:rsid w:val="008B12AF"/>
    <w:rsid w:val="008B140D"/>
    <w:rsid w:val="008B1836"/>
    <w:rsid w:val="008B1A1D"/>
    <w:rsid w:val="008B1B28"/>
    <w:rsid w:val="008B1E94"/>
    <w:rsid w:val="008B1F69"/>
    <w:rsid w:val="008B1FC0"/>
    <w:rsid w:val="008B1FE2"/>
    <w:rsid w:val="008B2035"/>
    <w:rsid w:val="008B2488"/>
    <w:rsid w:val="008B3EB8"/>
    <w:rsid w:val="008B43D4"/>
    <w:rsid w:val="008B4600"/>
    <w:rsid w:val="008B48F5"/>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0BB3"/>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4EA"/>
    <w:rsid w:val="008F1566"/>
    <w:rsid w:val="008F15EA"/>
    <w:rsid w:val="008F16D5"/>
    <w:rsid w:val="008F176A"/>
    <w:rsid w:val="008F27C7"/>
    <w:rsid w:val="008F286B"/>
    <w:rsid w:val="008F3633"/>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23"/>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32FB"/>
    <w:rsid w:val="00944072"/>
    <w:rsid w:val="00944114"/>
    <w:rsid w:val="009445E0"/>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2FE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7D5"/>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8AF"/>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2BF3"/>
    <w:rsid w:val="009C30E1"/>
    <w:rsid w:val="009C3555"/>
    <w:rsid w:val="009C3562"/>
    <w:rsid w:val="009C379A"/>
    <w:rsid w:val="009C37C7"/>
    <w:rsid w:val="009C38A5"/>
    <w:rsid w:val="009C3936"/>
    <w:rsid w:val="009C3BED"/>
    <w:rsid w:val="009C473C"/>
    <w:rsid w:val="009C4F42"/>
    <w:rsid w:val="009C51C0"/>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E54"/>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0E50"/>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8C"/>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5"/>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2A8"/>
    <w:rsid w:val="00AD4716"/>
    <w:rsid w:val="00AD49FA"/>
    <w:rsid w:val="00AD4C26"/>
    <w:rsid w:val="00AD52BD"/>
    <w:rsid w:val="00AD56CA"/>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3DDE"/>
    <w:rsid w:val="00AF442B"/>
    <w:rsid w:val="00AF4856"/>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3D2"/>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10F"/>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203"/>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611"/>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3CC"/>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6DA"/>
    <w:rsid w:val="00BA4E19"/>
    <w:rsid w:val="00BA4EBC"/>
    <w:rsid w:val="00BA4F8B"/>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7FC"/>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2D36"/>
    <w:rsid w:val="00C434B3"/>
    <w:rsid w:val="00C4364B"/>
    <w:rsid w:val="00C43C5C"/>
    <w:rsid w:val="00C43E12"/>
    <w:rsid w:val="00C44062"/>
    <w:rsid w:val="00C44288"/>
    <w:rsid w:val="00C443F2"/>
    <w:rsid w:val="00C448BB"/>
    <w:rsid w:val="00C44E9F"/>
    <w:rsid w:val="00C44FE1"/>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2E9A"/>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3BE"/>
    <w:rsid w:val="00C6660B"/>
    <w:rsid w:val="00C666DD"/>
    <w:rsid w:val="00C66CF0"/>
    <w:rsid w:val="00C67029"/>
    <w:rsid w:val="00C67096"/>
    <w:rsid w:val="00C6714B"/>
    <w:rsid w:val="00C677F6"/>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AD5"/>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C2A"/>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651"/>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212"/>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4FE"/>
    <w:rsid w:val="00D46550"/>
    <w:rsid w:val="00D468F2"/>
    <w:rsid w:val="00D469D5"/>
    <w:rsid w:val="00D472AF"/>
    <w:rsid w:val="00D4761C"/>
    <w:rsid w:val="00D47C8E"/>
    <w:rsid w:val="00D47FF7"/>
    <w:rsid w:val="00D500BD"/>
    <w:rsid w:val="00D503C0"/>
    <w:rsid w:val="00D5072D"/>
    <w:rsid w:val="00D50917"/>
    <w:rsid w:val="00D51001"/>
    <w:rsid w:val="00D5101B"/>
    <w:rsid w:val="00D514FA"/>
    <w:rsid w:val="00D519BB"/>
    <w:rsid w:val="00D51DD0"/>
    <w:rsid w:val="00D5273C"/>
    <w:rsid w:val="00D53636"/>
    <w:rsid w:val="00D536EF"/>
    <w:rsid w:val="00D538D4"/>
    <w:rsid w:val="00D538D8"/>
    <w:rsid w:val="00D53B69"/>
    <w:rsid w:val="00D54DBF"/>
    <w:rsid w:val="00D5556B"/>
    <w:rsid w:val="00D55628"/>
    <w:rsid w:val="00D55663"/>
    <w:rsid w:val="00D5594A"/>
    <w:rsid w:val="00D5655E"/>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505"/>
    <w:rsid w:val="00D95B90"/>
    <w:rsid w:val="00D961AB"/>
    <w:rsid w:val="00D972DF"/>
    <w:rsid w:val="00D9746A"/>
    <w:rsid w:val="00D97B01"/>
    <w:rsid w:val="00D97C41"/>
    <w:rsid w:val="00DA0680"/>
    <w:rsid w:val="00DA09FE"/>
    <w:rsid w:val="00DA0D82"/>
    <w:rsid w:val="00DA0D95"/>
    <w:rsid w:val="00DA1542"/>
    <w:rsid w:val="00DA172A"/>
    <w:rsid w:val="00DA1753"/>
    <w:rsid w:val="00DA1F6B"/>
    <w:rsid w:val="00DA1F8E"/>
    <w:rsid w:val="00DA2A2F"/>
    <w:rsid w:val="00DA2BA1"/>
    <w:rsid w:val="00DA3C1A"/>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0EF2"/>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4C1"/>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5E2B"/>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6"/>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3F77"/>
    <w:rsid w:val="00E84126"/>
    <w:rsid w:val="00E84532"/>
    <w:rsid w:val="00E84542"/>
    <w:rsid w:val="00E84621"/>
    <w:rsid w:val="00E846AF"/>
    <w:rsid w:val="00E84733"/>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AD607"/>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048"/>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15C"/>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BA0"/>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332"/>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665"/>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3DCA"/>
    <w:rsid w:val="00F94191"/>
    <w:rsid w:val="00F9443B"/>
    <w:rsid w:val="00F94CA5"/>
    <w:rsid w:val="00F952C5"/>
    <w:rsid w:val="00F953FE"/>
    <w:rsid w:val="00F97540"/>
    <w:rsid w:val="00F9777B"/>
    <w:rsid w:val="00F979B0"/>
    <w:rsid w:val="00F97FB0"/>
    <w:rsid w:val="00FA02EA"/>
    <w:rsid w:val="00FA0924"/>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6C"/>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136"/>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986"/>
    <w:rsid w:val="00FF6A50"/>
    <w:rsid w:val="00FF6D0F"/>
    <w:rsid w:val="00FF74EF"/>
    <w:rsid w:val="00FF75FD"/>
    <w:rsid w:val="00FF786F"/>
    <w:rsid w:val="02AC939F"/>
    <w:rsid w:val="036BE34F"/>
    <w:rsid w:val="052524DF"/>
    <w:rsid w:val="05792D49"/>
    <w:rsid w:val="076C15D9"/>
    <w:rsid w:val="0962E0D7"/>
    <w:rsid w:val="0A5442B5"/>
    <w:rsid w:val="0B27E14C"/>
    <w:rsid w:val="0B694B28"/>
    <w:rsid w:val="0C0183F9"/>
    <w:rsid w:val="0C38DB3A"/>
    <w:rsid w:val="0DE5F26A"/>
    <w:rsid w:val="0E7025E2"/>
    <w:rsid w:val="0F7C7BC5"/>
    <w:rsid w:val="10229D69"/>
    <w:rsid w:val="1149F7B5"/>
    <w:rsid w:val="127A88D0"/>
    <w:rsid w:val="12AB2B68"/>
    <w:rsid w:val="1499BF26"/>
    <w:rsid w:val="15160FC9"/>
    <w:rsid w:val="1551114D"/>
    <w:rsid w:val="15ABDA86"/>
    <w:rsid w:val="15E97548"/>
    <w:rsid w:val="162BF6FE"/>
    <w:rsid w:val="16598179"/>
    <w:rsid w:val="18619A22"/>
    <w:rsid w:val="19627E51"/>
    <w:rsid w:val="1A6CE8B4"/>
    <w:rsid w:val="1C152B19"/>
    <w:rsid w:val="1C1826B2"/>
    <w:rsid w:val="1C21B36C"/>
    <w:rsid w:val="1CBED321"/>
    <w:rsid w:val="1D02B8B6"/>
    <w:rsid w:val="1DB83064"/>
    <w:rsid w:val="1E2408EB"/>
    <w:rsid w:val="200A0DCA"/>
    <w:rsid w:val="232D227F"/>
    <w:rsid w:val="24DF35A7"/>
    <w:rsid w:val="258AE4BB"/>
    <w:rsid w:val="25C8E6C5"/>
    <w:rsid w:val="2674227B"/>
    <w:rsid w:val="27A2E2CB"/>
    <w:rsid w:val="29AE8A38"/>
    <w:rsid w:val="2AEE11EE"/>
    <w:rsid w:val="2B81E531"/>
    <w:rsid w:val="2CABE038"/>
    <w:rsid w:val="2D52B5CA"/>
    <w:rsid w:val="2FCD1F71"/>
    <w:rsid w:val="2FD9D8B9"/>
    <w:rsid w:val="3003027B"/>
    <w:rsid w:val="306D7540"/>
    <w:rsid w:val="3472A6BD"/>
    <w:rsid w:val="34D15F8E"/>
    <w:rsid w:val="36248070"/>
    <w:rsid w:val="3686889A"/>
    <w:rsid w:val="383C7655"/>
    <w:rsid w:val="385E189E"/>
    <w:rsid w:val="3896A684"/>
    <w:rsid w:val="39907C77"/>
    <w:rsid w:val="39C683D6"/>
    <w:rsid w:val="3B20FBC6"/>
    <w:rsid w:val="3BDFB876"/>
    <w:rsid w:val="3C22B88B"/>
    <w:rsid w:val="3C9E3319"/>
    <w:rsid w:val="3CA34547"/>
    <w:rsid w:val="411F0A03"/>
    <w:rsid w:val="414D172D"/>
    <w:rsid w:val="415D676B"/>
    <w:rsid w:val="422C4E24"/>
    <w:rsid w:val="45297950"/>
    <w:rsid w:val="4614D308"/>
    <w:rsid w:val="4706AC91"/>
    <w:rsid w:val="4AD9FF33"/>
    <w:rsid w:val="4C0BE14F"/>
    <w:rsid w:val="4D0B5C65"/>
    <w:rsid w:val="4D1339C6"/>
    <w:rsid w:val="4D3E0AFE"/>
    <w:rsid w:val="4EFC097E"/>
    <w:rsid w:val="52E8C755"/>
    <w:rsid w:val="53088BC9"/>
    <w:rsid w:val="539DBFE3"/>
    <w:rsid w:val="53B125E2"/>
    <w:rsid w:val="53DBB458"/>
    <w:rsid w:val="5472315C"/>
    <w:rsid w:val="56380EFC"/>
    <w:rsid w:val="57D9567B"/>
    <w:rsid w:val="5871774E"/>
    <w:rsid w:val="58E16B0D"/>
    <w:rsid w:val="5B2281A3"/>
    <w:rsid w:val="5ED4B65A"/>
    <w:rsid w:val="5F22F01B"/>
    <w:rsid w:val="5FE59FD1"/>
    <w:rsid w:val="611706B6"/>
    <w:rsid w:val="636CEE48"/>
    <w:rsid w:val="64E53AE7"/>
    <w:rsid w:val="6554D393"/>
    <w:rsid w:val="66CE5584"/>
    <w:rsid w:val="6A095968"/>
    <w:rsid w:val="6A7CB948"/>
    <w:rsid w:val="6D265080"/>
    <w:rsid w:val="6EEE21DD"/>
    <w:rsid w:val="6FB66ED7"/>
    <w:rsid w:val="703864B6"/>
    <w:rsid w:val="706C319D"/>
    <w:rsid w:val="70F286D5"/>
    <w:rsid w:val="71C2B181"/>
    <w:rsid w:val="73758795"/>
    <w:rsid w:val="73B730B6"/>
    <w:rsid w:val="73D030F3"/>
    <w:rsid w:val="74997CA6"/>
    <w:rsid w:val="74F4B805"/>
    <w:rsid w:val="758F15BE"/>
    <w:rsid w:val="77953A4B"/>
    <w:rsid w:val="78A4880A"/>
    <w:rsid w:val="78CDB16C"/>
    <w:rsid w:val="7A735154"/>
    <w:rsid w:val="7AD041B0"/>
    <w:rsid w:val="7BD80E71"/>
    <w:rsid w:val="7C7B205E"/>
    <w:rsid w:val="7DC8BD69"/>
    <w:rsid w:val="7E0032F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08DDE4AA-7609-402F-8346-323BC3EAA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F93DCA"/>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F93DCA"/>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400690"/>
  </w:style>
  <w:style w:type="paragraph" w:styleId="BodyText2">
    <w:name w:val="Body Text 2"/>
    <w:basedOn w:val="Normal"/>
    <w:link w:val="BodyText2Char"/>
    <w:semiHidden/>
    <w:unhideWhenUsed/>
    <w:rsid w:val="00400690"/>
    <w:pPr>
      <w:spacing w:after="120" w:line="480" w:lineRule="auto"/>
    </w:pPr>
  </w:style>
  <w:style w:type="character" w:customStyle="1" w:styleId="BodyText2Char">
    <w:name w:val="Body Text 2 Char"/>
    <w:basedOn w:val="DefaultParagraphFont"/>
    <w:link w:val="BodyText2"/>
    <w:semiHidden/>
    <w:rsid w:val="00400690"/>
  </w:style>
  <w:style w:type="paragraph" w:styleId="BodyText3">
    <w:name w:val="Body Text 3"/>
    <w:basedOn w:val="Normal"/>
    <w:link w:val="BodyText3Char"/>
    <w:semiHidden/>
    <w:unhideWhenUsed/>
    <w:rsid w:val="00400690"/>
    <w:pPr>
      <w:spacing w:after="120"/>
    </w:pPr>
    <w:rPr>
      <w:sz w:val="16"/>
      <w:szCs w:val="16"/>
    </w:rPr>
  </w:style>
  <w:style w:type="character" w:customStyle="1" w:styleId="BodyText3Char">
    <w:name w:val="Body Text 3 Char"/>
    <w:basedOn w:val="DefaultParagraphFont"/>
    <w:link w:val="BodyText3"/>
    <w:semiHidden/>
    <w:rsid w:val="00400690"/>
    <w:rPr>
      <w:sz w:val="16"/>
      <w:szCs w:val="16"/>
    </w:rPr>
  </w:style>
  <w:style w:type="paragraph" w:styleId="BodyTextFirstIndent">
    <w:name w:val="Body Text First Indent"/>
    <w:basedOn w:val="BodyText"/>
    <w:link w:val="BodyTextFirstIndentChar"/>
    <w:rsid w:val="00400690"/>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400690"/>
    <w:rPr>
      <w:rFonts w:cs="Times New Roman"/>
      <w:color w:val="282727" w:themeColor="text1" w:themeShade="BF"/>
      <w:sz w:val="22"/>
      <w:lang w:eastAsia="en-US"/>
    </w:rPr>
  </w:style>
  <w:style w:type="paragraph" w:styleId="BodyTextIndent">
    <w:name w:val="Body Text Indent"/>
    <w:basedOn w:val="Normal"/>
    <w:link w:val="BodyTextIndentChar"/>
    <w:semiHidden/>
    <w:unhideWhenUsed/>
    <w:rsid w:val="00400690"/>
    <w:pPr>
      <w:spacing w:after="120"/>
      <w:ind w:left="283"/>
    </w:pPr>
  </w:style>
  <w:style w:type="character" w:customStyle="1" w:styleId="BodyTextIndentChar">
    <w:name w:val="Body Text Indent Char"/>
    <w:basedOn w:val="DefaultParagraphFont"/>
    <w:link w:val="BodyTextIndent"/>
    <w:semiHidden/>
    <w:rsid w:val="00400690"/>
  </w:style>
  <w:style w:type="paragraph" w:styleId="BodyTextFirstIndent2">
    <w:name w:val="Body Text First Indent 2"/>
    <w:basedOn w:val="BodyTextIndent"/>
    <w:link w:val="BodyTextFirstIndent2Char"/>
    <w:semiHidden/>
    <w:unhideWhenUsed/>
    <w:rsid w:val="00400690"/>
    <w:pPr>
      <w:spacing w:after="0"/>
      <w:ind w:left="360" w:firstLine="360"/>
    </w:pPr>
  </w:style>
  <w:style w:type="character" w:customStyle="1" w:styleId="BodyTextFirstIndent2Char">
    <w:name w:val="Body Text First Indent 2 Char"/>
    <w:basedOn w:val="BodyTextIndentChar"/>
    <w:link w:val="BodyTextFirstIndent2"/>
    <w:semiHidden/>
    <w:rsid w:val="00400690"/>
  </w:style>
  <w:style w:type="paragraph" w:styleId="BodyTextIndent2">
    <w:name w:val="Body Text Indent 2"/>
    <w:basedOn w:val="Normal"/>
    <w:link w:val="BodyTextIndent2Char"/>
    <w:semiHidden/>
    <w:unhideWhenUsed/>
    <w:rsid w:val="00400690"/>
    <w:pPr>
      <w:spacing w:after="120" w:line="480" w:lineRule="auto"/>
      <w:ind w:left="283"/>
    </w:pPr>
  </w:style>
  <w:style w:type="character" w:customStyle="1" w:styleId="BodyTextIndent2Char">
    <w:name w:val="Body Text Indent 2 Char"/>
    <w:basedOn w:val="DefaultParagraphFont"/>
    <w:link w:val="BodyTextIndent2"/>
    <w:semiHidden/>
    <w:rsid w:val="00400690"/>
  </w:style>
  <w:style w:type="paragraph" w:styleId="BodyTextIndent3">
    <w:name w:val="Body Text Indent 3"/>
    <w:basedOn w:val="Normal"/>
    <w:link w:val="BodyTextIndent3Char"/>
    <w:semiHidden/>
    <w:unhideWhenUsed/>
    <w:rsid w:val="00400690"/>
    <w:pPr>
      <w:spacing w:after="120"/>
      <w:ind w:left="283"/>
    </w:pPr>
    <w:rPr>
      <w:sz w:val="16"/>
      <w:szCs w:val="16"/>
    </w:rPr>
  </w:style>
  <w:style w:type="character" w:customStyle="1" w:styleId="BodyTextIndent3Char">
    <w:name w:val="Body Text Indent 3 Char"/>
    <w:basedOn w:val="DefaultParagraphFont"/>
    <w:link w:val="BodyTextIndent3"/>
    <w:semiHidden/>
    <w:rsid w:val="00400690"/>
    <w:rPr>
      <w:sz w:val="16"/>
      <w:szCs w:val="16"/>
    </w:rPr>
  </w:style>
  <w:style w:type="paragraph" w:styleId="Closing">
    <w:name w:val="Closing"/>
    <w:basedOn w:val="Normal"/>
    <w:link w:val="ClosingChar"/>
    <w:semiHidden/>
    <w:unhideWhenUsed/>
    <w:rsid w:val="00400690"/>
    <w:pPr>
      <w:spacing w:line="240" w:lineRule="auto"/>
      <w:ind w:left="4252"/>
    </w:pPr>
  </w:style>
  <w:style w:type="character" w:customStyle="1" w:styleId="ClosingChar">
    <w:name w:val="Closing Char"/>
    <w:basedOn w:val="DefaultParagraphFont"/>
    <w:link w:val="Closing"/>
    <w:semiHidden/>
    <w:rsid w:val="00400690"/>
  </w:style>
  <w:style w:type="paragraph" w:styleId="DocumentMap">
    <w:name w:val="Document Map"/>
    <w:basedOn w:val="Normal"/>
    <w:link w:val="DocumentMapChar"/>
    <w:semiHidden/>
    <w:unhideWhenUsed/>
    <w:rsid w:val="0040069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400690"/>
    <w:rPr>
      <w:rFonts w:ascii="Segoe UI" w:hAnsi="Segoe UI" w:cs="Segoe UI"/>
      <w:sz w:val="16"/>
      <w:szCs w:val="16"/>
    </w:rPr>
  </w:style>
  <w:style w:type="paragraph" w:styleId="E-mailSignature">
    <w:name w:val="E-mail Signature"/>
    <w:basedOn w:val="Normal"/>
    <w:link w:val="E-mailSignatureChar"/>
    <w:semiHidden/>
    <w:unhideWhenUsed/>
    <w:rsid w:val="00400690"/>
    <w:pPr>
      <w:spacing w:line="240" w:lineRule="auto"/>
    </w:pPr>
  </w:style>
  <w:style w:type="character" w:customStyle="1" w:styleId="E-mailSignatureChar">
    <w:name w:val="E-mail Signature Char"/>
    <w:basedOn w:val="DefaultParagraphFont"/>
    <w:link w:val="E-mailSignature"/>
    <w:semiHidden/>
    <w:rsid w:val="00400690"/>
  </w:style>
  <w:style w:type="paragraph" w:styleId="EndnoteText">
    <w:name w:val="endnote text"/>
    <w:basedOn w:val="Normal"/>
    <w:link w:val="EndnoteTextChar"/>
    <w:semiHidden/>
    <w:unhideWhenUsed/>
    <w:rsid w:val="00400690"/>
    <w:pPr>
      <w:spacing w:line="240" w:lineRule="auto"/>
    </w:pPr>
  </w:style>
  <w:style w:type="character" w:customStyle="1" w:styleId="EndnoteTextChar">
    <w:name w:val="Endnote Text Char"/>
    <w:basedOn w:val="DefaultParagraphFont"/>
    <w:link w:val="EndnoteText"/>
    <w:semiHidden/>
    <w:rsid w:val="00400690"/>
  </w:style>
  <w:style w:type="paragraph" w:styleId="EnvelopeAddress">
    <w:name w:val="envelope address"/>
    <w:basedOn w:val="Normal"/>
    <w:semiHidden/>
    <w:unhideWhenUsed/>
    <w:rsid w:val="0040069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400690"/>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400690"/>
    <w:pPr>
      <w:spacing w:line="240" w:lineRule="auto"/>
    </w:pPr>
    <w:rPr>
      <w:i/>
      <w:iCs/>
    </w:rPr>
  </w:style>
  <w:style w:type="character" w:customStyle="1" w:styleId="HTMLAddressChar">
    <w:name w:val="HTML Address Char"/>
    <w:basedOn w:val="DefaultParagraphFont"/>
    <w:link w:val="HTMLAddress"/>
    <w:semiHidden/>
    <w:rsid w:val="00400690"/>
    <w:rPr>
      <w:i/>
      <w:iCs/>
    </w:rPr>
  </w:style>
  <w:style w:type="paragraph" w:styleId="HTMLPreformatted">
    <w:name w:val="HTML Preformatted"/>
    <w:basedOn w:val="Normal"/>
    <w:link w:val="HTMLPreformattedChar"/>
    <w:semiHidden/>
    <w:unhideWhenUsed/>
    <w:rsid w:val="00400690"/>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400690"/>
    <w:rPr>
      <w:rFonts w:ascii="Consolas" w:hAnsi="Consolas"/>
    </w:rPr>
  </w:style>
  <w:style w:type="paragraph" w:styleId="Index1">
    <w:name w:val="index 1"/>
    <w:basedOn w:val="Normal"/>
    <w:next w:val="Normal"/>
    <w:autoRedefine/>
    <w:semiHidden/>
    <w:unhideWhenUsed/>
    <w:rsid w:val="00400690"/>
    <w:pPr>
      <w:spacing w:line="240" w:lineRule="auto"/>
      <w:ind w:left="200" w:hanging="200"/>
    </w:pPr>
  </w:style>
  <w:style w:type="paragraph" w:styleId="Index2">
    <w:name w:val="index 2"/>
    <w:basedOn w:val="Normal"/>
    <w:next w:val="Normal"/>
    <w:autoRedefine/>
    <w:semiHidden/>
    <w:unhideWhenUsed/>
    <w:rsid w:val="00400690"/>
    <w:pPr>
      <w:spacing w:line="240" w:lineRule="auto"/>
      <w:ind w:left="400" w:hanging="200"/>
    </w:pPr>
  </w:style>
  <w:style w:type="paragraph" w:styleId="Index3">
    <w:name w:val="index 3"/>
    <w:basedOn w:val="Normal"/>
    <w:next w:val="Normal"/>
    <w:autoRedefine/>
    <w:semiHidden/>
    <w:unhideWhenUsed/>
    <w:rsid w:val="00400690"/>
    <w:pPr>
      <w:spacing w:line="240" w:lineRule="auto"/>
      <w:ind w:left="600" w:hanging="200"/>
    </w:pPr>
  </w:style>
  <w:style w:type="paragraph" w:styleId="Index4">
    <w:name w:val="index 4"/>
    <w:basedOn w:val="Normal"/>
    <w:next w:val="Normal"/>
    <w:autoRedefine/>
    <w:semiHidden/>
    <w:unhideWhenUsed/>
    <w:rsid w:val="00400690"/>
    <w:pPr>
      <w:spacing w:line="240" w:lineRule="auto"/>
      <w:ind w:left="800" w:hanging="200"/>
    </w:pPr>
  </w:style>
  <w:style w:type="paragraph" w:styleId="Index5">
    <w:name w:val="index 5"/>
    <w:basedOn w:val="Normal"/>
    <w:next w:val="Normal"/>
    <w:autoRedefine/>
    <w:semiHidden/>
    <w:unhideWhenUsed/>
    <w:rsid w:val="00400690"/>
    <w:pPr>
      <w:spacing w:line="240" w:lineRule="auto"/>
      <w:ind w:left="1000" w:hanging="200"/>
    </w:pPr>
  </w:style>
  <w:style w:type="paragraph" w:styleId="Index6">
    <w:name w:val="index 6"/>
    <w:basedOn w:val="Normal"/>
    <w:next w:val="Normal"/>
    <w:autoRedefine/>
    <w:semiHidden/>
    <w:unhideWhenUsed/>
    <w:rsid w:val="00400690"/>
    <w:pPr>
      <w:spacing w:line="240" w:lineRule="auto"/>
      <w:ind w:left="1200" w:hanging="200"/>
    </w:pPr>
  </w:style>
  <w:style w:type="paragraph" w:styleId="Index7">
    <w:name w:val="index 7"/>
    <w:basedOn w:val="Normal"/>
    <w:next w:val="Normal"/>
    <w:autoRedefine/>
    <w:semiHidden/>
    <w:unhideWhenUsed/>
    <w:rsid w:val="00400690"/>
    <w:pPr>
      <w:spacing w:line="240" w:lineRule="auto"/>
      <w:ind w:left="1400" w:hanging="200"/>
    </w:pPr>
  </w:style>
  <w:style w:type="paragraph" w:styleId="Index8">
    <w:name w:val="index 8"/>
    <w:basedOn w:val="Normal"/>
    <w:next w:val="Normal"/>
    <w:autoRedefine/>
    <w:semiHidden/>
    <w:unhideWhenUsed/>
    <w:rsid w:val="00400690"/>
    <w:pPr>
      <w:spacing w:line="240" w:lineRule="auto"/>
      <w:ind w:left="1600" w:hanging="200"/>
    </w:pPr>
  </w:style>
  <w:style w:type="paragraph" w:styleId="Index9">
    <w:name w:val="index 9"/>
    <w:basedOn w:val="Normal"/>
    <w:next w:val="Normal"/>
    <w:autoRedefine/>
    <w:semiHidden/>
    <w:unhideWhenUsed/>
    <w:rsid w:val="00400690"/>
    <w:pPr>
      <w:spacing w:line="240" w:lineRule="auto"/>
      <w:ind w:left="1800" w:hanging="200"/>
    </w:pPr>
  </w:style>
  <w:style w:type="paragraph" w:styleId="IndexHeading">
    <w:name w:val="index heading"/>
    <w:basedOn w:val="Normal"/>
    <w:next w:val="Index1"/>
    <w:semiHidden/>
    <w:unhideWhenUsed/>
    <w:rsid w:val="00400690"/>
    <w:rPr>
      <w:rFonts w:asciiTheme="majorHAnsi" w:eastAsiaTheme="majorEastAsia" w:hAnsiTheme="majorHAnsi" w:cstheme="majorBidi"/>
      <w:b/>
      <w:bCs/>
    </w:rPr>
  </w:style>
  <w:style w:type="paragraph" w:styleId="List">
    <w:name w:val="List"/>
    <w:basedOn w:val="Normal"/>
    <w:semiHidden/>
    <w:unhideWhenUsed/>
    <w:rsid w:val="00400690"/>
    <w:pPr>
      <w:ind w:left="283" w:hanging="283"/>
      <w:contextualSpacing/>
    </w:pPr>
  </w:style>
  <w:style w:type="paragraph" w:styleId="List2">
    <w:name w:val="List 2"/>
    <w:basedOn w:val="Normal"/>
    <w:semiHidden/>
    <w:unhideWhenUsed/>
    <w:rsid w:val="00400690"/>
    <w:pPr>
      <w:ind w:left="566" w:hanging="283"/>
      <w:contextualSpacing/>
    </w:pPr>
  </w:style>
  <w:style w:type="paragraph" w:styleId="List3">
    <w:name w:val="List 3"/>
    <w:basedOn w:val="Normal"/>
    <w:semiHidden/>
    <w:unhideWhenUsed/>
    <w:rsid w:val="00400690"/>
    <w:pPr>
      <w:ind w:left="849" w:hanging="283"/>
      <w:contextualSpacing/>
    </w:pPr>
  </w:style>
  <w:style w:type="paragraph" w:styleId="List4">
    <w:name w:val="List 4"/>
    <w:basedOn w:val="Normal"/>
    <w:rsid w:val="00400690"/>
    <w:pPr>
      <w:ind w:left="1132" w:hanging="283"/>
      <w:contextualSpacing/>
    </w:pPr>
  </w:style>
  <w:style w:type="paragraph" w:styleId="List5">
    <w:name w:val="List 5"/>
    <w:basedOn w:val="Normal"/>
    <w:rsid w:val="00400690"/>
    <w:pPr>
      <w:ind w:left="1415" w:hanging="283"/>
      <w:contextualSpacing/>
    </w:pPr>
  </w:style>
  <w:style w:type="paragraph" w:styleId="ListBullet4">
    <w:name w:val="List Bullet 4"/>
    <w:basedOn w:val="Normal"/>
    <w:semiHidden/>
    <w:unhideWhenUsed/>
    <w:rsid w:val="00400690"/>
    <w:pPr>
      <w:numPr>
        <w:numId w:val="15"/>
      </w:numPr>
      <w:contextualSpacing/>
    </w:pPr>
  </w:style>
  <w:style w:type="paragraph" w:styleId="ListBullet5">
    <w:name w:val="List Bullet 5"/>
    <w:basedOn w:val="Normal"/>
    <w:semiHidden/>
    <w:unhideWhenUsed/>
    <w:rsid w:val="00400690"/>
    <w:pPr>
      <w:numPr>
        <w:numId w:val="16"/>
      </w:numPr>
      <w:contextualSpacing/>
    </w:pPr>
  </w:style>
  <w:style w:type="paragraph" w:styleId="ListContinue3">
    <w:name w:val="List Continue 3"/>
    <w:basedOn w:val="Normal"/>
    <w:semiHidden/>
    <w:unhideWhenUsed/>
    <w:rsid w:val="00400690"/>
    <w:pPr>
      <w:spacing w:after="120"/>
      <w:ind w:left="849"/>
      <w:contextualSpacing/>
    </w:pPr>
  </w:style>
  <w:style w:type="paragraph" w:styleId="ListContinue4">
    <w:name w:val="List Continue 4"/>
    <w:basedOn w:val="Normal"/>
    <w:semiHidden/>
    <w:unhideWhenUsed/>
    <w:rsid w:val="00400690"/>
    <w:pPr>
      <w:spacing w:after="120"/>
      <w:ind w:left="1132"/>
      <w:contextualSpacing/>
    </w:pPr>
  </w:style>
  <w:style w:type="paragraph" w:styleId="ListContinue5">
    <w:name w:val="List Continue 5"/>
    <w:basedOn w:val="Normal"/>
    <w:semiHidden/>
    <w:unhideWhenUsed/>
    <w:rsid w:val="00400690"/>
    <w:pPr>
      <w:spacing w:after="120"/>
      <w:ind w:left="1415"/>
      <w:contextualSpacing/>
    </w:pPr>
  </w:style>
  <w:style w:type="paragraph" w:styleId="ListNumber4">
    <w:name w:val="List Number 4"/>
    <w:basedOn w:val="Normal"/>
    <w:semiHidden/>
    <w:unhideWhenUsed/>
    <w:rsid w:val="00400690"/>
    <w:pPr>
      <w:numPr>
        <w:numId w:val="17"/>
      </w:numPr>
      <w:contextualSpacing/>
    </w:pPr>
  </w:style>
  <w:style w:type="paragraph" w:styleId="ListNumber5">
    <w:name w:val="List Number 5"/>
    <w:basedOn w:val="Normal"/>
    <w:semiHidden/>
    <w:unhideWhenUsed/>
    <w:rsid w:val="00400690"/>
    <w:pPr>
      <w:numPr>
        <w:numId w:val="18"/>
      </w:numPr>
      <w:contextualSpacing/>
    </w:pPr>
  </w:style>
  <w:style w:type="paragraph" w:styleId="MacroText">
    <w:name w:val="macro"/>
    <w:link w:val="MacroTextChar"/>
    <w:semiHidden/>
    <w:unhideWhenUsed/>
    <w:rsid w:val="0040069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400690"/>
    <w:rPr>
      <w:rFonts w:ascii="Consolas" w:hAnsi="Consolas"/>
    </w:rPr>
  </w:style>
  <w:style w:type="paragraph" w:styleId="MessageHeader">
    <w:name w:val="Message Header"/>
    <w:basedOn w:val="Normal"/>
    <w:link w:val="MessageHeaderChar"/>
    <w:semiHidden/>
    <w:unhideWhenUsed/>
    <w:rsid w:val="0040069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400690"/>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400690"/>
    <w:pPr>
      <w:ind w:left="720"/>
    </w:pPr>
  </w:style>
  <w:style w:type="paragraph" w:styleId="NoteHeading">
    <w:name w:val="Note Heading"/>
    <w:basedOn w:val="Normal"/>
    <w:next w:val="Normal"/>
    <w:link w:val="NoteHeadingChar"/>
    <w:semiHidden/>
    <w:unhideWhenUsed/>
    <w:rsid w:val="00400690"/>
    <w:pPr>
      <w:spacing w:line="240" w:lineRule="auto"/>
    </w:pPr>
  </w:style>
  <w:style w:type="character" w:customStyle="1" w:styleId="NoteHeadingChar">
    <w:name w:val="Note Heading Char"/>
    <w:basedOn w:val="DefaultParagraphFont"/>
    <w:link w:val="NoteHeading"/>
    <w:semiHidden/>
    <w:rsid w:val="00400690"/>
  </w:style>
  <w:style w:type="paragraph" w:styleId="PlainText">
    <w:name w:val="Plain Text"/>
    <w:basedOn w:val="Normal"/>
    <w:link w:val="PlainTextChar"/>
    <w:semiHidden/>
    <w:unhideWhenUsed/>
    <w:rsid w:val="00400690"/>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400690"/>
    <w:rPr>
      <w:rFonts w:ascii="Consolas" w:hAnsi="Consolas"/>
      <w:sz w:val="21"/>
      <w:szCs w:val="21"/>
    </w:rPr>
  </w:style>
  <w:style w:type="paragraph" w:styleId="Salutation">
    <w:name w:val="Salutation"/>
    <w:basedOn w:val="Normal"/>
    <w:next w:val="Normal"/>
    <w:link w:val="SalutationChar"/>
    <w:rsid w:val="00400690"/>
  </w:style>
  <w:style w:type="character" w:customStyle="1" w:styleId="SalutationChar">
    <w:name w:val="Salutation Char"/>
    <w:basedOn w:val="DefaultParagraphFont"/>
    <w:link w:val="Salutation"/>
    <w:rsid w:val="00400690"/>
  </w:style>
  <w:style w:type="paragraph" w:styleId="Signature">
    <w:name w:val="Signature"/>
    <w:basedOn w:val="Normal"/>
    <w:link w:val="SignatureChar"/>
    <w:semiHidden/>
    <w:unhideWhenUsed/>
    <w:rsid w:val="00400690"/>
    <w:pPr>
      <w:spacing w:line="240" w:lineRule="auto"/>
      <w:ind w:left="4252"/>
    </w:pPr>
  </w:style>
  <w:style w:type="character" w:customStyle="1" w:styleId="SignatureChar">
    <w:name w:val="Signature Char"/>
    <w:basedOn w:val="DefaultParagraphFont"/>
    <w:link w:val="Signature"/>
    <w:semiHidden/>
    <w:rsid w:val="00400690"/>
  </w:style>
  <w:style w:type="paragraph" w:styleId="TableofAuthorities">
    <w:name w:val="table of authorities"/>
    <w:basedOn w:val="Normal"/>
    <w:next w:val="Normal"/>
    <w:semiHidden/>
    <w:unhideWhenUsed/>
    <w:rsid w:val="00400690"/>
    <w:pPr>
      <w:ind w:left="200" w:hanging="200"/>
    </w:pPr>
  </w:style>
  <w:style w:type="paragraph" w:styleId="TOAHeading">
    <w:name w:val="toa heading"/>
    <w:basedOn w:val="Normal"/>
    <w:next w:val="Normal"/>
    <w:semiHidden/>
    <w:unhideWhenUsed/>
    <w:rsid w:val="00400690"/>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400690"/>
    <w:pPr>
      <w:spacing w:after="100"/>
      <w:ind w:left="1600"/>
    </w:pPr>
  </w:style>
  <w:style w:type="character" w:styleId="Emphasis">
    <w:name w:val="Emphasis"/>
    <w:basedOn w:val="DefaultParagraphFont"/>
    <w:uiPriority w:val="20"/>
    <w:qFormat/>
    <w:rsid w:val="003F5B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50027350">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image" Target="media/image20.svg"/><Relationship Id="rId42" Type="http://schemas.openxmlformats.org/officeDocument/2006/relationships/image" Target="media/image2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sv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sv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sv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image" Target="media/image17.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yperlink" Target="https://www.environment.vic.gov.au/biodiversity/naturekit" TargetMode="External"/><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hyperlink" Target="https://www.environment.vic.gov.au/biodiversity/naturekit" TargetMode="External"/><Relationship Id="rId43"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emf"/><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DOCID75-1821465141-1784</_dlc_DocId>
    <_dlc_DocIdUrl xmlns="a5f32de4-e402-4188-b034-e71ca7d22e54">
      <Url>https://delwpvicgovau.sharepoint.com/sites/ecm_75/_layouts/15/DocIdRedir.aspx?ID=DOCID75-1821465141-1784</Url>
      <Description>DOCID75-1821465141-1784</Description>
    </_dlc_DocIdUrl>
    <ProjName xmlns="9fd47c19-1c4a-4d7d-b342-c10cef269344" xsi:nil="true"/>
    <_dlc_DocIdPersistId xmlns="a5f32de4-e402-4188-b034-e71ca7d22e54">false</_dlc_DocIdPersistId>
  </documentManagement>
</p:properties>
</file>

<file path=customXml/itemProps1.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F49F6FF6-B8DC-44AB-9448-818F529A065C}">
  <ds:schemaRefs>
    <ds:schemaRef ds:uri="http://schemas.openxmlformats.org/officeDocument/2006/bibliography"/>
  </ds:schemaRefs>
</ds:datastoreItem>
</file>

<file path=customXml/itemProps4.xml><?xml version="1.0" encoding="utf-8"?>
<ds:datastoreItem xmlns:ds="http://schemas.openxmlformats.org/officeDocument/2006/customXml" ds:itemID="{9D9660E3-B154-43E5-81C3-5DE435877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6.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1128</Words>
  <Characters>6435</Characters>
  <Application>Microsoft Office Word</Application>
  <DocSecurity>0</DocSecurity>
  <Lines>53</Lines>
  <Paragraphs>15</Paragraphs>
  <ScaleCrop>false</ScaleCrop>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146</cp:revision>
  <cp:lastPrinted>2020-12-08T06:04:00Z</cp:lastPrinted>
  <dcterms:created xsi:type="dcterms:W3CDTF">2020-08-31T22:26:00Z</dcterms:created>
  <dcterms:modified xsi:type="dcterms:W3CDTF">2021-01-29T07:44:00Z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b09eee42-a69a-4c21-be72-8d79fea96bf4</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2020-12-08T06:04:39Z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d6de08b4-38ce-463c-aa03-fe32693e757a</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