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0DF898" w14:textId="5DEF91F2" w:rsidR="005A2A5D" w:rsidRDefault="0039720E" w:rsidP="002C296E">
      <w:pPr>
        <w:pStyle w:val="BodyText"/>
      </w:pPr>
      <w:bookmarkStart w:id="0" w:name="_GoBack"/>
      <w:bookmarkEnd w:id="0"/>
      <w:r>
        <w:rPr>
          <w:noProof/>
          <w:lang w:eastAsia="en-AU"/>
        </w:rPr>
        <mc:AlternateContent>
          <mc:Choice Requires="wps">
            <w:drawing>
              <wp:anchor distT="0" distB="0" distL="114300" distR="114300" simplePos="0" relativeHeight="251658245" behindDoc="0" locked="1" layoutInCell="1" allowOverlap="1" wp14:anchorId="1F3A82DE" wp14:editId="2281C90E">
                <wp:simplePos x="0" y="0"/>
                <wp:positionH relativeFrom="page">
                  <wp:posOffset>2451735</wp:posOffset>
                </wp:positionH>
                <wp:positionV relativeFrom="page">
                  <wp:posOffset>1620520</wp:posOffset>
                </wp:positionV>
                <wp:extent cx="7880400" cy="3168000"/>
                <wp:effectExtent l="0" t="0" r="0" b="0"/>
                <wp:wrapNone/>
                <wp:docPr id="37" name="LandscapeOverlayRight" hidden="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solidFill>
                          <a:schemeClr val="dk2">
                            <a:alpha val="30196"/>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0431EF" id="LandscapeOverlayRight" o:spid="_x0000_s1026" style="position:absolute;margin-left:193.05pt;margin-top:127.6pt;width:620.5pt;height:249.45pt;z-index:251658245;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" path="m,4989l2359,,12410,r,4989l,4989xe" fillcolor="#cddc29 [3202]" stroked="f">
                <v:fill opacity="19789f"/>
                <v:path arrowok="t" o:connecttype="custom" o:connectlocs="0,3168000;1497975,0;7880400,0;7880400,3168000;0,3168000" o:connectangles="0,0,0,0,0"/>
                <o:lock v:ext="edit" aspectratio="t"/>
                <w10:wrap anchorx="page" anchory="page"/>
                <w10:anchorlock/>
              </v:shape>
            </w:pict>
          </mc:Fallback>
        </mc:AlternateContent>
      </w:r>
      <w:r w:rsidR="001D6D1D">
        <w:rPr>
          <w:noProof/>
          <w:lang w:eastAsia="en-AU"/>
        </w:rPr>
        <mc:AlternateContent>
          <mc:Choice Requires="wps">
            <w:drawing>
              <wp:anchor distT="0" distB="0" distL="114300" distR="114300" simplePos="0" relativeHeight="251658259" behindDoc="0" locked="1" layoutInCell="1" allowOverlap="1" wp14:anchorId="07754E23" wp14:editId="680AE7D0">
                <wp:simplePos x="0" y="0"/>
                <wp:positionH relativeFrom="page">
                  <wp:posOffset>2451735</wp:posOffset>
                </wp:positionH>
                <wp:positionV relativeFrom="page">
                  <wp:posOffset>1620520</wp:posOffset>
                </wp:positionV>
                <wp:extent cx="7880400" cy="3168000"/>
                <wp:effectExtent l="0" t="0" r="0" b="0"/>
                <wp:wrapNone/>
                <wp:docPr id="35" name="LandscapePicRight" hidden="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7880400" cy="3168000"/>
                        </a:xfrm>
                        <a:custGeom>
                          <a:avLst/>
                          <a:gdLst>
                            <a:gd name="T0" fmla="*/ 0 w 12410"/>
                            <a:gd name="T1" fmla="*/ 4989 h 4989"/>
                            <a:gd name="T2" fmla="*/ 2359 w 12410"/>
                            <a:gd name="T3" fmla="*/ 0 h 4989"/>
                            <a:gd name="T4" fmla="*/ 12410 w 12410"/>
                            <a:gd name="T5" fmla="*/ 0 h 4989"/>
                            <a:gd name="T6" fmla="*/ 12410 w 12410"/>
                            <a:gd name="T7" fmla="*/ 4989 h 4989"/>
                            <a:gd name="T8" fmla="*/ 0 w 12410"/>
                            <a:gd name="T9" fmla="*/ 4989 h 4989"/>
                          </a:gdLst>
                          <a:ahLst/>
                          <a:cxnLst>
                            <a:cxn ang="0">
                              <a:pos x="T0" y="T1"/>
                            </a:cxn>
                            <a:cxn ang="0">
                              <a:pos x="T2" y="T3"/>
                            </a:cxn>
                            <a:cxn ang="0">
                              <a:pos x="T4" y="T5"/>
                            </a:cxn>
                            <a:cxn ang="0">
                              <a:pos x="T6" y="T7"/>
                            </a:cxn>
                            <a:cxn ang="0">
                              <a:pos x="T8" y="T9"/>
                            </a:cxn>
                          </a:cxnLst>
                          <a:rect l="0" t="0" r="r" b="b"/>
                          <a:pathLst>
                            <a:path w="12410" h="4989">
                              <a:moveTo>
                                <a:pt x="0" y="4989"/>
                              </a:moveTo>
                              <a:lnTo>
                                <a:pt x="2359" y="0"/>
                              </a:lnTo>
                              <a:lnTo>
                                <a:pt x="12410" y="0"/>
                              </a:lnTo>
                              <a:lnTo>
                                <a:pt x="12410" y="4989"/>
                              </a:lnTo>
                              <a:lnTo>
                                <a:pt x="0" y="4989"/>
                              </a:lnTo>
                              <a:close/>
                            </a:path>
                          </a:pathLst>
                        </a:custGeom>
                        <a:blipFill dpi="0" rotWithShape="1">
                          <a:blip r:embed="rId13">
                            <a:extLst>
                              <a:ext uri="{28A0092B-C50C-407E-A947-70E740481C1C}">
                                <a14:useLocalDpi xmlns:a14="http://schemas.microsoft.com/office/drawing/2010/main" val="0"/>
                              </a:ext>
                            </a:extLst>
                          </a:blip>
                          <a:srcRect/>
                          <a:stretch>
                            <a:fillRect t="-288" b="-288"/>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7A0EAD" id="LandscapePicRight" o:spid="_x0000_s1026" style="position:absolute;margin-left:193.05pt;margin-top:127.6pt;width:620.5pt;height:249.45pt;z-index:251658259;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2410,49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" path="m,4989l2359,,12410,r,4989l,4989xe" stroked="f">
                <v:fill r:id="rId14" o:title="" recolor="t" rotate="t" type="frame"/>
                <v:path arrowok="t" o:connecttype="custom" o:connectlocs="0,3168000;1497975,0;7880400,0;7880400,3168000;0,3168000" o:connectangles="0,0,0,0,0"/>
                <o:lock v:ext="edit" aspectratio="t"/>
                <w10:wrap anchorx="page" anchory="page"/>
                <w10:anchorlock/>
              </v:shape>
            </w:pict>
          </mc:Fallback>
        </mc:AlternateContent>
      </w:r>
      <w:r w:rsidR="002F6C8D">
        <w:rPr>
          <w:noProof/>
          <w:lang w:eastAsia="en-AU"/>
        </w:rPr>
        <mc:AlternateContent>
          <mc:Choice Requires="wps">
            <w:drawing>
              <wp:anchor distT="0" distB="0" distL="114300" distR="114300" simplePos="0" relativeHeight="251658258" behindDoc="0" locked="1" layoutInCell="1" allowOverlap="1" wp14:anchorId="4520AFD9" wp14:editId="056C0C94">
                <wp:simplePos x="0" y="0"/>
                <wp:positionH relativeFrom="page">
                  <wp:posOffset>363855</wp:posOffset>
                </wp:positionH>
                <wp:positionV relativeFrom="page">
                  <wp:posOffset>1620520</wp:posOffset>
                </wp:positionV>
                <wp:extent cx="2080800" cy="3168000"/>
                <wp:effectExtent l="0" t="0" r="0" b="0"/>
                <wp:wrapNone/>
                <wp:docPr id="33" name="LandscapeOverlayLeft" hidden="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080800" cy="3168000"/>
                        </a:xfrm>
                        <a:custGeom>
                          <a:avLst/>
                          <a:gdLst>
                            <a:gd name="T0" fmla="*/ 924 w 3278"/>
                            <a:gd name="T1" fmla="*/ 0 h 4989"/>
                            <a:gd name="T2" fmla="*/ 0 w 3278"/>
                            <a:gd name="T3" fmla="*/ 0 h 4989"/>
                            <a:gd name="T4" fmla="*/ 0 w 3278"/>
                            <a:gd name="T5" fmla="*/ 4989 h 4989"/>
                            <a:gd name="T6" fmla="*/ 3278 w 3278"/>
                            <a:gd name="T7" fmla="*/ 4989 h 4989"/>
                            <a:gd name="T8" fmla="*/ 924 w 3278"/>
                            <a:gd name="T9" fmla="*/ 0 h 4989"/>
                          </a:gdLst>
                          <a:ahLst/>
                          <a:cxnLst>
                            <a:cxn ang="0">
                              <a:pos x="T0" y="T1"/>
                            </a:cxn>
                            <a:cxn ang="0">
                              <a:pos x="T2" y="T3"/>
                            </a:cxn>
                            <a:cxn ang="0">
                              <a:pos x="T4" y="T5"/>
                            </a:cxn>
                            <a:cxn ang="0">
                              <a:pos x="T6" y="T7"/>
                            </a:cxn>
                            <a:cxn ang="0">
                              <a:pos x="T8" y="T9"/>
                            </a:cxn>
                          </a:cxnLst>
                          <a:rect l="0" t="0" r="r" b="b"/>
                          <a:pathLst>
                            <a:path w="3278" h="4989">
                              <a:moveTo>
                                <a:pt x="924" y="0"/>
                              </a:moveTo>
                              <a:lnTo>
                                <a:pt x="0" y="0"/>
                              </a:lnTo>
                              <a:lnTo>
                                <a:pt x="0" y="4989"/>
                              </a:lnTo>
                              <a:lnTo>
                                <a:pt x="3278" y="4989"/>
                              </a:lnTo>
                              <a:lnTo>
                                <a:pt x="924" y="0"/>
                              </a:lnTo>
                              <a:close/>
                            </a:path>
                          </a:pathLst>
                        </a:custGeom>
                        <a:solidFill>
                          <a:srgbClr val="201547">
                            <a:alpha val="30196"/>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A8AF90" id="LandscapeOverlayLeft" o:spid="_x0000_s1026" style="position:absolute;margin-left:28.65pt;margin-top:127.6pt;width:163.85pt;height:249.45pt;z-index:251658258;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278,4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" path="m924,l,,,4989r3278,l924,xe" fillcolor="#201547" stroked="f">
                <v:fill opacity="19789f"/>
                <v:path arrowok="t" o:connecttype="custom" o:connectlocs="586534,0;0,0;0,3168000;2080800,3168000;586534,0" o:connectangles="0,0,0,0,0"/>
                <o:lock v:ext="edit" aspectratio="t"/>
                <w10:wrap anchorx="page" anchory="page"/>
                <w10:anchorlock/>
              </v:shape>
            </w:pict>
          </mc:Fallback>
        </mc:AlternateContent>
      </w:r>
      <w:r w:rsidR="001246C4" w:rsidRPr="00812815">
        <w:rPr>
          <w:noProof/>
          <w:color w:val="CDDC29" w:themeColor="text2"/>
          <w:lang w:eastAsia="en-AU"/>
        </w:rPr>
        <mc:AlternateContent>
          <mc:Choice Requires="wps">
            <w:drawing>
              <wp:anchor distT="0" distB="0" distL="114300" distR="114300" simplePos="0" relativeHeight="251658257" behindDoc="0" locked="1" layoutInCell="1" allowOverlap="1" wp14:anchorId="2FC86147" wp14:editId="1D2B4077">
                <wp:simplePos x="0" y="0"/>
                <wp:positionH relativeFrom="page">
                  <wp:posOffset>3542665</wp:posOffset>
                </wp:positionH>
                <wp:positionV relativeFrom="page">
                  <wp:posOffset>2354580</wp:posOffset>
                </wp:positionV>
                <wp:extent cx="3657600" cy="4755600"/>
                <wp:effectExtent l="0" t="0" r="0" b="0"/>
                <wp:wrapNone/>
                <wp:docPr id="31" name="Multi2" hidden="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blipFill dpi="0" rotWithShape="1">
                          <a:blip r:embed="rId15">
                            <a:extLst>
                              <a:ext uri="{28A0092B-C50C-407E-A947-70E740481C1C}">
                                <a14:useLocalDpi xmlns:a14="http://schemas.microsoft.com/office/drawing/2010/main" val="0"/>
                              </a:ext>
                            </a:extLst>
                          </a:blip>
                          <a:srcRect/>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4DEA95" id="Multi2" o:spid="_x0000_s1026" style="position:absolute;margin-left:278.95pt;margin-top:185.4pt;width:4in;height:374.45pt;z-index:251658257;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" path="m3536,l,7483r5762,l5762,,3536,xe" stroked="f">
                <v:fill r:id="rId16" o:title="" recolor="t" rotate="t" type="frame"/>
                <v:path arrowok="t" o:connecttype="custom" o:connectlocs="2244581,0;0,4755600;3657600,4755600;3657600,0;2244581,0" o:connectangles="0,0,0,0,0"/>
                <o:lock v:ext="edit" aspectratio="t"/>
                <w10:wrap anchorx="page" anchory="page"/>
                <w10:anchorlock/>
              </v:shape>
            </w:pict>
          </mc:Fallback>
        </mc:AlternateContent>
      </w:r>
      <w:r w:rsidR="001246C4">
        <w:rPr>
          <w:noProof/>
          <w:lang w:eastAsia="en-AU"/>
        </w:rPr>
        <mc:AlternateContent>
          <mc:Choice Requires="wps">
            <w:drawing>
              <wp:anchor distT="0" distB="0" distL="114300" distR="114300" simplePos="0" relativeHeight="251658255" behindDoc="0" locked="1" layoutInCell="1" allowOverlap="1" wp14:anchorId="40D3BA0B" wp14:editId="1F54DFA3">
                <wp:simplePos x="0" y="0"/>
                <wp:positionH relativeFrom="page">
                  <wp:posOffset>360045</wp:posOffset>
                </wp:positionH>
                <wp:positionV relativeFrom="page">
                  <wp:posOffset>2354580</wp:posOffset>
                </wp:positionV>
                <wp:extent cx="3182400" cy="4755600"/>
                <wp:effectExtent l="0" t="0" r="0" b="6985"/>
                <wp:wrapNone/>
                <wp:docPr id="15" name="Multi1" hidden="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blipFill dpi="0" rotWithShape="1">
                          <a:blip r:embed="rId17">
                            <a:extLst>
                              <a:ext uri="{28A0092B-C50C-407E-A947-70E740481C1C}">
                                <a14:useLocalDpi xmlns:a14="http://schemas.microsoft.com/office/drawing/2010/main" val="0"/>
                              </a:ext>
                            </a:extLst>
                          </a:blip>
                          <a:srcRect/>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7069DA8" id="Multi1" o:spid="_x0000_s1026" style="position:absolute;margin-left:28.35pt;margin-top:185.4pt;width:250.6pt;height:374.45pt;z-index:251658255;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" path="m1747,l,,,8858r5941,l1747,xe" stroked="f">
                <v:fill r:id="rId18" o:title="" recolor="t" rotate="t" type="frame"/>
                <v:path arrowok="t" o:connecttype="custom" o:connectlocs="935811,0;0,0;0,4755600;3182400,4755600;935811,0" o:connectangles="0,0,0,0,0"/>
                <o:lock v:ext="edit" aspectratio="t"/>
                <w10:wrap anchorx="page" anchory="page"/>
                <w10:anchorlock/>
              </v:shape>
            </w:pict>
          </mc:Fallback>
        </mc:AlternateContent>
      </w:r>
      <w:r w:rsidR="00AD391C">
        <w:rPr>
          <w:noProof/>
          <w:lang w:eastAsia="en-AU"/>
        </w:rPr>
        <mc:AlternateContent>
          <mc:Choice Requires="wps">
            <w:drawing>
              <wp:anchor distT="0" distB="0" distL="114300" distR="114300" simplePos="0" relativeHeight="251658253" behindDoc="0" locked="1" layoutInCell="1" allowOverlap="1" wp14:anchorId="1227D86F" wp14:editId="161431DB">
                <wp:simplePos x="0" y="0"/>
                <wp:positionH relativeFrom="page">
                  <wp:posOffset>363855</wp:posOffset>
                </wp:positionH>
                <wp:positionV relativeFrom="page">
                  <wp:posOffset>2354580</wp:posOffset>
                </wp:positionV>
                <wp:extent cx="3182400" cy="4755600"/>
                <wp:effectExtent l="0" t="0" r="0" b="6985"/>
                <wp:wrapNone/>
                <wp:docPr id="43" name="OverlayLef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341CF2" id="OverlayLeft" o:spid="_x0000_s1026" style="position:absolute;margin-left:28.65pt;margin-top:185.4pt;width:250.6pt;height:374.45pt;z-index:25165825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" path="m1747,l,,,8858r5941,l1747,xe" fillcolor="#201547" stroked="f">
                <v:fill opacity="39321f"/>
                <v:path arrowok="t" o:connecttype="custom" o:connectlocs="935811,0;0,0;0,4755600;3182400,4755600;935811,0" o:connectangles="0,0,0,0,0"/>
                <o:lock v:ext="edit" aspectratio="t"/>
                <w10:wrap anchorx="page" anchory="page"/>
                <w10:anchorlock/>
              </v:shape>
            </w:pict>
          </mc:Fallback>
        </mc:AlternateContent>
      </w:r>
      <w:r w:rsidR="00CA2A66" w:rsidRPr="00812815">
        <w:rPr>
          <w:noProof/>
          <w:color w:val="CDDC29" w:themeColor="text2"/>
          <w:lang w:eastAsia="en-AU"/>
        </w:rPr>
        <mc:AlternateContent>
          <mc:Choice Requires="wps">
            <w:drawing>
              <wp:anchor distT="0" distB="0" distL="114300" distR="114300" simplePos="0" relativeHeight="251658252" behindDoc="0" locked="1" layoutInCell="1" allowOverlap="1" wp14:anchorId="26EC5836" wp14:editId="1FC95688">
                <wp:simplePos x="0" y="0"/>
                <wp:positionH relativeFrom="page">
                  <wp:posOffset>3542665</wp:posOffset>
                </wp:positionH>
                <wp:positionV relativeFrom="page">
                  <wp:posOffset>2354580</wp:posOffset>
                </wp:positionV>
                <wp:extent cx="3657600" cy="4755600"/>
                <wp:effectExtent l="0" t="0" r="0" b="6985"/>
                <wp:wrapNone/>
                <wp:docPr id="16" name="OverlayRight"/>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dk2">
                            <a:alpha val="29804"/>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70EACE" id="OverlayRight" o:spid="_x0000_s1026" style="position:absolute;margin-left:278.95pt;margin-top:185.4pt;width:4in;height:374.45pt;z-index:2516582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" path="m3536,l,7483r5762,l5762,,3536,xe" fillcolor="#cddc29 [3202]" stroked="f">
                <v:fill opacity="19532f"/>
                <v:path arrowok="t" o:connecttype="custom" o:connectlocs="2244581,0;0,4755600;3657600,4755600;3657600,0;2244581,0" o:connectangles="0,0,0,0,0"/>
                <o:lock v:ext="edit" aspectratio="t"/>
                <w10:wrap anchorx="page" anchory="page"/>
                <w10:anchorlock/>
              </v:shape>
            </w:pict>
          </mc:Fallback>
        </mc:AlternateContent>
      </w:r>
      <w:r w:rsidR="001172B9" w:rsidRPr="00D55628">
        <w:rPr>
          <w:noProof/>
          <w:lang w:eastAsia="en-AU"/>
        </w:rPr>
        <mc:AlternateContent>
          <mc:Choice Requires="wps">
            <w:drawing>
              <wp:anchor distT="0" distB="0" distL="114300" distR="114300" simplePos="0" relativeHeight="251658262" behindDoc="0" locked="1" layoutInCell="1" allowOverlap="1" wp14:anchorId="3E266BEC" wp14:editId="0A096D2F">
                <wp:simplePos x="0" y="0"/>
                <wp:positionH relativeFrom="page">
                  <wp:posOffset>3543300</wp:posOffset>
                </wp:positionH>
                <wp:positionV relativeFrom="page">
                  <wp:posOffset>7105650</wp:posOffset>
                </wp:positionV>
                <wp:extent cx="1889760" cy="1993900"/>
                <wp:effectExtent l="0" t="0" r="0" b="0"/>
                <wp:wrapNone/>
                <wp:docPr id="40" name="TriangleBottomACIMono" hidden="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89760" cy="19939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blipFill>
                          <a:blip r:embed="rId19"/>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677A32" id="TriangleBottomACIMono" o:spid="_x0000_s1026" style="position:absolute;margin-left:279pt;margin-top:559.5pt;width:148.8pt;height:157pt;z-index:25165826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" path="m1745,3697l,,3496,,1745,3697xe" stroked="f">
                <v:fill r:id="rId20" o:title="" recolor="t" rotate="t" type="frame"/>
                <v:path arrowok="t" o:connecttype="custom" o:connectlocs="943258,1993900;0,0;1889760,0;943258,1993900" o:connectangles="0,0,0,0"/>
                <o:lock v:ext="edit" aspectratio="t"/>
                <w10:wrap anchorx="page" anchory="page"/>
                <w10:anchorlock/>
              </v:shape>
            </w:pict>
          </mc:Fallback>
        </mc:AlternateContent>
      </w:r>
      <w:r w:rsidR="001172B9" w:rsidRPr="00D55628">
        <w:rPr>
          <w:noProof/>
          <w:lang w:eastAsia="en-AU"/>
        </w:rPr>
        <mc:AlternateContent>
          <mc:Choice Requires="wps">
            <w:drawing>
              <wp:anchor distT="0" distB="0" distL="114300" distR="114300" simplePos="0" relativeHeight="251658261" behindDoc="0" locked="1" layoutInCell="1" allowOverlap="1" wp14:anchorId="22DFCCBB" wp14:editId="26AE6C62">
                <wp:simplePos x="0" y="0"/>
                <wp:positionH relativeFrom="page">
                  <wp:posOffset>3543300</wp:posOffset>
                </wp:positionH>
                <wp:positionV relativeFrom="page">
                  <wp:posOffset>7105650</wp:posOffset>
                </wp:positionV>
                <wp:extent cx="1889760" cy="1993900"/>
                <wp:effectExtent l="0" t="0" r="0" b="6350"/>
                <wp:wrapNone/>
                <wp:docPr id="39" name="TriangleBottomACI"/>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89760" cy="19939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blipFill>
                          <a:blip r:embed="rId21"/>
                          <a:stretch>
                            <a:fillRect/>
                          </a:stretch>
                        </a:blip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374FDA" id="TriangleBottomACI" o:spid="_x0000_s1026" style="position:absolute;margin-left:279pt;margin-top:559.5pt;width:148.8pt;height:157pt;z-index:25165826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8P3hwYWNrZXQgZW5kPSJ3Ij8+/+IMWElDQ19QUk9GSUxFAAEBAAAMSExpbm8CEAAAbW50&#10;clJHQiBYWVogB84AAgAJAAYAMQAAYWNzcE1TRlQAAAAASUVDIHNSR0IAAAAAAAAAAAAAAAE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" path="m1745,3697l,,3496,,1745,3697xe" stroked="f">
                <v:fill r:id="rId22" o:title="" recolor="t" rotate="t" type="frame"/>
                <v:path arrowok="t" o:connecttype="custom" o:connectlocs="943258,1993900;0,0;1889760,0;943258,1993900" o:connectangles="0,0,0,0"/>
                <o:lock v:ext="edit" aspectratio="t"/>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58254" behindDoc="0" locked="1" layoutInCell="1" allowOverlap="1" wp14:anchorId="55F594B1" wp14:editId="0C80A9F2">
                <wp:simplePos x="0" y="0"/>
                <wp:positionH relativeFrom="page">
                  <wp:posOffset>3543300</wp:posOffset>
                </wp:positionH>
                <wp:positionV relativeFrom="page">
                  <wp:posOffset>7105650</wp:posOffset>
                </wp:positionV>
                <wp:extent cx="1889760" cy="1993900"/>
                <wp:effectExtent l="0" t="0" r="0" b="0"/>
                <wp:wrapNone/>
                <wp:docPr id="12" name="TriangleBottom" hidden="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89760" cy="19939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EA9039" id="TriangleBottom" o:spid="_x0000_s1026" style="position:absolute;margin-left:279pt;margin-top:559.5pt;width:148.8pt;height:157pt;z-index:251658254;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" path="m1745,3697l,,3496,,1745,3697xe" fillcolor="#e9eeae [3208]" stroked="f">
                <v:path arrowok="t" o:connecttype="custom" o:connectlocs="943258,1993900;0,0;1889760,0;943258,1993900" o:connectangles="0,0,0,0"/>
                <o:lock v:ext="edit" aspectratio="t"/>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58250" behindDoc="0" locked="1" layoutInCell="1" allowOverlap="1" wp14:anchorId="0A5EB79D" wp14:editId="3F046130">
                <wp:simplePos x="0" y="0"/>
                <wp:positionH relativeFrom="page">
                  <wp:posOffset>360045</wp:posOffset>
                </wp:positionH>
                <wp:positionV relativeFrom="page">
                  <wp:posOffset>360045</wp:posOffset>
                </wp:positionV>
                <wp:extent cx="1890000" cy="1994400"/>
                <wp:effectExtent l="0" t="0" r="0" b="6350"/>
                <wp:wrapNone/>
                <wp:docPr id="11" name="TriangleTop"/>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2206A35" id="TriangleTop" o:spid="_x0000_s1026" style="position:absolute;margin-left:28.35pt;margin-top:28.35pt;width:148.8pt;height:157.05pt;z-index:25165825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" path="m1745,3697l,,3496,,1745,3697xe" fillcolor="#cddc29 [3202]" stroked="f">
                <v:path arrowok="t" o:connecttype="custom" o:connectlocs="943378,1994400;0,0;1890000,0;943378,1994400" o:connectangles="0,0,0,0"/>
                <o:lock v:ext="edit" aspectratio="t"/>
                <w10:wrap anchorx="page" anchory="page"/>
                <w10:anchorlock/>
              </v:shape>
            </w:pict>
          </mc:Fallback>
        </mc:AlternateContent>
      </w:r>
      <w:r w:rsidR="00330302" w:rsidRPr="00D55628">
        <w:rPr>
          <w:noProof/>
          <w:lang w:eastAsia="en-AU"/>
        </w:rPr>
        <mc:AlternateContent>
          <mc:Choice Requires="wps">
            <w:drawing>
              <wp:anchor distT="0" distB="0" distL="114300" distR="114300" simplePos="0" relativeHeight="251658249" behindDoc="0" locked="1" layoutInCell="1" allowOverlap="1" wp14:anchorId="72E26E4F" wp14:editId="261131BA">
                <wp:simplePos x="0" y="0"/>
                <wp:positionH relativeFrom="page">
                  <wp:posOffset>0</wp:posOffset>
                </wp:positionH>
                <wp:positionV relativeFrom="page">
                  <wp:align>bottom</wp:align>
                </wp:positionV>
                <wp:extent cx="3848400" cy="720000"/>
                <wp:effectExtent l="0" t="0" r="0" b="0"/>
                <wp:wrapNone/>
                <wp:docPr id="8" name="WebAddress" hidden="1"/>
                <wp:cNvGraphicFramePr/>
                <a:graphic xmlns:a="http://schemas.openxmlformats.org/drawingml/2006/main">
                  <a:graphicData uri="http://schemas.microsoft.com/office/word/2010/wordprocessingShape">
                    <wps:wsp>
                      <wps:cNvSpPr txBox="1"/>
                      <wps:spPr>
                        <a:xfrm>
                          <a:off x="0" y="0"/>
                          <a:ext cx="3848400" cy="72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86DCAD" w14:textId="77777777" w:rsidR="006D2B85" w:rsidRPr="009F69FA" w:rsidRDefault="006D2B85" w:rsidP="00606CDD">
                            <w:pPr>
                              <w:pStyle w:val="xWebCoverPage"/>
                            </w:pPr>
                            <w:r w:rsidRPr="009F69FA">
                              <w:t>de</w:t>
                            </w:r>
                            <w:r>
                              <w:t>lw</w:t>
                            </w:r>
                            <w:r w:rsidRPr="009F69FA">
                              <w:t>p.vic.gov.au</w:t>
                            </w:r>
                          </w:p>
                        </w:txbxContent>
                      </wps:txbx>
                      <wps:bodyPr rot="0" spcFirstLastPara="0" vertOverflow="overflow" horzOverflow="overflow" vert="horz" wrap="square" lIns="72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E26E4F" id="_x0000_t202" coordsize="21600,21600" o:spt="202" path="m,l,21600r21600,l21600,xe">
                <v:stroke joinstyle="miter"/>
                <v:path gradientshapeok="t" o:connecttype="rect"/>
              </v:shapetype>
              <v:shape id="WebAddress" o:spid="_x0000_s1026" type="#_x0000_t202" style="position:absolute;margin-left:0;margin-top:0;width:303pt;height:56.7pt;z-index:251658249;visibility:hidden;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" filled="f" stroked="f" strokeweight=".5pt">
                <v:textbox inset="20mm">
                  <w:txbxContent>
                    <w:p w14:paraId="2A86DCAD" w14:textId="77777777" w:rsidR="006D2B85" w:rsidRPr="009F69FA" w:rsidRDefault="006D2B85" w:rsidP="00606CDD">
                      <w:pPr>
                        <w:pStyle w:val="xWebCoverPage"/>
                      </w:pPr>
                      <w:r w:rsidRPr="009F69FA">
                        <w:t>de</w:t>
                      </w:r>
                      <w:r>
                        <w:t>lw</w:t>
                      </w:r>
                      <w:r w:rsidRPr="009F69FA">
                        <w:t>p.vic.gov.au</w:t>
                      </w:r>
                    </w:p>
                  </w:txbxContent>
                </v:textbox>
                <w10:wrap anchorx="page" anchory="page"/>
                <w10:anchorlock/>
              </v:shape>
            </w:pict>
          </mc:Fallback>
        </mc:AlternateContent>
      </w:r>
      <w:r w:rsidR="003D5476" w:rsidRPr="00D55628">
        <w:rPr>
          <w:noProof/>
          <w:lang w:eastAsia="en-AU"/>
        </w:rPr>
        <mc:AlternateContent>
          <mc:Choice Requires="wps">
            <w:drawing>
              <wp:anchor distT="0" distB="0" distL="114300" distR="114300" simplePos="0" relativeHeight="251658244" behindDoc="1" locked="1" layoutInCell="1" allowOverlap="1" wp14:anchorId="143C8890" wp14:editId="7CAD6463">
                <wp:simplePos x="0" y="0"/>
                <wp:positionH relativeFrom="page">
                  <wp:align>left</wp:align>
                </wp:positionH>
                <wp:positionV relativeFrom="page">
                  <wp:posOffset>8567420</wp:posOffset>
                </wp:positionV>
                <wp:extent cx="5554800" cy="370800"/>
                <wp:effectExtent l="0" t="0" r="8255" b="10795"/>
                <wp:wrapNone/>
                <wp:docPr id="1" name="CoverStatus" title="Watermark Document Status"/>
                <wp:cNvGraphicFramePr/>
                <a:graphic xmlns:a="http://schemas.openxmlformats.org/drawingml/2006/main">
                  <a:graphicData uri="http://schemas.microsoft.com/office/word/2010/wordprocessingShape">
                    <wps:wsp>
                      <wps:cNvSpPr txBox="1"/>
                      <wps:spPr>
                        <a:xfrm>
                          <a:off x="0" y="0"/>
                          <a:ext cx="5554800" cy="370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FB6B537" w14:textId="77777777" w:rsidR="006D2B85" w:rsidRPr="00271B90" w:rsidRDefault="006D2B85" w:rsidP="00A653F3">
                            <w:pPr>
                              <w:pStyle w:val="xCoverStatus"/>
                            </w:pPr>
                            <w:r>
                              <w:fldChar w:fldCharType="begin"/>
                            </w:r>
                            <w:r>
                              <w:instrText xml:space="preserve"> DOCPROPERTY  xStatus  \* MERGEFORMAT </w:instrText>
                            </w:r>
                            <w:r>
                              <w:fldChar w:fldCharType="end"/>
                            </w:r>
                          </w:p>
                        </w:txbxContent>
                      </wps:txbx>
                      <wps:bodyPr rot="0" spcFirstLastPara="0" vertOverflow="overflow" horzOverflow="overflow" vert="horz" wrap="square" lIns="720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3C8890" id="CoverStatus" o:spid="_x0000_s1027" type="#_x0000_t202" alt="Title: Watermark Document Status" style="position:absolute;margin-left:0;margin-top:674.6pt;width:437.4pt;height:29.2pt;z-index:-251658236;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" filled="f" stroked="f" strokeweight=".5pt">
                <v:textbox inset="20mm,0,1mm,0">
                  <w:txbxContent>
                    <w:p w14:paraId="4FB6B537" w14:textId="77777777" w:rsidR="006D2B85" w:rsidRPr="00271B90" w:rsidRDefault="006D2B85" w:rsidP="00A653F3">
                      <w:pPr>
                        <w:pStyle w:val="xCoverStatus"/>
                      </w:pPr>
                      <w:r>
                        <w:fldChar w:fldCharType="begin"/>
                      </w:r>
                      <w:r>
                        <w:instrText xml:space="preserve"> DOCPROPERTY  xStatus  \* MERGEFORMAT </w:instrText>
                      </w:r>
                      <w:r>
                        <w:fldChar w:fldCharType="end"/>
                      </w:r>
                    </w:p>
                  </w:txbxContent>
                </v:textbox>
                <w10:wrap anchorx="page" anchory="page"/>
                <w10:anchorlock/>
              </v:shape>
            </w:pict>
          </mc:Fallback>
        </mc:AlternateContent>
      </w:r>
      <w:r w:rsidR="003A2D2C" w:rsidRPr="00D55628">
        <w:rPr>
          <w:noProof/>
          <w:lang w:eastAsia="en-AU"/>
        </w:rPr>
        <mc:AlternateContent>
          <mc:Choice Requires="wps">
            <w:drawing>
              <wp:anchor distT="0" distB="0" distL="114300" distR="114300" simplePos="0" relativeHeight="251658247" behindDoc="1" locked="1" layoutInCell="1" allowOverlap="1" wp14:anchorId="1C8182BE" wp14:editId="22F13688">
                <wp:simplePos x="0" y="0"/>
                <wp:positionH relativeFrom="page">
                  <wp:posOffset>360045</wp:posOffset>
                </wp:positionH>
                <wp:positionV relativeFrom="page">
                  <wp:posOffset>9102090</wp:posOffset>
                </wp:positionV>
                <wp:extent cx="6840000" cy="432000"/>
                <wp:effectExtent l="0" t="0" r="0" b="0"/>
                <wp:wrapNone/>
                <wp:docPr id="19" name="CoverProjectBar" hidden="1" title="Decorative Cover Shape"/>
                <wp:cNvGraphicFramePr/>
                <a:graphic xmlns:a="http://schemas.openxmlformats.org/drawingml/2006/main">
                  <a:graphicData uri="http://schemas.microsoft.com/office/word/2010/wordprocessingShape">
                    <wps:wsp>
                      <wps:cNvSpPr txBox="1"/>
                      <wps:spPr>
                        <a:xfrm>
                          <a:off x="0" y="0"/>
                          <a:ext cx="6840000" cy="432000"/>
                        </a:xfrm>
                        <a:prstGeom prst="rect">
                          <a:avLst/>
                        </a:prstGeom>
                        <a:solidFill>
                          <a:schemeClr val="dk2"/>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9D030E4" w14:textId="77777777" w:rsidR="006D2B85" w:rsidRPr="00455A7E" w:rsidRDefault="006D2B85" w:rsidP="00455A7E">
                            <w:pPr>
                              <w:pStyle w:val="TitleBarText"/>
                            </w:pPr>
                            <w:r w:rsidRPr="00455A7E">
                              <w:fldChar w:fldCharType="begin"/>
                            </w:r>
                            <w:r w:rsidRPr="00455A7E">
                              <w:instrText xml:space="preserve"> Macrobutton NoMacro Insert Division/Sub heading/Date/etc. Delete this text box if not needed.</w:instrText>
                            </w:r>
                            <w:r w:rsidRPr="00455A7E">
                              <w:fldChar w:fldCharType="end"/>
                            </w:r>
                          </w:p>
                        </w:txbxContent>
                      </wps:txbx>
                      <wps:bodyPr rot="0" spcFirstLastPara="0" vertOverflow="overflow" horzOverflow="overflow" vert="horz" wrap="square" lIns="360000" tIns="0" rIns="36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182BE" id="CoverProjectBar" o:spid="_x0000_s1028" type="#_x0000_t202" alt="Title: Decorative Cover Shape" style="position:absolute;margin-left:28.35pt;margin-top:716.7pt;width:538.6pt;height:34pt;z-index:-251658233;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" fillcolor="#cddc29 [3202]" stroked="f" strokeweight=".5pt">
                <v:textbox inset="10mm,0,10mm,0">
                  <w:txbxContent>
                    <w:p w14:paraId="19D030E4" w14:textId="77777777" w:rsidR="006D2B85" w:rsidRPr="00455A7E" w:rsidRDefault="006D2B85" w:rsidP="00455A7E">
                      <w:pPr>
                        <w:pStyle w:val="TitleBarText"/>
                      </w:pPr>
                      <w:r w:rsidRPr="00455A7E">
                        <w:fldChar w:fldCharType="begin"/>
                      </w:r>
                      <w:r w:rsidRPr="00455A7E">
                        <w:instrText xml:space="preserve"> Macrobutton NoMacro Insert Division/Sub heading/Date/etc. Delete this text box if not needed.</w:instrText>
                      </w:r>
                      <w:r w:rsidRPr="00455A7E">
                        <w:fldChar w:fldCharType="end"/>
                      </w:r>
                    </w:p>
                  </w:txbxContent>
                </v:textbox>
                <w10:wrap anchorx="page" anchory="page"/>
                <w10:anchorlock/>
              </v:shape>
            </w:pict>
          </mc:Fallback>
        </mc:AlternateContent>
      </w:r>
      <w:r w:rsidR="007A2C14" w:rsidRPr="00D55628">
        <w:rPr>
          <w:noProof/>
          <w:lang w:eastAsia="en-AU"/>
        </w:rPr>
        <mc:AlternateContent>
          <mc:Choice Requires="wps">
            <w:drawing>
              <wp:anchor distT="0" distB="0" distL="114300" distR="114300" simplePos="0" relativeHeight="251658260" behindDoc="1" locked="1" layoutInCell="1" allowOverlap="1" wp14:anchorId="143477EE" wp14:editId="1AC5CFF5">
                <wp:simplePos x="0" y="0"/>
                <wp:positionH relativeFrom="page">
                  <wp:posOffset>360045</wp:posOffset>
                </wp:positionH>
                <wp:positionV relativeFrom="page">
                  <wp:posOffset>1620520</wp:posOffset>
                </wp:positionV>
                <wp:extent cx="9972000" cy="3168000"/>
                <wp:effectExtent l="0" t="0" r="0" b="0"/>
                <wp:wrapNone/>
                <wp:docPr id="34" name="LandscapePicSingle" descr="Cover Image" hidden="1" title="Cover Image"/>
                <wp:cNvGraphicFramePr/>
                <a:graphic xmlns:a="http://schemas.openxmlformats.org/drawingml/2006/main">
                  <a:graphicData uri="http://schemas.microsoft.com/office/word/2010/wordprocessingShape">
                    <wps:wsp>
                      <wps:cNvSpPr/>
                      <wps:spPr>
                        <a:xfrm>
                          <a:off x="0" y="0"/>
                          <a:ext cx="9972000" cy="3168000"/>
                        </a:xfrm>
                        <a:prstGeom prst="rect">
                          <a:avLst/>
                        </a:prstGeom>
                        <a:blipFill dpi="0" rotWithShape="1">
                          <a:blip r:embed="rId23">
                            <a:extLst>
                              <a:ext uri="{28A0092B-C50C-407E-A947-70E740481C1C}">
                                <a14:useLocalDpi xmlns:a14="http://schemas.microsoft.com/office/drawing/2010/main" val="0"/>
                              </a:ext>
                            </a:extLst>
                          </a:blip>
                          <a:srcRect/>
                          <a:stretch>
                            <a:fillRect t="-221" b="-22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C9BB3C" id="LandscapePicSingle" o:spid="_x0000_s1026" alt="Title: Cover Image - Description: Cover Image" style="position:absolute;margin-left:28.35pt;margin-top:127.6pt;width:785.2pt;height:249.45pt;z-index:-25165822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" stroked="f" strokeweight="2pt">
                <v:fill r:id="rId24" o:title="Cover Image" recolor="t" rotate="t" type="frame"/>
                <w10:wrap anchorx="page" anchory="page"/>
                <w10:anchorlock/>
              </v:rect>
            </w:pict>
          </mc:Fallback>
        </mc:AlternateContent>
      </w:r>
      <w:r w:rsidR="005A2A5D" w:rsidRPr="00D55628">
        <w:rPr>
          <w:noProof/>
          <w:lang w:eastAsia="en-AU"/>
        </w:rPr>
        <mc:AlternateContent>
          <mc:Choice Requires="wps">
            <w:drawing>
              <wp:anchor distT="0" distB="0" distL="114300" distR="114300" simplePos="0" relativeHeight="251658246" behindDoc="1" locked="1" layoutInCell="1" allowOverlap="1" wp14:anchorId="2F22CD6A" wp14:editId="50E7E7C4">
                <wp:simplePos x="0" y="0"/>
                <wp:positionH relativeFrom="page">
                  <wp:posOffset>360045</wp:posOffset>
                </wp:positionH>
                <wp:positionV relativeFrom="page">
                  <wp:posOffset>360045</wp:posOffset>
                </wp:positionV>
                <wp:extent cx="6840000" cy="8744400"/>
                <wp:effectExtent l="0" t="0" r="0" b="0"/>
                <wp:wrapNone/>
                <wp:docPr id="4" name="CoverRectangle"/>
                <wp:cNvGraphicFramePr/>
                <a:graphic xmlns:a="http://schemas.openxmlformats.org/drawingml/2006/main">
                  <a:graphicData uri="http://schemas.microsoft.com/office/word/2010/wordprocessingShape">
                    <wps:wsp>
                      <wps:cNvSpPr/>
                      <wps:spPr>
                        <a:xfrm>
                          <a:off x="0" y="0"/>
                          <a:ext cx="6840000" cy="8744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6501F7" id="CoverRectangle" o:spid="_x0000_s1026" style="position:absolute;margin-left:28.35pt;margin-top:28.35pt;width:538.6pt;height:688.55pt;z-index:-25165823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" fillcolor="#00b2a9 [3204]" stroked="f" strokeweight="2pt">
                <w10:wrap anchorx="page" anchory="page"/>
                <w10:anchorlock/>
              </v:rect>
            </w:pict>
          </mc:Fallback>
        </mc:AlternateContent>
      </w:r>
    </w:p>
    <w:p w14:paraId="7106D60D" w14:textId="77777777" w:rsidR="00D73B6C" w:rsidRDefault="00D73B6C"/>
    <w:tbl>
      <w:tblPr>
        <w:tblStyle w:val="TableAsPlaceholder"/>
        <w:tblpPr w:leftFromText="181" w:rightFromText="181" w:vertAnchor="page" w:horzAnchor="margin" w:tblpXSpec="right" w:tblpY="681"/>
        <w:tblOverlap w:val="never"/>
        <w:tblW w:w="7369" w:type="dxa"/>
        <w:tblLayout w:type="fixed"/>
        <w:tblLook w:val="0600" w:firstRow="0" w:lastRow="0" w:firstColumn="0" w:lastColumn="0" w:noHBand="1" w:noVBand="1"/>
      </w:tblPr>
      <w:tblGrid>
        <w:gridCol w:w="7369"/>
      </w:tblGrid>
      <w:tr w:rsidR="00D73B6C" w14:paraId="20126AA3" w14:textId="77777777" w:rsidTr="004D09B3">
        <w:trPr>
          <w:trHeight w:hRule="exact" w:val="2948"/>
        </w:trPr>
        <w:tc>
          <w:tcPr>
            <w:tcW w:w="7369" w:type="dxa"/>
            <w:vAlign w:val="center"/>
          </w:tcPr>
          <w:sdt>
            <w:sdtPr>
              <w:rPr>
                <w:b w:val="0"/>
                <w:iCs/>
                <w:spacing w:val="0"/>
                <w:sz w:val="32"/>
                <w:szCs w:val="24"/>
              </w:rPr>
              <w:alias w:val="CoverTitle"/>
              <w:tag w:val="CoverTitle"/>
              <w:id w:val="360867710"/>
              <w:lock w:val="sdtLocked"/>
              <w:placeholder>
                <w:docPart w:val="96253A086A4D43FCA4A9F1D476030821"/>
              </w:placeholder>
            </w:sdtPr>
            <w:sdtEndPr/>
            <w:sdtContent>
              <w:p w14:paraId="2E4EB413" w14:textId="14FF03E3" w:rsidR="00BE0BFE" w:rsidRDefault="00BE0BFE" w:rsidP="00BE0BFE">
                <w:pPr>
                  <w:pStyle w:val="Title"/>
                </w:pPr>
                <w:r>
                  <w:t>Biodiversity 2037 Monitoring, Evaluation, Reporting and Improvements Framework (MERF) Version 2.0</w:t>
                </w:r>
              </w:p>
              <w:p w14:paraId="1C5F006A" w14:textId="77777777" w:rsidR="00BE0BFE" w:rsidRDefault="00BE0BFE" w:rsidP="00BE0BFE">
                <w:pPr>
                  <w:pStyle w:val="Subtitle"/>
                </w:pPr>
                <w:bookmarkStart w:id="1" w:name="myBookmark"/>
                <w:r>
                  <w:t>Protecting Victoria's Environment</w:t>
                </w:r>
                <w:bookmarkEnd w:id="1"/>
              </w:p>
              <w:p w14:paraId="039FAF3D" w14:textId="77777777" w:rsidR="00512DFB" w:rsidRPr="00CB1FB7" w:rsidRDefault="00101189" w:rsidP="00CD4964">
                <w:pPr>
                  <w:pStyle w:val="Subtitle"/>
                </w:pPr>
              </w:p>
            </w:sdtContent>
          </w:sdt>
        </w:tc>
      </w:tr>
    </w:tbl>
    <w:p w14:paraId="7D91C0E2" w14:textId="77777777" w:rsidR="00D73B6C" w:rsidRDefault="00D73B6C"/>
    <w:p w14:paraId="5BA19DDA" w14:textId="77777777" w:rsidR="00D73B6C" w:rsidRPr="00D55628" w:rsidRDefault="008F0B33">
      <w:r w:rsidRPr="00D55628">
        <w:rPr>
          <w:noProof/>
        </w:rPr>
        <mc:AlternateContent>
          <mc:Choice Requires="wps">
            <w:drawing>
              <wp:anchor distT="0" distB="0" distL="114300" distR="114300" simplePos="0" relativeHeight="251658248" behindDoc="0" locked="0" layoutInCell="1" allowOverlap="1" wp14:anchorId="5CBD046B" wp14:editId="57B9D8B0">
                <wp:simplePos x="0" y="0"/>
                <wp:positionH relativeFrom="page">
                  <wp:align>left</wp:align>
                </wp:positionH>
                <wp:positionV relativeFrom="page">
                  <wp:align>bottom</wp:align>
                </wp:positionV>
                <wp:extent cx="4716000" cy="1130400"/>
                <wp:effectExtent l="0" t="0" r="0" b="0"/>
                <wp:wrapNone/>
                <wp:docPr id="17" name="CoverCoBranded" hidden="1" title="CoBranding Logos"/>
                <wp:cNvGraphicFramePr/>
                <a:graphic xmlns:a="http://schemas.openxmlformats.org/drawingml/2006/main">
                  <a:graphicData uri="http://schemas.microsoft.com/office/word/2010/wordprocessingShape">
                    <wps:wsp>
                      <wps:cNvSpPr txBox="1"/>
                      <wps:spPr>
                        <a:xfrm>
                          <a:off x="0" y="0"/>
                          <a:ext cx="4716000" cy="11304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6D2B85" w:rsidRPr="00AB780B" w14:paraId="09BF6713" w14:textId="77777777" w:rsidTr="00AA4BE4">
                              <w:trPr>
                                <w:trHeight w:hRule="exact" w:val="964"/>
                                <w:tblCellSpacing w:w="71" w:type="dxa"/>
                              </w:trPr>
                              <w:tc>
                                <w:tcPr>
                                  <w:tcW w:w="1204" w:type="dxa"/>
                                  <w:vAlign w:val="bottom"/>
                                </w:tcPr>
                                <w:p w14:paraId="3C9EE278" w14:textId="77777777" w:rsidR="006D2B85" w:rsidRPr="00D55628" w:rsidRDefault="006D2B85" w:rsidP="00D55628">
                                  <w:r w:rsidRPr="00D55628">
                                    <w:rPr>
                                      <w:noProof/>
                                    </w:rPr>
                                    <w:drawing>
                                      <wp:inline distT="0" distB="0" distL="0" distR="0" wp14:anchorId="37DACC0D" wp14:editId="5FD2DB73">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5">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3662DCDA" w14:textId="77777777" w:rsidR="006D2B85" w:rsidRPr="00D55628" w:rsidRDefault="006D2B85" w:rsidP="00D55628">
                                  <w:r w:rsidRPr="00D55628">
                                    <w:rPr>
                                      <w:noProof/>
                                    </w:rPr>
                                    <w:drawing>
                                      <wp:inline distT="0" distB="0" distL="0" distR="0" wp14:anchorId="3739A49E" wp14:editId="396D1312">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26">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0EE1E925" w14:textId="77777777" w:rsidR="006D2B85" w:rsidRDefault="006D2B85"/>
                        </w:txbxContent>
                      </wps:txbx>
                      <wps:bodyPr rot="0" spcFirstLastPara="0" vertOverflow="overflow" horzOverflow="overflow" vert="horz" wrap="square" lIns="36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BD046B" id="CoverCoBranded" o:spid="_x0000_s1029" type="#_x0000_t202" alt="Title: CoBranding Logos" style="position:absolute;margin-left:0;margin-top:0;width:371.35pt;height:89pt;z-index:251658248;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" fillcolor="white [3212]" stroked="f" strokeweight=".5pt">
                <v:textbox inset="10mm,0,,3mm">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6D2B85" w:rsidRPr="00AB780B" w14:paraId="09BF6713" w14:textId="77777777" w:rsidTr="00AA4BE4">
                        <w:trPr>
                          <w:trHeight w:hRule="exact" w:val="964"/>
                          <w:tblCellSpacing w:w="71" w:type="dxa"/>
                        </w:trPr>
                        <w:tc>
                          <w:tcPr>
                            <w:tcW w:w="1204" w:type="dxa"/>
                            <w:vAlign w:val="bottom"/>
                          </w:tcPr>
                          <w:p w14:paraId="3C9EE278" w14:textId="77777777" w:rsidR="006D2B85" w:rsidRPr="00D55628" w:rsidRDefault="006D2B85" w:rsidP="00D55628">
                            <w:r w:rsidRPr="00D55628">
                              <w:rPr>
                                <w:noProof/>
                              </w:rPr>
                              <w:drawing>
                                <wp:inline distT="0" distB="0" distL="0" distR="0" wp14:anchorId="37DACC0D" wp14:editId="5FD2DB73">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25">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3662DCDA" w14:textId="77777777" w:rsidR="006D2B85" w:rsidRPr="00D55628" w:rsidRDefault="006D2B85" w:rsidP="00D55628">
                            <w:r w:rsidRPr="00D55628">
                              <w:rPr>
                                <w:noProof/>
                              </w:rPr>
                              <w:drawing>
                                <wp:inline distT="0" distB="0" distL="0" distR="0" wp14:anchorId="3739A49E" wp14:editId="396D1312">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26">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0EE1E925" w14:textId="77777777" w:rsidR="006D2B85" w:rsidRDefault="006D2B85"/>
                  </w:txbxContent>
                </v:textbox>
                <w10:wrap anchorx="page" anchory="page"/>
              </v:shape>
            </w:pict>
          </mc:Fallback>
        </mc:AlternateContent>
      </w:r>
    </w:p>
    <w:p w14:paraId="6231A8DB" w14:textId="77777777" w:rsidR="00D73B6C" w:rsidRPr="00D55628" w:rsidRDefault="00D73B6C">
      <w:pPr>
        <w:sectPr w:rsidR="00D73B6C" w:rsidRPr="00D55628" w:rsidSect="005E59CF">
          <w:headerReference w:type="default" r:id="rId27"/>
          <w:footerReference w:type="even" r:id="rId28"/>
          <w:footerReference w:type="default" r:id="rId29"/>
          <w:footerReference w:type="first" r:id="rId30"/>
          <w:pgSz w:w="11907" w:h="16840" w:code="9"/>
          <w:pgMar w:top="2268" w:right="1134" w:bottom="1134" w:left="1134" w:header="284" w:footer="284" w:gutter="0"/>
          <w:cols w:space="708"/>
          <w:titlePg/>
          <w:docGrid w:linePitch="360"/>
        </w:sectPr>
      </w:pPr>
    </w:p>
    <w:p w14:paraId="60C8CBCC" w14:textId="47C65E6A" w:rsidR="00BF162E" w:rsidRDefault="006D0741" w:rsidP="00446920">
      <w:pPr>
        <w:pStyle w:val="SmallBodyText"/>
      </w:pPr>
      <w:r w:rsidRPr="006D0741">
        <w:rPr>
          <w:sz w:val="12"/>
          <w:szCs w:val="12"/>
        </w:rPr>
        <w:lastRenderedPageBreak/>
        <w:t xml:space="preserve">  </w:t>
      </w:r>
    </w:p>
    <w:tbl>
      <w:tblPr>
        <w:tblStyle w:val="TableAsPlaceholder"/>
        <w:tblpPr w:leftFromText="181" w:rightFromText="181" w:horzAnchor="margin" w:tblpYSpec="bottom"/>
        <w:tblOverlap w:val="never"/>
        <w:tblW w:w="5000" w:type="pct"/>
        <w:tblCellMar>
          <w:right w:w="57" w:type="dxa"/>
        </w:tblCellMar>
        <w:tblLook w:val="0600" w:firstRow="0" w:lastRow="0" w:firstColumn="0" w:lastColumn="0" w:noHBand="1" w:noVBand="1"/>
        <w:tblCaption w:val="Creative Commons Logo"/>
        <w:tblDescription w:val="Creative Commons Logo"/>
      </w:tblPr>
      <w:tblGrid>
        <w:gridCol w:w="9639"/>
      </w:tblGrid>
      <w:tr w:rsidR="00CC4F39" w14:paraId="1BC2EE6C" w14:textId="77777777" w:rsidTr="4FC19442">
        <w:tc>
          <w:tcPr>
            <w:tcW w:w="5000" w:type="pct"/>
            <w:shd w:val="clear" w:color="auto" w:fill="E5F7F6"/>
            <w:tcMar>
              <w:right w:w="0" w:type="dxa"/>
            </w:tcMar>
          </w:tcPr>
          <w:p w14:paraId="123F325F" w14:textId="77777777" w:rsidR="00DF7CB7" w:rsidRPr="00035BAD" w:rsidRDefault="001E00AD" w:rsidP="00035BAD">
            <w:pPr>
              <w:pStyle w:val="xDisclaimertext6"/>
              <w:framePr w:hSpace="0" w:wrap="auto" w:hAnchor="text" w:yAlign="inline"/>
              <w:suppressOverlap w:val="0"/>
            </w:pPr>
            <w:bookmarkStart w:id="2" w:name="_AboriginalAcknowledgement"/>
            <w:bookmarkEnd w:id="2"/>
            <w:r w:rsidRPr="00035BAD">
              <w:rPr>
                <w:noProof/>
              </w:rPr>
              <w:drawing>
                <wp:anchor distT="0" distB="0" distL="114300" distR="114300" simplePos="0" relativeHeight="251658256" behindDoc="0" locked="1" layoutInCell="1" allowOverlap="1" wp14:anchorId="1AEF635B" wp14:editId="0FBAB261">
                  <wp:simplePos x="0" y="0"/>
                  <wp:positionH relativeFrom="margin">
                    <wp:align>right</wp:align>
                  </wp:positionH>
                  <wp:positionV relativeFrom="margin">
                    <wp:align>bottom</wp:align>
                  </wp:positionV>
                  <wp:extent cx="2408400" cy="1602000"/>
                  <wp:effectExtent l="0" t="0" r="0" b="0"/>
                  <wp:wrapNone/>
                  <wp:docPr id="44" name="AboriginalAcknowled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nside cover image.png"/>
                          <pic:cNvPicPr/>
                        </pic:nvPicPr>
                        <pic:blipFill>
                          <a:blip r:embed="rId31">
                            <a:extLst>
                              <a:ext uri="{28A0092B-C50C-407E-A947-70E740481C1C}">
                                <a14:useLocalDpi xmlns:a14="http://schemas.microsoft.com/office/drawing/2010/main" val="0"/>
                              </a:ext>
                            </a:extLst>
                          </a:blip>
                          <a:stretch>
                            <a:fillRect/>
                          </a:stretch>
                        </pic:blipFill>
                        <pic:spPr>
                          <a:xfrm>
                            <a:off x="0" y="0"/>
                            <a:ext cx="2408400" cy="1602000"/>
                          </a:xfrm>
                          <a:prstGeom prst="rect">
                            <a:avLst/>
                          </a:prstGeom>
                        </pic:spPr>
                      </pic:pic>
                    </a:graphicData>
                  </a:graphic>
                  <wp14:sizeRelH relativeFrom="page">
                    <wp14:pctWidth>0</wp14:pctWidth>
                  </wp14:sizeRelH>
                  <wp14:sizeRelV relativeFrom="page">
                    <wp14:pctHeight>0</wp14:pctHeight>
                  </wp14:sizeRelV>
                </wp:anchor>
              </w:drawing>
            </w:r>
            <w:r w:rsidR="00DF7CB7" w:rsidRPr="00035BAD">
              <w:t>Acknowledgment</w:t>
            </w:r>
          </w:p>
          <w:p w14:paraId="1D7C1126" w14:textId="77777777" w:rsidR="00DF7CB7" w:rsidRDefault="00DF7CB7" w:rsidP="00DF7CB7">
            <w:pPr>
              <w:pStyle w:val="xDisclaimertext4"/>
              <w:framePr w:hSpace="0" w:wrap="auto" w:hAnchor="text" w:yAlign="inline"/>
              <w:suppressOverlap w:val="0"/>
            </w:pPr>
            <w:r>
              <w:t xml:space="preserve">We acknowledge and respect Victorian Traditional Owners as the original custodians of Victoria's land and waters, their unique ability to care for Country and deep spiritual connection to it. We honour Elders past and present whose knowledge and wisdom has ensured the continuation of culture and traditional practices. </w:t>
            </w:r>
          </w:p>
          <w:p w14:paraId="3BAA9FD8" w14:textId="77777777" w:rsidR="00CC4F39" w:rsidRDefault="00DF7CB7" w:rsidP="001E00AD">
            <w:pPr>
              <w:pStyle w:val="xDisclaimertext5"/>
              <w:framePr w:hSpace="0" w:wrap="auto" w:hAnchor="text" w:yAlign="inline"/>
              <w:suppressOverlap w:val="0"/>
            </w:pPr>
            <w:r>
              <w:t>We are committed to genuinely partner, and meaningfully engage, with Victoria's Traditional Owners and Aboriginal communities to support the protection of Country, the maintenance of spiritual and cultural practices and their broader aspirations in the 21st century and beyond.</w:t>
            </w:r>
          </w:p>
        </w:tc>
      </w:tr>
      <w:tr w:rsidR="00C30D8E" w14:paraId="30DCDE76" w14:textId="77777777" w:rsidTr="4FC19442">
        <w:tc>
          <w:tcPr>
            <w:tcW w:w="5000" w:type="pct"/>
            <w:tcMar>
              <w:top w:w="227" w:type="dxa"/>
            </w:tcMar>
            <w:vAlign w:val="bottom"/>
          </w:tcPr>
          <w:p w14:paraId="20416D9E" w14:textId="77777777" w:rsidR="009E7150" w:rsidRPr="00D55628" w:rsidRDefault="009E7150" w:rsidP="00DF7CB7">
            <w:pPr>
              <w:pStyle w:val="xDisclaimertext3"/>
            </w:pPr>
            <w:r>
              <w:t xml:space="preserve">© The State of Victoria Department of Environment, Land, Water and Planning </w:t>
            </w:r>
            <w:r w:rsidR="00BE0BFE">
              <w:t>2019</w:t>
            </w:r>
          </w:p>
          <w:p w14:paraId="09170BB6" w14:textId="77777777" w:rsidR="009E7150" w:rsidRPr="00D55628" w:rsidRDefault="009E7150" w:rsidP="00DF7CB7">
            <w:pPr>
              <w:pStyle w:val="xDisclaimertext3"/>
            </w:pPr>
            <w:bookmarkStart w:id="3" w:name="_CreativeCommonsMarker"/>
            <w:bookmarkEnd w:id="3"/>
            <w:r w:rsidRPr="00D55628">
              <w:rPr>
                <w:noProof/>
              </w:rPr>
              <w:drawing>
                <wp:anchor distT="0" distB="0" distL="114300" distR="114300" simplePos="0" relativeHeight="251658251" behindDoc="0" locked="1" layoutInCell="1" allowOverlap="1" wp14:anchorId="1C0C4C3C" wp14:editId="0859EFEF">
                  <wp:simplePos x="0" y="0"/>
                  <wp:positionH relativeFrom="column">
                    <wp:posOffset>0</wp:posOffset>
                  </wp:positionH>
                  <wp:positionV relativeFrom="paragraph">
                    <wp:posOffset>0</wp:posOffset>
                  </wp:positionV>
                  <wp:extent cx="658800" cy="237600"/>
                  <wp:effectExtent l="0" t="0" r="8255" b="0"/>
                  <wp:wrapSquare wrapText="bothSides"/>
                  <wp:docPr id="18" name="CCLogo"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32">
                            <a:extLst>
                              <a:ext uri="{28A0092B-C50C-407E-A947-70E740481C1C}">
                                <a14:useLocalDpi xmlns:a14="http://schemas.microsoft.com/office/drawing/2010/main" val="0"/>
                              </a:ext>
                            </a:extLst>
                          </a:blip>
                          <a:stretch>
                            <a:fillRect/>
                          </a:stretch>
                        </pic:blipFill>
                        <pic:spPr>
                          <a:xfrm>
                            <a:off x="0" y="0"/>
                            <a:ext cx="658800" cy="237600"/>
                          </a:xfrm>
                          <a:prstGeom prst="rect">
                            <a:avLst/>
                          </a:prstGeom>
                        </pic:spPr>
                      </pic:pic>
                    </a:graphicData>
                  </a:graphic>
                  <wp14:sizeRelH relativeFrom="page">
                    <wp14:pctWidth>0</wp14:pctWidth>
                  </wp14:sizeRelH>
                  <wp14:sizeRelV relativeFrom="page">
                    <wp14:pctHeight>0</wp14:pctHeight>
                  </wp14:sizeRelV>
                </wp:anchor>
              </w:drawing>
            </w:r>
            <w:r>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w:t>
            </w:r>
            <w:hyperlink r:id="rId33" w:history="1">
              <w:r w:rsidRPr="00D55628">
                <w:t>http://creativecommons.org/licenses/by/4.0/</w:t>
              </w:r>
            </w:hyperlink>
            <w:r w:rsidRPr="00D55628">
              <w:t xml:space="preserve"> </w:t>
            </w:r>
          </w:p>
          <w:p w14:paraId="053D56A8" w14:textId="77777777" w:rsidR="008D72FB" w:rsidRDefault="008D72FB" w:rsidP="00DF7CB7">
            <w:pPr>
              <w:pStyle w:val="xDisclaimerHeading"/>
              <w:rPr>
                <w:rFonts w:ascii="Arial" w:hAnsi="Arial"/>
                <w:color w:val="000000"/>
              </w:rPr>
            </w:pPr>
            <w:r>
              <w:rPr>
                <w:rFonts w:ascii="Arial" w:hAnsi="Arial"/>
                <w:b w:val="0"/>
                <w:bCs/>
                <w:color w:val="000000"/>
              </w:rPr>
              <w:t xml:space="preserve">ISBN </w:t>
            </w:r>
            <w:r>
              <w:rPr>
                <w:rFonts w:ascii="Arial" w:hAnsi="Arial"/>
                <w:color w:val="000000"/>
              </w:rPr>
              <w:t xml:space="preserve">978-1-76105-116-6 </w:t>
            </w:r>
            <w:r>
              <w:rPr>
                <w:rFonts w:ascii="Arial" w:hAnsi="Arial"/>
                <w:b w:val="0"/>
                <w:bCs/>
                <w:color w:val="000000"/>
              </w:rPr>
              <w:t>(Print)</w:t>
            </w:r>
            <w:r>
              <w:rPr>
                <w:rFonts w:ascii="Arial" w:hAnsi="Arial"/>
                <w:color w:val="000000"/>
              </w:rPr>
              <w:t xml:space="preserve"> </w:t>
            </w:r>
          </w:p>
          <w:p w14:paraId="614231BC" w14:textId="77777777" w:rsidR="00B22331" w:rsidRDefault="00D6546B" w:rsidP="00DF7CB7">
            <w:pPr>
              <w:pStyle w:val="xDisclaimerHeading"/>
              <w:rPr>
                <w:rFonts w:ascii="Arial" w:hAnsi="Arial"/>
                <w:color w:val="000000"/>
              </w:rPr>
            </w:pPr>
            <w:r>
              <w:rPr>
                <w:rFonts w:ascii="Arial" w:hAnsi="Arial"/>
                <w:b w:val="0"/>
                <w:bCs/>
                <w:color w:val="000000"/>
              </w:rPr>
              <w:t xml:space="preserve">ISBN </w:t>
            </w:r>
            <w:r>
              <w:rPr>
                <w:rFonts w:ascii="Arial" w:hAnsi="Arial"/>
                <w:color w:val="000000"/>
              </w:rPr>
              <w:t>978-1-76105-039-8</w:t>
            </w:r>
            <w:r>
              <w:rPr>
                <w:rFonts w:ascii="Arial" w:hAnsi="Arial"/>
                <w:b w:val="0"/>
                <w:bCs/>
                <w:color w:val="000000"/>
              </w:rPr>
              <w:t xml:space="preserve"> (pdf/online/MS word)</w:t>
            </w:r>
            <w:r>
              <w:rPr>
                <w:rFonts w:ascii="Arial" w:hAnsi="Arial"/>
                <w:color w:val="000000"/>
              </w:rPr>
              <w:t xml:space="preserve"> </w:t>
            </w:r>
          </w:p>
          <w:p w14:paraId="2027A865" w14:textId="5A35E940" w:rsidR="009E7150" w:rsidRPr="00D55628" w:rsidRDefault="009E7150" w:rsidP="00DF7CB7">
            <w:pPr>
              <w:pStyle w:val="xDisclaimerHeading"/>
            </w:pPr>
            <w:r>
              <w:t>Disclaimer</w:t>
            </w:r>
          </w:p>
          <w:p w14:paraId="2C73FD30" w14:textId="66A47DDE" w:rsidR="009E7150" w:rsidRPr="00D55628" w:rsidRDefault="009E7150" w:rsidP="00DF7CB7">
            <w:pPr>
              <w:pStyle w:val="xDisclaimerText"/>
            </w:pPr>
            <w:r>
              <w:t xml:space="preserve">This publication may be of assistance to </w:t>
            </w:r>
            <w:r w:rsidR="00313FA7">
              <w:t>you,</w:t>
            </w:r>
            <w:r>
              <w:t xml:space="preserve"> but the State of Victoria</w:t>
            </w:r>
            <w:r w:rsidRPr="00D55628">
              <w:t xml:space="preserve">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14:paraId="78C4F3C0" w14:textId="77777777" w:rsidR="009E7150" w:rsidRPr="00D55628" w:rsidRDefault="009E7150" w:rsidP="00DF7CB7">
            <w:pPr>
              <w:pStyle w:val="xAccessibilityHeading"/>
            </w:pPr>
            <w:r w:rsidRPr="0084503F">
              <w:t>Accessibility</w:t>
            </w:r>
          </w:p>
          <w:p w14:paraId="36C7FA5F" w14:textId="65F8A8D5" w:rsidR="004D2591" w:rsidRPr="00D55628" w:rsidRDefault="009E7150" w:rsidP="00DF7CB7">
            <w:pPr>
              <w:pStyle w:val="xAccessibilityText"/>
            </w:pPr>
            <w:r>
              <w:t>If you would like to receive this publication in an alternative format, please teleph</w:t>
            </w:r>
            <w:r w:rsidRPr="00D55628">
              <w:t>one the DELWP Customer Service Centre on 136186, email </w:t>
            </w:r>
            <w:hyperlink r:id="rId34" w:history="1">
              <w:r w:rsidRPr="00D55628">
                <w:t>customer.service@delwp.vic.gov.au</w:t>
              </w:r>
            </w:hyperlink>
            <w:r w:rsidRPr="00D55628">
              <w:t xml:space="preserve">, or via the National Relay Service on 133 677 </w:t>
            </w:r>
            <w:hyperlink r:id="rId35" w:history="1">
              <w:r w:rsidRPr="00D55628">
                <w:t>www.relayservice.com.au</w:t>
              </w:r>
            </w:hyperlink>
            <w:r w:rsidRPr="00D55628">
              <w:t xml:space="preserve">. This document is also available on the internet at </w:t>
            </w:r>
            <w:hyperlink r:id="rId36" w:history="1">
              <w:r w:rsidRPr="00D55628">
                <w:t>www.delwp.vic.gov.au</w:t>
              </w:r>
            </w:hyperlink>
            <w:r w:rsidRPr="00D55628">
              <w:t>.</w:t>
            </w:r>
          </w:p>
        </w:tc>
      </w:tr>
    </w:tbl>
    <w:p w14:paraId="244F2771" w14:textId="77777777" w:rsidR="00AB780B" w:rsidRDefault="00AB780B"/>
    <w:p w14:paraId="0BA8D3F9" w14:textId="77777777" w:rsidR="004561E6" w:rsidRDefault="004561E6">
      <w:pPr>
        <w:sectPr w:rsidR="004561E6" w:rsidSect="005E59CF">
          <w:headerReference w:type="even" r:id="rId37"/>
          <w:footerReference w:type="even" r:id="rId38"/>
          <w:headerReference w:type="first" r:id="rId39"/>
          <w:footerReference w:type="first" r:id="rId40"/>
          <w:pgSz w:w="11907" w:h="16840" w:code="9"/>
          <w:pgMar w:top="2268" w:right="1134" w:bottom="1134" w:left="1134" w:header="284" w:footer="284" w:gutter="0"/>
          <w:cols w:space="708"/>
          <w:titlePg/>
          <w:docGrid w:linePitch="360"/>
        </w:sectPr>
      </w:pPr>
    </w:p>
    <w:p w14:paraId="66D8BA97" w14:textId="77777777" w:rsidR="00004237" w:rsidRPr="00C4364B" w:rsidRDefault="00FB5D61" w:rsidP="00C4364B">
      <w:pPr>
        <w:pStyle w:val="TOCHeading"/>
        <w:framePr w:wrap="around"/>
      </w:pPr>
      <w:r w:rsidRPr="00C4364B">
        <w:lastRenderedPageBreak/>
        <w:t>Contents</w:t>
      </w:r>
      <w:bookmarkStart w:id="4" w:name="_TOCMarker"/>
      <w:bookmarkEnd w:id="4"/>
    </w:p>
    <w:p w14:paraId="4D33CA42" w14:textId="2ED0631F" w:rsidR="00DA7ABE" w:rsidRDefault="001F5D92">
      <w:pPr>
        <w:pStyle w:val="TOC1"/>
        <w:rPr>
          <w:rFonts w:eastAsiaTheme="minorEastAsia" w:cstheme="minorBidi"/>
          <w:b w:val="0"/>
          <w:color w:val="auto"/>
          <w:sz w:val="22"/>
          <w:szCs w:val="22"/>
        </w:rPr>
      </w:pPr>
      <w:r>
        <w:rPr>
          <w:color w:val="CDDC29" w:themeColor="text2"/>
        </w:rPr>
        <w:fldChar w:fldCharType="begin"/>
      </w:r>
      <w:r>
        <w:instrText xml:space="preserve"> TOC \o "1-</w:instrText>
      </w:r>
      <w:r w:rsidR="003636EA">
        <w:instrText>3</w:instrText>
      </w:r>
      <w:r>
        <w:instrText xml:space="preserve">" \h \z \t "Heading 8,8,Section Heading,5" </w:instrText>
      </w:r>
      <w:r>
        <w:rPr>
          <w:color w:val="CDDC29" w:themeColor="text2"/>
        </w:rPr>
        <w:fldChar w:fldCharType="separate"/>
      </w:r>
      <w:hyperlink w:anchor="_Toc27118278" w:history="1">
        <w:r w:rsidR="00DA7ABE" w:rsidRPr="00D02050">
          <w:rPr>
            <w:rStyle w:val="Hyperlink"/>
          </w:rPr>
          <w:t>1. Introduction</w:t>
        </w:r>
        <w:r w:rsidR="00DA7ABE">
          <w:rPr>
            <w:webHidden/>
          </w:rPr>
          <w:tab/>
        </w:r>
        <w:r w:rsidR="00DA7ABE">
          <w:rPr>
            <w:webHidden/>
          </w:rPr>
          <w:fldChar w:fldCharType="begin"/>
        </w:r>
        <w:r w:rsidR="00DA7ABE">
          <w:rPr>
            <w:webHidden/>
          </w:rPr>
          <w:instrText xml:space="preserve"> PAGEREF _Toc27118278 \h </w:instrText>
        </w:r>
        <w:r w:rsidR="00DA7ABE">
          <w:rPr>
            <w:webHidden/>
          </w:rPr>
        </w:r>
        <w:r w:rsidR="00DA7ABE">
          <w:rPr>
            <w:webHidden/>
          </w:rPr>
          <w:fldChar w:fldCharType="separate"/>
        </w:r>
        <w:r w:rsidR="009F2010">
          <w:rPr>
            <w:webHidden/>
          </w:rPr>
          <w:t>3</w:t>
        </w:r>
        <w:r w:rsidR="00DA7ABE">
          <w:rPr>
            <w:webHidden/>
          </w:rPr>
          <w:fldChar w:fldCharType="end"/>
        </w:r>
      </w:hyperlink>
    </w:p>
    <w:p w14:paraId="56E33279" w14:textId="787D9311" w:rsidR="00DA7ABE" w:rsidRDefault="00101189">
      <w:pPr>
        <w:pStyle w:val="TOC1"/>
        <w:rPr>
          <w:rFonts w:eastAsiaTheme="minorEastAsia" w:cstheme="minorBidi"/>
          <w:b w:val="0"/>
          <w:color w:val="auto"/>
          <w:sz w:val="22"/>
          <w:szCs w:val="22"/>
        </w:rPr>
      </w:pPr>
      <w:hyperlink w:anchor="_Toc27118279" w:history="1">
        <w:r w:rsidR="00DA7ABE" w:rsidRPr="00D02050">
          <w:rPr>
            <w:rStyle w:val="Hyperlink"/>
          </w:rPr>
          <w:t>2. Logic framework</w:t>
        </w:r>
        <w:r w:rsidR="00DA7ABE">
          <w:rPr>
            <w:webHidden/>
          </w:rPr>
          <w:tab/>
        </w:r>
        <w:r w:rsidR="00DA7ABE">
          <w:rPr>
            <w:webHidden/>
          </w:rPr>
          <w:fldChar w:fldCharType="begin"/>
        </w:r>
        <w:r w:rsidR="00DA7ABE">
          <w:rPr>
            <w:webHidden/>
          </w:rPr>
          <w:instrText xml:space="preserve"> PAGEREF _Toc27118279 \h </w:instrText>
        </w:r>
        <w:r w:rsidR="00DA7ABE">
          <w:rPr>
            <w:webHidden/>
          </w:rPr>
        </w:r>
        <w:r w:rsidR="00DA7ABE">
          <w:rPr>
            <w:webHidden/>
          </w:rPr>
          <w:fldChar w:fldCharType="separate"/>
        </w:r>
        <w:r w:rsidR="009F2010">
          <w:rPr>
            <w:webHidden/>
          </w:rPr>
          <w:t>8</w:t>
        </w:r>
        <w:r w:rsidR="00DA7ABE">
          <w:rPr>
            <w:webHidden/>
          </w:rPr>
          <w:fldChar w:fldCharType="end"/>
        </w:r>
      </w:hyperlink>
    </w:p>
    <w:p w14:paraId="65142665" w14:textId="3B32DE4A" w:rsidR="00DA7ABE" w:rsidRDefault="00101189">
      <w:pPr>
        <w:pStyle w:val="TOC1"/>
        <w:rPr>
          <w:rFonts w:eastAsiaTheme="minorEastAsia" w:cstheme="minorBidi"/>
          <w:b w:val="0"/>
          <w:color w:val="auto"/>
          <w:sz w:val="22"/>
          <w:szCs w:val="22"/>
        </w:rPr>
      </w:pPr>
      <w:hyperlink w:anchor="_Toc27118280" w:history="1">
        <w:r w:rsidR="00DA7ABE" w:rsidRPr="00D02050">
          <w:rPr>
            <w:rStyle w:val="Hyperlink"/>
          </w:rPr>
          <w:t>3. Monitoring progress</w:t>
        </w:r>
        <w:r w:rsidR="00DA7ABE">
          <w:rPr>
            <w:webHidden/>
          </w:rPr>
          <w:tab/>
        </w:r>
        <w:r w:rsidR="00DA7ABE">
          <w:rPr>
            <w:webHidden/>
          </w:rPr>
          <w:fldChar w:fldCharType="begin"/>
        </w:r>
        <w:r w:rsidR="00DA7ABE">
          <w:rPr>
            <w:webHidden/>
          </w:rPr>
          <w:instrText xml:space="preserve"> PAGEREF _Toc27118280 \h </w:instrText>
        </w:r>
        <w:r w:rsidR="00DA7ABE">
          <w:rPr>
            <w:webHidden/>
          </w:rPr>
        </w:r>
        <w:r w:rsidR="00DA7ABE">
          <w:rPr>
            <w:webHidden/>
          </w:rPr>
          <w:fldChar w:fldCharType="separate"/>
        </w:r>
        <w:r w:rsidR="009F2010">
          <w:rPr>
            <w:webHidden/>
          </w:rPr>
          <w:t>13</w:t>
        </w:r>
        <w:r w:rsidR="00DA7ABE">
          <w:rPr>
            <w:webHidden/>
          </w:rPr>
          <w:fldChar w:fldCharType="end"/>
        </w:r>
      </w:hyperlink>
    </w:p>
    <w:p w14:paraId="5111D3BF" w14:textId="2D425282" w:rsidR="00DA7ABE" w:rsidRDefault="00101189">
      <w:pPr>
        <w:pStyle w:val="TOC2"/>
        <w:rPr>
          <w:rFonts w:eastAsiaTheme="minorEastAsia" w:cstheme="minorBidi"/>
          <w:b w:val="0"/>
          <w:color w:val="auto"/>
          <w:sz w:val="22"/>
          <w:szCs w:val="22"/>
        </w:rPr>
      </w:pPr>
      <w:hyperlink w:anchor="_Toc27118281" w:history="1">
        <w:r w:rsidR="00DA7ABE" w:rsidRPr="00D02050">
          <w:rPr>
            <w:rStyle w:val="Hyperlink"/>
          </w:rPr>
          <w:t>3.1 Vision: Victoria’s biodiversity is healthy, valued and actively cared for</w:t>
        </w:r>
        <w:r w:rsidR="00DA7ABE">
          <w:rPr>
            <w:webHidden/>
          </w:rPr>
          <w:tab/>
        </w:r>
        <w:r w:rsidR="00DA7ABE">
          <w:rPr>
            <w:webHidden/>
          </w:rPr>
          <w:fldChar w:fldCharType="begin"/>
        </w:r>
        <w:r w:rsidR="00DA7ABE">
          <w:rPr>
            <w:webHidden/>
          </w:rPr>
          <w:instrText xml:space="preserve"> PAGEREF _Toc27118281 \h </w:instrText>
        </w:r>
        <w:r w:rsidR="00DA7ABE">
          <w:rPr>
            <w:webHidden/>
          </w:rPr>
        </w:r>
        <w:r w:rsidR="00DA7ABE">
          <w:rPr>
            <w:webHidden/>
          </w:rPr>
          <w:fldChar w:fldCharType="separate"/>
        </w:r>
        <w:r w:rsidR="009F2010">
          <w:rPr>
            <w:webHidden/>
          </w:rPr>
          <w:t>14</w:t>
        </w:r>
        <w:r w:rsidR="00DA7ABE">
          <w:rPr>
            <w:webHidden/>
          </w:rPr>
          <w:fldChar w:fldCharType="end"/>
        </w:r>
      </w:hyperlink>
    </w:p>
    <w:p w14:paraId="33F5252C" w14:textId="6C9BE84A" w:rsidR="00DA7ABE" w:rsidRDefault="00101189">
      <w:pPr>
        <w:pStyle w:val="TOC2"/>
        <w:rPr>
          <w:rFonts w:eastAsiaTheme="minorEastAsia" w:cstheme="minorBidi"/>
          <w:b w:val="0"/>
          <w:color w:val="auto"/>
          <w:sz w:val="22"/>
          <w:szCs w:val="22"/>
        </w:rPr>
      </w:pPr>
      <w:hyperlink w:anchor="_Toc27118282" w:history="1">
        <w:r w:rsidR="00DA7ABE" w:rsidRPr="00D02050">
          <w:rPr>
            <w:rStyle w:val="Hyperlink"/>
          </w:rPr>
          <w:t>3.2 Outcome: Delivering the greatest overall benefit for biodiversity</w:t>
        </w:r>
        <w:r w:rsidR="00DA7ABE">
          <w:rPr>
            <w:webHidden/>
          </w:rPr>
          <w:tab/>
        </w:r>
        <w:r w:rsidR="00DA7ABE">
          <w:rPr>
            <w:webHidden/>
          </w:rPr>
          <w:fldChar w:fldCharType="begin"/>
        </w:r>
        <w:r w:rsidR="00DA7ABE">
          <w:rPr>
            <w:webHidden/>
          </w:rPr>
          <w:instrText xml:space="preserve"> PAGEREF _Toc27118282 \h </w:instrText>
        </w:r>
        <w:r w:rsidR="00DA7ABE">
          <w:rPr>
            <w:webHidden/>
          </w:rPr>
        </w:r>
        <w:r w:rsidR="00DA7ABE">
          <w:rPr>
            <w:webHidden/>
          </w:rPr>
          <w:fldChar w:fldCharType="separate"/>
        </w:r>
        <w:r w:rsidR="009F2010">
          <w:rPr>
            <w:webHidden/>
          </w:rPr>
          <w:t>15</w:t>
        </w:r>
        <w:r w:rsidR="00DA7ABE">
          <w:rPr>
            <w:webHidden/>
          </w:rPr>
          <w:fldChar w:fldCharType="end"/>
        </w:r>
      </w:hyperlink>
    </w:p>
    <w:p w14:paraId="5E9FDA35" w14:textId="7D7E9116" w:rsidR="00DA7ABE" w:rsidRDefault="00101189">
      <w:pPr>
        <w:pStyle w:val="TOC2"/>
        <w:rPr>
          <w:rFonts w:eastAsiaTheme="minorEastAsia" w:cstheme="minorBidi"/>
          <w:b w:val="0"/>
          <w:color w:val="auto"/>
          <w:sz w:val="22"/>
          <w:szCs w:val="22"/>
        </w:rPr>
      </w:pPr>
      <w:hyperlink w:anchor="_Toc27118283" w:history="1">
        <w:r w:rsidR="00DA7ABE" w:rsidRPr="00D02050">
          <w:rPr>
            <w:rStyle w:val="Hyperlink"/>
          </w:rPr>
          <w:t>3.3 Outcome: Victorians are contributing to the health of Victoria’s biodiversity</w:t>
        </w:r>
        <w:r w:rsidR="00DA7ABE">
          <w:rPr>
            <w:webHidden/>
          </w:rPr>
          <w:tab/>
        </w:r>
        <w:r w:rsidR="00DA7ABE">
          <w:rPr>
            <w:webHidden/>
          </w:rPr>
          <w:fldChar w:fldCharType="begin"/>
        </w:r>
        <w:r w:rsidR="00DA7ABE">
          <w:rPr>
            <w:webHidden/>
          </w:rPr>
          <w:instrText xml:space="preserve"> PAGEREF _Toc27118283 \h </w:instrText>
        </w:r>
        <w:r w:rsidR="00DA7ABE">
          <w:rPr>
            <w:webHidden/>
          </w:rPr>
        </w:r>
        <w:r w:rsidR="00DA7ABE">
          <w:rPr>
            <w:webHidden/>
          </w:rPr>
          <w:fldChar w:fldCharType="separate"/>
        </w:r>
        <w:r w:rsidR="009F2010">
          <w:rPr>
            <w:webHidden/>
          </w:rPr>
          <w:t>16</w:t>
        </w:r>
        <w:r w:rsidR="00DA7ABE">
          <w:rPr>
            <w:webHidden/>
          </w:rPr>
          <w:fldChar w:fldCharType="end"/>
        </w:r>
      </w:hyperlink>
    </w:p>
    <w:p w14:paraId="3582F933" w14:textId="01957D6F" w:rsidR="00DA7ABE" w:rsidRDefault="00101189">
      <w:pPr>
        <w:pStyle w:val="TOC2"/>
        <w:rPr>
          <w:rFonts w:eastAsiaTheme="minorEastAsia" w:cstheme="minorBidi"/>
          <w:b w:val="0"/>
          <w:color w:val="auto"/>
          <w:sz w:val="22"/>
          <w:szCs w:val="22"/>
        </w:rPr>
      </w:pPr>
      <w:hyperlink w:anchor="_Toc27118284" w:history="1">
        <w:r w:rsidR="00DA7ABE" w:rsidRPr="00D02050">
          <w:rPr>
            <w:rStyle w:val="Hyperlink"/>
          </w:rPr>
          <w:t>3.4 Outcome: Victoria has a healthy natural environment that underpins and sustains the prosperity of the Victorian economy and society</w:t>
        </w:r>
        <w:r w:rsidR="00DA7ABE">
          <w:rPr>
            <w:webHidden/>
          </w:rPr>
          <w:tab/>
        </w:r>
        <w:r w:rsidR="00DA7ABE">
          <w:rPr>
            <w:webHidden/>
          </w:rPr>
          <w:fldChar w:fldCharType="begin"/>
        </w:r>
        <w:r w:rsidR="00DA7ABE">
          <w:rPr>
            <w:webHidden/>
          </w:rPr>
          <w:instrText xml:space="preserve"> PAGEREF _Toc27118284 \h </w:instrText>
        </w:r>
        <w:r w:rsidR="00DA7ABE">
          <w:rPr>
            <w:webHidden/>
          </w:rPr>
        </w:r>
        <w:r w:rsidR="00DA7ABE">
          <w:rPr>
            <w:webHidden/>
          </w:rPr>
          <w:fldChar w:fldCharType="separate"/>
        </w:r>
        <w:r w:rsidR="009F2010">
          <w:rPr>
            <w:webHidden/>
          </w:rPr>
          <w:t>17</w:t>
        </w:r>
        <w:r w:rsidR="00DA7ABE">
          <w:rPr>
            <w:webHidden/>
          </w:rPr>
          <w:fldChar w:fldCharType="end"/>
        </w:r>
      </w:hyperlink>
    </w:p>
    <w:p w14:paraId="7C9EDA1D" w14:textId="2C1FA6E9" w:rsidR="00DA7ABE" w:rsidRDefault="00101189">
      <w:pPr>
        <w:pStyle w:val="TOC2"/>
        <w:rPr>
          <w:rFonts w:eastAsiaTheme="minorEastAsia" w:cstheme="minorBidi"/>
          <w:b w:val="0"/>
          <w:color w:val="auto"/>
          <w:sz w:val="22"/>
          <w:szCs w:val="22"/>
        </w:rPr>
      </w:pPr>
      <w:hyperlink w:anchor="_Toc27118285" w:history="1">
        <w:r w:rsidR="00DA7ABE" w:rsidRPr="00D02050">
          <w:rPr>
            <w:rStyle w:val="Hyperlink"/>
          </w:rPr>
          <w:t>3.5 Outcome: Everyone invests in a healthy environment</w:t>
        </w:r>
        <w:r w:rsidR="00DA7ABE">
          <w:rPr>
            <w:webHidden/>
          </w:rPr>
          <w:tab/>
        </w:r>
        <w:r w:rsidR="00DA7ABE">
          <w:rPr>
            <w:webHidden/>
          </w:rPr>
          <w:fldChar w:fldCharType="begin"/>
        </w:r>
        <w:r w:rsidR="00DA7ABE">
          <w:rPr>
            <w:webHidden/>
          </w:rPr>
          <w:instrText xml:space="preserve"> PAGEREF _Toc27118285 \h </w:instrText>
        </w:r>
        <w:r w:rsidR="00DA7ABE">
          <w:rPr>
            <w:webHidden/>
          </w:rPr>
        </w:r>
        <w:r w:rsidR="00DA7ABE">
          <w:rPr>
            <w:webHidden/>
          </w:rPr>
          <w:fldChar w:fldCharType="separate"/>
        </w:r>
        <w:r w:rsidR="009F2010">
          <w:rPr>
            <w:webHidden/>
          </w:rPr>
          <w:t>18</w:t>
        </w:r>
        <w:r w:rsidR="00DA7ABE">
          <w:rPr>
            <w:webHidden/>
          </w:rPr>
          <w:fldChar w:fldCharType="end"/>
        </w:r>
      </w:hyperlink>
    </w:p>
    <w:p w14:paraId="75227A66" w14:textId="6A55C621" w:rsidR="00DA7ABE" w:rsidRDefault="00101189">
      <w:pPr>
        <w:pStyle w:val="TOC2"/>
        <w:rPr>
          <w:rFonts w:eastAsiaTheme="minorEastAsia" w:cstheme="minorBidi"/>
          <w:b w:val="0"/>
          <w:color w:val="auto"/>
          <w:sz w:val="22"/>
          <w:szCs w:val="22"/>
        </w:rPr>
      </w:pPr>
      <w:hyperlink w:anchor="_Toc27118286" w:history="1">
        <w:r w:rsidR="00DA7ABE" w:rsidRPr="00D02050">
          <w:rPr>
            <w:rStyle w:val="Hyperlink"/>
          </w:rPr>
          <w:t>3.6 Outcome: Everyone is working cohesively</w:t>
        </w:r>
        <w:r w:rsidR="00DA7ABE">
          <w:rPr>
            <w:webHidden/>
          </w:rPr>
          <w:tab/>
        </w:r>
        <w:r w:rsidR="00DA7ABE">
          <w:rPr>
            <w:webHidden/>
          </w:rPr>
          <w:fldChar w:fldCharType="begin"/>
        </w:r>
        <w:r w:rsidR="00DA7ABE">
          <w:rPr>
            <w:webHidden/>
          </w:rPr>
          <w:instrText xml:space="preserve"> PAGEREF _Toc27118286 \h </w:instrText>
        </w:r>
        <w:r w:rsidR="00DA7ABE">
          <w:rPr>
            <w:webHidden/>
          </w:rPr>
        </w:r>
        <w:r w:rsidR="00DA7ABE">
          <w:rPr>
            <w:webHidden/>
          </w:rPr>
          <w:fldChar w:fldCharType="separate"/>
        </w:r>
        <w:r w:rsidR="009F2010">
          <w:rPr>
            <w:webHidden/>
          </w:rPr>
          <w:t>19</w:t>
        </w:r>
        <w:r w:rsidR="00DA7ABE">
          <w:rPr>
            <w:webHidden/>
          </w:rPr>
          <w:fldChar w:fldCharType="end"/>
        </w:r>
      </w:hyperlink>
    </w:p>
    <w:p w14:paraId="46BEA29A" w14:textId="21541448" w:rsidR="00DA7ABE" w:rsidRDefault="00101189">
      <w:pPr>
        <w:pStyle w:val="TOC2"/>
        <w:rPr>
          <w:rFonts w:eastAsiaTheme="minorEastAsia" w:cstheme="minorBidi"/>
          <w:b w:val="0"/>
          <w:color w:val="auto"/>
          <w:sz w:val="22"/>
          <w:szCs w:val="22"/>
        </w:rPr>
      </w:pPr>
      <w:hyperlink w:anchor="_Toc27118287" w:history="1">
        <w:r w:rsidR="00DA7ABE" w:rsidRPr="00D02050">
          <w:rPr>
            <w:rStyle w:val="Hyperlink"/>
          </w:rPr>
          <w:t>3.7 Outcome: Traditional Owners and Aboriginal Victorians have improved wellbeing through connection to healthy Country</w:t>
        </w:r>
        <w:r w:rsidR="00DA7ABE">
          <w:rPr>
            <w:webHidden/>
          </w:rPr>
          <w:tab/>
        </w:r>
        <w:r w:rsidR="00DA7ABE">
          <w:rPr>
            <w:webHidden/>
          </w:rPr>
          <w:fldChar w:fldCharType="begin"/>
        </w:r>
        <w:r w:rsidR="00DA7ABE">
          <w:rPr>
            <w:webHidden/>
          </w:rPr>
          <w:instrText xml:space="preserve"> PAGEREF _Toc27118287 \h </w:instrText>
        </w:r>
        <w:r w:rsidR="00DA7ABE">
          <w:rPr>
            <w:webHidden/>
          </w:rPr>
        </w:r>
        <w:r w:rsidR="00DA7ABE">
          <w:rPr>
            <w:webHidden/>
          </w:rPr>
          <w:fldChar w:fldCharType="separate"/>
        </w:r>
        <w:r w:rsidR="009F2010">
          <w:rPr>
            <w:webHidden/>
          </w:rPr>
          <w:t>20</w:t>
        </w:r>
        <w:r w:rsidR="00DA7ABE">
          <w:rPr>
            <w:webHidden/>
          </w:rPr>
          <w:fldChar w:fldCharType="end"/>
        </w:r>
      </w:hyperlink>
    </w:p>
    <w:p w14:paraId="1A70B80D" w14:textId="1C281151" w:rsidR="00DA7ABE" w:rsidRDefault="00101189">
      <w:pPr>
        <w:pStyle w:val="TOC2"/>
        <w:rPr>
          <w:rFonts w:eastAsiaTheme="minorEastAsia" w:cstheme="minorBidi"/>
          <w:b w:val="0"/>
          <w:color w:val="auto"/>
          <w:sz w:val="22"/>
          <w:szCs w:val="22"/>
        </w:rPr>
      </w:pPr>
      <w:hyperlink w:anchor="_Toc27118288" w:history="1">
        <w:r w:rsidR="00DA7ABE" w:rsidRPr="00D02050">
          <w:rPr>
            <w:rStyle w:val="Hyperlink"/>
          </w:rPr>
          <w:t>3.8 Outcome: Victoria’s biodiversity is protected and managed</w:t>
        </w:r>
        <w:r w:rsidR="00DA7ABE">
          <w:rPr>
            <w:webHidden/>
          </w:rPr>
          <w:tab/>
        </w:r>
        <w:r w:rsidR="00DA7ABE">
          <w:rPr>
            <w:webHidden/>
          </w:rPr>
          <w:fldChar w:fldCharType="begin"/>
        </w:r>
        <w:r w:rsidR="00DA7ABE">
          <w:rPr>
            <w:webHidden/>
          </w:rPr>
          <w:instrText xml:space="preserve"> PAGEREF _Toc27118288 \h </w:instrText>
        </w:r>
        <w:r w:rsidR="00DA7ABE">
          <w:rPr>
            <w:webHidden/>
          </w:rPr>
        </w:r>
        <w:r w:rsidR="00DA7ABE">
          <w:rPr>
            <w:webHidden/>
          </w:rPr>
          <w:fldChar w:fldCharType="separate"/>
        </w:r>
        <w:r w:rsidR="009F2010">
          <w:rPr>
            <w:webHidden/>
          </w:rPr>
          <w:t>22</w:t>
        </w:r>
        <w:r w:rsidR="00DA7ABE">
          <w:rPr>
            <w:webHidden/>
          </w:rPr>
          <w:fldChar w:fldCharType="end"/>
        </w:r>
      </w:hyperlink>
    </w:p>
    <w:p w14:paraId="715196D9" w14:textId="01774C8B" w:rsidR="00DA7ABE" w:rsidRDefault="00101189">
      <w:pPr>
        <w:pStyle w:val="TOC2"/>
        <w:rPr>
          <w:rFonts w:eastAsiaTheme="minorEastAsia" w:cstheme="minorBidi"/>
          <w:b w:val="0"/>
          <w:color w:val="auto"/>
          <w:sz w:val="22"/>
          <w:szCs w:val="22"/>
        </w:rPr>
      </w:pPr>
      <w:hyperlink w:anchor="_Toc27118289" w:history="1">
        <w:r w:rsidR="00DA7ABE" w:rsidRPr="00D02050">
          <w:rPr>
            <w:rStyle w:val="Hyperlink"/>
          </w:rPr>
          <w:t>3.9 Outcome: The Victorian Government is driving the biodiversity agenda</w:t>
        </w:r>
        <w:r w:rsidR="00DA7ABE">
          <w:rPr>
            <w:webHidden/>
          </w:rPr>
          <w:tab/>
        </w:r>
        <w:r w:rsidR="00DA7ABE">
          <w:rPr>
            <w:webHidden/>
          </w:rPr>
          <w:fldChar w:fldCharType="begin"/>
        </w:r>
        <w:r w:rsidR="00DA7ABE">
          <w:rPr>
            <w:webHidden/>
          </w:rPr>
          <w:instrText xml:space="preserve"> PAGEREF _Toc27118289 \h </w:instrText>
        </w:r>
        <w:r w:rsidR="00DA7ABE">
          <w:rPr>
            <w:webHidden/>
          </w:rPr>
        </w:r>
        <w:r w:rsidR="00DA7ABE">
          <w:rPr>
            <w:webHidden/>
          </w:rPr>
          <w:fldChar w:fldCharType="separate"/>
        </w:r>
        <w:r w:rsidR="009F2010">
          <w:rPr>
            <w:webHidden/>
          </w:rPr>
          <w:t>24</w:t>
        </w:r>
        <w:r w:rsidR="00DA7ABE">
          <w:rPr>
            <w:webHidden/>
          </w:rPr>
          <w:fldChar w:fldCharType="end"/>
        </w:r>
      </w:hyperlink>
    </w:p>
    <w:p w14:paraId="6214F1A6" w14:textId="5DC95DC9" w:rsidR="00DA7ABE" w:rsidRDefault="00101189">
      <w:pPr>
        <w:pStyle w:val="TOC1"/>
        <w:rPr>
          <w:rFonts w:eastAsiaTheme="minorEastAsia" w:cstheme="minorBidi"/>
          <w:b w:val="0"/>
          <w:color w:val="auto"/>
          <w:sz w:val="22"/>
          <w:szCs w:val="22"/>
        </w:rPr>
      </w:pPr>
      <w:hyperlink w:anchor="_Toc27118290" w:history="1">
        <w:r w:rsidR="00DA7ABE" w:rsidRPr="00D02050">
          <w:rPr>
            <w:rStyle w:val="Hyperlink"/>
          </w:rPr>
          <w:t>4. Evaluation of Biodiversity 2037</w:t>
        </w:r>
        <w:r w:rsidR="00DA7ABE">
          <w:rPr>
            <w:webHidden/>
          </w:rPr>
          <w:tab/>
        </w:r>
        <w:r w:rsidR="00DA7ABE">
          <w:rPr>
            <w:webHidden/>
          </w:rPr>
          <w:fldChar w:fldCharType="begin"/>
        </w:r>
        <w:r w:rsidR="00DA7ABE">
          <w:rPr>
            <w:webHidden/>
          </w:rPr>
          <w:instrText xml:space="preserve"> PAGEREF _Toc27118290 \h </w:instrText>
        </w:r>
        <w:r w:rsidR="00DA7ABE">
          <w:rPr>
            <w:webHidden/>
          </w:rPr>
        </w:r>
        <w:r w:rsidR="00DA7ABE">
          <w:rPr>
            <w:webHidden/>
          </w:rPr>
          <w:fldChar w:fldCharType="separate"/>
        </w:r>
        <w:r w:rsidR="009F2010">
          <w:rPr>
            <w:webHidden/>
          </w:rPr>
          <w:t>25</w:t>
        </w:r>
        <w:r w:rsidR="00DA7ABE">
          <w:rPr>
            <w:webHidden/>
          </w:rPr>
          <w:fldChar w:fldCharType="end"/>
        </w:r>
      </w:hyperlink>
    </w:p>
    <w:p w14:paraId="58876005" w14:textId="0B3FFC61" w:rsidR="00DA7ABE" w:rsidRDefault="00101189">
      <w:pPr>
        <w:pStyle w:val="TOC2"/>
        <w:rPr>
          <w:rFonts w:eastAsiaTheme="minorEastAsia" w:cstheme="minorBidi"/>
          <w:b w:val="0"/>
          <w:color w:val="auto"/>
          <w:sz w:val="22"/>
          <w:szCs w:val="22"/>
        </w:rPr>
      </w:pPr>
      <w:hyperlink w:anchor="_Toc27118291" w:history="1">
        <w:r w:rsidR="00DA7ABE" w:rsidRPr="00D02050">
          <w:rPr>
            <w:rStyle w:val="Hyperlink"/>
          </w:rPr>
          <w:t>4.1 Key evaluation questions</w:t>
        </w:r>
        <w:r w:rsidR="00DA7ABE">
          <w:rPr>
            <w:webHidden/>
          </w:rPr>
          <w:tab/>
        </w:r>
        <w:r w:rsidR="00DA7ABE">
          <w:rPr>
            <w:webHidden/>
          </w:rPr>
          <w:fldChar w:fldCharType="begin"/>
        </w:r>
        <w:r w:rsidR="00DA7ABE">
          <w:rPr>
            <w:webHidden/>
          </w:rPr>
          <w:instrText xml:space="preserve"> PAGEREF _Toc27118291 \h </w:instrText>
        </w:r>
        <w:r w:rsidR="00DA7ABE">
          <w:rPr>
            <w:webHidden/>
          </w:rPr>
        </w:r>
        <w:r w:rsidR="00DA7ABE">
          <w:rPr>
            <w:webHidden/>
          </w:rPr>
          <w:fldChar w:fldCharType="separate"/>
        </w:r>
        <w:r w:rsidR="009F2010">
          <w:rPr>
            <w:webHidden/>
          </w:rPr>
          <w:t>25</w:t>
        </w:r>
        <w:r w:rsidR="00DA7ABE">
          <w:rPr>
            <w:webHidden/>
          </w:rPr>
          <w:fldChar w:fldCharType="end"/>
        </w:r>
      </w:hyperlink>
    </w:p>
    <w:p w14:paraId="5C7B7D2D" w14:textId="1820A4EB" w:rsidR="00DA7ABE" w:rsidRDefault="00101189">
      <w:pPr>
        <w:pStyle w:val="TOC2"/>
        <w:rPr>
          <w:rFonts w:eastAsiaTheme="minorEastAsia" w:cstheme="minorBidi"/>
          <w:b w:val="0"/>
          <w:color w:val="auto"/>
          <w:sz w:val="22"/>
          <w:szCs w:val="22"/>
        </w:rPr>
      </w:pPr>
      <w:hyperlink w:anchor="_Toc27118292" w:history="1">
        <w:r w:rsidR="00DA7ABE" w:rsidRPr="00D02050">
          <w:rPr>
            <w:rStyle w:val="Hyperlink"/>
          </w:rPr>
          <w:t>4.2 Approach</w:t>
        </w:r>
        <w:r w:rsidR="00DA7ABE">
          <w:rPr>
            <w:webHidden/>
          </w:rPr>
          <w:tab/>
        </w:r>
        <w:r w:rsidR="00DA7ABE">
          <w:rPr>
            <w:webHidden/>
          </w:rPr>
          <w:fldChar w:fldCharType="begin"/>
        </w:r>
        <w:r w:rsidR="00DA7ABE">
          <w:rPr>
            <w:webHidden/>
          </w:rPr>
          <w:instrText xml:space="preserve"> PAGEREF _Toc27118292 \h </w:instrText>
        </w:r>
        <w:r w:rsidR="00DA7ABE">
          <w:rPr>
            <w:webHidden/>
          </w:rPr>
        </w:r>
        <w:r w:rsidR="00DA7ABE">
          <w:rPr>
            <w:webHidden/>
          </w:rPr>
          <w:fldChar w:fldCharType="separate"/>
        </w:r>
        <w:r w:rsidR="009F2010">
          <w:rPr>
            <w:webHidden/>
          </w:rPr>
          <w:t>26</w:t>
        </w:r>
        <w:r w:rsidR="00DA7ABE">
          <w:rPr>
            <w:webHidden/>
          </w:rPr>
          <w:fldChar w:fldCharType="end"/>
        </w:r>
      </w:hyperlink>
    </w:p>
    <w:p w14:paraId="087E0DA1" w14:textId="0136A34A" w:rsidR="00DA7ABE" w:rsidRDefault="00101189">
      <w:pPr>
        <w:pStyle w:val="TOC2"/>
        <w:rPr>
          <w:rFonts w:eastAsiaTheme="minorEastAsia" w:cstheme="minorBidi"/>
          <w:b w:val="0"/>
          <w:color w:val="auto"/>
          <w:sz w:val="22"/>
          <w:szCs w:val="22"/>
        </w:rPr>
      </w:pPr>
      <w:hyperlink w:anchor="_Toc27118293" w:history="1">
        <w:r w:rsidR="00DA7ABE" w:rsidRPr="00D02050">
          <w:rPr>
            <w:rStyle w:val="Hyperlink"/>
          </w:rPr>
          <w:t>4.3 Implementing the evaluation plan</w:t>
        </w:r>
        <w:r w:rsidR="00DA7ABE">
          <w:rPr>
            <w:webHidden/>
          </w:rPr>
          <w:tab/>
        </w:r>
        <w:r w:rsidR="00DA7ABE">
          <w:rPr>
            <w:webHidden/>
          </w:rPr>
          <w:fldChar w:fldCharType="begin"/>
        </w:r>
        <w:r w:rsidR="00DA7ABE">
          <w:rPr>
            <w:webHidden/>
          </w:rPr>
          <w:instrText xml:space="preserve"> PAGEREF _Toc27118293 \h </w:instrText>
        </w:r>
        <w:r w:rsidR="00DA7ABE">
          <w:rPr>
            <w:webHidden/>
          </w:rPr>
        </w:r>
        <w:r w:rsidR="00DA7ABE">
          <w:rPr>
            <w:webHidden/>
          </w:rPr>
          <w:fldChar w:fldCharType="separate"/>
        </w:r>
        <w:r w:rsidR="009F2010">
          <w:rPr>
            <w:webHidden/>
          </w:rPr>
          <w:t>27</w:t>
        </w:r>
        <w:r w:rsidR="00DA7ABE">
          <w:rPr>
            <w:webHidden/>
          </w:rPr>
          <w:fldChar w:fldCharType="end"/>
        </w:r>
      </w:hyperlink>
    </w:p>
    <w:p w14:paraId="66DD8AA4" w14:textId="62345561" w:rsidR="00DA7ABE" w:rsidRDefault="00101189">
      <w:pPr>
        <w:pStyle w:val="TOC2"/>
        <w:rPr>
          <w:rFonts w:eastAsiaTheme="minorEastAsia" w:cstheme="minorBidi"/>
          <w:b w:val="0"/>
          <w:color w:val="auto"/>
          <w:sz w:val="22"/>
          <w:szCs w:val="22"/>
        </w:rPr>
      </w:pPr>
      <w:hyperlink w:anchor="_Toc27118294" w:history="1">
        <w:r w:rsidR="00DA7ABE" w:rsidRPr="00D02050">
          <w:rPr>
            <w:rStyle w:val="Hyperlink"/>
          </w:rPr>
          <w:t>4.4 Dissemination of results of the evaluation</w:t>
        </w:r>
        <w:r w:rsidR="00DA7ABE">
          <w:rPr>
            <w:webHidden/>
          </w:rPr>
          <w:tab/>
        </w:r>
        <w:r w:rsidR="00DA7ABE">
          <w:rPr>
            <w:webHidden/>
          </w:rPr>
          <w:fldChar w:fldCharType="begin"/>
        </w:r>
        <w:r w:rsidR="00DA7ABE">
          <w:rPr>
            <w:webHidden/>
          </w:rPr>
          <w:instrText xml:space="preserve"> PAGEREF _Toc27118294 \h </w:instrText>
        </w:r>
        <w:r w:rsidR="00DA7ABE">
          <w:rPr>
            <w:webHidden/>
          </w:rPr>
        </w:r>
        <w:r w:rsidR="00DA7ABE">
          <w:rPr>
            <w:webHidden/>
          </w:rPr>
          <w:fldChar w:fldCharType="separate"/>
        </w:r>
        <w:r w:rsidR="009F2010">
          <w:rPr>
            <w:webHidden/>
          </w:rPr>
          <w:t>27</w:t>
        </w:r>
        <w:r w:rsidR="00DA7ABE">
          <w:rPr>
            <w:webHidden/>
          </w:rPr>
          <w:fldChar w:fldCharType="end"/>
        </w:r>
      </w:hyperlink>
    </w:p>
    <w:p w14:paraId="5C1C9569" w14:textId="2DBBF2C4" w:rsidR="00DA7ABE" w:rsidRDefault="00101189">
      <w:pPr>
        <w:pStyle w:val="TOC1"/>
        <w:rPr>
          <w:rFonts w:eastAsiaTheme="minorEastAsia" w:cstheme="minorBidi"/>
          <w:b w:val="0"/>
          <w:color w:val="auto"/>
          <w:sz w:val="22"/>
          <w:szCs w:val="22"/>
        </w:rPr>
      </w:pPr>
      <w:hyperlink w:anchor="_Toc27118295" w:history="1">
        <w:r w:rsidR="00DA7ABE" w:rsidRPr="00D02050">
          <w:rPr>
            <w:rStyle w:val="Hyperlink"/>
          </w:rPr>
          <w:t>5. Reporting</w:t>
        </w:r>
        <w:r w:rsidR="00DA7ABE">
          <w:rPr>
            <w:webHidden/>
          </w:rPr>
          <w:tab/>
        </w:r>
        <w:r w:rsidR="00DA7ABE">
          <w:rPr>
            <w:webHidden/>
          </w:rPr>
          <w:fldChar w:fldCharType="begin"/>
        </w:r>
        <w:r w:rsidR="00DA7ABE">
          <w:rPr>
            <w:webHidden/>
          </w:rPr>
          <w:instrText xml:space="preserve"> PAGEREF _Toc27118295 \h </w:instrText>
        </w:r>
        <w:r w:rsidR="00DA7ABE">
          <w:rPr>
            <w:webHidden/>
          </w:rPr>
        </w:r>
        <w:r w:rsidR="00DA7ABE">
          <w:rPr>
            <w:webHidden/>
          </w:rPr>
          <w:fldChar w:fldCharType="separate"/>
        </w:r>
        <w:r w:rsidR="009F2010">
          <w:rPr>
            <w:webHidden/>
          </w:rPr>
          <w:t>28</w:t>
        </w:r>
        <w:r w:rsidR="00DA7ABE">
          <w:rPr>
            <w:webHidden/>
          </w:rPr>
          <w:fldChar w:fldCharType="end"/>
        </w:r>
      </w:hyperlink>
    </w:p>
    <w:p w14:paraId="4F9CC332" w14:textId="76CE2663" w:rsidR="00DA7ABE" w:rsidRDefault="00101189">
      <w:pPr>
        <w:pStyle w:val="TOC2"/>
        <w:rPr>
          <w:rFonts w:eastAsiaTheme="minorEastAsia" w:cstheme="minorBidi"/>
          <w:b w:val="0"/>
          <w:color w:val="auto"/>
          <w:sz w:val="22"/>
          <w:szCs w:val="22"/>
        </w:rPr>
      </w:pPr>
      <w:hyperlink w:anchor="_Toc27118296" w:history="1">
        <w:r w:rsidR="00DA7ABE" w:rsidRPr="00D02050">
          <w:rPr>
            <w:rStyle w:val="Hyperlink"/>
          </w:rPr>
          <w:t>5.1 Reporting on progress</w:t>
        </w:r>
        <w:r w:rsidR="00DA7ABE">
          <w:rPr>
            <w:webHidden/>
          </w:rPr>
          <w:tab/>
        </w:r>
        <w:r w:rsidR="00DA7ABE">
          <w:rPr>
            <w:webHidden/>
          </w:rPr>
          <w:fldChar w:fldCharType="begin"/>
        </w:r>
        <w:r w:rsidR="00DA7ABE">
          <w:rPr>
            <w:webHidden/>
          </w:rPr>
          <w:instrText xml:space="preserve"> PAGEREF _Toc27118296 \h </w:instrText>
        </w:r>
        <w:r w:rsidR="00DA7ABE">
          <w:rPr>
            <w:webHidden/>
          </w:rPr>
        </w:r>
        <w:r w:rsidR="00DA7ABE">
          <w:rPr>
            <w:webHidden/>
          </w:rPr>
          <w:fldChar w:fldCharType="separate"/>
        </w:r>
        <w:r w:rsidR="009F2010">
          <w:rPr>
            <w:webHidden/>
          </w:rPr>
          <w:t>28</w:t>
        </w:r>
        <w:r w:rsidR="00DA7ABE">
          <w:rPr>
            <w:webHidden/>
          </w:rPr>
          <w:fldChar w:fldCharType="end"/>
        </w:r>
      </w:hyperlink>
    </w:p>
    <w:p w14:paraId="4BF93E23" w14:textId="6A848FDD" w:rsidR="00DA7ABE" w:rsidRDefault="00101189">
      <w:pPr>
        <w:pStyle w:val="TOC2"/>
        <w:rPr>
          <w:rFonts w:eastAsiaTheme="minorEastAsia" w:cstheme="minorBidi"/>
          <w:b w:val="0"/>
          <w:color w:val="auto"/>
          <w:sz w:val="22"/>
          <w:szCs w:val="22"/>
        </w:rPr>
      </w:pPr>
      <w:hyperlink w:anchor="_Toc27118297" w:history="1">
        <w:r w:rsidR="00DA7ABE" w:rsidRPr="00D02050">
          <w:rPr>
            <w:rStyle w:val="Hyperlink"/>
          </w:rPr>
          <w:t>5.2 State of the Environment Report</w:t>
        </w:r>
        <w:r w:rsidR="00DA7ABE">
          <w:rPr>
            <w:webHidden/>
          </w:rPr>
          <w:tab/>
        </w:r>
        <w:r w:rsidR="00DA7ABE">
          <w:rPr>
            <w:webHidden/>
          </w:rPr>
          <w:fldChar w:fldCharType="begin"/>
        </w:r>
        <w:r w:rsidR="00DA7ABE">
          <w:rPr>
            <w:webHidden/>
          </w:rPr>
          <w:instrText xml:space="preserve"> PAGEREF _Toc27118297 \h </w:instrText>
        </w:r>
        <w:r w:rsidR="00DA7ABE">
          <w:rPr>
            <w:webHidden/>
          </w:rPr>
        </w:r>
        <w:r w:rsidR="00DA7ABE">
          <w:rPr>
            <w:webHidden/>
          </w:rPr>
          <w:fldChar w:fldCharType="separate"/>
        </w:r>
        <w:r w:rsidR="009F2010">
          <w:rPr>
            <w:webHidden/>
          </w:rPr>
          <w:t>28</w:t>
        </w:r>
        <w:r w:rsidR="00DA7ABE">
          <w:rPr>
            <w:webHidden/>
          </w:rPr>
          <w:fldChar w:fldCharType="end"/>
        </w:r>
      </w:hyperlink>
    </w:p>
    <w:p w14:paraId="33D1B0EA" w14:textId="03A29E18" w:rsidR="00DA7ABE" w:rsidRDefault="00101189">
      <w:pPr>
        <w:pStyle w:val="TOC1"/>
        <w:rPr>
          <w:rFonts w:eastAsiaTheme="minorEastAsia" w:cstheme="minorBidi"/>
          <w:b w:val="0"/>
          <w:color w:val="auto"/>
          <w:sz w:val="22"/>
          <w:szCs w:val="22"/>
        </w:rPr>
      </w:pPr>
      <w:hyperlink w:anchor="_Toc27118298" w:history="1">
        <w:r w:rsidR="00DA7ABE" w:rsidRPr="00D02050">
          <w:rPr>
            <w:rStyle w:val="Hyperlink"/>
          </w:rPr>
          <w:t>6. Biodiversity Knowledge Framework - Improving the rigour of decision-making and the effectiveness of actions</w:t>
        </w:r>
        <w:r w:rsidR="00DA7ABE">
          <w:rPr>
            <w:webHidden/>
          </w:rPr>
          <w:tab/>
        </w:r>
        <w:r w:rsidR="00DA7ABE">
          <w:rPr>
            <w:webHidden/>
          </w:rPr>
          <w:fldChar w:fldCharType="begin"/>
        </w:r>
        <w:r w:rsidR="00DA7ABE">
          <w:rPr>
            <w:webHidden/>
          </w:rPr>
          <w:instrText xml:space="preserve"> PAGEREF _Toc27118298 \h </w:instrText>
        </w:r>
        <w:r w:rsidR="00DA7ABE">
          <w:rPr>
            <w:webHidden/>
          </w:rPr>
        </w:r>
        <w:r w:rsidR="00DA7ABE">
          <w:rPr>
            <w:webHidden/>
          </w:rPr>
          <w:fldChar w:fldCharType="separate"/>
        </w:r>
        <w:r w:rsidR="009F2010">
          <w:rPr>
            <w:webHidden/>
          </w:rPr>
          <w:t>29</w:t>
        </w:r>
        <w:r w:rsidR="00DA7ABE">
          <w:rPr>
            <w:webHidden/>
          </w:rPr>
          <w:fldChar w:fldCharType="end"/>
        </w:r>
      </w:hyperlink>
    </w:p>
    <w:p w14:paraId="0E7CBF94" w14:textId="287364A1" w:rsidR="00DA7ABE" w:rsidRDefault="00101189">
      <w:pPr>
        <w:pStyle w:val="TOC2"/>
        <w:rPr>
          <w:rFonts w:eastAsiaTheme="minorEastAsia" w:cstheme="minorBidi"/>
          <w:b w:val="0"/>
          <w:color w:val="auto"/>
          <w:sz w:val="22"/>
          <w:szCs w:val="22"/>
        </w:rPr>
      </w:pPr>
      <w:hyperlink w:anchor="_Toc27118299" w:history="1">
        <w:r w:rsidR="00DA7ABE" w:rsidRPr="00D02050">
          <w:rPr>
            <w:rStyle w:val="Hyperlink"/>
          </w:rPr>
          <w:t>6.1 Overview</w:t>
        </w:r>
        <w:r w:rsidR="00DA7ABE">
          <w:rPr>
            <w:webHidden/>
          </w:rPr>
          <w:tab/>
        </w:r>
        <w:r w:rsidR="00DA7ABE">
          <w:rPr>
            <w:webHidden/>
          </w:rPr>
          <w:fldChar w:fldCharType="begin"/>
        </w:r>
        <w:r w:rsidR="00DA7ABE">
          <w:rPr>
            <w:webHidden/>
          </w:rPr>
          <w:instrText xml:space="preserve"> PAGEREF _Toc27118299 \h </w:instrText>
        </w:r>
        <w:r w:rsidR="00DA7ABE">
          <w:rPr>
            <w:webHidden/>
          </w:rPr>
        </w:r>
        <w:r w:rsidR="00DA7ABE">
          <w:rPr>
            <w:webHidden/>
          </w:rPr>
          <w:fldChar w:fldCharType="separate"/>
        </w:r>
        <w:r w:rsidR="009F2010">
          <w:rPr>
            <w:webHidden/>
          </w:rPr>
          <w:t>29</w:t>
        </w:r>
        <w:r w:rsidR="00DA7ABE">
          <w:rPr>
            <w:webHidden/>
          </w:rPr>
          <w:fldChar w:fldCharType="end"/>
        </w:r>
      </w:hyperlink>
    </w:p>
    <w:p w14:paraId="62CE3794" w14:textId="007427D6" w:rsidR="00DA7ABE" w:rsidRDefault="00101189">
      <w:pPr>
        <w:pStyle w:val="TOC2"/>
        <w:rPr>
          <w:rFonts w:eastAsiaTheme="minorEastAsia" w:cstheme="minorBidi"/>
          <w:b w:val="0"/>
          <w:color w:val="auto"/>
          <w:sz w:val="22"/>
          <w:szCs w:val="22"/>
        </w:rPr>
      </w:pPr>
      <w:hyperlink w:anchor="_Toc27118300" w:history="1">
        <w:r w:rsidR="00DA7ABE" w:rsidRPr="00D02050">
          <w:rPr>
            <w:rStyle w:val="Hyperlink"/>
          </w:rPr>
          <w:t>6.2 Online biodiversity knowledge framework</w:t>
        </w:r>
        <w:r w:rsidR="00DA7ABE">
          <w:rPr>
            <w:webHidden/>
          </w:rPr>
          <w:tab/>
        </w:r>
        <w:r w:rsidR="00DA7ABE">
          <w:rPr>
            <w:webHidden/>
          </w:rPr>
          <w:fldChar w:fldCharType="begin"/>
        </w:r>
        <w:r w:rsidR="00DA7ABE">
          <w:rPr>
            <w:webHidden/>
          </w:rPr>
          <w:instrText xml:space="preserve"> PAGEREF _Toc27118300 \h </w:instrText>
        </w:r>
        <w:r w:rsidR="00DA7ABE">
          <w:rPr>
            <w:webHidden/>
          </w:rPr>
        </w:r>
        <w:r w:rsidR="00DA7ABE">
          <w:rPr>
            <w:webHidden/>
          </w:rPr>
          <w:fldChar w:fldCharType="separate"/>
        </w:r>
        <w:r w:rsidR="009F2010">
          <w:rPr>
            <w:webHidden/>
          </w:rPr>
          <w:t>32</w:t>
        </w:r>
        <w:r w:rsidR="00DA7ABE">
          <w:rPr>
            <w:webHidden/>
          </w:rPr>
          <w:fldChar w:fldCharType="end"/>
        </w:r>
      </w:hyperlink>
    </w:p>
    <w:p w14:paraId="1C37060E" w14:textId="522781F3" w:rsidR="00DA7ABE" w:rsidRDefault="00101189">
      <w:pPr>
        <w:pStyle w:val="TOC1"/>
        <w:rPr>
          <w:rFonts w:eastAsiaTheme="minorEastAsia" w:cstheme="minorBidi"/>
          <w:b w:val="0"/>
          <w:color w:val="auto"/>
          <w:sz w:val="22"/>
          <w:szCs w:val="22"/>
        </w:rPr>
      </w:pPr>
      <w:hyperlink w:anchor="_Toc27118301" w:history="1">
        <w:r w:rsidR="00DA7ABE" w:rsidRPr="00D02050">
          <w:rPr>
            <w:rStyle w:val="Hyperlink"/>
          </w:rPr>
          <w:t>Glossary</w:t>
        </w:r>
        <w:r w:rsidR="00DA7ABE">
          <w:rPr>
            <w:webHidden/>
          </w:rPr>
          <w:tab/>
        </w:r>
        <w:r w:rsidR="00DA7ABE">
          <w:rPr>
            <w:webHidden/>
          </w:rPr>
          <w:fldChar w:fldCharType="begin"/>
        </w:r>
        <w:r w:rsidR="00DA7ABE">
          <w:rPr>
            <w:webHidden/>
          </w:rPr>
          <w:instrText xml:space="preserve"> PAGEREF _Toc27118301 \h </w:instrText>
        </w:r>
        <w:r w:rsidR="00DA7ABE">
          <w:rPr>
            <w:webHidden/>
          </w:rPr>
        </w:r>
        <w:r w:rsidR="00DA7ABE">
          <w:rPr>
            <w:webHidden/>
          </w:rPr>
          <w:fldChar w:fldCharType="separate"/>
        </w:r>
        <w:r w:rsidR="009F2010">
          <w:rPr>
            <w:webHidden/>
          </w:rPr>
          <w:t>33</w:t>
        </w:r>
        <w:r w:rsidR="00DA7ABE">
          <w:rPr>
            <w:webHidden/>
          </w:rPr>
          <w:fldChar w:fldCharType="end"/>
        </w:r>
      </w:hyperlink>
    </w:p>
    <w:p w14:paraId="05F00009" w14:textId="39232614" w:rsidR="00DA7ABE" w:rsidRDefault="00101189">
      <w:pPr>
        <w:pStyle w:val="TOC1"/>
        <w:rPr>
          <w:rFonts w:eastAsiaTheme="minorEastAsia" w:cstheme="minorBidi"/>
          <w:b w:val="0"/>
          <w:color w:val="auto"/>
          <w:sz w:val="22"/>
          <w:szCs w:val="22"/>
        </w:rPr>
      </w:pPr>
      <w:hyperlink w:anchor="_Toc27118302" w:history="1">
        <w:r w:rsidR="00DA7ABE" w:rsidRPr="00D02050">
          <w:rPr>
            <w:rStyle w:val="Hyperlink"/>
          </w:rPr>
          <w:t>Appendix 1 Change in Suitable Habitat</w:t>
        </w:r>
        <w:r w:rsidR="00DA7ABE">
          <w:rPr>
            <w:webHidden/>
          </w:rPr>
          <w:tab/>
        </w:r>
        <w:r w:rsidR="00DA7ABE">
          <w:rPr>
            <w:webHidden/>
          </w:rPr>
          <w:fldChar w:fldCharType="begin"/>
        </w:r>
        <w:r w:rsidR="00DA7ABE">
          <w:rPr>
            <w:webHidden/>
          </w:rPr>
          <w:instrText xml:space="preserve"> PAGEREF _Toc27118302 \h </w:instrText>
        </w:r>
        <w:r w:rsidR="00DA7ABE">
          <w:rPr>
            <w:webHidden/>
          </w:rPr>
        </w:r>
        <w:r w:rsidR="00DA7ABE">
          <w:rPr>
            <w:webHidden/>
          </w:rPr>
          <w:fldChar w:fldCharType="separate"/>
        </w:r>
        <w:r w:rsidR="009F2010">
          <w:rPr>
            <w:webHidden/>
          </w:rPr>
          <w:t>34</w:t>
        </w:r>
        <w:r w:rsidR="00DA7ABE">
          <w:rPr>
            <w:webHidden/>
          </w:rPr>
          <w:fldChar w:fldCharType="end"/>
        </w:r>
      </w:hyperlink>
    </w:p>
    <w:p w14:paraId="633E0E8B" w14:textId="756754B1" w:rsidR="00DA7ABE" w:rsidRDefault="00101189">
      <w:pPr>
        <w:pStyle w:val="TOC1"/>
        <w:rPr>
          <w:rFonts w:eastAsiaTheme="minorEastAsia" w:cstheme="minorBidi"/>
          <w:b w:val="0"/>
          <w:color w:val="auto"/>
          <w:sz w:val="22"/>
          <w:szCs w:val="22"/>
        </w:rPr>
      </w:pPr>
      <w:hyperlink w:anchor="_Toc27118303" w:history="1">
        <w:r w:rsidR="00DA7ABE" w:rsidRPr="00D02050">
          <w:rPr>
            <w:rStyle w:val="Hyperlink"/>
          </w:rPr>
          <w:t>Appendix 2: A systematic approach to prioritisation</w:t>
        </w:r>
        <w:r w:rsidR="00DA7ABE">
          <w:rPr>
            <w:webHidden/>
          </w:rPr>
          <w:tab/>
        </w:r>
        <w:r w:rsidR="00DA7ABE">
          <w:rPr>
            <w:webHidden/>
          </w:rPr>
          <w:fldChar w:fldCharType="begin"/>
        </w:r>
        <w:r w:rsidR="00DA7ABE">
          <w:rPr>
            <w:webHidden/>
          </w:rPr>
          <w:instrText xml:space="preserve"> PAGEREF _Toc27118303 \h </w:instrText>
        </w:r>
        <w:r w:rsidR="00DA7ABE">
          <w:rPr>
            <w:webHidden/>
          </w:rPr>
        </w:r>
        <w:r w:rsidR="00DA7ABE">
          <w:rPr>
            <w:webHidden/>
          </w:rPr>
          <w:fldChar w:fldCharType="separate"/>
        </w:r>
        <w:r w:rsidR="009F2010">
          <w:rPr>
            <w:webHidden/>
          </w:rPr>
          <w:t>37</w:t>
        </w:r>
        <w:r w:rsidR="00DA7ABE">
          <w:rPr>
            <w:webHidden/>
          </w:rPr>
          <w:fldChar w:fldCharType="end"/>
        </w:r>
      </w:hyperlink>
    </w:p>
    <w:p w14:paraId="5EC0C9F4" w14:textId="76F2864C" w:rsidR="00DA7ABE" w:rsidRDefault="00101189">
      <w:pPr>
        <w:pStyle w:val="TOC2"/>
        <w:rPr>
          <w:rFonts w:eastAsiaTheme="minorEastAsia" w:cstheme="minorBidi"/>
          <w:b w:val="0"/>
          <w:color w:val="auto"/>
          <w:sz w:val="22"/>
          <w:szCs w:val="22"/>
        </w:rPr>
      </w:pPr>
      <w:hyperlink w:anchor="_Toc27118304" w:history="1">
        <w:r w:rsidR="00DA7ABE" w:rsidRPr="00D02050">
          <w:rPr>
            <w:rStyle w:val="Hyperlink"/>
          </w:rPr>
          <w:t>A2.1 Documenting our current understanding and uncertainty</w:t>
        </w:r>
        <w:r w:rsidR="00DA7ABE">
          <w:rPr>
            <w:webHidden/>
          </w:rPr>
          <w:tab/>
        </w:r>
        <w:r w:rsidR="00DA7ABE">
          <w:rPr>
            <w:webHidden/>
          </w:rPr>
          <w:fldChar w:fldCharType="begin"/>
        </w:r>
        <w:r w:rsidR="00DA7ABE">
          <w:rPr>
            <w:webHidden/>
          </w:rPr>
          <w:instrText xml:space="preserve"> PAGEREF _Toc27118304 \h </w:instrText>
        </w:r>
        <w:r w:rsidR="00DA7ABE">
          <w:rPr>
            <w:webHidden/>
          </w:rPr>
        </w:r>
        <w:r w:rsidR="00DA7ABE">
          <w:rPr>
            <w:webHidden/>
          </w:rPr>
          <w:fldChar w:fldCharType="separate"/>
        </w:r>
        <w:r w:rsidR="009F2010">
          <w:rPr>
            <w:webHidden/>
          </w:rPr>
          <w:t>37</w:t>
        </w:r>
        <w:r w:rsidR="00DA7ABE">
          <w:rPr>
            <w:webHidden/>
          </w:rPr>
          <w:fldChar w:fldCharType="end"/>
        </w:r>
      </w:hyperlink>
    </w:p>
    <w:p w14:paraId="25107F37" w14:textId="7CCB4D9D" w:rsidR="00DA7ABE" w:rsidRDefault="00101189">
      <w:pPr>
        <w:pStyle w:val="TOC2"/>
        <w:rPr>
          <w:rFonts w:eastAsiaTheme="minorEastAsia" w:cstheme="minorBidi"/>
          <w:b w:val="0"/>
          <w:color w:val="auto"/>
          <w:sz w:val="22"/>
          <w:szCs w:val="22"/>
        </w:rPr>
      </w:pPr>
      <w:hyperlink w:anchor="_Toc27118305" w:history="1">
        <w:r w:rsidR="00DA7ABE" w:rsidRPr="00D02050">
          <w:rPr>
            <w:rStyle w:val="Hyperlink"/>
          </w:rPr>
          <w:t>A2.2 Causal models of scenario</w:t>
        </w:r>
        <w:r w:rsidR="00DA7ABE">
          <w:rPr>
            <w:webHidden/>
          </w:rPr>
          <w:tab/>
        </w:r>
        <w:r w:rsidR="00DA7ABE">
          <w:rPr>
            <w:webHidden/>
          </w:rPr>
          <w:fldChar w:fldCharType="begin"/>
        </w:r>
        <w:r w:rsidR="00DA7ABE">
          <w:rPr>
            <w:webHidden/>
          </w:rPr>
          <w:instrText xml:space="preserve"> PAGEREF _Toc27118305 \h </w:instrText>
        </w:r>
        <w:r w:rsidR="00DA7ABE">
          <w:rPr>
            <w:webHidden/>
          </w:rPr>
        </w:r>
        <w:r w:rsidR="00DA7ABE">
          <w:rPr>
            <w:webHidden/>
          </w:rPr>
          <w:fldChar w:fldCharType="separate"/>
        </w:r>
        <w:r w:rsidR="009F2010">
          <w:rPr>
            <w:webHidden/>
          </w:rPr>
          <w:t>40</w:t>
        </w:r>
        <w:r w:rsidR="00DA7ABE">
          <w:rPr>
            <w:webHidden/>
          </w:rPr>
          <w:fldChar w:fldCharType="end"/>
        </w:r>
      </w:hyperlink>
    </w:p>
    <w:p w14:paraId="04ED3833" w14:textId="6A141386" w:rsidR="00DA7ABE" w:rsidRDefault="00101189">
      <w:pPr>
        <w:pStyle w:val="TOC2"/>
        <w:rPr>
          <w:rFonts w:eastAsiaTheme="minorEastAsia" w:cstheme="minorBidi"/>
          <w:b w:val="0"/>
          <w:color w:val="auto"/>
          <w:sz w:val="22"/>
          <w:szCs w:val="22"/>
        </w:rPr>
      </w:pPr>
      <w:hyperlink w:anchor="_Toc27118306" w:history="1">
        <w:r w:rsidR="00DA7ABE" w:rsidRPr="00D02050">
          <w:rPr>
            <w:rStyle w:val="Hyperlink"/>
          </w:rPr>
          <w:t>A2.3 Translating knowledge gap to a research question</w:t>
        </w:r>
        <w:r w:rsidR="00DA7ABE">
          <w:rPr>
            <w:webHidden/>
          </w:rPr>
          <w:tab/>
        </w:r>
        <w:r w:rsidR="00DA7ABE">
          <w:rPr>
            <w:webHidden/>
          </w:rPr>
          <w:fldChar w:fldCharType="begin"/>
        </w:r>
        <w:r w:rsidR="00DA7ABE">
          <w:rPr>
            <w:webHidden/>
          </w:rPr>
          <w:instrText xml:space="preserve"> PAGEREF _Toc27118306 \h </w:instrText>
        </w:r>
        <w:r w:rsidR="00DA7ABE">
          <w:rPr>
            <w:webHidden/>
          </w:rPr>
        </w:r>
        <w:r w:rsidR="00DA7ABE">
          <w:rPr>
            <w:webHidden/>
          </w:rPr>
          <w:fldChar w:fldCharType="separate"/>
        </w:r>
        <w:r w:rsidR="009F2010">
          <w:rPr>
            <w:webHidden/>
          </w:rPr>
          <w:t>41</w:t>
        </w:r>
        <w:r w:rsidR="00DA7ABE">
          <w:rPr>
            <w:webHidden/>
          </w:rPr>
          <w:fldChar w:fldCharType="end"/>
        </w:r>
      </w:hyperlink>
    </w:p>
    <w:p w14:paraId="1B91C07D" w14:textId="23FE2C6D" w:rsidR="00DA7ABE" w:rsidRDefault="00101189">
      <w:pPr>
        <w:pStyle w:val="TOC2"/>
        <w:rPr>
          <w:rFonts w:eastAsiaTheme="minorEastAsia" w:cstheme="minorBidi"/>
          <w:b w:val="0"/>
          <w:color w:val="auto"/>
          <w:sz w:val="22"/>
          <w:szCs w:val="22"/>
        </w:rPr>
      </w:pPr>
      <w:hyperlink w:anchor="_Toc27118307" w:history="1">
        <w:r w:rsidR="00DA7ABE" w:rsidRPr="00D02050">
          <w:rPr>
            <w:rStyle w:val="Hyperlink"/>
          </w:rPr>
          <w:t>A2.4 Knowledge acquisition activities to address the research question</w:t>
        </w:r>
        <w:r w:rsidR="00DA7ABE">
          <w:rPr>
            <w:webHidden/>
          </w:rPr>
          <w:tab/>
        </w:r>
        <w:r w:rsidR="00DA7ABE">
          <w:rPr>
            <w:webHidden/>
          </w:rPr>
          <w:fldChar w:fldCharType="begin"/>
        </w:r>
        <w:r w:rsidR="00DA7ABE">
          <w:rPr>
            <w:webHidden/>
          </w:rPr>
          <w:instrText xml:space="preserve"> PAGEREF _Toc27118307 \h </w:instrText>
        </w:r>
        <w:r w:rsidR="00DA7ABE">
          <w:rPr>
            <w:webHidden/>
          </w:rPr>
        </w:r>
        <w:r w:rsidR="00DA7ABE">
          <w:rPr>
            <w:webHidden/>
          </w:rPr>
          <w:fldChar w:fldCharType="separate"/>
        </w:r>
        <w:r w:rsidR="009F2010">
          <w:rPr>
            <w:webHidden/>
          </w:rPr>
          <w:t>41</w:t>
        </w:r>
        <w:r w:rsidR="00DA7ABE">
          <w:rPr>
            <w:webHidden/>
          </w:rPr>
          <w:fldChar w:fldCharType="end"/>
        </w:r>
      </w:hyperlink>
    </w:p>
    <w:p w14:paraId="41924B95" w14:textId="06371F71" w:rsidR="00DA7ABE" w:rsidRDefault="00101189">
      <w:pPr>
        <w:pStyle w:val="TOC1"/>
        <w:rPr>
          <w:rFonts w:eastAsiaTheme="minorEastAsia" w:cstheme="minorBidi"/>
          <w:b w:val="0"/>
          <w:color w:val="auto"/>
          <w:sz w:val="22"/>
          <w:szCs w:val="22"/>
        </w:rPr>
      </w:pPr>
      <w:hyperlink w:anchor="_Toc27118308" w:history="1">
        <w:r w:rsidR="00DA7ABE" w:rsidRPr="00D02050">
          <w:rPr>
            <w:rStyle w:val="Hyperlink"/>
          </w:rPr>
          <w:t>Appendix 3: Analysing and reporting against key performance indicators</w:t>
        </w:r>
        <w:r w:rsidR="00DA7ABE">
          <w:rPr>
            <w:webHidden/>
          </w:rPr>
          <w:tab/>
        </w:r>
        <w:r w:rsidR="00DA7ABE">
          <w:rPr>
            <w:webHidden/>
          </w:rPr>
          <w:fldChar w:fldCharType="begin"/>
        </w:r>
        <w:r w:rsidR="00DA7ABE">
          <w:rPr>
            <w:webHidden/>
          </w:rPr>
          <w:instrText xml:space="preserve"> PAGEREF _Toc27118308 \h </w:instrText>
        </w:r>
        <w:r w:rsidR="00DA7ABE">
          <w:rPr>
            <w:webHidden/>
          </w:rPr>
        </w:r>
        <w:r w:rsidR="00DA7ABE">
          <w:rPr>
            <w:webHidden/>
          </w:rPr>
          <w:fldChar w:fldCharType="separate"/>
        </w:r>
        <w:r w:rsidR="009F2010">
          <w:rPr>
            <w:webHidden/>
          </w:rPr>
          <w:t>43</w:t>
        </w:r>
        <w:r w:rsidR="00DA7ABE">
          <w:rPr>
            <w:webHidden/>
          </w:rPr>
          <w:fldChar w:fldCharType="end"/>
        </w:r>
      </w:hyperlink>
    </w:p>
    <w:p w14:paraId="2E76888E" w14:textId="48826399" w:rsidR="008F4D3D" w:rsidRDefault="001F5D92" w:rsidP="00162B86">
      <w:r>
        <w:fldChar w:fldCharType="end"/>
      </w:r>
    </w:p>
    <w:p w14:paraId="1461829C" w14:textId="77777777" w:rsidR="00436277" w:rsidRDefault="00DB2F5C" w:rsidP="00162B86">
      <w:pPr>
        <w:sectPr w:rsidR="00436277" w:rsidSect="00EA63AE">
          <w:headerReference w:type="even" r:id="rId41"/>
          <w:headerReference w:type="default" r:id="rId42"/>
          <w:footerReference w:type="even" r:id="rId43"/>
          <w:footerReference w:type="default" r:id="rId44"/>
          <w:pgSz w:w="11907" w:h="16840" w:code="9"/>
          <w:pgMar w:top="1985" w:right="1134" w:bottom="1134" w:left="1134" w:header="284" w:footer="284" w:gutter="0"/>
          <w:pgNumType w:start="1"/>
          <w:cols w:space="708"/>
          <w:docGrid w:linePitch="360"/>
        </w:sectPr>
      </w:pPr>
      <w:r>
        <w:t xml:space="preserve"> </w:t>
      </w:r>
    </w:p>
    <w:p w14:paraId="7BDC5809" w14:textId="77777777" w:rsidR="00B83743" w:rsidRPr="00E23746" w:rsidRDefault="00BE0BFE" w:rsidP="00BE0BFE">
      <w:pPr>
        <w:pStyle w:val="Heading1TopofPage"/>
        <w:framePr w:wrap="around"/>
      </w:pPr>
      <w:bookmarkStart w:id="5" w:name="_Toc27118278"/>
      <w:r>
        <w:lastRenderedPageBreak/>
        <w:t>Introduction</w:t>
      </w:r>
      <w:bookmarkEnd w:id="5"/>
    </w:p>
    <w:p w14:paraId="2428906E" w14:textId="644B06C3" w:rsidR="00BE0BFE" w:rsidRDefault="00BE0BFE" w:rsidP="00BE0BFE">
      <w:pPr>
        <w:pStyle w:val="BodyText"/>
      </w:pPr>
      <w:r w:rsidRPr="00FF67EF">
        <w:t>Protecting Victoria’s Environment – Biodiversity 2037 (Biodiversity 2037) is Victoria’s twenty-year plan for the future of Victoria’s biodiversity. It sets the ambitious and achievable task of stopping the decline</w:t>
      </w:r>
      <w:r>
        <w:t xml:space="preserve"> </w:t>
      </w:r>
      <w:r w:rsidRPr="00FF67EF">
        <w:t>of</w:t>
      </w:r>
      <w:r>
        <w:t>,</w:t>
      </w:r>
      <w:r w:rsidR="001D1F3D">
        <w:t xml:space="preserve"> </w:t>
      </w:r>
      <w:r>
        <w:t xml:space="preserve">and </w:t>
      </w:r>
      <w:r w:rsidR="00690CC3">
        <w:t>seeking a net improvement in the outlook across all species</w:t>
      </w:r>
      <w:r w:rsidR="00C974A8">
        <w:t xml:space="preserve"> by 2037,</w:t>
      </w:r>
      <w:r>
        <w:t xml:space="preserve"> while sustaining the state’s strong economy. </w:t>
      </w:r>
    </w:p>
    <w:p w14:paraId="40BE213C" w14:textId="574D7A87" w:rsidR="000134DF" w:rsidRPr="00BB30A5" w:rsidRDefault="00B56E9D" w:rsidP="000134DF">
      <w:pPr>
        <w:rPr>
          <w:rFonts w:cs="Times New Roman"/>
          <w:lang w:eastAsia="en-US"/>
        </w:rPr>
      </w:pPr>
      <w:bookmarkStart w:id="6" w:name="_Hlk533056198"/>
      <w:r>
        <w:t xml:space="preserve">While Biodiversity 2037 is a twenty-year plan, the Implementation Cycle </w:t>
      </w:r>
      <w:r w:rsidR="003F72C5">
        <w:t xml:space="preserve">provides for </w:t>
      </w:r>
      <w:r w:rsidR="00237BED">
        <w:t xml:space="preserve">planning and </w:t>
      </w:r>
      <w:r w:rsidR="003F72C5">
        <w:t xml:space="preserve">continuous improvement </w:t>
      </w:r>
      <w:r w:rsidR="00237BED">
        <w:t xml:space="preserve">in its delivery. The </w:t>
      </w:r>
      <w:r w:rsidR="00EC7FF7">
        <w:t>Five</w:t>
      </w:r>
      <w:r w:rsidR="00237BED">
        <w:t xml:space="preserve"> </w:t>
      </w:r>
      <w:bookmarkStart w:id="7" w:name="_Hlk505592940"/>
      <w:bookmarkEnd w:id="6"/>
      <w:r w:rsidR="00E92BEA">
        <w:t>core component</w:t>
      </w:r>
      <w:r w:rsidR="000134DF">
        <w:t>s</w:t>
      </w:r>
      <w:r w:rsidR="00E92BEA">
        <w:t xml:space="preserve"> of the Biodiversity 2037 Implementation Cycle</w:t>
      </w:r>
      <w:r w:rsidR="00377027">
        <w:t xml:space="preserve"> (Figure 1)</w:t>
      </w:r>
      <w:r w:rsidR="003E2462">
        <w:t xml:space="preserve"> </w:t>
      </w:r>
      <w:r w:rsidR="000134DF" w:rsidRPr="00BB30A5">
        <w:rPr>
          <w:rFonts w:cs="Times New Roman"/>
          <w:lang w:eastAsia="en-US"/>
        </w:rPr>
        <w:t>are:</w:t>
      </w:r>
    </w:p>
    <w:p w14:paraId="590DDD40" w14:textId="0AB5C3A7" w:rsidR="000134DF" w:rsidRPr="00DC6128" w:rsidRDefault="000134DF" w:rsidP="00B72D22">
      <w:pPr>
        <w:pStyle w:val="ListBullet3"/>
        <w:numPr>
          <w:ilvl w:val="2"/>
          <w:numId w:val="17"/>
        </w:numPr>
      </w:pPr>
      <w:r w:rsidRPr="00DC6128">
        <w:t>The strategy itself (Biodiversity 2037) and its review after 20 years</w:t>
      </w:r>
    </w:p>
    <w:p w14:paraId="03EDD405" w14:textId="5093392A" w:rsidR="000134DF" w:rsidRPr="00DC6128" w:rsidRDefault="000134DF" w:rsidP="000134DF">
      <w:pPr>
        <w:pStyle w:val="ListBullet3"/>
        <w:numPr>
          <w:ilvl w:val="2"/>
          <w:numId w:val="17"/>
        </w:numPr>
      </w:pPr>
      <w:r w:rsidRPr="00DC6128">
        <w:t xml:space="preserve">The enabling environment and planning process, including work that DELWP does to provide tools and systems, regulations and standards, access to land; collaborative </w:t>
      </w:r>
      <w:r w:rsidR="00F47C9D">
        <w:t>planning, area</w:t>
      </w:r>
      <w:r w:rsidR="00BB2A7E">
        <w:t>-</w:t>
      </w:r>
      <w:r w:rsidR="00F47C9D">
        <w:t xml:space="preserve">based identification of </w:t>
      </w:r>
      <w:r w:rsidR="00E1275A">
        <w:t>projects, locations and actions</w:t>
      </w:r>
      <w:r w:rsidRPr="00DC6128">
        <w:t xml:space="preserve"> </w:t>
      </w:r>
      <w:r w:rsidR="00B72D22">
        <w:t>etc</w:t>
      </w:r>
      <w:r w:rsidR="00BD6BB1">
        <w:t>.</w:t>
      </w:r>
      <w:r w:rsidRPr="00DC6128">
        <w:t xml:space="preserve"> </w:t>
      </w:r>
    </w:p>
    <w:p w14:paraId="55EB6948" w14:textId="34D6BFDA" w:rsidR="000134DF" w:rsidRPr="00DC6128" w:rsidRDefault="000134DF" w:rsidP="000134DF">
      <w:pPr>
        <w:pStyle w:val="ListBullet3"/>
        <w:numPr>
          <w:ilvl w:val="2"/>
          <w:numId w:val="17"/>
        </w:numPr>
      </w:pPr>
      <w:r w:rsidRPr="00DC6128">
        <w:t>Everyone undertaking actions that contribute to the targets of Biodiversity 2037 – this includes all the contributions of individuals, community groups, Tradit</w:t>
      </w:r>
      <w:r w:rsidR="00377027">
        <w:t>i</w:t>
      </w:r>
      <w:r w:rsidRPr="00DC6128">
        <w:t>onal Owners, non-government organisations and government agencies</w:t>
      </w:r>
    </w:p>
    <w:p w14:paraId="0A32CBC0" w14:textId="198BE485" w:rsidR="00237BED" w:rsidRPr="009125EF" w:rsidRDefault="000134DF" w:rsidP="000134DF">
      <w:pPr>
        <w:pStyle w:val="ListBullet3"/>
        <w:numPr>
          <w:ilvl w:val="2"/>
          <w:numId w:val="17"/>
        </w:numPr>
        <w:rPr>
          <w:b/>
        </w:rPr>
      </w:pPr>
      <w:r w:rsidRPr="009125EF">
        <w:rPr>
          <w:b/>
        </w:rPr>
        <w:t xml:space="preserve">Monitoring, evaluating, reporting and improving how we do things. </w:t>
      </w:r>
      <w:r w:rsidR="00093186" w:rsidRPr="009125EF">
        <w:rPr>
          <w:b/>
        </w:rPr>
        <w:t>This will embed continuous improvement into planning and implementation of actions</w:t>
      </w:r>
      <w:r w:rsidR="003E2462" w:rsidRPr="009125EF">
        <w:rPr>
          <w:b/>
        </w:rPr>
        <w:t xml:space="preserve"> and support the </w:t>
      </w:r>
      <w:r w:rsidR="00AB7F9E" w:rsidRPr="009125EF">
        <w:rPr>
          <w:b/>
        </w:rPr>
        <w:t>refresh of Biodiversity 2037 every 5 years</w:t>
      </w:r>
    </w:p>
    <w:p w14:paraId="7C333716" w14:textId="77777777" w:rsidR="00EC7FF7" w:rsidRDefault="00CF065C" w:rsidP="000134DF">
      <w:pPr>
        <w:pStyle w:val="ListBullet3"/>
        <w:numPr>
          <w:ilvl w:val="2"/>
          <w:numId w:val="17"/>
        </w:numPr>
      </w:pPr>
      <w:r>
        <w:t xml:space="preserve">Five-yearly refresh of Biodiversity 2037. </w:t>
      </w:r>
    </w:p>
    <w:p w14:paraId="45639D07" w14:textId="397C9A2B" w:rsidR="00CF065C" w:rsidRDefault="00CF065C" w:rsidP="00EC7FF7">
      <w:r>
        <w:t xml:space="preserve">Applying an adaptive management approach through this Implementation Cycle will ensure that delivery of the biodiversity outcomes is continuously improved and the implementation of Biodiversity 2037 is designed and delivered efficiently and effectively and </w:t>
      </w:r>
      <w:r w:rsidR="00EC7FF7">
        <w:t>is responsive to emerging issues.</w:t>
      </w:r>
    </w:p>
    <w:p w14:paraId="52E65AE7" w14:textId="6207A4A4" w:rsidR="00123B58" w:rsidRDefault="00123B58" w:rsidP="00123B58">
      <w:pPr>
        <w:pStyle w:val="BodyText"/>
      </w:pPr>
      <w:r>
        <w:t xml:space="preserve">Supporting this </w:t>
      </w:r>
      <w:r w:rsidR="00EC7FF7">
        <w:t>I</w:t>
      </w:r>
      <w:r>
        <w:t xml:space="preserve">mplementation </w:t>
      </w:r>
      <w:r w:rsidR="00EC7FF7">
        <w:t>C</w:t>
      </w:r>
      <w:r>
        <w:t xml:space="preserve">ycle, the Biodiversity 2037 Monitoring, Evaluation, Reporting and Improvement Framework </w:t>
      </w:r>
      <w:r w:rsidR="00C35C83">
        <w:t>(</w:t>
      </w:r>
      <w:r>
        <w:t xml:space="preserve">Biodiversity 2037 </w:t>
      </w:r>
      <w:r w:rsidR="00C35C83">
        <w:t xml:space="preserve">MERF) </w:t>
      </w:r>
      <w:r>
        <w:t>has been developed to demonstrate</w:t>
      </w:r>
      <w:r w:rsidRPr="003F6A4B">
        <w:t xml:space="preserve"> the </w:t>
      </w:r>
      <w:r>
        <w:t xml:space="preserve">progress of the collaborative efforts to deliver the outcomes and </w:t>
      </w:r>
      <w:r w:rsidRPr="003F6A4B">
        <w:t xml:space="preserve">targets and </w:t>
      </w:r>
      <w:r>
        <w:t>underpin adaptive management to ensure the vision that Victoria’s biodiversity is healthy, valued and actively cared for, is delivered in the most cost effective and efficient way.</w:t>
      </w:r>
      <w:r w:rsidRPr="003F6A4B">
        <w:t xml:space="preserve"> </w:t>
      </w:r>
      <w:r w:rsidR="0090553D">
        <w:t xml:space="preserve">It will support whole-of-government transparency and accountability. </w:t>
      </w:r>
      <w:r>
        <w:t>It is a key input to updating the contributing targets and processes and the five-yearly refresh of Biodiversity 2037.</w:t>
      </w:r>
      <w:r w:rsidR="001C634E">
        <w:t xml:space="preserve"> The Biodiversity 2037 MERF</w:t>
      </w:r>
      <w:r>
        <w:t xml:space="preserve"> provides an overarching framework that:</w:t>
      </w:r>
      <w:r w:rsidRPr="007D157B">
        <w:rPr>
          <w:noProof/>
        </w:rPr>
        <w:t xml:space="preserve"> </w:t>
      </w:r>
    </w:p>
    <w:p w14:paraId="6A3A25B5" w14:textId="552DE887" w:rsidR="00123B58" w:rsidRPr="000E7F56" w:rsidRDefault="000A7462" w:rsidP="00123B58">
      <w:pPr>
        <w:pStyle w:val="ListBullet3"/>
        <w:numPr>
          <w:ilvl w:val="2"/>
          <w:numId w:val="17"/>
        </w:numPr>
      </w:pPr>
      <w:r>
        <w:t>gives</w:t>
      </w:r>
      <w:r w:rsidR="00123B58" w:rsidRPr="000E7F56">
        <w:t xml:space="preserve"> guidance to the biodiversity sector o</w:t>
      </w:r>
      <w:r w:rsidR="00123B58">
        <w:t>n</w:t>
      </w:r>
      <w:r w:rsidR="00123B58" w:rsidRPr="000E7F56">
        <w:t xml:space="preserve"> the</w:t>
      </w:r>
      <w:r w:rsidR="00123B58">
        <w:t xml:space="preserve"> </w:t>
      </w:r>
      <w:r w:rsidR="00123B58" w:rsidRPr="004D2F96">
        <w:t>desired outcomes of Biodiversity 2037</w:t>
      </w:r>
      <w:r w:rsidR="00123B58" w:rsidRPr="000E7F56">
        <w:t xml:space="preserve"> </w:t>
      </w:r>
      <w:r w:rsidR="00123B58">
        <w:t>and the pathways to achieving them through our activities</w:t>
      </w:r>
    </w:p>
    <w:p w14:paraId="53C59022" w14:textId="77777777" w:rsidR="00123B58" w:rsidRPr="000E7F56" w:rsidRDefault="00123B58" w:rsidP="00123B58">
      <w:pPr>
        <w:pStyle w:val="ListBullet3"/>
        <w:numPr>
          <w:ilvl w:val="2"/>
          <w:numId w:val="17"/>
        </w:numPr>
      </w:pPr>
      <w:r>
        <w:t>demonstrates</w:t>
      </w:r>
      <w:r w:rsidRPr="002B03FC">
        <w:t xml:space="preserve"> accountab</w:t>
      </w:r>
      <w:r>
        <w:t>ility</w:t>
      </w:r>
      <w:r w:rsidRPr="002B03FC">
        <w:t xml:space="preserve"> </w:t>
      </w:r>
      <w:r>
        <w:t xml:space="preserve">by </w:t>
      </w:r>
      <w:r w:rsidRPr="004D2F96">
        <w:t>monitoring progress</w:t>
      </w:r>
      <w:r w:rsidRPr="002B03FC">
        <w:t xml:space="preserve"> in achieving the </w:t>
      </w:r>
      <w:r>
        <w:t>targets</w:t>
      </w:r>
      <w:r w:rsidRPr="002B03FC">
        <w:t xml:space="preserve"> set out in </w:t>
      </w:r>
      <w:r w:rsidRPr="000E7F56">
        <w:t xml:space="preserve">Biodiversity 2037 </w:t>
      </w:r>
    </w:p>
    <w:p w14:paraId="5D373A19" w14:textId="77777777" w:rsidR="00123B58" w:rsidRPr="000E7F56" w:rsidRDefault="00123B58" w:rsidP="00123B58">
      <w:pPr>
        <w:pStyle w:val="ListBullet3"/>
        <w:numPr>
          <w:ilvl w:val="2"/>
          <w:numId w:val="17"/>
        </w:numPr>
      </w:pPr>
      <w:r w:rsidRPr="004D2F96">
        <w:t xml:space="preserve">evaluates </w:t>
      </w:r>
      <w:r w:rsidRPr="0081422B">
        <w:t>the implementation</w:t>
      </w:r>
      <w:r w:rsidRPr="000E7F56">
        <w:t xml:space="preserve"> of Biodiversity 2037 to ensure that the management of Victoria’s environment is evidence-based, effective, efficient and has a</w:t>
      </w:r>
      <w:r>
        <w:t>n</w:t>
      </w:r>
      <w:r w:rsidRPr="000E7F56">
        <w:t xml:space="preserve"> on-going legacy</w:t>
      </w:r>
    </w:p>
    <w:p w14:paraId="2ABCB171" w14:textId="77777777" w:rsidR="00123B58" w:rsidRPr="000E7F56" w:rsidRDefault="00123B58" w:rsidP="00123B58">
      <w:pPr>
        <w:pStyle w:val="ListBullet3"/>
        <w:numPr>
          <w:ilvl w:val="2"/>
          <w:numId w:val="17"/>
        </w:numPr>
      </w:pPr>
      <w:r w:rsidRPr="000E7F56">
        <w:t>provide</w:t>
      </w:r>
      <w:r>
        <w:t>s</w:t>
      </w:r>
      <w:r w:rsidRPr="000E7F56">
        <w:t xml:space="preserve"> evidence in the short and long</w:t>
      </w:r>
      <w:r>
        <w:t>-</w:t>
      </w:r>
      <w:r w:rsidRPr="000E7F56">
        <w:t>term to demonstrate the level of investment needed to stop and reverse biodiversity decline</w:t>
      </w:r>
    </w:p>
    <w:p w14:paraId="23F00628" w14:textId="77777777" w:rsidR="00123B58" w:rsidRDefault="00123B58" w:rsidP="00123B58">
      <w:pPr>
        <w:pStyle w:val="ListBullet3"/>
        <w:numPr>
          <w:ilvl w:val="2"/>
          <w:numId w:val="17"/>
        </w:numPr>
      </w:pPr>
      <w:r w:rsidRPr="000E7F56">
        <w:t>embed</w:t>
      </w:r>
      <w:r>
        <w:t>s</w:t>
      </w:r>
      <w:r w:rsidRPr="000E7F56">
        <w:t xml:space="preserve"> continuous </w:t>
      </w:r>
      <w:r w:rsidRPr="004D2F96">
        <w:t>improvement</w:t>
      </w:r>
      <w:r w:rsidRPr="000E7F56">
        <w:t xml:space="preserve"> in </w:t>
      </w:r>
      <w:r>
        <w:t xml:space="preserve">Biodiversity 2037, </w:t>
      </w:r>
      <w:r w:rsidRPr="000E7F56">
        <w:t>biodiversity conservation and management and the tools we use for modelling, mapping, making decisions and reporting</w:t>
      </w:r>
    </w:p>
    <w:p w14:paraId="4A28F8A8" w14:textId="77777777" w:rsidR="00123B58" w:rsidRPr="004D2F96" w:rsidRDefault="00123B58" w:rsidP="00123B58">
      <w:pPr>
        <w:pStyle w:val="ListBullet3"/>
        <w:numPr>
          <w:ilvl w:val="2"/>
          <w:numId w:val="17"/>
        </w:numPr>
      </w:pPr>
      <w:r>
        <w:t>provides a timeline for the Biodiversity 2037 MERF components of the Implementation cycle (Figure 2)</w:t>
      </w:r>
    </w:p>
    <w:p w14:paraId="20D833DA" w14:textId="77777777" w:rsidR="00123B58" w:rsidRDefault="00123B58" w:rsidP="00123B58">
      <w:pPr>
        <w:pStyle w:val="ListBullet3"/>
        <w:numPr>
          <w:ilvl w:val="2"/>
          <w:numId w:val="17"/>
        </w:numPr>
      </w:pPr>
      <w:r w:rsidRPr="004D2F96">
        <w:t>support</w:t>
      </w:r>
      <w:r>
        <w:t>s</w:t>
      </w:r>
      <w:r w:rsidRPr="004D2F96">
        <w:t xml:space="preserve"> the refresh of Biodiversity 2037</w:t>
      </w:r>
    </w:p>
    <w:p w14:paraId="22CB538D" w14:textId="076B3866" w:rsidR="00C974A8" w:rsidRPr="004D2F96" w:rsidRDefault="00D606DE" w:rsidP="00D606DE">
      <w:pPr>
        <w:pStyle w:val="ListBullet3"/>
        <w:tabs>
          <w:tab w:val="clear" w:pos="926"/>
        </w:tabs>
        <w:ind w:left="0" w:firstLine="0"/>
      </w:pPr>
      <w:r>
        <w:t xml:space="preserve">The </w:t>
      </w:r>
      <w:r w:rsidR="00B1311D">
        <w:t>Biodiversity</w:t>
      </w:r>
      <w:r>
        <w:t xml:space="preserve"> 2037 MERF</w:t>
      </w:r>
      <w:r w:rsidR="00A55DF3">
        <w:t xml:space="preserve"> </w:t>
      </w:r>
      <w:r w:rsidR="00B1311D">
        <w:t xml:space="preserve">is a living document and will be reviewed and updated regularly </w:t>
      </w:r>
      <w:r w:rsidR="003924E1">
        <w:t>including</w:t>
      </w:r>
      <w:r w:rsidR="00B1311D">
        <w:t xml:space="preserve"> as a result of the evaluation and refresh of Biodiversity 2037.</w:t>
      </w:r>
    </w:p>
    <w:p w14:paraId="6A3EE5B2" w14:textId="383E961F" w:rsidR="00CD6B0C" w:rsidRDefault="00CD6B0C" w:rsidP="00CD6B0C">
      <w:pPr>
        <w:pStyle w:val="BodyText"/>
      </w:pPr>
    </w:p>
    <w:p w14:paraId="09FECF69" w14:textId="77777777" w:rsidR="00CD6B0C" w:rsidRDefault="00CD6B0C" w:rsidP="00CD6B0C">
      <w:pPr>
        <w:pStyle w:val="BodyText"/>
      </w:pPr>
    </w:p>
    <w:p w14:paraId="0F679849" w14:textId="5411EA85" w:rsidR="00CD6B0C" w:rsidRDefault="00635FB4" w:rsidP="00CD6B0C">
      <w:pPr>
        <w:pStyle w:val="TableHeadingCentre"/>
        <w:jc w:val="left"/>
      </w:pPr>
      <w:r>
        <w:rPr>
          <w:noProof/>
        </w:rPr>
        <w:lastRenderedPageBreak/>
        <w:drawing>
          <wp:anchor distT="0" distB="0" distL="114300" distR="114300" simplePos="0" relativeHeight="251658271" behindDoc="0" locked="0" layoutInCell="1" allowOverlap="1" wp14:anchorId="1BB1F4DC" wp14:editId="35A76CE6">
            <wp:simplePos x="0" y="0"/>
            <wp:positionH relativeFrom="margin">
              <wp:posOffset>-295275</wp:posOffset>
            </wp:positionH>
            <wp:positionV relativeFrom="margin">
              <wp:posOffset>694690</wp:posOffset>
            </wp:positionV>
            <wp:extent cx="6518275" cy="6457950"/>
            <wp:effectExtent l="0" t="0" r="0" b="0"/>
            <wp:wrapSquare wrapText="bothSides"/>
            <wp:docPr id="152535822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rotWithShape="1">
                    <a:blip r:embed="rId45" cstate="print">
                      <a:extLst>
                        <a:ext uri="{28A0092B-C50C-407E-A947-70E740481C1C}">
                          <a14:useLocalDpi xmlns:a14="http://schemas.microsoft.com/office/drawing/2010/main" val="0"/>
                        </a:ext>
                      </a:extLst>
                    </a:blip>
                    <a:srcRect t="15010" b="14939"/>
                    <a:stretch/>
                  </pic:blipFill>
                  <pic:spPr bwMode="auto">
                    <a:xfrm>
                      <a:off x="0" y="0"/>
                      <a:ext cx="6518275" cy="6457950"/>
                    </a:xfrm>
                    <a:prstGeom prst="rect">
                      <a:avLst/>
                    </a:prstGeom>
                    <a:ln>
                      <a:noFill/>
                    </a:ln>
                    <a:extLst>
                      <a:ext uri="{53640926-AAD7-44D8-BBD7-CCE9431645EC}">
                        <a14:shadowObscured xmlns:a14="http://schemas.microsoft.com/office/drawing/2010/main"/>
                      </a:ext>
                    </a:extLst>
                  </pic:spPr>
                </pic:pic>
              </a:graphicData>
            </a:graphic>
          </wp:anchor>
        </w:drawing>
      </w:r>
    </w:p>
    <w:p w14:paraId="1449D149" w14:textId="1C9B3974" w:rsidR="00CD6B0C" w:rsidRDefault="00CD6B0C" w:rsidP="00CD6B0C">
      <w:pPr>
        <w:pStyle w:val="TableHeadingCentre"/>
        <w:jc w:val="left"/>
      </w:pPr>
    </w:p>
    <w:p w14:paraId="6EEE89CD" w14:textId="77777777" w:rsidR="00CD6B0C" w:rsidRDefault="00CD6B0C" w:rsidP="00CD6B0C">
      <w:pPr>
        <w:pStyle w:val="TableHeadingCentre"/>
        <w:jc w:val="left"/>
      </w:pPr>
    </w:p>
    <w:p w14:paraId="502964B9" w14:textId="77777777" w:rsidR="00CD6B0C" w:rsidRDefault="00CD6B0C" w:rsidP="00CD6B0C">
      <w:pPr>
        <w:pStyle w:val="TableHeadingCentre"/>
        <w:jc w:val="left"/>
      </w:pPr>
    </w:p>
    <w:p w14:paraId="5F09F2BC" w14:textId="237AE9CB" w:rsidR="00CD6B0C" w:rsidRPr="00BB1F3C" w:rsidRDefault="00CD6B0C" w:rsidP="00CD6B0C">
      <w:pPr>
        <w:pStyle w:val="TableHeadingCentre"/>
        <w:jc w:val="left"/>
        <w:rPr>
          <w:sz w:val="16"/>
          <w:szCs w:val="16"/>
        </w:rPr>
      </w:pPr>
      <w:r w:rsidRPr="00BB1F3C">
        <w:rPr>
          <w:sz w:val="16"/>
          <w:szCs w:val="16"/>
        </w:rPr>
        <w:t>Figure 1: Biodiversity 2037 cycle. Light blue boxes indicate Biodiversity 2037-MERF</w:t>
      </w:r>
    </w:p>
    <w:p w14:paraId="79AAF94E" w14:textId="77777777" w:rsidR="00BB30A5" w:rsidRDefault="00BB30A5" w:rsidP="008D5C68">
      <w:pPr>
        <w:pStyle w:val="BodyText"/>
      </w:pPr>
    </w:p>
    <w:p w14:paraId="3CB96B32" w14:textId="77777777" w:rsidR="00E2016B" w:rsidRDefault="00E2016B" w:rsidP="00FC5A26">
      <w:pPr>
        <w:pStyle w:val="BodyText"/>
        <w:sectPr w:rsidR="00E2016B" w:rsidSect="008C0E70">
          <w:pgSz w:w="11906" w:h="16838"/>
          <w:pgMar w:top="2268" w:right="1134" w:bottom="1134" w:left="1134" w:header="708" w:footer="708" w:gutter="0"/>
          <w:cols w:space="708"/>
          <w:docGrid w:linePitch="360"/>
        </w:sectPr>
      </w:pPr>
    </w:p>
    <w:p w14:paraId="78E8E308" w14:textId="77777777" w:rsidR="00E2016B" w:rsidRDefault="00E2016B" w:rsidP="00E2016B">
      <w:pPr>
        <w:pStyle w:val="BodyText"/>
        <w:rPr>
          <w:b/>
          <w:bCs/>
          <w:sz w:val="16"/>
          <w:szCs w:val="16"/>
        </w:rPr>
      </w:pPr>
    </w:p>
    <w:p w14:paraId="390803E9" w14:textId="46710566" w:rsidR="00D81201" w:rsidRPr="0053689C" w:rsidRDefault="00E2016B" w:rsidP="00E2016B">
      <w:pPr>
        <w:pStyle w:val="BodyText"/>
        <w:rPr>
          <w:b/>
          <w:bCs/>
          <w:sz w:val="16"/>
          <w:szCs w:val="16"/>
          <w:highlight w:val="yellow"/>
        </w:rPr>
      </w:pPr>
      <w:r>
        <w:rPr>
          <w:noProof/>
        </w:rPr>
        <w:drawing>
          <wp:anchor distT="0" distB="0" distL="114300" distR="114300" simplePos="0" relativeHeight="251658272" behindDoc="1" locked="0" layoutInCell="1" allowOverlap="1" wp14:anchorId="727AA1D7" wp14:editId="195AA6F7">
            <wp:simplePos x="0" y="0"/>
            <wp:positionH relativeFrom="margin">
              <wp:align>center</wp:align>
            </wp:positionH>
            <wp:positionV relativeFrom="paragraph">
              <wp:posOffset>49530</wp:posOffset>
            </wp:positionV>
            <wp:extent cx="8286750" cy="5040630"/>
            <wp:effectExtent l="0" t="0" r="0" b="0"/>
            <wp:wrapTopAndBottom/>
            <wp:docPr id="11086998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rotWithShape="1">
                    <a:blip r:embed="rId46" cstate="print">
                      <a:extLst>
                        <a:ext uri="{28A0092B-C50C-407E-A947-70E740481C1C}">
                          <a14:useLocalDpi xmlns:a14="http://schemas.microsoft.com/office/drawing/2010/main" val="0"/>
                        </a:ext>
                      </a:extLst>
                    </a:blip>
                    <a:srcRect t="16575" b="40412"/>
                    <a:stretch/>
                  </pic:blipFill>
                  <pic:spPr bwMode="auto">
                    <a:xfrm>
                      <a:off x="0" y="0"/>
                      <a:ext cx="8286750" cy="5040630"/>
                    </a:xfrm>
                    <a:prstGeom prst="rect">
                      <a:avLst/>
                    </a:prstGeom>
                    <a:ln>
                      <a:noFill/>
                    </a:ln>
                    <a:extLst>
                      <a:ext uri="{53640926-AAD7-44D8-BBD7-CCE9431645EC}">
                        <a14:shadowObscured xmlns:a14="http://schemas.microsoft.com/office/drawing/2010/main"/>
                      </a:ext>
                    </a:extLst>
                  </pic:spPr>
                </pic:pic>
              </a:graphicData>
            </a:graphic>
          </wp:anchor>
        </w:drawing>
      </w:r>
      <w:r w:rsidR="395453D5" w:rsidRPr="395453D5">
        <w:rPr>
          <w:b/>
          <w:bCs/>
          <w:sz w:val="16"/>
          <w:szCs w:val="16"/>
        </w:rPr>
        <w:t>Figure 2: The pattern of activity for each area of the Biodiversity 2037 MERF. This pattern will be replicated every five years.  Light blue shading indicates when each activity is expected to occur.</w:t>
      </w:r>
    </w:p>
    <w:p w14:paraId="56850FBF" w14:textId="77777777" w:rsidR="00381213" w:rsidRDefault="00381213" w:rsidP="00FC5A26">
      <w:pPr>
        <w:pStyle w:val="BodyText"/>
      </w:pPr>
    </w:p>
    <w:p w14:paraId="58CC1EE6" w14:textId="77777777" w:rsidR="00B5507E" w:rsidRDefault="00B5507E" w:rsidP="003A025F">
      <w:pPr>
        <w:pStyle w:val="BodyText"/>
      </w:pPr>
    </w:p>
    <w:p w14:paraId="5DCFCAA1" w14:textId="77777777" w:rsidR="00E2016B" w:rsidRDefault="00E2016B" w:rsidP="003A025F">
      <w:pPr>
        <w:pStyle w:val="BodyText"/>
        <w:sectPr w:rsidR="00E2016B" w:rsidSect="00E2016B">
          <w:pgSz w:w="16838" w:h="11906" w:orient="landscape"/>
          <w:pgMar w:top="1134" w:right="2268" w:bottom="1134" w:left="1134" w:header="708" w:footer="708" w:gutter="0"/>
          <w:cols w:space="708"/>
          <w:docGrid w:linePitch="360"/>
        </w:sectPr>
      </w:pPr>
    </w:p>
    <w:p w14:paraId="51DADFE6" w14:textId="30523BE0" w:rsidR="00B5507E" w:rsidRDefault="00B5507E" w:rsidP="003A025F">
      <w:pPr>
        <w:pStyle w:val="BodyText"/>
      </w:pPr>
    </w:p>
    <w:p w14:paraId="725B75D2" w14:textId="4E652276" w:rsidR="003A025F" w:rsidRPr="00151AF6" w:rsidRDefault="003A025F" w:rsidP="003A025F">
      <w:pPr>
        <w:pStyle w:val="BodyText"/>
      </w:pPr>
      <w:r w:rsidRPr="00151AF6">
        <w:t xml:space="preserve">The logic framework for Biodiversity 2037 </w:t>
      </w:r>
      <w:r>
        <w:t xml:space="preserve">is central to the </w:t>
      </w:r>
      <w:r w:rsidR="00AA7A9D">
        <w:t xml:space="preserve">design of the </w:t>
      </w:r>
      <w:r>
        <w:t>Biodiversity 2</w:t>
      </w:r>
      <w:r w:rsidR="00B9253E">
        <w:t>0</w:t>
      </w:r>
      <w:r>
        <w:t>37 MERF. It</w:t>
      </w:r>
      <w:r w:rsidRPr="00151AF6">
        <w:t xml:space="preserve"> describes the relationships between biodiversity activities</w:t>
      </w:r>
      <w:r>
        <w:t xml:space="preserve"> and their</w:t>
      </w:r>
      <w:r w:rsidRPr="00151AF6">
        <w:t xml:space="preserve"> outputs, and </w:t>
      </w:r>
      <w:r>
        <w:t>how these</w:t>
      </w:r>
      <w:r w:rsidRPr="00151AF6">
        <w:t xml:space="preserve"> are expected to lead to outcomes</w:t>
      </w:r>
      <w:r>
        <w:t>.</w:t>
      </w:r>
      <w:r w:rsidRPr="00151AF6">
        <w:t xml:space="preserve"> The purpose of the logic framework is to provide a </w:t>
      </w:r>
      <w:r>
        <w:t>basis</w:t>
      </w:r>
      <w:r w:rsidRPr="00151AF6">
        <w:t xml:space="preserve"> for:</w:t>
      </w:r>
    </w:p>
    <w:p w14:paraId="39C3EF74" w14:textId="3A3DD2FE" w:rsidR="003A025F" w:rsidRPr="00785369" w:rsidRDefault="003A025F" w:rsidP="003A025F">
      <w:pPr>
        <w:pStyle w:val="ListBullet3"/>
        <w:numPr>
          <w:ilvl w:val="2"/>
          <w:numId w:val="17"/>
        </w:numPr>
      </w:pPr>
      <w:r>
        <w:t xml:space="preserve">informing the Implementation </w:t>
      </w:r>
      <w:r w:rsidR="00ED5A4C">
        <w:t>Cycle in order</w:t>
      </w:r>
      <w:r>
        <w:t xml:space="preserve"> to support the expected outcomes</w:t>
      </w:r>
    </w:p>
    <w:p w14:paraId="2CC5F9DA" w14:textId="77777777" w:rsidR="003A025F" w:rsidRDefault="003A025F" w:rsidP="003A025F">
      <w:pPr>
        <w:pStyle w:val="ListBullet3"/>
        <w:numPr>
          <w:ilvl w:val="2"/>
          <w:numId w:val="17"/>
        </w:numPr>
      </w:pPr>
      <w:r>
        <w:t>determining the assumptions underpinning the logic</w:t>
      </w:r>
    </w:p>
    <w:p w14:paraId="420EE953" w14:textId="1467D62C" w:rsidR="003A025F" w:rsidRDefault="003A025F" w:rsidP="003A025F">
      <w:pPr>
        <w:pStyle w:val="ListBullet3"/>
        <w:numPr>
          <w:ilvl w:val="2"/>
          <w:numId w:val="17"/>
        </w:numPr>
      </w:pPr>
      <w:r>
        <w:t>identifying</w:t>
      </w:r>
      <w:r w:rsidRPr="00785369">
        <w:t xml:space="preserve"> key evaluation questions</w:t>
      </w:r>
      <w:r>
        <w:t xml:space="preserve"> and key performance indicators (see Section </w:t>
      </w:r>
      <w:r w:rsidR="00ED5A4C">
        <w:t>3</w:t>
      </w:r>
      <w:r>
        <w:t xml:space="preserve"> – monitoring progress)</w:t>
      </w:r>
    </w:p>
    <w:p w14:paraId="5119F9C8" w14:textId="77777777" w:rsidR="003A025F" w:rsidRPr="00785369" w:rsidRDefault="003A025F" w:rsidP="003A025F">
      <w:pPr>
        <w:pStyle w:val="ListBullet3"/>
        <w:numPr>
          <w:ilvl w:val="2"/>
          <w:numId w:val="17"/>
        </w:numPr>
      </w:pPr>
      <w:r>
        <w:t>u</w:t>
      </w:r>
      <w:r w:rsidRPr="00785369">
        <w:t xml:space="preserve">ndertaking </w:t>
      </w:r>
      <w:r>
        <w:t xml:space="preserve">evaluation of Biodiversity 2037 </w:t>
      </w:r>
      <w:r w:rsidRPr="00785369">
        <w:t xml:space="preserve">and informing </w:t>
      </w:r>
      <w:r>
        <w:t xml:space="preserve">adaptive </w:t>
      </w:r>
      <w:r w:rsidRPr="00785369">
        <w:t>improvements to th</w:t>
      </w:r>
      <w:r>
        <w:t>e implementation of Biodiversity 2037</w:t>
      </w:r>
    </w:p>
    <w:p w14:paraId="6C904552" w14:textId="77777777" w:rsidR="003A025F" w:rsidRPr="00785369" w:rsidRDefault="003A025F" w:rsidP="003A025F">
      <w:pPr>
        <w:pStyle w:val="ListBullet3"/>
        <w:numPr>
          <w:ilvl w:val="2"/>
          <w:numId w:val="17"/>
        </w:numPr>
      </w:pPr>
      <w:r>
        <w:t>c</w:t>
      </w:r>
      <w:r w:rsidRPr="00785369">
        <w:t>ommunicating with key</w:t>
      </w:r>
      <w:r>
        <w:t xml:space="preserve"> stakeholders about Biodiversity 2037.</w:t>
      </w:r>
    </w:p>
    <w:p w14:paraId="1D88B991" w14:textId="77777777" w:rsidR="00F01634" w:rsidRDefault="00F01634" w:rsidP="003A025F">
      <w:pPr>
        <w:pStyle w:val="BodyText"/>
      </w:pPr>
    </w:p>
    <w:p w14:paraId="6CAC73D5" w14:textId="46F419A5" w:rsidR="003A025F" w:rsidRDefault="003A025F" w:rsidP="003A025F">
      <w:pPr>
        <w:pStyle w:val="BodyText"/>
      </w:pPr>
      <w:r>
        <w:t>A summary of the key elements of the logic framework, together with examples from Biodiversity 2037 are provided in Table 1.</w:t>
      </w:r>
    </w:p>
    <w:p w14:paraId="2EE4A326" w14:textId="77777777" w:rsidR="003A025F" w:rsidRDefault="003A025F" w:rsidP="003A025F">
      <w:pPr>
        <w:pStyle w:val="BodyText"/>
      </w:pPr>
    </w:p>
    <w:p w14:paraId="1453AA85" w14:textId="77777777" w:rsidR="003A025F" w:rsidRPr="00950C0F" w:rsidRDefault="003A025F" w:rsidP="003A025F">
      <w:pPr>
        <w:pStyle w:val="BodyText"/>
        <w:rPr>
          <w:rFonts w:cs="Arial"/>
          <w:b/>
          <w:bCs/>
          <w:sz w:val="16"/>
          <w:lang w:eastAsia="en-AU"/>
        </w:rPr>
      </w:pPr>
      <w:r w:rsidRPr="00950C0F">
        <w:rPr>
          <w:rFonts w:cs="Arial"/>
          <w:b/>
          <w:bCs/>
          <w:sz w:val="16"/>
          <w:lang w:eastAsia="en-AU"/>
        </w:rPr>
        <w:t>Table 1: Logic framework outline</w:t>
      </w:r>
    </w:p>
    <w:tbl>
      <w:tblPr>
        <w:tblStyle w:val="TableGrid"/>
        <w:tblW w:w="5000" w:type="pct"/>
        <w:tblLook w:val="04A0" w:firstRow="1" w:lastRow="0" w:firstColumn="1" w:lastColumn="0" w:noHBand="0" w:noVBand="1"/>
      </w:tblPr>
      <w:tblGrid>
        <w:gridCol w:w="1965"/>
        <w:gridCol w:w="3940"/>
        <w:gridCol w:w="3733"/>
      </w:tblGrid>
      <w:tr w:rsidR="003A025F" w:rsidRPr="003C706E" w14:paraId="34D7B597" w14:textId="77777777" w:rsidTr="00AF01CE">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1838" w:type="dxa"/>
            <w:shd w:val="clear" w:color="auto" w:fill="F4F8D4" w:themeFill="text2" w:themeFillTint="33"/>
          </w:tcPr>
          <w:p w14:paraId="68C16F41" w14:textId="77777777" w:rsidR="003A025F" w:rsidRPr="003C706E" w:rsidRDefault="003A025F" w:rsidP="00AF01CE">
            <w:pPr>
              <w:pStyle w:val="BodyText"/>
              <w:rPr>
                <w:b/>
              </w:rPr>
            </w:pPr>
            <w:r w:rsidRPr="003C706E">
              <w:rPr>
                <w:b/>
              </w:rPr>
              <w:t>Logic framework</w:t>
            </w:r>
          </w:p>
        </w:tc>
        <w:tc>
          <w:tcPr>
            <w:tcW w:w="3686" w:type="dxa"/>
            <w:shd w:val="clear" w:color="auto" w:fill="F4F8D4" w:themeFill="text2" w:themeFillTint="33"/>
          </w:tcPr>
          <w:p w14:paraId="5FD600A1" w14:textId="77777777" w:rsidR="003A025F" w:rsidRPr="003C706E" w:rsidRDefault="003A025F" w:rsidP="00AF01CE">
            <w:pPr>
              <w:pStyle w:val="BodyText"/>
              <w:cnfStyle w:val="100000000000" w:firstRow="1" w:lastRow="0" w:firstColumn="0" w:lastColumn="0" w:oddVBand="0" w:evenVBand="0" w:oddHBand="0" w:evenHBand="0" w:firstRowFirstColumn="0" w:firstRowLastColumn="0" w:lastRowFirstColumn="0" w:lastRowLastColumn="0"/>
              <w:rPr>
                <w:b/>
              </w:rPr>
            </w:pPr>
            <w:r w:rsidRPr="003C706E">
              <w:rPr>
                <w:b/>
              </w:rPr>
              <w:t>Definition</w:t>
            </w:r>
          </w:p>
        </w:tc>
        <w:tc>
          <w:tcPr>
            <w:tcW w:w="3492" w:type="dxa"/>
            <w:shd w:val="clear" w:color="auto" w:fill="F4F8D4" w:themeFill="text2" w:themeFillTint="33"/>
          </w:tcPr>
          <w:p w14:paraId="2FE30F89" w14:textId="77777777" w:rsidR="003A025F" w:rsidRPr="003C706E" w:rsidRDefault="003A025F" w:rsidP="00AF01CE">
            <w:pPr>
              <w:pStyle w:val="BodyText"/>
              <w:cnfStyle w:val="100000000000" w:firstRow="1" w:lastRow="0" w:firstColumn="0" w:lastColumn="0" w:oddVBand="0" w:evenVBand="0" w:oddHBand="0" w:evenHBand="0" w:firstRowFirstColumn="0" w:firstRowLastColumn="0" w:lastRowFirstColumn="0" w:lastRowLastColumn="0"/>
              <w:rPr>
                <w:b/>
              </w:rPr>
            </w:pPr>
            <w:r w:rsidRPr="003C706E">
              <w:rPr>
                <w:b/>
              </w:rPr>
              <w:t>Example</w:t>
            </w:r>
            <w:r>
              <w:rPr>
                <w:b/>
              </w:rPr>
              <w:t xml:space="preserve"> from Biodiversity 2037</w:t>
            </w:r>
          </w:p>
        </w:tc>
      </w:tr>
      <w:tr w:rsidR="003A025F" w14:paraId="64775B4B" w14:textId="77777777" w:rsidTr="00AF01CE">
        <w:tc>
          <w:tcPr>
            <w:tcW w:w="1838" w:type="dxa"/>
          </w:tcPr>
          <w:p w14:paraId="525E2BE2" w14:textId="77777777" w:rsidR="003A025F" w:rsidRDefault="003A025F" w:rsidP="00AF01CE">
            <w:pPr>
              <w:pStyle w:val="BodyText"/>
            </w:pPr>
            <w:r>
              <w:t>Vision</w:t>
            </w:r>
          </w:p>
        </w:tc>
        <w:tc>
          <w:tcPr>
            <w:tcW w:w="3686" w:type="dxa"/>
          </w:tcPr>
          <w:p w14:paraId="01C668A1" w14:textId="77777777" w:rsidR="003A025F" w:rsidRDefault="003A025F" w:rsidP="00AF01CE">
            <w:pPr>
              <w:pStyle w:val="BodyText"/>
            </w:pPr>
            <w:r>
              <w:t>A qualitative description of what is desired in the long term</w:t>
            </w:r>
          </w:p>
        </w:tc>
        <w:tc>
          <w:tcPr>
            <w:tcW w:w="3492" w:type="dxa"/>
          </w:tcPr>
          <w:p w14:paraId="33A88EB4" w14:textId="77777777" w:rsidR="003A025F" w:rsidRPr="003C706E" w:rsidRDefault="003A025F" w:rsidP="00AF01CE">
            <w:pPr>
              <w:pStyle w:val="BodyText"/>
            </w:pPr>
            <w:r w:rsidRPr="003C706E">
              <w:t>Victoria’s biodiversity is healthy, valued and actively cared for.</w:t>
            </w:r>
          </w:p>
        </w:tc>
      </w:tr>
      <w:tr w:rsidR="003A025F" w14:paraId="21AFA88F" w14:textId="77777777" w:rsidTr="00AF01CE">
        <w:tc>
          <w:tcPr>
            <w:tcW w:w="1838" w:type="dxa"/>
          </w:tcPr>
          <w:p w14:paraId="51F63D2A" w14:textId="3038753D" w:rsidR="003A025F" w:rsidRDefault="00174D86" w:rsidP="00AF01CE">
            <w:pPr>
              <w:pStyle w:val="BodyText"/>
            </w:pPr>
            <w:r>
              <w:t>O</w:t>
            </w:r>
            <w:r w:rsidR="003A025F">
              <w:t>utcomes</w:t>
            </w:r>
          </w:p>
        </w:tc>
        <w:tc>
          <w:tcPr>
            <w:tcW w:w="3686" w:type="dxa"/>
          </w:tcPr>
          <w:p w14:paraId="6E9543D4" w14:textId="77777777" w:rsidR="003A025F" w:rsidRDefault="003A025F" w:rsidP="00AF01CE">
            <w:pPr>
              <w:pStyle w:val="BodyText"/>
            </w:pPr>
            <w:r>
              <w:t>Measurable collective contribution of delivering the outcomes to the vision</w:t>
            </w:r>
          </w:p>
        </w:tc>
        <w:tc>
          <w:tcPr>
            <w:tcW w:w="3492" w:type="dxa"/>
          </w:tcPr>
          <w:p w14:paraId="6F581878" w14:textId="77777777" w:rsidR="003A025F" w:rsidRDefault="003A025F" w:rsidP="00AF01CE">
            <w:pPr>
              <w:pStyle w:val="BodyText"/>
            </w:pPr>
            <w:r w:rsidRPr="007859DC">
              <w:t xml:space="preserve">Everyone is working cohesively to ensure their contribution to </w:t>
            </w:r>
            <w:r>
              <w:t xml:space="preserve">biodiversity </w:t>
            </w:r>
            <w:r w:rsidRPr="007859DC">
              <w:t>is maximised</w:t>
            </w:r>
          </w:p>
        </w:tc>
      </w:tr>
      <w:tr w:rsidR="003A025F" w14:paraId="72AB4B18" w14:textId="77777777" w:rsidTr="00AF01CE">
        <w:tc>
          <w:tcPr>
            <w:tcW w:w="1838" w:type="dxa"/>
          </w:tcPr>
          <w:p w14:paraId="6AE23E41" w14:textId="77777777" w:rsidR="003A025F" w:rsidRDefault="003A025F" w:rsidP="00AF01CE">
            <w:pPr>
              <w:pStyle w:val="BodyText"/>
            </w:pPr>
            <w:r>
              <w:t>Intermediate outcomes</w:t>
            </w:r>
          </w:p>
        </w:tc>
        <w:tc>
          <w:tcPr>
            <w:tcW w:w="3686" w:type="dxa"/>
          </w:tcPr>
          <w:p w14:paraId="047B2852" w14:textId="77777777" w:rsidR="003A025F" w:rsidRDefault="003A025F" w:rsidP="00AF01CE">
            <w:pPr>
              <w:autoSpaceDE w:val="0"/>
              <w:autoSpaceDN w:val="0"/>
              <w:adjustRightInd w:val="0"/>
              <w:spacing w:line="240" w:lineRule="auto"/>
            </w:pPr>
            <w:r w:rsidRPr="00B54588">
              <w:rPr>
                <w:lang w:eastAsia="en-US"/>
              </w:rPr>
              <w:t xml:space="preserve">The impact of planned outputs measured at a midpoint between </w:t>
            </w:r>
            <w:r>
              <w:rPr>
                <w:lang w:eastAsia="en-US"/>
              </w:rPr>
              <w:t xml:space="preserve">outputs </w:t>
            </w:r>
            <w:r w:rsidRPr="00B54588">
              <w:t>and outcomes</w:t>
            </w:r>
          </w:p>
        </w:tc>
        <w:tc>
          <w:tcPr>
            <w:tcW w:w="3492" w:type="dxa"/>
          </w:tcPr>
          <w:p w14:paraId="03C68A10" w14:textId="77777777" w:rsidR="003A025F" w:rsidRPr="00252F47" w:rsidRDefault="003A025F" w:rsidP="00AF01CE">
            <w:pPr>
              <w:spacing w:after="120"/>
              <w:rPr>
                <w:rFonts w:cstheme="minorBidi"/>
              </w:rPr>
            </w:pPr>
            <w:r>
              <w:t>Biodiversity action is aligned and complementary to make the most of collective effort</w:t>
            </w:r>
            <w:r w:rsidRPr="00CA4453">
              <w:rPr>
                <w:rFonts w:cstheme="minorBidi"/>
              </w:rPr>
              <w:t xml:space="preserve"> </w:t>
            </w:r>
          </w:p>
        </w:tc>
      </w:tr>
      <w:tr w:rsidR="003A025F" w14:paraId="061268DD" w14:textId="77777777" w:rsidTr="00AF01CE">
        <w:tc>
          <w:tcPr>
            <w:tcW w:w="1838" w:type="dxa"/>
          </w:tcPr>
          <w:p w14:paraId="306CDC45" w14:textId="77777777" w:rsidR="003A025F" w:rsidRDefault="003A025F" w:rsidP="00AF01CE">
            <w:pPr>
              <w:pStyle w:val="BodyText"/>
            </w:pPr>
            <w:r>
              <w:t>Outputs</w:t>
            </w:r>
          </w:p>
        </w:tc>
        <w:tc>
          <w:tcPr>
            <w:tcW w:w="3686" w:type="dxa"/>
          </w:tcPr>
          <w:p w14:paraId="5B4B02FB" w14:textId="77777777" w:rsidR="003A025F" w:rsidRDefault="003A025F" w:rsidP="00AF01CE">
            <w:pPr>
              <w:pStyle w:val="BodyText"/>
            </w:pPr>
            <w:r>
              <w:t>Direct result of the priorities, initiatives, programs and projects</w:t>
            </w:r>
          </w:p>
        </w:tc>
        <w:tc>
          <w:tcPr>
            <w:tcW w:w="3492" w:type="dxa"/>
          </w:tcPr>
          <w:p w14:paraId="67BE2EB3" w14:textId="77777777" w:rsidR="003A025F" w:rsidRDefault="003A025F" w:rsidP="00AF01CE">
            <w:pPr>
              <w:spacing w:after="120" w:line="240" w:lineRule="auto"/>
            </w:pPr>
            <w:r>
              <w:t xml:space="preserve">More people and organisations participate in collaborative planning for biodiversity </w:t>
            </w:r>
          </w:p>
        </w:tc>
      </w:tr>
      <w:tr w:rsidR="003A025F" w14:paraId="2821A576" w14:textId="77777777" w:rsidTr="00AF01CE">
        <w:tc>
          <w:tcPr>
            <w:tcW w:w="1838" w:type="dxa"/>
          </w:tcPr>
          <w:p w14:paraId="0B4DA5FA" w14:textId="77777777" w:rsidR="003A025F" w:rsidRDefault="003A025F" w:rsidP="00AF01CE">
            <w:pPr>
              <w:pStyle w:val="BodyText"/>
            </w:pPr>
            <w:r>
              <w:t>Priorities, initiatives, programs and projects</w:t>
            </w:r>
          </w:p>
        </w:tc>
        <w:tc>
          <w:tcPr>
            <w:tcW w:w="3686" w:type="dxa"/>
          </w:tcPr>
          <w:p w14:paraId="3CE52A6F" w14:textId="77777777" w:rsidR="003A025F" w:rsidRDefault="003A025F" w:rsidP="00AF01CE">
            <w:pPr>
              <w:pStyle w:val="BodyText"/>
            </w:pPr>
            <w:r>
              <w:t>Actions, on-ground activities, events, products of the program.</w:t>
            </w:r>
          </w:p>
        </w:tc>
        <w:tc>
          <w:tcPr>
            <w:tcW w:w="3492" w:type="dxa"/>
          </w:tcPr>
          <w:p w14:paraId="3E99AA28" w14:textId="77777777" w:rsidR="003A025F" w:rsidRDefault="003A025F" w:rsidP="00AF01CE">
            <w:pPr>
              <w:pStyle w:val="BodyText"/>
            </w:pPr>
            <w:r>
              <w:t>Area based forums to enable planning focus on biodiversity</w:t>
            </w:r>
          </w:p>
        </w:tc>
      </w:tr>
      <w:tr w:rsidR="003A025F" w14:paraId="213C11DF" w14:textId="77777777" w:rsidTr="00AF01CE">
        <w:tc>
          <w:tcPr>
            <w:tcW w:w="1838" w:type="dxa"/>
          </w:tcPr>
          <w:p w14:paraId="2DD56D0B" w14:textId="77777777" w:rsidR="003A025F" w:rsidRDefault="003A025F" w:rsidP="00AF01CE">
            <w:pPr>
              <w:pStyle w:val="BodyText"/>
            </w:pPr>
            <w:r>
              <w:t>Inputs</w:t>
            </w:r>
          </w:p>
        </w:tc>
        <w:tc>
          <w:tcPr>
            <w:tcW w:w="3686" w:type="dxa"/>
          </w:tcPr>
          <w:p w14:paraId="6FC51C47" w14:textId="77777777" w:rsidR="003A025F" w:rsidRPr="00B54588" w:rsidRDefault="003A025F" w:rsidP="00AF01CE">
            <w:pPr>
              <w:autoSpaceDE w:val="0"/>
              <w:autoSpaceDN w:val="0"/>
              <w:adjustRightInd w:val="0"/>
              <w:spacing w:line="240" w:lineRule="auto"/>
              <w:rPr>
                <w:lang w:eastAsia="en-US"/>
              </w:rPr>
            </w:pPr>
            <w:r w:rsidRPr="00B54588">
              <w:rPr>
                <w:lang w:eastAsia="en-US"/>
              </w:rPr>
              <w:t>Effort, materials, equipment and funds put into natural resource management to deliver outputs and, in the longer term, achieve outcomes and vision</w:t>
            </w:r>
          </w:p>
        </w:tc>
        <w:tc>
          <w:tcPr>
            <w:tcW w:w="3492" w:type="dxa"/>
          </w:tcPr>
          <w:p w14:paraId="77DAD576" w14:textId="77777777" w:rsidR="003A025F" w:rsidRDefault="003A025F" w:rsidP="00AF01CE">
            <w:pPr>
              <w:pStyle w:val="BodyText"/>
            </w:pPr>
            <w:r>
              <w:t>Funding, staff resources, legislation</w:t>
            </w:r>
          </w:p>
        </w:tc>
      </w:tr>
    </w:tbl>
    <w:p w14:paraId="3C55295B" w14:textId="77777777" w:rsidR="00AD0590" w:rsidRDefault="00AD0590" w:rsidP="00FC5A26">
      <w:pPr>
        <w:pStyle w:val="BodyText"/>
      </w:pPr>
    </w:p>
    <w:p w14:paraId="65B65BED" w14:textId="51F58265" w:rsidR="00F01634" w:rsidRDefault="00F01634" w:rsidP="00F01634">
      <w:pPr>
        <w:pStyle w:val="BodyText"/>
      </w:pPr>
      <w:r>
        <w:t>The</w:t>
      </w:r>
      <w:r w:rsidRPr="005C53C3">
        <w:t xml:space="preserve">se key </w:t>
      </w:r>
      <w:r>
        <w:t xml:space="preserve">elements of the logic framework and how they are incorporated into components of the Biodiversity 2037 MERF </w:t>
      </w:r>
      <w:r w:rsidRPr="005C53C3">
        <w:t xml:space="preserve">are </w:t>
      </w:r>
      <w:r w:rsidR="00DC2A66">
        <w:t>summarised</w:t>
      </w:r>
      <w:r w:rsidRPr="005C53C3">
        <w:t xml:space="preserve"> in </w:t>
      </w:r>
      <w:r w:rsidR="00DC2A66">
        <w:t xml:space="preserve">Figure </w:t>
      </w:r>
      <w:r w:rsidR="007C6140">
        <w:t>3</w:t>
      </w:r>
      <w:r w:rsidR="00DC2A66">
        <w:t xml:space="preserve"> with </w:t>
      </w:r>
      <w:r w:rsidRPr="005C53C3">
        <w:t>more detail in the following sections of this document.</w:t>
      </w:r>
      <w:r>
        <w:t xml:space="preserve"> </w:t>
      </w:r>
    </w:p>
    <w:p w14:paraId="3D83FC4B" w14:textId="37109901" w:rsidR="00712346" w:rsidRDefault="00712346" w:rsidP="008D5C68">
      <w:pPr>
        <w:pStyle w:val="BodyText"/>
      </w:pPr>
    </w:p>
    <w:p w14:paraId="7F1E70D4" w14:textId="77777777" w:rsidR="00E82613" w:rsidRDefault="00E82613" w:rsidP="00E82613">
      <w:pPr>
        <w:pStyle w:val="BodyText"/>
        <w:rPr>
          <w:rFonts w:cs="Arial"/>
          <w:b/>
          <w:bCs/>
          <w:sz w:val="16"/>
          <w:lang w:eastAsia="en-AU"/>
        </w:rPr>
      </w:pPr>
      <w:r>
        <w:rPr>
          <w:noProof/>
        </w:rPr>
        <w:lastRenderedPageBreak/>
        <w:drawing>
          <wp:inline distT="0" distB="0" distL="0" distR="0" wp14:anchorId="77241767" wp14:editId="042E4EC1">
            <wp:extent cx="6120130" cy="6112508"/>
            <wp:effectExtent l="0" t="0" r="0" b="2540"/>
            <wp:docPr id="1830442722" name="Picture 23"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47">
                      <a:extLst>
                        <a:ext uri="{28A0092B-C50C-407E-A947-70E740481C1C}">
                          <a14:useLocalDpi xmlns:a14="http://schemas.microsoft.com/office/drawing/2010/main" val="0"/>
                        </a:ext>
                      </a:extLst>
                    </a:blip>
                    <a:stretch>
                      <a:fillRect/>
                    </a:stretch>
                  </pic:blipFill>
                  <pic:spPr>
                    <a:xfrm>
                      <a:off x="0" y="0"/>
                      <a:ext cx="6120130" cy="6112508"/>
                    </a:xfrm>
                    <a:prstGeom prst="rect">
                      <a:avLst/>
                    </a:prstGeom>
                  </pic:spPr>
                </pic:pic>
              </a:graphicData>
            </a:graphic>
          </wp:inline>
        </w:drawing>
      </w:r>
    </w:p>
    <w:p w14:paraId="4DDB74FE" w14:textId="4CC98C1D" w:rsidR="00E82613" w:rsidRDefault="00E82613" w:rsidP="00E82613">
      <w:pPr>
        <w:pStyle w:val="BodyText"/>
        <w:rPr>
          <w:rFonts w:cs="Arial"/>
          <w:b/>
          <w:bCs/>
          <w:sz w:val="16"/>
          <w:lang w:eastAsia="en-AU"/>
        </w:rPr>
      </w:pPr>
      <w:r w:rsidRPr="000E7F56">
        <w:rPr>
          <w:rFonts w:cs="Arial"/>
          <w:b/>
          <w:bCs/>
          <w:sz w:val="16"/>
          <w:lang w:eastAsia="en-AU"/>
        </w:rPr>
        <w:t xml:space="preserve">Figure </w:t>
      </w:r>
      <w:r w:rsidR="00A053A4">
        <w:rPr>
          <w:rFonts w:cs="Arial"/>
          <w:b/>
          <w:bCs/>
          <w:sz w:val="16"/>
          <w:lang w:eastAsia="en-AU"/>
        </w:rPr>
        <w:t>3</w:t>
      </w:r>
      <w:r w:rsidRPr="000E7F56">
        <w:rPr>
          <w:rFonts w:cs="Arial"/>
          <w:b/>
          <w:bCs/>
          <w:sz w:val="16"/>
          <w:lang w:eastAsia="en-AU"/>
        </w:rPr>
        <w:t xml:space="preserve">: Summary and focus of each area of the Biodiversity 2037 MERF. </w:t>
      </w:r>
      <w:r>
        <w:rPr>
          <w:rFonts w:cs="Arial"/>
          <w:b/>
          <w:bCs/>
          <w:sz w:val="16"/>
          <w:lang w:eastAsia="en-AU"/>
        </w:rPr>
        <w:t xml:space="preserve">Light blue shading </w:t>
      </w:r>
      <w:r w:rsidRPr="000E7F56">
        <w:rPr>
          <w:rFonts w:cs="Arial"/>
          <w:b/>
          <w:bCs/>
          <w:sz w:val="16"/>
          <w:lang w:eastAsia="en-AU"/>
        </w:rPr>
        <w:t>indicate</w:t>
      </w:r>
      <w:r>
        <w:rPr>
          <w:rFonts w:cs="Arial"/>
          <w:b/>
          <w:bCs/>
          <w:sz w:val="16"/>
          <w:lang w:eastAsia="en-AU"/>
        </w:rPr>
        <w:t>s</w:t>
      </w:r>
      <w:r w:rsidRPr="000E7F56">
        <w:rPr>
          <w:rFonts w:cs="Arial"/>
          <w:b/>
          <w:bCs/>
          <w:sz w:val="16"/>
          <w:lang w:eastAsia="en-AU"/>
        </w:rPr>
        <w:t xml:space="preserve"> the relationship to the elements of the Biodiversity 2037 logic (inputs, outputs, outcomes, vision etc.).</w:t>
      </w:r>
    </w:p>
    <w:p w14:paraId="12CA8A0B" w14:textId="77777777" w:rsidR="00E82613" w:rsidRDefault="00E82613" w:rsidP="008D5C68">
      <w:pPr>
        <w:pStyle w:val="BodyText"/>
      </w:pPr>
    </w:p>
    <w:p w14:paraId="47D055B3" w14:textId="4497AD60" w:rsidR="00712346" w:rsidRDefault="00712346" w:rsidP="008D5C68">
      <w:pPr>
        <w:pStyle w:val="BodyText"/>
      </w:pPr>
    </w:p>
    <w:p w14:paraId="2EB06289" w14:textId="77777777" w:rsidR="00541C17" w:rsidRDefault="00541C17" w:rsidP="008D5C68">
      <w:pPr>
        <w:pStyle w:val="BodyText"/>
      </w:pPr>
    </w:p>
    <w:bookmarkEnd w:id="7"/>
    <w:p w14:paraId="7FDAC3FE" w14:textId="77777777" w:rsidR="008B5076" w:rsidRDefault="008B5076" w:rsidP="00DC7735">
      <w:pPr>
        <w:pStyle w:val="BodyText"/>
        <w:rPr>
          <w:rFonts w:cs="Arial"/>
          <w:b/>
          <w:bCs/>
          <w:sz w:val="16"/>
          <w:lang w:eastAsia="en-AU"/>
        </w:rPr>
      </w:pPr>
    </w:p>
    <w:p w14:paraId="72392B7A" w14:textId="77777777" w:rsidR="008B5076" w:rsidRDefault="008B5076" w:rsidP="00DC7735">
      <w:pPr>
        <w:pStyle w:val="BodyText"/>
        <w:rPr>
          <w:rFonts w:cs="Arial"/>
          <w:b/>
          <w:bCs/>
          <w:sz w:val="16"/>
          <w:lang w:eastAsia="en-AU"/>
        </w:rPr>
      </w:pPr>
    </w:p>
    <w:p w14:paraId="7D7C959B" w14:textId="36506B49" w:rsidR="008B5076" w:rsidRDefault="008B5076" w:rsidP="00DC7735">
      <w:pPr>
        <w:pStyle w:val="BodyText"/>
        <w:rPr>
          <w:rFonts w:cs="Arial"/>
          <w:b/>
          <w:bCs/>
          <w:sz w:val="16"/>
          <w:lang w:eastAsia="en-AU"/>
        </w:rPr>
      </w:pPr>
    </w:p>
    <w:p w14:paraId="5B3E3B3E" w14:textId="0BC0C61A" w:rsidR="00DC7735" w:rsidRPr="0081422B" w:rsidRDefault="00DC7735" w:rsidP="00DC7735">
      <w:pPr>
        <w:pStyle w:val="BodyText"/>
        <w:rPr>
          <w:rFonts w:cs="Arial"/>
          <w:b/>
          <w:bCs/>
          <w:sz w:val="16"/>
          <w:lang w:eastAsia="en-AU"/>
        </w:rPr>
      </w:pPr>
      <w:r w:rsidRPr="000C6C66">
        <w:rPr>
          <w:noProof/>
        </w:rPr>
        <mc:AlternateContent>
          <mc:Choice Requires="wpg">
            <w:drawing>
              <wp:anchor distT="0" distB="0" distL="114300" distR="114300" simplePos="0" relativeHeight="251658267" behindDoc="0" locked="0" layoutInCell="1" allowOverlap="1" wp14:anchorId="3A7F7236" wp14:editId="2734C590">
                <wp:simplePos x="0" y="0"/>
                <wp:positionH relativeFrom="column">
                  <wp:posOffset>-109220</wp:posOffset>
                </wp:positionH>
                <wp:positionV relativeFrom="paragraph">
                  <wp:posOffset>10604500</wp:posOffset>
                </wp:positionV>
                <wp:extent cx="6195695" cy="1136409"/>
                <wp:effectExtent l="0" t="0" r="14605" b="0"/>
                <wp:wrapNone/>
                <wp:docPr id="117" name="Group 99"/>
                <wp:cNvGraphicFramePr/>
                <a:graphic xmlns:a="http://schemas.openxmlformats.org/drawingml/2006/main">
                  <a:graphicData uri="http://schemas.microsoft.com/office/word/2010/wordprocessingGroup">
                    <wpg:wgp>
                      <wpg:cNvGrpSpPr/>
                      <wpg:grpSpPr>
                        <a:xfrm>
                          <a:off x="0" y="0"/>
                          <a:ext cx="6195695" cy="1136409"/>
                          <a:chOff x="0" y="5207656"/>
                          <a:chExt cx="6196323" cy="1136817"/>
                        </a:xfrm>
                      </wpg:grpSpPr>
                      <wpg:grpSp>
                        <wpg:cNvPr id="118" name="Group 118"/>
                        <wpg:cNvGrpSpPr/>
                        <wpg:grpSpPr>
                          <a:xfrm>
                            <a:off x="0" y="5207656"/>
                            <a:ext cx="6196323" cy="1136817"/>
                            <a:chOff x="0" y="5207656"/>
                            <a:chExt cx="6196323" cy="1136817"/>
                          </a:xfrm>
                        </wpg:grpSpPr>
                        <wpg:grpSp>
                          <wpg:cNvPr id="119" name="Group 119"/>
                          <wpg:cNvGrpSpPr/>
                          <wpg:grpSpPr>
                            <a:xfrm>
                              <a:off x="0" y="5207656"/>
                              <a:ext cx="6196323" cy="379620"/>
                              <a:chOff x="0" y="5207656"/>
                              <a:chExt cx="6196323" cy="379620"/>
                            </a:xfrm>
                          </wpg:grpSpPr>
                          <wps:wsp>
                            <wps:cNvPr id="120" name="Straight Arrow Connector 120"/>
                            <wps:cNvCnPr>
                              <a:cxnSpLocks/>
                            </wps:cNvCnPr>
                            <wps:spPr>
                              <a:xfrm>
                                <a:off x="213319" y="5481090"/>
                                <a:ext cx="5983004" cy="16467"/>
                              </a:xfrm>
                              <a:prstGeom prst="straightConnector1">
                                <a:avLst/>
                              </a:prstGeom>
                              <a:ln w="38100">
                                <a:solidFill>
                                  <a:schemeClr val="bg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1" name="TextBox 11"/>
                            <wps:cNvSpPr txBox="1"/>
                            <wps:spPr>
                              <a:xfrm>
                                <a:off x="191348" y="5207656"/>
                                <a:ext cx="3296619" cy="243927"/>
                              </a:xfrm>
                              <a:prstGeom prst="rect">
                                <a:avLst/>
                              </a:prstGeom>
                              <a:noFill/>
                            </wps:spPr>
                            <wps:txbx>
                              <w:txbxContent>
                                <w:p w14:paraId="59F1C704" w14:textId="20027E38" w:rsidR="006D2B85" w:rsidRDefault="006D2B85" w:rsidP="00DC7735">
                                  <w:pPr>
                                    <w:pStyle w:val="NormalWeb"/>
                                  </w:pPr>
                                  <w:r>
                                    <w:rPr>
                                      <w:rFonts w:hAnsi="Calibri" w:cstheme="minorBidi"/>
                                      <w:color w:val="FFC000"/>
                                      <w:kern w:val="24"/>
                                    </w:rPr>
                                    <w:t xml:space="preserve">State of the Environment </w:t>
                                  </w:r>
                                  <w:r w:rsidR="00313FA7">
                                    <w:rPr>
                                      <w:rFonts w:hAnsi="Calibri" w:cstheme="minorBidi"/>
                                      <w:color w:val="FFC000"/>
                                      <w:kern w:val="24"/>
                                    </w:rPr>
                                    <w:t>reporting on</w:t>
                                  </w:r>
                                  <w:r>
                                    <w:rPr>
                                      <w:rFonts w:hAnsi="Calibri" w:cstheme="minorBidi"/>
                                      <w:color w:val="FFC000"/>
                                      <w:kern w:val="24"/>
                                    </w:rPr>
                                    <w:t xml:space="preserve"> Biodiversity 2037</w:t>
                                  </w:r>
                                </w:p>
                              </w:txbxContent>
                            </wps:txbx>
                            <wps:bodyPr wrap="none" rtlCol="0">
                              <a:spAutoFit/>
                            </wps:bodyPr>
                          </wps:wsp>
                          <wps:wsp>
                            <wps:cNvPr id="122" name="Oval 122"/>
                            <wps:cNvSpPr/>
                            <wps:spPr>
                              <a:xfrm>
                                <a:off x="0" y="5395089"/>
                                <a:ext cx="204932" cy="192187"/>
                              </a:xfrm>
                              <a:prstGeom prst="ellipse">
                                <a:avLst/>
                              </a:prstGeom>
                              <a:solidFill>
                                <a:srgbClr val="FFC000"/>
                              </a:solid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23" name="TextBox 70"/>
                          <wps:cNvSpPr txBox="1"/>
                          <wps:spPr>
                            <a:xfrm>
                              <a:off x="213319" y="5490727"/>
                              <a:ext cx="1955363" cy="853746"/>
                            </a:xfrm>
                            <a:prstGeom prst="rect">
                              <a:avLst/>
                            </a:prstGeom>
                            <a:noFill/>
                          </wps:spPr>
                          <wps:txbx>
                            <w:txbxContent>
                              <w:p w14:paraId="09B295AF" w14:textId="77777777" w:rsidR="006D2B85" w:rsidRDefault="006D2B85" w:rsidP="00DC7735">
                                <w:pPr>
                                  <w:pStyle w:val="NormalWeb"/>
                                </w:pPr>
                                <w:r>
                                  <w:rPr>
                                    <w:rFonts w:hAnsi="Calibri" w:cstheme="minorBidi"/>
                                    <w:b/>
                                    <w:bCs/>
                                    <w:kern w:val="24"/>
                                    <w:sz w:val="18"/>
                                    <w:szCs w:val="18"/>
                                  </w:rPr>
                                  <w:t>Purpose</w:t>
                                </w:r>
                                <w:r>
                                  <w:rPr>
                                    <w:rFonts w:hAnsi="Calibri" w:cstheme="minorBidi"/>
                                    <w:kern w:val="24"/>
                                    <w:sz w:val="18"/>
                                    <w:szCs w:val="18"/>
                                  </w:rPr>
                                  <w:t xml:space="preserve">: Review and report on progress towards targets and goals using a rigorous, contemporary, scientific evidence base </w:t>
                                </w:r>
                              </w:p>
                            </w:txbxContent>
                          </wps:txbx>
                          <wps:bodyPr wrap="square" rtlCol="0">
                            <a:spAutoFit/>
                          </wps:bodyPr>
                        </wps:wsp>
                        <wps:wsp>
                          <wps:cNvPr id="124" name="TextBox 71"/>
                          <wps:cNvSpPr txBox="1"/>
                          <wps:spPr>
                            <a:xfrm>
                              <a:off x="2168745" y="5492470"/>
                              <a:ext cx="1955363" cy="701292"/>
                            </a:xfrm>
                            <a:prstGeom prst="rect">
                              <a:avLst/>
                            </a:prstGeom>
                            <a:noFill/>
                          </wps:spPr>
                          <wps:txbx>
                            <w:txbxContent>
                              <w:p w14:paraId="5E488986" w14:textId="77777777" w:rsidR="006D2B85" w:rsidRDefault="006D2B85" w:rsidP="00DC7735">
                                <w:pPr>
                                  <w:pStyle w:val="NormalWeb"/>
                                </w:pPr>
                                <w:r>
                                  <w:rPr>
                                    <w:rFonts w:hAnsi="Calibri" w:cstheme="minorBidi"/>
                                    <w:b/>
                                    <w:bCs/>
                                    <w:kern w:val="24"/>
                                    <w:sz w:val="18"/>
                                    <w:szCs w:val="18"/>
                                  </w:rPr>
                                  <w:t>Approach</w:t>
                                </w:r>
                                <w:r>
                                  <w:rPr>
                                    <w:rFonts w:hAnsi="Calibri" w:cstheme="minorBidi"/>
                                    <w:kern w:val="24"/>
                                    <w:sz w:val="18"/>
                                    <w:szCs w:val="18"/>
                                  </w:rPr>
                                  <w:t>: 5-yearly reporting on Biodiversity 2037 key performance indicators including reporting on trends over time.</w:t>
                                </w:r>
                              </w:p>
                            </w:txbxContent>
                          </wps:txbx>
                          <wps:bodyPr wrap="square" rtlCol="0">
                            <a:spAutoFit/>
                          </wps:bodyPr>
                        </wps:wsp>
                        <wps:wsp>
                          <wps:cNvPr id="125" name="TextBox 72"/>
                          <wps:cNvSpPr txBox="1"/>
                          <wps:spPr>
                            <a:xfrm>
                              <a:off x="4124171" y="5490628"/>
                              <a:ext cx="1955363" cy="701292"/>
                            </a:xfrm>
                            <a:prstGeom prst="rect">
                              <a:avLst/>
                            </a:prstGeom>
                            <a:noFill/>
                          </wps:spPr>
                          <wps:txbx>
                            <w:txbxContent>
                              <w:p w14:paraId="27B70222" w14:textId="77777777" w:rsidR="006D2B85" w:rsidRDefault="006D2B85" w:rsidP="00DC7735">
                                <w:pPr>
                                  <w:pStyle w:val="NormalWeb"/>
                                </w:pPr>
                                <w:r>
                                  <w:rPr>
                                    <w:rFonts w:hAnsi="Calibri" w:cstheme="minorBidi"/>
                                    <w:b/>
                                    <w:bCs/>
                                    <w:kern w:val="24"/>
                                    <w:sz w:val="18"/>
                                    <w:szCs w:val="18"/>
                                  </w:rPr>
                                  <w:t>Responsibility</w:t>
                                </w:r>
                                <w:r>
                                  <w:rPr>
                                    <w:rFonts w:hAnsi="Calibri" w:cstheme="minorBidi"/>
                                    <w:kern w:val="24"/>
                                    <w:sz w:val="18"/>
                                    <w:szCs w:val="18"/>
                                  </w:rPr>
                                  <w:t>: The Office of the Commissioner for Environmental Sustainability in conjunction with DELWP</w:t>
                                </w:r>
                              </w:p>
                            </w:txbxContent>
                          </wps:txbx>
                          <wps:bodyPr wrap="square" rtlCol="0">
                            <a:spAutoFit/>
                          </wps:bodyPr>
                        </wps:wsp>
                      </wpg:grpSp>
                      <wps:wsp>
                        <wps:cNvPr id="126" name="Straight Arrow Connector 126"/>
                        <wps:cNvCnPr>
                          <a:cxnSpLocks/>
                        </wps:cNvCnPr>
                        <wps:spPr>
                          <a:xfrm>
                            <a:off x="4350448" y="5495137"/>
                            <a:ext cx="1729149" cy="8812"/>
                          </a:xfrm>
                          <a:prstGeom prst="straightConnector1">
                            <a:avLst/>
                          </a:prstGeom>
                          <a:ln w="38100">
                            <a:solidFill>
                              <a:srgbClr val="FFC000"/>
                            </a:solidFill>
                            <a:headEnd type="diamond" w="med" len="med"/>
                            <a:tailEnd type="diamond" w="med" len="med"/>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3A7F7236" id="Group 99" o:spid="_x0000_s1030" style="position:absolute;margin-left:-8.6pt;margin-top:835pt;width:487.85pt;height:89.5pt;z-index:251658267" coordorigin=",52076" coordsize="61963,113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">
                <v:group id="Group 118" o:spid="_x0000_s1031" style="position:absolute;top:52076;width:61963;height:11368" coordorigin=",52076" coordsize="61963,11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group id="Group 119" o:spid="_x0000_s1032" style="position:absolute;top:52076;width:61963;height:3796" coordorigin=",52076" coordsize="61963,3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shapetype id="_x0000_t32" coordsize="21600,21600" o:spt="32" o:oned="t" path="m,l21600,21600e" filled="f">
                      <v:path arrowok="t" fillok="f" o:connecttype="none"/>
                      <o:lock v:ext="edit" shapetype="t"/>
                    </v:shapetype>
                    <v:shape id="Straight Arrow Connector 120" o:spid="_x0000_s1033" type="#_x0000_t32" style="position:absolute;left:2133;top:54810;width:59830;height:1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" strokecolor="#bfbfbf [2412]" strokeweight="3pt">
                      <v:stroke endarrow="block"/>
                      <o:lock v:ext="edit" shapetype="f"/>
                    </v:shape>
                    <v:shape id="TextBox 11" o:spid="_x0000_s1034" type="#_x0000_t202" style="position:absolute;left:1913;top:52076;width:32966;height:2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" filled="f" stroked="f">
                      <v:textbox style="mso-fit-shape-to-text:t">
                        <w:txbxContent>
                          <w:p w14:paraId="59F1C704" w14:textId="20027E38" w:rsidR="006D2B85" w:rsidRDefault="006D2B85" w:rsidP="00DC7735">
                            <w:pPr>
                              <w:pStyle w:val="NormalWeb"/>
                            </w:pPr>
                            <w:r>
                              <w:rPr>
                                <w:rFonts w:hAnsi="Calibri" w:cstheme="minorBidi"/>
                                <w:color w:val="FFC000"/>
                                <w:kern w:val="24"/>
                              </w:rPr>
                              <w:t xml:space="preserve">State of the Environment </w:t>
                            </w:r>
                            <w:r w:rsidR="00313FA7">
                              <w:rPr>
                                <w:rFonts w:hAnsi="Calibri" w:cstheme="minorBidi"/>
                                <w:color w:val="FFC000"/>
                                <w:kern w:val="24"/>
                              </w:rPr>
                              <w:t>reporting on</w:t>
                            </w:r>
                            <w:r>
                              <w:rPr>
                                <w:rFonts w:hAnsi="Calibri" w:cstheme="minorBidi"/>
                                <w:color w:val="FFC000"/>
                                <w:kern w:val="24"/>
                              </w:rPr>
                              <w:t xml:space="preserve"> Biodiversity 2037</w:t>
                            </w:r>
                          </w:p>
                        </w:txbxContent>
                      </v:textbox>
                    </v:shape>
                    <v:oval id="Oval 122" o:spid="_x0000_s1035" style="position:absolute;top:53950;width:2049;height:1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" fillcolor="#ffc000" strokecolor="#ffc000" strokeweight="2pt"/>
                  </v:group>
                  <v:shape id="TextBox 70" o:spid="_x0000_s1036" type="#_x0000_t202" style="position:absolute;left:2133;top:54907;width:19553;height:8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" filled="f" stroked="f">
                    <v:textbox style="mso-fit-shape-to-text:t">
                      <w:txbxContent>
                        <w:p w14:paraId="09B295AF" w14:textId="77777777" w:rsidR="006D2B85" w:rsidRDefault="006D2B85" w:rsidP="00DC7735">
                          <w:pPr>
                            <w:pStyle w:val="NormalWeb"/>
                          </w:pPr>
                          <w:r>
                            <w:rPr>
                              <w:rFonts w:hAnsi="Calibri" w:cstheme="minorBidi"/>
                              <w:b/>
                              <w:bCs/>
                              <w:kern w:val="24"/>
                              <w:sz w:val="18"/>
                              <w:szCs w:val="18"/>
                            </w:rPr>
                            <w:t>Purpose</w:t>
                          </w:r>
                          <w:r>
                            <w:rPr>
                              <w:rFonts w:hAnsi="Calibri" w:cstheme="minorBidi"/>
                              <w:kern w:val="24"/>
                              <w:sz w:val="18"/>
                              <w:szCs w:val="18"/>
                            </w:rPr>
                            <w:t xml:space="preserve">: Review and report on progress towards targets and goals using a rigorous, contemporary, scientific evidence base </w:t>
                          </w:r>
                        </w:p>
                      </w:txbxContent>
                    </v:textbox>
                  </v:shape>
                  <v:shape id="TextBox 71" o:spid="_x0000_s1037" type="#_x0000_t202" style="position:absolute;left:21687;top:54924;width:19554;height:7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" filled="f" stroked="f">
                    <v:textbox style="mso-fit-shape-to-text:t">
                      <w:txbxContent>
                        <w:p w14:paraId="5E488986" w14:textId="77777777" w:rsidR="006D2B85" w:rsidRDefault="006D2B85" w:rsidP="00DC7735">
                          <w:pPr>
                            <w:pStyle w:val="NormalWeb"/>
                          </w:pPr>
                          <w:r>
                            <w:rPr>
                              <w:rFonts w:hAnsi="Calibri" w:cstheme="minorBidi"/>
                              <w:b/>
                              <w:bCs/>
                              <w:kern w:val="24"/>
                              <w:sz w:val="18"/>
                              <w:szCs w:val="18"/>
                            </w:rPr>
                            <w:t>Approach</w:t>
                          </w:r>
                          <w:r>
                            <w:rPr>
                              <w:rFonts w:hAnsi="Calibri" w:cstheme="minorBidi"/>
                              <w:kern w:val="24"/>
                              <w:sz w:val="18"/>
                              <w:szCs w:val="18"/>
                            </w:rPr>
                            <w:t>: 5-yearly reporting on Biodiversity 2037 key performance indicators including reporting on trends over time.</w:t>
                          </w:r>
                        </w:p>
                      </w:txbxContent>
                    </v:textbox>
                  </v:shape>
                  <v:shape id="TextBox 72" o:spid="_x0000_s1038" type="#_x0000_t202" style="position:absolute;left:41241;top:54906;width:19554;height:7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" filled="f" stroked="f">
                    <v:textbox style="mso-fit-shape-to-text:t">
                      <w:txbxContent>
                        <w:p w14:paraId="27B70222" w14:textId="77777777" w:rsidR="006D2B85" w:rsidRDefault="006D2B85" w:rsidP="00DC7735">
                          <w:pPr>
                            <w:pStyle w:val="NormalWeb"/>
                          </w:pPr>
                          <w:r>
                            <w:rPr>
                              <w:rFonts w:hAnsi="Calibri" w:cstheme="minorBidi"/>
                              <w:b/>
                              <w:bCs/>
                              <w:kern w:val="24"/>
                              <w:sz w:val="18"/>
                              <w:szCs w:val="18"/>
                            </w:rPr>
                            <w:t>Responsibility</w:t>
                          </w:r>
                          <w:r>
                            <w:rPr>
                              <w:rFonts w:hAnsi="Calibri" w:cstheme="minorBidi"/>
                              <w:kern w:val="24"/>
                              <w:sz w:val="18"/>
                              <w:szCs w:val="18"/>
                            </w:rPr>
                            <w:t>: The Office of the Commissioner for Environmental Sustainability in conjunction with DELWP</w:t>
                          </w:r>
                        </w:p>
                      </w:txbxContent>
                    </v:textbox>
                  </v:shape>
                </v:group>
                <v:shape id="Straight Arrow Connector 126" o:spid="_x0000_s1039" type="#_x0000_t32" style="position:absolute;left:43504;top:54951;width:17291;height: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" strokecolor="#ffc000" strokeweight="3pt">
                  <v:stroke startarrow="diamond" endarrow="diamond"/>
                  <o:lock v:ext="edit" shapetype="f"/>
                </v:shape>
              </v:group>
            </w:pict>
          </mc:Fallback>
        </mc:AlternateContent>
      </w:r>
      <w:r w:rsidRPr="000C6C66">
        <w:rPr>
          <w:noProof/>
        </w:rPr>
        <mc:AlternateContent>
          <mc:Choice Requires="wpg">
            <w:drawing>
              <wp:anchor distT="0" distB="0" distL="114300" distR="114300" simplePos="0" relativeHeight="251658268" behindDoc="0" locked="0" layoutInCell="1" allowOverlap="1" wp14:anchorId="1FC0546E" wp14:editId="2E8BF5C9">
                <wp:simplePos x="0" y="0"/>
                <wp:positionH relativeFrom="column">
                  <wp:posOffset>-62230</wp:posOffset>
                </wp:positionH>
                <wp:positionV relativeFrom="paragraph">
                  <wp:posOffset>12552680</wp:posOffset>
                </wp:positionV>
                <wp:extent cx="6195695" cy="1460744"/>
                <wp:effectExtent l="0" t="0" r="33655" b="0"/>
                <wp:wrapNone/>
                <wp:docPr id="127" name="Group 117"/>
                <wp:cNvGraphicFramePr/>
                <a:graphic xmlns:a="http://schemas.openxmlformats.org/drawingml/2006/main">
                  <a:graphicData uri="http://schemas.microsoft.com/office/word/2010/wordprocessingGroup">
                    <wpg:wgp>
                      <wpg:cNvGrpSpPr/>
                      <wpg:grpSpPr>
                        <a:xfrm>
                          <a:off x="0" y="0"/>
                          <a:ext cx="6195695" cy="1460744"/>
                          <a:chOff x="23704" y="6181846"/>
                          <a:chExt cx="6196323" cy="1461079"/>
                        </a:xfrm>
                      </wpg:grpSpPr>
                      <wpg:grpSp>
                        <wpg:cNvPr id="128" name="Group 128"/>
                        <wpg:cNvGrpSpPr/>
                        <wpg:grpSpPr>
                          <a:xfrm>
                            <a:off x="23704" y="6181846"/>
                            <a:ext cx="6196323" cy="395257"/>
                            <a:chOff x="23704" y="6181846"/>
                            <a:chExt cx="6196323" cy="395257"/>
                          </a:xfrm>
                        </wpg:grpSpPr>
                        <wps:wsp>
                          <wps:cNvPr id="129" name="Straight Arrow Connector 129"/>
                          <wps:cNvCnPr>
                            <a:cxnSpLocks/>
                          </wps:cNvCnPr>
                          <wps:spPr>
                            <a:xfrm>
                              <a:off x="232316" y="6460687"/>
                              <a:ext cx="5987711" cy="0"/>
                            </a:xfrm>
                            <a:prstGeom prst="straightConnector1">
                              <a:avLst/>
                            </a:prstGeom>
                            <a:ln w="38100">
                              <a:solidFill>
                                <a:schemeClr val="bg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0" name="TextBox 19"/>
                          <wps:cNvSpPr txBox="1"/>
                          <wps:spPr>
                            <a:xfrm>
                              <a:off x="215052" y="6181846"/>
                              <a:ext cx="1630210" cy="243896"/>
                            </a:xfrm>
                            <a:prstGeom prst="rect">
                              <a:avLst/>
                            </a:prstGeom>
                            <a:noFill/>
                          </wps:spPr>
                          <wps:txbx>
                            <w:txbxContent>
                              <w:p w14:paraId="6014EEFC" w14:textId="77777777" w:rsidR="006D2B85" w:rsidRDefault="006D2B85" w:rsidP="00DC7735">
                                <w:pPr>
                                  <w:pStyle w:val="NormalWeb"/>
                                </w:pPr>
                                <w:r>
                                  <w:rPr>
                                    <w:rFonts w:hAnsi="Calibri" w:cstheme="minorBidi"/>
                                    <w:color w:val="FF0000"/>
                                    <w:kern w:val="24"/>
                                  </w:rPr>
                                  <w:t>Refresh Biodiversity 2037</w:t>
                                </w:r>
                              </w:p>
                            </w:txbxContent>
                          </wps:txbx>
                          <wps:bodyPr wrap="none" rtlCol="0">
                            <a:spAutoFit/>
                          </wps:bodyPr>
                        </wps:wsp>
                        <wps:wsp>
                          <wps:cNvPr id="131" name="Straight Arrow Connector 131"/>
                          <wps:cNvCnPr>
                            <a:cxnSpLocks/>
                          </wps:cNvCnPr>
                          <wps:spPr>
                            <a:xfrm>
                              <a:off x="232316" y="6460687"/>
                              <a:ext cx="5235003" cy="0"/>
                            </a:xfrm>
                            <a:prstGeom prst="straightConnector1">
                              <a:avLst/>
                            </a:prstGeom>
                            <a:ln w="38100">
                              <a:solidFill>
                                <a:srgbClr val="FF0000"/>
                              </a:solidFill>
                              <a:headEnd type="diamond" w="med" len="med"/>
                              <a:tailEnd type="diamond" w="med" len="med"/>
                            </a:ln>
                          </wps:spPr>
                          <wps:style>
                            <a:lnRef idx="1">
                              <a:schemeClr val="accent1"/>
                            </a:lnRef>
                            <a:fillRef idx="0">
                              <a:schemeClr val="accent1"/>
                            </a:fillRef>
                            <a:effectRef idx="0">
                              <a:schemeClr val="accent1"/>
                            </a:effectRef>
                            <a:fontRef idx="minor">
                              <a:schemeClr val="tx1"/>
                            </a:fontRef>
                          </wps:style>
                          <wps:bodyPr/>
                        </wps:wsp>
                        <wps:wsp>
                          <wps:cNvPr id="132" name="Oval 132"/>
                          <wps:cNvSpPr/>
                          <wps:spPr>
                            <a:xfrm>
                              <a:off x="23704" y="6384916"/>
                              <a:ext cx="204932" cy="192187"/>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3" name="TextBox 114"/>
                        <wps:cNvSpPr txBox="1"/>
                        <wps:spPr>
                          <a:xfrm>
                            <a:off x="239651" y="6484420"/>
                            <a:ext cx="1955363" cy="1158505"/>
                          </a:xfrm>
                          <a:prstGeom prst="rect">
                            <a:avLst/>
                          </a:prstGeom>
                          <a:noFill/>
                        </wps:spPr>
                        <wps:txbx>
                          <w:txbxContent>
                            <w:p w14:paraId="78A64F77" w14:textId="77777777" w:rsidR="006D2B85" w:rsidRDefault="006D2B85" w:rsidP="00DC7735">
                              <w:pPr>
                                <w:pStyle w:val="NormalWeb"/>
                              </w:pPr>
                              <w:r>
                                <w:rPr>
                                  <w:rFonts w:hAnsi="Calibri" w:cstheme="minorBidi"/>
                                  <w:b/>
                                  <w:bCs/>
                                  <w:kern w:val="24"/>
                                  <w:sz w:val="18"/>
                                  <w:szCs w:val="18"/>
                                </w:rPr>
                                <w:t>Purpose</w:t>
                              </w:r>
                              <w:r>
                                <w:rPr>
                                  <w:rFonts w:hAnsi="Calibri" w:cstheme="minorBidi"/>
                                  <w:kern w:val="24"/>
                                  <w:sz w:val="18"/>
                                  <w:szCs w:val="18"/>
                                </w:rPr>
                                <w:t>: To enable Victoria to respond to ideas and directions flagged through the evaluation and review process, as well as to adapt its approach to account for new information, risks or significant events.</w:t>
                              </w:r>
                            </w:p>
                          </w:txbxContent>
                        </wps:txbx>
                        <wps:bodyPr wrap="square" rtlCol="0">
                          <a:spAutoFit/>
                        </wps:bodyPr>
                      </wps:wsp>
                      <wps:wsp>
                        <wps:cNvPr id="134" name="TextBox 115"/>
                        <wps:cNvSpPr txBox="1"/>
                        <wps:spPr>
                          <a:xfrm>
                            <a:off x="2195099" y="6486331"/>
                            <a:ext cx="1955363" cy="853636"/>
                          </a:xfrm>
                          <a:prstGeom prst="rect">
                            <a:avLst/>
                          </a:prstGeom>
                          <a:noFill/>
                        </wps:spPr>
                        <wps:txbx>
                          <w:txbxContent>
                            <w:p w14:paraId="7D68758C" w14:textId="77777777" w:rsidR="006D2B85" w:rsidRDefault="006D2B85" w:rsidP="00DC7735">
                              <w:pPr>
                                <w:pStyle w:val="NormalWeb"/>
                              </w:pPr>
                              <w:r>
                                <w:rPr>
                                  <w:rFonts w:hAnsi="Calibri" w:cstheme="minorBidi"/>
                                  <w:b/>
                                  <w:bCs/>
                                  <w:kern w:val="24"/>
                                  <w:sz w:val="18"/>
                                  <w:szCs w:val="18"/>
                                </w:rPr>
                                <w:t>Approach</w:t>
                              </w:r>
                              <w:r>
                                <w:rPr>
                                  <w:rFonts w:hAnsi="Calibri" w:cstheme="minorBidi"/>
                                  <w:kern w:val="24"/>
                                  <w:sz w:val="18"/>
                                  <w:szCs w:val="18"/>
                                </w:rPr>
                                <w:t>: 5-yearly refresh based on evaluation of implementation, progress towards goals and targets of Biodiversity 2037 and emerging issues.</w:t>
                              </w:r>
                            </w:p>
                          </w:txbxContent>
                        </wps:txbx>
                        <wps:bodyPr wrap="square" rtlCol="0">
                          <a:spAutoFit/>
                        </wps:bodyPr>
                      </wps:wsp>
                      <wps:wsp>
                        <wps:cNvPr id="135" name="TextBox 116"/>
                        <wps:cNvSpPr txBox="1"/>
                        <wps:spPr>
                          <a:xfrm>
                            <a:off x="4150525" y="6484488"/>
                            <a:ext cx="1955363" cy="243896"/>
                          </a:xfrm>
                          <a:prstGeom prst="rect">
                            <a:avLst/>
                          </a:prstGeom>
                          <a:noFill/>
                        </wps:spPr>
                        <wps:txbx>
                          <w:txbxContent>
                            <w:p w14:paraId="61536C0A" w14:textId="77777777" w:rsidR="006D2B85" w:rsidRDefault="006D2B85" w:rsidP="00DC7735">
                              <w:pPr>
                                <w:pStyle w:val="NormalWeb"/>
                              </w:pPr>
                              <w:r>
                                <w:rPr>
                                  <w:rFonts w:hAnsi="Calibri" w:cstheme="minorBidi"/>
                                  <w:b/>
                                  <w:bCs/>
                                  <w:kern w:val="24"/>
                                  <w:sz w:val="18"/>
                                  <w:szCs w:val="18"/>
                                </w:rPr>
                                <w:t>Responsibility</w:t>
                              </w:r>
                              <w:r>
                                <w:rPr>
                                  <w:rFonts w:hAnsi="Calibri" w:cstheme="minorBidi"/>
                                  <w:kern w:val="24"/>
                                  <w:sz w:val="18"/>
                                  <w:szCs w:val="18"/>
                                </w:rPr>
                                <w:t>: DELWP</w:t>
                              </w:r>
                            </w:p>
                          </w:txbxContent>
                        </wps:txbx>
                        <wps:bodyPr wrap="square" rtlCol="0">
                          <a:spAutoFit/>
                        </wps:bodyPr>
                      </wps:wsp>
                    </wpg:wgp>
                  </a:graphicData>
                </a:graphic>
              </wp:anchor>
            </w:drawing>
          </mc:Choice>
          <mc:Fallback>
            <w:pict>
              <v:group w14:anchorId="1FC0546E" id="Group 117" o:spid="_x0000_s1040" style="position:absolute;margin-left:-4.9pt;margin-top:988.4pt;width:487.85pt;height:115pt;z-index:251658268" coordorigin="237,61818" coordsize="61963,14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">
                <v:group id="Group 128" o:spid="_x0000_s1041" style="position:absolute;left:237;top:61818;width:61963;height:3953" coordorigin="237,61818" coordsize="61963,3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shape id="Straight Arrow Connector 129" o:spid="_x0000_s1042" type="#_x0000_t32" style="position:absolute;left:2323;top:64606;width:59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" strokecolor="#bfbfbf [2412]" strokeweight="3pt">
                    <v:stroke endarrow="block"/>
                    <o:lock v:ext="edit" shapetype="f"/>
                  </v:shape>
                  <v:shape id="TextBox 19" o:spid="_x0000_s1043" type="#_x0000_t202" style="position:absolute;left:2150;top:61818;width:16302;height:24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" filled="f" stroked="f">
                    <v:textbox style="mso-fit-shape-to-text:t">
                      <w:txbxContent>
                        <w:p w14:paraId="6014EEFC" w14:textId="77777777" w:rsidR="006D2B85" w:rsidRDefault="006D2B85" w:rsidP="00DC7735">
                          <w:pPr>
                            <w:pStyle w:val="NormalWeb"/>
                          </w:pPr>
                          <w:r>
                            <w:rPr>
                              <w:rFonts w:hAnsi="Calibri" w:cstheme="minorBidi"/>
                              <w:color w:val="FF0000"/>
                              <w:kern w:val="24"/>
                            </w:rPr>
                            <w:t>Refresh Biodiversity 2037</w:t>
                          </w:r>
                        </w:p>
                      </w:txbxContent>
                    </v:textbox>
                  </v:shape>
                  <v:shape id="Straight Arrow Connector 131" o:spid="_x0000_s1044" type="#_x0000_t32" style="position:absolute;left:2323;top:64606;width:52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" strokecolor="red" strokeweight="3pt">
                    <v:stroke startarrow="diamond" endarrow="diamond"/>
                    <o:lock v:ext="edit" shapetype="f"/>
                  </v:shape>
                  <v:oval id="Oval 132" o:spid="_x0000_s1045" style="position:absolute;left:237;top:63849;width:2049;height:1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" fillcolor="red" strokecolor="red" strokeweight="2pt"/>
                </v:group>
                <v:shape id="TextBox 114" o:spid="_x0000_s1046" type="#_x0000_t202" style="position:absolute;left:2396;top:64844;width:19554;height:11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" filled="f" stroked="f">
                  <v:textbox style="mso-fit-shape-to-text:t">
                    <w:txbxContent>
                      <w:p w14:paraId="78A64F77" w14:textId="77777777" w:rsidR="006D2B85" w:rsidRDefault="006D2B85" w:rsidP="00DC7735">
                        <w:pPr>
                          <w:pStyle w:val="NormalWeb"/>
                        </w:pPr>
                        <w:r>
                          <w:rPr>
                            <w:rFonts w:hAnsi="Calibri" w:cstheme="minorBidi"/>
                            <w:b/>
                            <w:bCs/>
                            <w:kern w:val="24"/>
                            <w:sz w:val="18"/>
                            <w:szCs w:val="18"/>
                          </w:rPr>
                          <w:t>Purpose</w:t>
                        </w:r>
                        <w:r>
                          <w:rPr>
                            <w:rFonts w:hAnsi="Calibri" w:cstheme="minorBidi"/>
                            <w:kern w:val="24"/>
                            <w:sz w:val="18"/>
                            <w:szCs w:val="18"/>
                          </w:rPr>
                          <w:t>: To enable Victoria to respond to ideas and directions flagged through the evaluation and review process, as well as to adapt its approach to account for new information, risks or significant events.</w:t>
                        </w:r>
                      </w:p>
                    </w:txbxContent>
                  </v:textbox>
                </v:shape>
                <v:shape id="TextBox 115" o:spid="_x0000_s1047" type="#_x0000_t202" style="position:absolute;left:21950;top:64863;width:19554;height:8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" filled="f" stroked="f">
                  <v:textbox style="mso-fit-shape-to-text:t">
                    <w:txbxContent>
                      <w:p w14:paraId="7D68758C" w14:textId="77777777" w:rsidR="006D2B85" w:rsidRDefault="006D2B85" w:rsidP="00DC7735">
                        <w:pPr>
                          <w:pStyle w:val="NormalWeb"/>
                        </w:pPr>
                        <w:r>
                          <w:rPr>
                            <w:rFonts w:hAnsi="Calibri" w:cstheme="minorBidi"/>
                            <w:b/>
                            <w:bCs/>
                            <w:kern w:val="24"/>
                            <w:sz w:val="18"/>
                            <w:szCs w:val="18"/>
                          </w:rPr>
                          <w:t>Approach</w:t>
                        </w:r>
                        <w:r>
                          <w:rPr>
                            <w:rFonts w:hAnsi="Calibri" w:cstheme="minorBidi"/>
                            <w:kern w:val="24"/>
                            <w:sz w:val="18"/>
                            <w:szCs w:val="18"/>
                          </w:rPr>
                          <w:t>: 5-yearly refresh based on evaluation of implementation, progress towards goals and targets of Biodiversity 2037 and emerging issues.</w:t>
                        </w:r>
                      </w:p>
                    </w:txbxContent>
                  </v:textbox>
                </v:shape>
                <v:shape id="TextBox 116" o:spid="_x0000_s1048" type="#_x0000_t202" style="position:absolute;left:41505;top:64844;width:19553;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" filled="f" stroked="f">
                  <v:textbox style="mso-fit-shape-to-text:t">
                    <w:txbxContent>
                      <w:p w14:paraId="61536C0A" w14:textId="77777777" w:rsidR="006D2B85" w:rsidRDefault="006D2B85" w:rsidP="00DC7735">
                        <w:pPr>
                          <w:pStyle w:val="NormalWeb"/>
                        </w:pPr>
                        <w:r>
                          <w:rPr>
                            <w:rFonts w:hAnsi="Calibri" w:cstheme="minorBidi"/>
                            <w:b/>
                            <w:bCs/>
                            <w:kern w:val="24"/>
                            <w:sz w:val="18"/>
                            <w:szCs w:val="18"/>
                          </w:rPr>
                          <w:t>Responsibility</w:t>
                        </w:r>
                        <w:r>
                          <w:rPr>
                            <w:rFonts w:hAnsi="Calibri" w:cstheme="minorBidi"/>
                            <w:kern w:val="24"/>
                            <w:sz w:val="18"/>
                            <w:szCs w:val="18"/>
                          </w:rPr>
                          <w:t>: DELWP</w:t>
                        </w:r>
                      </w:p>
                    </w:txbxContent>
                  </v:textbox>
                </v:shape>
              </v:group>
            </w:pict>
          </mc:Fallback>
        </mc:AlternateContent>
      </w:r>
    </w:p>
    <w:p w14:paraId="7D739FCC" w14:textId="77777777" w:rsidR="00950C0F" w:rsidRPr="007714E6" w:rsidRDefault="00756F57" w:rsidP="00950C0F">
      <w:pPr>
        <w:pStyle w:val="Heading1TopofPage"/>
        <w:framePr w:wrap="around"/>
      </w:pPr>
      <w:r>
        <w:lastRenderedPageBreak/>
        <w:br w:type="column"/>
      </w:r>
      <w:bookmarkStart w:id="8" w:name="_Toc2361438"/>
      <w:bookmarkStart w:id="9" w:name="_Toc27118279"/>
      <w:bookmarkStart w:id="10" w:name="_Toc460924659"/>
      <w:bookmarkStart w:id="11" w:name="_Toc480839993"/>
      <w:bookmarkStart w:id="12" w:name="_Toc480840054"/>
      <w:bookmarkStart w:id="13" w:name="_Toc480840217"/>
      <w:r w:rsidR="00950C0F" w:rsidRPr="007714E6">
        <w:t>Logic framework</w:t>
      </w:r>
      <w:bookmarkEnd w:id="8"/>
      <w:bookmarkEnd w:id="9"/>
    </w:p>
    <w:p w14:paraId="57C652FD" w14:textId="20058540" w:rsidR="008C0E70" w:rsidRDefault="00412E85" w:rsidP="007E4996">
      <w:pPr>
        <w:pStyle w:val="BodyText"/>
      </w:pPr>
      <w:bookmarkStart w:id="14" w:name="_Toc503180728"/>
      <w:r>
        <w:rPr>
          <w:noProof/>
        </w:rPr>
        <w:drawing>
          <wp:inline distT="0" distB="0" distL="0" distR="0" wp14:anchorId="0ED59E80" wp14:editId="0E963634">
            <wp:extent cx="6120000" cy="555479"/>
            <wp:effectExtent l="0" t="0" r="0" b="0"/>
            <wp:docPr id="247" name="Picture 247"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MERF logic.jpg"/>
                    <pic:cNvPicPr/>
                  </pic:nvPicPr>
                  <pic:blipFill rotWithShape="1">
                    <a:blip r:embed="rId48" cstate="print">
                      <a:extLst>
                        <a:ext uri="{28A0092B-C50C-407E-A947-70E740481C1C}">
                          <a14:useLocalDpi xmlns:a14="http://schemas.microsoft.com/office/drawing/2010/main" val="0"/>
                        </a:ext>
                      </a:extLst>
                    </a:blip>
                    <a:srcRect l="1090" t="10048" r="1172" b="8134"/>
                    <a:stretch/>
                  </pic:blipFill>
                  <pic:spPr bwMode="auto">
                    <a:xfrm>
                      <a:off x="0" y="0"/>
                      <a:ext cx="6120000" cy="555479"/>
                    </a:xfrm>
                    <a:prstGeom prst="rect">
                      <a:avLst/>
                    </a:prstGeom>
                    <a:ln>
                      <a:noFill/>
                    </a:ln>
                    <a:extLst>
                      <a:ext uri="{53640926-AAD7-44D8-BBD7-CCE9431645EC}">
                        <a14:shadowObscured xmlns:a14="http://schemas.microsoft.com/office/drawing/2010/main"/>
                      </a:ext>
                    </a:extLst>
                  </pic:spPr>
                </pic:pic>
              </a:graphicData>
            </a:graphic>
          </wp:inline>
        </w:drawing>
      </w:r>
    </w:p>
    <w:bookmarkEnd w:id="14"/>
    <w:p w14:paraId="41251B55" w14:textId="1BF83199" w:rsidR="00950C0F" w:rsidRDefault="000852EF" w:rsidP="00950C0F">
      <w:pPr>
        <w:pStyle w:val="BodyText"/>
        <w:sectPr w:rsidR="00950C0F" w:rsidSect="00E2016B">
          <w:pgSz w:w="11906" w:h="16838"/>
          <w:pgMar w:top="2268" w:right="1134" w:bottom="1134" w:left="1134" w:header="708" w:footer="708" w:gutter="0"/>
          <w:cols w:space="708"/>
          <w:docGrid w:linePitch="360"/>
        </w:sectPr>
      </w:pPr>
      <w:r>
        <w:t xml:space="preserve">The Biodiversity 2037 Logic Framework </w:t>
      </w:r>
      <w:r w:rsidR="00805455">
        <w:t xml:space="preserve">describes the basis for how the </w:t>
      </w:r>
      <w:r w:rsidR="00620242">
        <w:t>implementation of Biodiversity 2037 will deliver the outcomes and vision</w:t>
      </w:r>
      <w:r w:rsidR="00C250E3">
        <w:t xml:space="preserve"> of ensuing Victoria’s biodiversity is healthy, valued and actively cared for. Each </w:t>
      </w:r>
      <w:r w:rsidR="008678A3">
        <w:t xml:space="preserve">outcome provides the theory of change behind each of the chapters (chapters 3 to </w:t>
      </w:r>
      <w:r w:rsidR="00605AEB">
        <w:t>10) in Biodiversity 2037.</w:t>
      </w:r>
      <w:r w:rsidR="00805455">
        <w:t xml:space="preserve"> </w:t>
      </w:r>
      <w:r w:rsidR="009F0835">
        <w:t xml:space="preserve"> The  Logic Framework included here is based on </w:t>
      </w:r>
      <w:r w:rsidR="00606724">
        <w:t xml:space="preserve">the current version of </w:t>
      </w:r>
      <w:r w:rsidR="009F0835">
        <w:t>Biodiversity 2037</w:t>
      </w:r>
      <w:r w:rsidR="00A93503">
        <w:t xml:space="preserve"> (201</w:t>
      </w:r>
      <w:r w:rsidR="00A902A9">
        <w:t xml:space="preserve">7) and </w:t>
      </w:r>
      <w:r w:rsidR="00DA586C">
        <w:t>will</w:t>
      </w:r>
      <w:r w:rsidR="00A902A9">
        <w:t xml:space="preserve"> be </w:t>
      </w:r>
      <w:r w:rsidR="00C51BA3">
        <w:t xml:space="preserve">reviewed and </w:t>
      </w:r>
      <w:r w:rsidR="00A902A9">
        <w:t xml:space="preserve">updated </w:t>
      </w:r>
      <w:r w:rsidR="00C51BA3">
        <w:t xml:space="preserve">as </w:t>
      </w:r>
      <w:r w:rsidR="00606724">
        <w:t xml:space="preserve">part of the evaluation and refresh of </w:t>
      </w:r>
      <w:r w:rsidR="00D94512">
        <w:t>Biodiversity 2037</w:t>
      </w:r>
      <w:r w:rsidR="00C51BA3">
        <w:t>.</w:t>
      </w:r>
    </w:p>
    <w:p w14:paraId="47966DA9" w14:textId="77777777" w:rsidR="00950C0F" w:rsidRPr="00950C0F" w:rsidRDefault="00950C0F" w:rsidP="00950C0F">
      <w:pPr>
        <w:pStyle w:val="BodyText"/>
        <w:rPr>
          <w:rFonts w:cs="Arial"/>
          <w:b/>
          <w:bCs/>
          <w:sz w:val="16"/>
          <w:lang w:eastAsia="en-AU"/>
        </w:rPr>
      </w:pPr>
      <w:r w:rsidRPr="00950C0F">
        <w:rPr>
          <w:rFonts w:cs="Arial"/>
          <w:b/>
          <w:bCs/>
          <w:sz w:val="16"/>
          <w:lang w:eastAsia="en-AU"/>
        </w:rPr>
        <w:lastRenderedPageBreak/>
        <w:t>Table 2: Program logic to deliver the shared vision of Victoria’s biodiversity is healthy, valued and actively cared for</w:t>
      </w:r>
    </w:p>
    <w:tbl>
      <w:tblPr>
        <w:tblStyle w:val="TableGrid"/>
        <w:tblW w:w="5000" w:type="pct"/>
        <w:tblLook w:val="04A0" w:firstRow="1" w:lastRow="0" w:firstColumn="1" w:lastColumn="0" w:noHBand="0" w:noVBand="1"/>
      </w:tblPr>
      <w:tblGrid>
        <w:gridCol w:w="3261"/>
        <w:gridCol w:w="2976"/>
        <w:gridCol w:w="3119"/>
        <w:gridCol w:w="5528"/>
        <w:gridCol w:w="4820"/>
        <w:gridCol w:w="2667"/>
      </w:tblGrid>
      <w:tr w:rsidR="00950C0F" w14:paraId="39731AC1" w14:textId="77777777" w:rsidTr="27698D99">
        <w:trPr>
          <w:cnfStyle w:val="100000000000" w:firstRow="1" w:lastRow="0" w:firstColumn="0" w:lastColumn="0" w:oddVBand="0" w:evenVBand="0" w:oddHBand="0" w:evenHBand="0" w:firstRowFirstColumn="0" w:firstRowLastColumn="0" w:lastRowFirstColumn="0" w:lastRowLastColumn="0"/>
          <w:cantSplit/>
          <w:tblHeader/>
        </w:trPr>
        <w:tc>
          <w:tcPr>
            <w:cnfStyle w:val="000000000100" w:firstRow="0" w:lastRow="0" w:firstColumn="0" w:lastColumn="0" w:oddVBand="0" w:evenVBand="0" w:oddHBand="0" w:evenHBand="0" w:firstRowFirstColumn="1" w:firstRowLastColumn="0" w:lastRowFirstColumn="0" w:lastRowLastColumn="0"/>
            <w:tcW w:w="22371" w:type="dxa"/>
            <w:gridSpan w:val="6"/>
            <w:shd w:val="clear" w:color="auto" w:fill="auto"/>
          </w:tcPr>
          <w:p w14:paraId="70F9C7CE" w14:textId="6A0956AD" w:rsidR="00950C0F" w:rsidRDefault="00950C0F" w:rsidP="00446012">
            <w:pPr>
              <w:spacing w:after="120" w:line="240" w:lineRule="auto"/>
              <w:rPr>
                <w:b/>
              </w:rPr>
            </w:pPr>
            <w:r w:rsidRPr="00080223">
              <w:rPr>
                <w:b/>
              </w:rPr>
              <w:t xml:space="preserve">Vision:  Victoria’s biodiversity is healthy, valued and actively cared for. </w:t>
            </w:r>
            <w:r>
              <w:t>This means that Victoria has functioning plant and animal populations, improved habitats and resilient ecosystems, even under climate change. This can only be supported through an understanding by Victorians that their personal wellbeing and the economic wellbeing of the State are dependent on the health of the natural environment.</w:t>
            </w:r>
          </w:p>
        </w:tc>
      </w:tr>
      <w:tr w:rsidR="00C65862" w:rsidRPr="00C65862" w14:paraId="696981C9" w14:textId="77777777" w:rsidTr="27698D99">
        <w:trPr>
          <w:cnfStyle w:val="100000000000" w:firstRow="1" w:lastRow="0" w:firstColumn="0" w:lastColumn="0" w:oddVBand="0" w:evenVBand="0" w:oddHBand="0" w:evenHBand="0" w:firstRowFirstColumn="0" w:firstRowLastColumn="0" w:lastRowFirstColumn="0" w:lastRowLastColumn="0"/>
          <w:cantSplit/>
          <w:tblHeader/>
        </w:trPr>
        <w:tc>
          <w:tcPr>
            <w:cnfStyle w:val="000000000100" w:firstRow="0" w:lastRow="0" w:firstColumn="0" w:lastColumn="0" w:oddVBand="0" w:evenVBand="0" w:oddHBand="0" w:evenHBand="0" w:firstRowFirstColumn="1" w:firstRowLastColumn="0" w:lastRowFirstColumn="0" w:lastRowLastColumn="0"/>
            <w:tcW w:w="22371" w:type="dxa"/>
            <w:gridSpan w:val="6"/>
            <w:shd w:val="clear" w:color="auto" w:fill="auto"/>
          </w:tcPr>
          <w:p w14:paraId="413D5819" w14:textId="77777777" w:rsidR="00C65862" w:rsidRPr="00C65862" w:rsidRDefault="00C65862" w:rsidP="00950C0F">
            <w:pPr>
              <w:spacing w:after="120" w:line="240" w:lineRule="auto"/>
              <w:rPr>
                <w:sz w:val="16"/>
                <w:szCs w:val="16"/>
              </w:rPr>
            </w:pPr>
          </w:p>
        </w:tc>
      </w:tr>
      <w:tr w:rsidR="00950C0F" w14:paraId="63F2AA11" w14:textId="77777777" w:rsidTr="27698D99">
        <w:trPr>
          <w:cnfStyle w:val="100000000000" w:firstRow="1" w:lastRow="0" w:firstColumn="0" w:lastColumn="0" w:oddVBand="0" w:evenVBand="0" w:oddHBand="0" w:evenHBand="0" w:firstRowFirstColumn="0" w:firstRowLastColumn="0" w:lastRowFirstColumn="0" w:lastRowLastColumn="0"/>
          <w:cantSplit/>
          <w:tblHeader/>
        </w:trPr>
        <w:tc>
          <w:tcPr>
            <w:cnfStyle w:val="000000000100" w:firstRow="0" w:lastRow="0" w:firstColumn="0" w:lastColumn="0" w:oddVBand="0" w:evenVBand="0" w:oddHBand="0" w:evenHBand="0" w:firstRowFirstColumn="1" w:firstRowLastColumn="0" w:lastRowFirstColumn="0" w:lastRowLastColumn="0"/>
            <w:tcW w:w="3261" w:type="dxa"/>
            <w:shd w:val="clear" w:color="auto" w:fill="CDDC29" w:themeFill="accent2"/>
          </w:tcPr>
          <w:p w14:paraId="0FD62DC4" w14:textId="77777777" w:rsidR="00950C0F" w:rsidRDefault="00950C0F" w:rsidP="00950C0F">
            <w:pPr>
              <w:spacing w:after="120" w:line="240" w:lineRule="auto"/>
              <w:rPr>
                <w:b/>
              </w:rPr>
            </w:pPr>
            <w:bookmarkStart w:id="15" w:name="_Toc503180729"/>
            <w:r>
              <w:rPr>
                <w:b/>
              </w:rPr>
              <w:t>Problem statement</w:t>
            </w:r>
          </w:p>
        </w:tc>
        <w:tc>
          <w:tcPr>
            <w:tcW w:w="2976" w:type="dxa"/>
            <w:shd w:val="clear" w:color="auto" w:fill="D6F2F1" w:themeFill="accent4" w:themeFillTint="66"/>
          </w:tcPr>
          <w:p w14:paraId="26A66EE7" w14:textId="77777777" w:rsidR="00950C0F" w:rsidRPr="008562D9"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rPr>
                <w:b/>
              </w:rPr>
            </w:pPr>
            <w:r>
              <w:rPr>
                <w:b/>
              </w:rPr>
              <w:t>Inputs and enabling actions</w:t>
            </w:r>
          </w:p>
        </w:tc>
        <w:tc>
          <w:tcPr>
            <w:tcW w:w="3119" w:type="dxa"/>
            <w:shd w:val="clear" w:color="auto" w:fill="FAFBEE"/>
          </w:tcPr>
          <w:p w14:paraId="59F95E52" w14:textId="77777777" w:rsidR="00950C0F" w:rsidRPr="00085530"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rPr>
                <w:b/>
              </w:rPr>
            </w:pPr>
            <w:r>
              <w:rPr>
                <w:b/>
              </w:rPr>
              <w:t>Programs and projects</w:t>
            </w:r>
          </w:p>
        </w:tc>
        <w:tc>
          <w:tcPr>
            <w:tcW w:w="5528" w:type="dxa"/>
            <w:shd w:val="clear" w:color="auto" w:fill="E3DEF5"/>
          </w:tcPr>
          <w:p w14:paraId="4EA457CA"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rPr>
                <w:b/>
              </w:rPr>
            </w:pPr>
            <w:r>
              <w:rPr>
                <w:b/>
              </w:rPr>
              <w:t xml:space="preserve">Outputs </w:t>
            </w:r>
          </w:p>
        </w:tc>
        <w:tc>
          <w:tcPr>
            <w:tcW w:w="4820" w:type="dxa"/>
            <w:shd w:val="clear" w:color="auto" w:fill="F9FAEA"/>
          </w:tcPr>
          <w:p w14:paraId="11C8BEB8" w14:textId="24D176BB" w:rsidR="00950C0F" w:rsidRPr="00085530" w:rsidRDefault="00BE79BA" w:rsidP="00950C0F">
            <w:pPr>
              <w:spacing w:after="120" w:line="240" w:lineRule="auto"/>
              <w:cnfStyle w:val="100000000000" w:firstRow="1" w:lastRow="0" w:firstColumn="0" w:lastColumn="0" w:oddVBand="0" w:evenVBand="0" w:oddHBand="0" w:evenHBand="0" w:firstRowFirstColumn="0" w:firstRowLastColumn="0" w:lastRowFirstColumn="0" w:lastRowLastColumn="0"/>
              <w:rPr>
                <w:b/>
              </w:rPr>
            </w:pPr>
            <w:r>
              <w:rPr>
                <w:b/>
              </w:rPr>
              <w:t xml:space="preserve">Intermediate </w:t>
            </w:r>
            <w:r w:rsidR="00950C0F">
              <w:rPr>
                <w:b/>
              </w:rPr>
              <w:t>Outcomes</w:t>
            </w:r>
          </w:p>
        </w:tc>
        <w:tc>
          <w:tcPr>
            <w:tcW w:w="2667" w:type="dxa"/>
            <w:shd w:val="clear" w:color="auto" w:fill="917DD8"/>
          </w:tcPr>
          <w:p w14:paraId="5D49669E" w14:textId="2F880367" w:rsidR="00950C0F" w:rsidRPr="00085530" w:rsidRDefault="007B21E7" w:rsidP="00950C0F">
            <w:pPr>
              <w:spacing w:after="120" w:line="240" w:lineRule="auto"/>
              <w:cnfStyle w:val="100000000000" w:firstRow="1" w:lastRow="0" w:firstColumn="0" w:lastColumn="0" w:oddVBand="0" w:evenVBand="0" w:oddHBand="0" w:evenHBand="0" w:firstRowFirstColumn="0" w:firstRowLastColumn="0" w:lastRowFirstColumn="0" w:lastRowLastColumn="0"/>
              <w:rPr>
                <w:b/>
              </w:rPr>
            </w:pPr>
            <w:r>
              <w:rPr>
                <w:b/>
              </w:rPr>
              <w:t>O</w:t>
            </w:r>
            <w:r w:rsidR="00BE79BA">
              <w:rPr>
                <w:b/>
              </w:rPr>
              <w:t>utcomes</w:t>
            </w:r>
          </w:p>
        </w:tc>
      </w:tr>
      <w:tr w:rsidR="00950C0F" w:rsidRPr="00406280" w14:paraId="127652D1" w14:textId="77777777" w:rsidTr="27698D99">
        <w:trPr>
          <w:cnfStyle w:val="100000000000" w:firstRow="1" w:lastRow="0" w:firstColumn="0" w:lastColumn="0" w:oddVBand="0" w:evenVBand="0" w:oddHBand="0" w:evenHBand="0" w:firstRowFirstColumn="0" w:firstRowLastColumn="0" w:lastRowFirstColumn="0" w:lastRowLastColumn="0"/>
          <w:cantSplit/>
          <w:tblHeader/>
        </w:trPr>
        <w:tc>
          <w:tcPr>
            <w:cnfStyle w:val="000000000100" w:firstRow="0" w:lastRow="0" w:firstColumn="0" w:lastColumn="0" w:oddVBand="0" w:evenVBand="0" w:oddHBand="0" w:evenHBand="0" w:firstRowFirstColumn="1" w:firstRowLastColumn="0" w:lastRowFirstColumn="0" w:lastRowLastColumn="0"/>
            <w:tcW w:w="3261" w:type="dxa"/>
            <w:shd w:val="clear" w:color="auto" w:fill="auto"/>
          </w:tcPr>
          <w:p w14:paraId="6F7332E0" w14:textId="21D35700" w:rsidR="00950C0F" w:rsidRPr="00E46154" w:rsidRDefault="00A47552" w:rsidP="00950C0F">
            <w:pPr>
              <w:rPr>
                <w:rFonts w:cstheme="minorHAnsi"/>
                <w:bCs/>
                <w:color w:val="000000"/>
              </w:rPr>
            </w:pPr>
            <w:r>
              <w:rPr>
                <w:rFonts w:cstheme="minorHAnsi"/>
                <w:bCs/>
                <w:color w:val="000000"/>
              </w:rPr>
              <w:t xml:space="preserve">Chapter 3: </w:t>
            </w:r>
            <w:r w:rsidR="00950C0F" w:rsidRPr="00E46154">
              <w:rPr>
                <w:rFonts w:cstheme="minorHAnsi"/>
                <w:bCs/>
                <w:color w:val="000000"/>
              </w:rPr>
              <w:t>Victoria’s biodiversity continues to decline, and the current level of remedial effort is not sufficient or well enough targeted to make up for these losses in the face of climate change.</w:t>
            </w:r>
          </w:p>
          <w:p w14:paraId="3173C060" w14:textId="77777777" w:rsidR="00950C0F" w:rsidRPr="00E46154" w:rsidRDefault="00950C0F" w:rsidP="00950C0F">
            <w:pPr>
              <w:rPr>
                <w:rFonts w:cstheme="minorHAnsi"/>
                <w:bCs/>
                <w:color w:val="000000"/>
              </w:rPr>
            </w:pPr>
          </w:p>
        </w:tc>
        <w:tc>
          <w:tcPr>
            <w:tcW w:w="2976" w:type="dxa"/>
            <w:vMerge w:val="restart"/>
            <w:shd w:val="clear" w:color="auto" w:fill="auto"/>
          </w:tcPr>
          <w:p w14:paraId="40A7E63C"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Funding</w:t>
            </w:r>
          </w:p>
          <w:p w14:paraId="0451FC5D" w14:textId="0DC8A6C9" w:rsidR="00950C0F" w:rsidRDefault="001263FB" w:rsidP="00950C0F">
            <w:pPr>
              <w:spacing w:after="120" w:line="240" w:lineRule="auto"/>
              <w:cnfStyle w:val="100000000000" w:firstRow="1" w:lastRow="0" w:firstColumn="0" w:lastColumn="0" w:oddVBand="0" w:evenVBand="0" w:oddHBand="0" w:evenHBand="0" w:firstRowFirstColumn="0" w:firstRowLastColumn="0" w:lastRowFirstColumn="0" w:lastRowLastColumn="0"/>
            </w:pPr>
            <w:r>
              <w:t>A</w:t>
            </w:r>
            <w:r w:rsidR="00950C0F">
              <w:t>uthorising environment</w:t>
            </w:r>
          </w:p>
          <w:p w14:paraId="584B2658"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Guidance, standards, processes, data systems</w:t>
            </w:r>
          </w:p>
          <w:p w14:paraId="560ADE67"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Decision support tool improvements</w:t>
            </w:r>
          </w:p>
          <w:p w14:paraId="7A02E67D" w14:textId="62960C3B"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 xml:space="preserve">Policy, regulation and legislation </w:t>
            </w:r>
            <w:r w:rsidR="001263FB">
              <w:t>(incl.</w:t>
            </w:r>
            <w:r>
              <w:t xml:space="preserve"> updates</w:t>
            </w:r>
            <w:r w:rsidR="001263FB">
              <w:t>)</w:t>
            </w:r>
          </w:p>
          <w:p w14:paraId="5C5137C7"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Data collection and analysis</w:t>
            </w:r>
          </w:p>
          <w:p w14:paraId="32D5BC90"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Governance</w:t>
            </w:r>
          </w:p>
          <w:p w14:paraId="4CAFB009" w14:textId="207D263B" w:rsidR="00950C0F" w:rsidRDefault="001263FB" w:rsidP="00950C0F">
            <w:pPr>
              <w:spacing w:after="120" w:line="240" w:lineRule="auto"/>
              <w:cnfStyle w:val="100000000000" w:firstRow="1" w:lastRow="0" w:firstColumn="0" w:lastColumn="0" w:oddVBand="0" w:evenVBand="0" w:oddHBand="0" w:evenHBand="0" w:firstRowFirstColumn="0" w:firstRowLastColumn="0" w:lastRowFirstColumn="0" w:lastRowLastColumn="0"/>
            </w:pPr>
            <w:r>
              <w:t>R</w:t>
            </w:r>
            <w:r w:rsidR="00950C0F">
              <w:t>elationships and co-operation with partners</w:t>
            </w:r>
          </w:p>
          <w:p w14:paraId="0B012D4D"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Communications</w:t>
            </w:r>
          </w:p>
          <w:p w14:paraId="4733A941"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Change management</w:t>
            </w:r>
          </w:p>
          <w:p w14:paraId="23F10AFE"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Staff and staff time</w:t>
            </w:r>
          </w:p>
          <w:p w14:paraId="713F66B8"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Equipment and supplies</w:t>
            </w:r>
          </w:p>
          <w:p w14:paraId="2854A6BE"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Access to land</w:t>
            </w:r>
          </w:p>
          <w:p w14:paraId="528D9147"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Research and scientific base</w:t>
            </w:r>
          </w:p>
          <w:p w14:paraId="1C0B2ADC" w14:textId="77777777" w:rsidR="00950C0F" w:rsidRPr="00406280"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p>
        </w:tc>
        <w:tc>
          <w:tcPr>
            <w:tcW w:w="3119" w:type="dxa"/>
            <w:vMerge w:val="restart"/>
            <w:shd w:val="clear" w:color="auto" w:fill="auto"/>
          </w:tcPr>
          <w:p w14:paraId="7377FA22"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Response planning</w:t>
            </w:r>
          </w:p>
          <w:p w14:paraId="5CC3DDBD"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 xml:space="preserve">Actions to manage broadscale threats </w:t>
            </w:r>
          </w:p>
          <w:p w14:paraId="611E915F"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 xml:space="preserve">Actions to manage specific threats </w:t>
            </w:r>
          </w:p>
          <w:p w14:paraId="6CBBD10F"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Campaigns</w:t>
            </w:r>
          </w:p>
          <w:p w14:paraId="7C502DB2"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 xml:space="preserve">Awareness raising </w:t>
            </w:r>
          </w:p>
          <w:p w14:paraId="2AF6129B"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Education and training</w:t>
            </w:r>
          </w:p>
          <w:p w14:paraId="3D349169"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Workshops and forums</w:t>
            </w:r>
          </w:p>
          <w:p w14:paraId="24BB3F77"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Programs and projects</w:t>
            </w:r>
          </w:p>
          <w:p w14:paraId="3E7E754C"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Business cases and opportunities</w:t>
            </w:r>
          </w:p>
          <w:p w14:paraId="1466BFE0"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Cultural management practices</w:t>
            </w:r>
          </w:p>
          <w:p w14:paraId="44DBB0FE"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p>
          <w:p w14:paraId="3B21D817"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p>
          <w:p w14:paraId="1C6BBFB4"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p>
          <w:p w14:paraId="6CA60B98" w14:textId="77777777" w:rsidR="00950C0F" w:rsidRPr="00406280"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p>
        </w:tc>
        <w:tc>
          <w:tcPr>
            <w:tcW w:w="5528" w:type="dxa"/>
            <w:shd w:val="clear" w:color="auto" w:fill="auto"/>
          </w:tcPr>
          <w:p w14:paraId="3917B0B1"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We:</w:t>
            </w:r>
          </w:p>
          <w:p w14:paraId="5CE2547C"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enable everyone to provide the right data to measure their contributions</w:t>
            </w:r>
          </w:p>
          <w:p w14:paraId="71CFFF3F"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provide information on how to make better on-ground decisions to maximise biodiversity outcomes</w:t>
            </w:r>
          </w:p>
          <w:p w14:paraId="53800ACC"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integrate decision support tools into our processes</w:t>
            </w:r>
          </w:p>
          <w:p w14:paraId="722B1823" w14:textId="77777777" w:rsidR="00950C0F" w:rsidRPr="00406280"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r>
              <w:t>identify and fill priority knowledge gaps to continually improve our decision making</w:t>
            </w:r>
          </w:p>
        </w:tc>
        <w:tc>
          <w:tcPr>
            <w:tcW w:w="4820" w:type="dxa"/>
            <w:shd w:val="clear" w:color="auto" w:fill="auto"/>
            <w:vAlign w:val="center"/>
          </w:tcPr>
          <w:p w14:paraId="7A49E35C" w14:textId="77777777" w:rsidR="00950C0F" w:rsidRDefault="00950C0F" w:rsidP="008C555B">
            <w:pPr>
              <w:spacing w:after="120" w:line="240" w:lineRule="auto"/>
              <w:cnfStyle w:val="100000000000" w:firstRow="1" w:lastRow="0" w:firstColumn="0" w:lastColumn="0" w:oddVBand="0" w:evenVBand="0" w:oddHBand="0" w:evenHBand="0" w:firstRowFirstColumn="0" w:firstRowLastColumn="0" w:lastRowFirstColumn="0" w:lastRowLastColumn="0"/>
            </w:pPr>
            <w:r>
              <w:t>So:</w:t>
            </w:r>
          </w:p>
          <w:p w14:paraId="7FA428F1" w14:textId="347457DC" w:rsidR="00950C0F" w:rsidRDefault="00950C0F" w:rsidP="008C555B">
            <w:pPr>
              <w:spacing w:after="120" w:line="240" w:lineRule="auto"/>
              <w:cnfStyle w:val="100000000000" w:firstRow="1" w:lastRow="0" w:firstColumn="0" w:lastColumn="0" w:oddVBand="0" w:evenVBand="0" w:oddHBand="0" w:evenHBand="0" w:firstRowFirstColumn="0" w:firstRowLastColumn="0" w:lastRowFirstColumn="0" w:lastRowLastColumn="0"/>
            </w:pPr>
            <w:r>
              <w:t xml:space="preserve">decision support tools are </w:t>
            </w:r>
            <w:r w:rsidR="003746ED">
              <w:t>improved,</w:t>
            </w:r>
            <w:r>
              <w:t xml:space="preserve"> and more people are using them </w:t>
            </w:r>
          </w:p>
          <w:p w14:paraId="57C3B4BD" w14:textId="6D99E77A" w:rsidR="00950C0F" w:rsidRPr="00406280" w:rsidRDefault="00950C0F" w:rsidP="008C555B">
            <w:pPr>
              <w:spacing w:after="120" w:line="240" w:lineRule="auto"/>
              <w:cnfStyle w:val="100000000000" w:firstRow="1" w:lastRow="0" w:firstColumn="0" w:lastColumn="0" w:oddVBand="0" w:evenVBand="0" w:oddHBand="0" w:evenHBand="0" w:firstRowFirstColumn="0" w:firstRowLastColumn="0" w:lastRowFirstColumn="0" w:lastRowLastColumn="0"/>
              <w:rPr>
                <w:rFonts w:cstheme="minorHAnsi"/>
              </w:rPr>
            </w:pPr>
            <w:r>
              <w:t xml:space="preserve">people understand how to make better on-ground decisions including </w:t>
            </w:r>
            <w:r w:rsidR="003A61A2">
              <w:t>through the use</w:t>
            </w:r>
            <w:r>
              <w:t xml:space="preserve"> of decision support tools</w:t>
            </w:r>
          </w:p>
        </w:tc>
        <w:tc>
          <w:tcPr>
            <w:tcW w:w="2667" w:type="dxa"/>
            <w:shd w:val="clear" w:color="auto" w:fill="auto"/>
            <w:vAlign w:val="center"/>
          </w:tcPr>
          <w:p w14:paraId="09F99500" w14:textId="2FDAB713" w:rsidR="00950C0F" w:rsidRDefault="00950C0F" w:rsidP="008C555B">
            <w:pPr>
              <w:cnfStyle w:val="100000000000" w:firstRow="1" w:lastRow="0" w:firstColumn="0" w:lastColumn="0" w:oddVBand="0" w:evenVBand="0" w:oddHBand="0" w:evenHBand="0" w:firstRowFirstColumn="0" w:firstRowLastColumn="0" w:lastRowFirstColumn="0" w:lastRowLastColumn="0"/>
            </w:pPr>
            <w:r>
              <w:t>So</w:t>
            </w:r>
            <w:r w:rsidR="003A61A2">
              <w:t xml:space="preserve"> that</w:t>
            </w:r>
            <w:r>
              <w:t>:</w:t>
            </w:r>
          </w:p>
          <w:p w14:paraId="46D5C86A" w14:textId="100EC392" w:rsidR="00950C0F" w:rsidRPr="00381FDA" w:rsidRDefault="00950C0F" w:rsidP="008C555B">
            <w:pPr>
              <w:cnfStyle w:val="100000000000" w:firstRow="1" w:lastRow="0" w:firstColumn="0" w:lastColumn="0" w:oddVBand="0" w:evenVBand="0" w:oddHBand="0" w:evenHBand="0" w:firstRowFirstColumn="0" w:firstRowLastColumn="0" w:lastRowFirstColumn="0" w:lastRowLastColumn="0"/>
              <w:rPr>
                <w:rFonts w:eastAsia="MS PGothic" w:cstheme="minorHAnsi"/>
                <w:color w:val="000000"/>
                <w:kern w:val="24"/>
                <w:lang w:val="en-US"/>
              </w:rPr>
            </w:pPr>
            <w:r>
              <w:t>everyone has maximised</w:t>
            </w:r>
            <w:r w:rsidRPr="00FB38B8">
              <w:t xml:space="preserve"> their contribution to delivering the greatest overall benefit for biodiversity </w:t>
            </w:r>
            <w:r>
              <w:t xml:space="preserve">by undertaking the </w:t>
            </w:r>
            <w:r w:rsidR="006E5056">
              <w:t>most beneficial</w:t>
            </w:r>
            <w:r>
              <w:t xml:space="preserve"> action</w:t>
            </w:r>
            <w:r w:rsidR="002624A8">
              <w:t>s</w:t>
            </w:r>
            <w:r>
              <w:t xml:space="preserve"> in the </w:t>
            </w:r>
            <w:r w:rsidR="006E5056">
              <w:t>relevant place</w:t>
            </w:r>
            <w:r w:rsidR="002624A8">
              <w:t>s</w:t>
            </w:r>
          </w:p>
        </w:tc>
      </w:tr>
      <w:tr w:rsidR="00950C0F" w:rsidRPr="00406280" w14:paraId="17BADD55" w14:textId="77777777" w:rsidTr="0064575E">
        <w:trPr>
          <w:cnfStyle w:val="100000000000" w:firstRow="1" w:lastRow="0" w:firstColumn="0" w:lastColumn="0" w:oddVBand="0" w:evenVBand="0" w:oddHBand="0" w:evenHBand="0" w:firstRowFirstColumn="0" w:firstRowLastColumn="0" w:lastRowFirstColumn="0" w:lastRowLastColumn="0"/>
          <w:cantSplit/>
          <w:tblHeader/>
        </w:trPr>
        <w:tc>
          <w:tcPr>
            <w:cnfStyle w:val="000000000100" w:firstRow="0" w:lastRow="0" w:firstColumn="0" w:lastColumn="0" w:oddVBand="0" w:evenVBand="0" w:oddHBand="0" w:evenHBand="0" w:firstRowFirstColumn="1" w:firstRowLastColumn="0" w:lastRowFirstColumn="0" w:lastRowLastColumn="0"/>
            <w:tcW w:w="3261" w:type="dxa"/>
            <w:shd w:val="clear" w:color="auto" w:fill="auto"/>
          </w:tcPr>
          <w:p w14:paraId="6053DA44" w14:textId="3EFA6AA5" w:rsidR="00950C0F" w:rsidRPr="00E46154" w:rsidRDefault="00A47552" w:rsidP="00950C0F">
            <w:pPr>
              <w:spacing w:after="120" w:line="240" w:lineRule="auto"/>
              <w:rPr>
                <w:rFonts w:cstheme="minorHAnsi"/>
                <w:bCs/>
                <w:color w:val="000000"/>
              </w:rPr>
            </w:pPr>
            <w:r>
              <w:rPr>
                <w:rFonts w:cstheme="minorHAnsi"/>
                <w:bCs/>
                <w:color w:val="000000"/>
              </w:rPr>
              <w:t xml:space="preserve">Chapter 4: </w:t>
            </w:r>
            <w:r w:rsidR="00950C0F" w:rsidRPr="00E46154">
              <w:rPr>
                <w:rFonts w:cstheme="minorHAnsi"/>
                <w:bCs/>
                <w:color w:val="000000"/>
              </w:rPr>
              <w:t>Victorians are increasingly disconnected from nature and have limited awareness of the threats to, and benefits of biodiversity. This results in fewer Victorians acting to protect and enhance the natural environment</w:t>
            </w:r>
            <w:r w:rsidR="008C3C7A">
              <w:rPr>
                <w:rFonts w:cstheme="minorHAnsi"/>
                <w:bCs/>
                <w:color w:val="000000"/>
              </w:rPr>
              <w:t>.</w:t>
            </w:r>
            <w:r w:rsidR="00950C0F" w:rsidRPr="00E46154">
              <w:rPr>
                <w:rFonts w:cstheme="minorHAnsi"/>
                <w:bCs/>
                <w:color w:val="000000"/>
              </w:rPr>
              <w:t xml:space="preserve"> </w:t>
            </w:r>
          </w:p>
        </w:tc>
        <w:tc>
          <w:tcPr>
            <w:tcW w:w="2976" w:type="dxa"/>
            <w:vMerge/>
          </w:tcPr>
          <w:p w14:paraId="0BE94157" w14:textId="77777777" w:rsidR="00950C0F" w:rsidRPr="00406280"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p>
        </w:tc>
        <w:tc>
          <w:tcPr>
            <w:tcW w:w="3119" w:type="dxa"/>
            <w:vMerge/>
          </w:tcPr>
          <w:p w14:paraId="0E7C69E5" w14:textId="77777777" w:rsidR="00950C0F" w:rsidRPr="00406280"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p>
        </w:tc>
        <w:tc>
          <w:tcPr>
            <w:tcW w:w="5528" w:type="dxa"/>
            <w:shd w:val="clear" w:color="auto" w:fill="auto"/>
          </w:tcPr>
          <w:p w14:paraId="55F72E03" w14:textId="77777777" w:rsidR="00950C0F" w:rsidRDefault="00950C0F" w:rsidP="00950C0F">
            <w:pPr>
              <w:pStyle w:val="BodyText"/>
              <w:cnfStyle w:val="100000000000" w:firstRow="1" w:lastRow="0" w:firstColumn="0" w:lastColumn="0" w:oddVBand="0" w:evenVBand="0" w:oddHBand="0" w:evenHBand="0" w:firstRowFirstColumn="0" w:firstRowLastColumn="0" w:lastRowFirstColumn="0" w:lastRowLastColumn="0"/>
            </w:pPr>
            <w:r>
              <w:t>We:</w:t>
            </w:r>
          </w:p>
          <w:p w14:paraId="06AD0F4C" w14:textId="77777777" w:rsidR="00950C0F" w:rsidRDefault="00950C0F" w:rsidP="00950C0F">
            <w:pPr>
              <w:pStyle w:val="BodyText"/>
              <w:cnfStyle w:val="100000000000" w:firstRow="1" w:lastRow="0" w:firstColumn="0" w:lastColumn="0" w:oddVBand="0" w:evenVBand="0" w:oddHBand="0" w:evenHBand="0" w:firstRowFirstColumn="0" w:firstRowLastColumn="0" w:lastRowFirstColumn="0" w:lastRowLastColumn="0"/>
            </w:pPr>
            <w:r>
              <w:t>promote the importance of the State’s natural environment</w:t>
            </w:r>
          </w:p>
          <w:p w14:paraId="6B046257" w14:textId="77777777" w:rsidR="00A97346" w:rsidRDefault="00A97346" w:rsidP="00950C0F">
            <w:pPr>
              <w:pStyle w:val="BodyText"/>
              <w:cnfStyle w:val="100000000000" w:firstRow="1" w:lastRow="0" w:firstColumn="0" w:lastColumn="0" w:oddVBand="0" w:evenVBand="0" w:oddHBand="0" w:evenHBand="0" w:firstRowFirstColumn="0" w:firstRowLastColumn="0" w:lastRowFirstColumn="0" w:lastRowLastColumn="0"/>
            </w:pPr>
            <w:r>
              <w:t xml:space="preserve">provide more opportunities for Victorians to connect to and regularly spend time in nature </w:t>
            </w:r>
          </w:p>
          <w:p w14:paraId="37C9CFB4" w14:textId="2917294A" w:rsidR="00950C0F" w:rsidRPr="00A97346" w:rsidRDefault="00A97346" w:rsidP="00A97346">
            <w:pPr>
              <w:pStyle w:val="BodyText"/>
              <w:cnfStyle w:val="100000000000" w:firstRow="1" w:lastRow="0" w:firstColumn="0" w:lastColumn="0" w:oddVBand="0" w:evenVBand="0" w:oddHBand="0" w:evenHBand="0" w:firstRowFirstColumn="0" w:firstRowLastColumn="0" w:lastRowFirstColumn="0" w:lastRowLastColumn="0"/>
              <w:rPr>
                <w:szCs w:val="18"/>
              </w:rPr>
            </w:pPr>
            <w:r w:rsidRPr="00030BC5">
              <w:rPr>
                <w:szCs w:val="18"/>
              </w:rPr>
              <w:t xml:space="preserve">We </w:t>
            </w:r>
            <w:r>
              <w:rPr>
                <w:szCs w:val="18"/>
              </w:rPr>
              <w:t xml:space="preserve">sustain and </w:t>
            </w:r>
            <w:r w:rsidRPr="00030BC5">
              <w:rPr>
                <w:szCs w:val="18"/>
              </w:rPr>
              <w:t xml:space="preserve">increase opportunities </w:t>
            </w:r>
            <w:r>
              <w:rPr>
                <w:szCs w:val="18"/>
              </w:rPr>
              <w:t>to act for nature</w:t>
            </w:r>
          </w:p>
        </w:tc>
        <w:tc>
          <w:tcPr>
            <w:tcW w:w="4820" w:type="dxa"/>
            <w:shd w:val="clear" w:color="auto" w:fill="auto"/>
            <w:vAlign w:val="center"/>
          </w:tcPr>
          <w:p w14:paraId="5431EBB4" w14:textId="77777777" w:rsidR="00950C0F" w:rsidRDefault="00950C0F" w:rsidP="0064575E">
            <w:pPr>
              <w:spacing w:after="120" w:line="240" w:lineRule="auto"/>
              <w:cnfStyle w:val="100000000000" w:firstRow="1" w:lastRow="0" w:firstColumn="0" w:lastColumn="0" w:oddVBand="0" w:evenVBand="0" w:oddHBand="0" w:evenHBand="0" w:firstRowFirstColumn="0" w:firstRowLastColumn="0" w:lastRowFirstColumn="0" w:lastRowLastColumn="0"/>
            </w:pPr>
            <w:r>
              <w:t>So:</w:t>
            </w:r>
          </w:p>
          <w:p w14:paraId="498373FC" w14:textId="77777777" w:rsidR="007A5FA9" w:rsidRDefault="007A5FA9" w:rsidP="0064575E">
            <w:pPr>
              <w:spacing w:after="120" w:line="240" w:lineRule="auto"/>
              <w:cnfStyle w:val="100000000000" w:firstRow="1" w:lastRow="0" w:firstColumn="0" w:lastColumn="0" w:oddVBand="0" w:evenVBand="0" w:oddHBand="0" w:evenHBand="0" w:firstRowFirstColumn="0" w:firstRowLastColumn="0" w:lastRowFirstColumn="0" w:lastRowLastColumn="0"/>
            </w:pPr>
            <w:r>
              <w:t xml:space="preserve">more Victorians are connected to nature </w:t>
            </w:r>
          </w:p>
          <w:p w14:paraId="1A2C44E4" w14:textId="4CDCB11D" w:rsidR="00950C0F" w:rsidRDefault="00950C0F" w:rsidP="0064575E">
            <w:pPr>
              <w:spacing w:after="120" w:line="240" w:lineRule="auto"/>
              <w:cnfStyle w:val="100000000000" w:firstRow="1" w:lastRow="0" w:firstColumn="0" w:lastColumn="0" w:oddVBand="0" w:evenVBand="0" w:oddHBand="0" w:evenHBand="0" w:firstRowFirstColumn="0" w:firstRowLastColumn="0" w:lastRowFirstColumn="0" w:lastRowLastColumn="0"/>
            </w:pPr>
            <w:r>
              <w:t>m</w:t>
            </w:r>
            <w:r w:rsidRPr="00893F56">
              <w:t>ore</w:t>
            </w:r>
            <w:r>
              <w:t xml:space="preserve"> Victorians protect or enhance the natural environment</w:t>
            </w:r>
          </w:p>
          <w:p w14:paraId="671F8AF9" w14:textId="69E75764" w:rsidR="00950C0F" w:rsidRDefault="00950C0F" w:rsidP="0064575E">
            <w:pPr>
              <w:spacing w:after="120" w:line="240" w:lineRule="auto"/>
              <w:cnfStyle w:val="100000000000" w:firstRow="1" w:lastRow="0" w:firstColumn="0" w:lastColumn="0" w:oddVBand="0" w:evenVBand="0" w:oddHBand="0" w:evenHBand="0" w:firstRowFirstColumn="0" w:firstRowLastColumn="0" w:lastRowFirstColumn="0" w:lastRowLastColumn="0"/>
            </w:pPr>
          </w:p>
        </w:tc>
        <w:tc>
          <w:tcPr>
            <w:tcW w:w="2667" w:type="dxa"/>
            <w:shd w:val="clear" w:color="auto" w:fill="auto"/>
            <w:vAlign w:val="center"/>
          </w:tcPr>
          <w:p w14:paraId="4023513E" w14:textId="535CFDBB" w:rsidR="00950C0F" w:rsidRDefault="00950C0F" w:rsidP="008C555B">
            <w:pPr>
              <w:spacing w:after="120" w:line="240" w:lineRule="auto"/>
              <w:cnfStyle w:val="100000000000" w:firstRow="1" w:lastRow="0" w:firstColumn="0" w:lastColumn="0" w:oddVBand="0" w:evenVBand="0" w:oddHBand="0" w:evenHBand="0" w:firstRowFirstColumn="0" w:firstRowLastColumn="0" w:lastRowFirstColumn="0" w:lastRowLastColumn="0"/>
            </w:pPr>
            <w:r>
              <w:t>So</w:t>
            </w:r>
            <w:r w:rsidR="008C555B">
              <w:t xml:space="preserve"> that</w:t>
            </w:r>
            <w:r>
              <w:t>:</w:t>
            </w:r>
          </w:p>
          <w:p w14:paraId="25F088BF" w14:textId="51A85458" w:rsidR="00950C0F" w:rsidRDefault="00950C0F" w:rsidP="008C555B">
            <w:pPr>
              <w:spacing w:after="120" w:line="240" w:lineRule="auto"/>
              <w:cnfStyle w:val="100000000000" w:firstRow="1" w:lastRow="0" w:firstColumn="0" w:lastColumn="0" w:oddVBand="0" w:evenVBand="0" w:oddHBand="0" w:evenHBand="0" w:firstRowFirstColumn="0" w:firstRowLastColumn="0" w:lastRowFirstColumn="0" w:lastRowLastColumn="0"/>
            </w:pPr>
            <w:r w:rsidRPr="007859DC">
              <w:t xml:space="preserve">Victorians </w:t>
            </w:r>
            <w:r w:rsidR="0091492A">
              <w:t>are contributing to the health of Victoria’s biodiversity</w:t>
            </w:r>
          </w:p>
        </w:tc>
      </w:tr>
      <w:tr w:rsidR="00950C0F" w:rsidRPr="00406280" w14:paraId="511F8863" w14:textId="77777777" w:rsidTr="27698D99">
        <w:trPr>
          <w:cnfStyle w:val="100000000000" w:firstRow="1" w:lastRow="0" w:firstColumn="0" w:lastColumn="0" w:oddVBand="0" w:evenVBand="0" w:oddHBand="0" w:evenHBand="0" w:firstRowFirstColumn="0" w:firstRowLastColumn="0" w:lastRowFirstColumn="0" w:lastRowLastColumn="0"/>
          <w:cantSplit/>
          <w:tblHeader/>
        </w:trPr>
        <w:tc>
          <w:tcPr>
            <w:cnfStyle w:val="000000000100" w:firstRow="0" w:lastRow="0" w:firstColumn="0" w:lastColumn="0" w:oddVBand="0" w:evenVBand="0" w:oddHBand="0" w:evenHBand="0" w:firstRowFirstColumn="1" w:firstRowLastColumn="0" w:lastRowFirstColumn="0" w:lastRowLastColumn="0"/>
            <w:tcW w:w="3261" w:type="dxa"/>
            <w:shd w:val="clear" w:color="auto" w:fill="auto"/>
          </w:tcPr>
          <w:p w14:paraId="35CFB319" w14:textId="785560FD" w:rsidR="00950C0F" w:rsidRPr="00BF5161" w:rsidRDefault="00A47552" w:rsidP="00BF5161">
            <w:pPr>
              <w:spacing w:after="120" w:line="240" w:lineRule="auto"/>
            </w:pPr>
            <w:r>
              <w:rPr>
                <w:rFonts w:eastAsia="MS PGothic" w:cstheme="minorHAnsi"/>
                <w:color w:val="000000"/>
                <w:kern w:val="24"/>
                <w:lang w:val="en-US"/>
              </w:rPr>
              <w:t xml:space="preserve">Chapter 5: </w:t>
            </w:r>
            <w:r w:rsidR="00950C0F" w:rsidRPr="00B509A7">
              <w:rPr>
                <w:rFonts w:eastAsia="MS PGothic" w:cstheme="minorHAnsi"/>
                <w:color w:val="000000"/>
                <w:kern w:val="24"/>
                <w:lang w:val="en-US"/>
              </w:rPr>
              <w:t xml:space="preserve">The environment is not </w:t>
            </w:r>
            <w:r w:rsidR="00950C0F" w:rsidRPr="00406280">
              <w:t>equally considered in decision-making (when compared to economic and social outcomes).</w:t>
            </w:r>
          </w:p>
        </w:tc>
        <w:tc>
          <w:tcPr>
            <w:tcW w:w="2976" w:type="dxa"/>
            <w:vMerge/>
          </w:tcPr>
          <w:p w14:paraId="7C16A743" w14:textId="77777777" w:rsidR="00950C0F" w:rsidRPr="00406280"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p>
        </w:tc>
        <w:tc>
          <w:tcPr>
            <w:tcW w:w="3119" w:type="dxa"/>
            <w:vMerge/>
          </w:tcPr>
          <w:p w14:paraId="0C1BA5BC" w14:textId="77777777" w:rsidR="00950C0F" w:rsidRPr="00406280"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p>
        </w:tc>
        <w:tc>
          <w:tcPr>
            <w:tcW w:w="5528" w:type="dxa"/>
            <w:shd w:val="clear" w:color="auto" w:fill="auto"/>
            <w:vAlign w:val="center"/>
          </w:tcPr>
          <w:p w14:paraId="1BB1E275" w14:textId="77777777" w:rsidR="00950C0F" w:rsidRDefault="00950C0F" w:rsidP="00023FDF">
            <w:pPr>
              <w:spacing w:after="120" w:line="240" w:lineRule="auto"/>
              <w:cnfStyle w:val="100000000000" w:firstRow="1" w:lastRow="0" w:firstColumn="0" w:lastColumn="0" w:oddVBand="0" w:evenVBand="0" w:oddHBand="0" w:evenHBand="0" w:firstRowFirstColumn="0" w:firstRowLastColumn="0" w:lastRowFirstColumn="0" w:lastRowLastColumn="0"/>
            </w:pPr>
            <w:r>
              <w:t>We:</w:t>
            </w:r>
          </w:p>
          <w:p w14:paraId="12496F15" w14:textId="77777777" w:rsidR="00950C0F" w:rsidRDefault="00950C0F" w:rsidP="00023FDF">
            <w:pPr>
              <w:spacing w:after="120" w:line="240" w:lineRule="auto"/>
              <w:cnfStyle w:val="100000000000" w:firstRow="1" w:lastRow="0" w:firstColumn="0" w:lastColumn="0" w:oddVBand="0" w:evenVBand="0" w:oddHBand="0" w:evenHBand="0" w:firstRowFirstColumn="0" w:firstRowLastColumn="0" w:lastRowFirstColumn="0" w:lastRowLastColumn="0"/>
            </w:pPr>
            <w:r>
              <w:t>increase opportunities for more people to access or benefit from green areas to improve liveability, health and wellbeing</w:t>
            </w:r>
          </w:p>
          <w:p w14:paraId="26374488" w14:textId="1C8FA7C7" w:rsidR="00950C0F" w:rsidRDefault="27698D99" w:rsidP="00023FDF">
            <w:pPr>
              <w:spacing w:after="120" w:line="240" w:lineRule="auto"/>
              <w:cnfStyle w:val="100000000000" w:firstRow="1" w:lastRow="0" w:firstColumn="0" w:lastColumn="0" w:oddVBand="0" w:evenVBand="0" w:oddHBand="0" w:evenHBand="0" w:firstRowFirstColumn="0" w:firstRowLastColumn="0" w:lastRowFirstColumn="0" w:lastRowLastColumn="0"/>
            </w:pPr>
            <w:r>
              <w:t>integrate the System of Environmental Economic Accounting principles into reporting across government, and into decision making and evaluation of social, economic and environmental outcomes and trade-offs</w:t>
            </w:r>
          </w:p>
          <w:p w14:paraId="314CEF52" w14:textId="77777777" w:rsidR="00950C0F" w:rsidRDefault="00950C0F" w:rsidP="00023FDF">
            <w:pPr>
              <w:spacing w:after="120" w:line="240" w:lineRule="auto"/>
              <w:cnfStyle w:val="100000000000" w:firstRow="1" w:lastRow="0" w:firstColumn="0" w:lastColumn="0" w:oddVBand="0" w:evenVBand="0" w:oddHBand="0" w:evenHBand="0" w:firstRowFirstColumn="0" w:firstRowLastColumn="0" w:lastRowFirstColumn="0" w:lastRowLastColumn="0"/>
            </w:pPr>
            <w:r>
              <w:t>provide more opportunities through the nature-based tourism industry for Victorians to connect with nature</w:t>
            </w:r>
          </w:p>
        </w:tc>
        <w:tc>
          <w:tcPr>
            <w:tcW w:w="4820" w:type="dxa"/>
            <w:shd w:val="clear" w:color="auto" w:fill="auto"/>
            <w:vAlign w:val="center"/>
          </w:tcPr>
          <w:p w14:paraId="6F85F56D" w14:textId="77777777" w:rsidR="00950C0F" w:rsidRDefault="00950C0F" w:rsidP="00023FDF">
            <w:pPr>
              <w:spacing w:after="120" w:line="240" w:lineRule="auto"/>
              <w:cnfStyle w:val="100000000000" w:firstRow="1" w:lastRow="0" w:firstColumn="0" w:lastColumn="0" w:oddVBand="0" w:evenVBand="0" w:oddHBand="0" w:evenHBand="0" w:firstRowFirstColumn="0" w:firstRowLastColumn="0" w:lastRowFirstColumn="0" w:lastRowLastColumn="0"/>
            </w:pPr>
            <w:r>
              <w:t>So:</w:t>
            </w:r>
          </w:p>
          <w:p w14:paraId="23764C2B" w14:textId="77777777" w:rsidR="00A31C82" w:rsidRDefault="00A31C82" w:rsidP="00023FDF">
            <w:pPr>
              <w:pStyle w:val="BodyText"/>
              <w:cnfStyle w:val="100000000000" w:firstRow="1" w:lastRow="0" w:firstColumn="0" w:lastColumn="0" w:oddVBand="0" w:evenVBand="0" w:oddHBand="0" w:evenHBand="0" w:firstRowFirstColumn="0" w:firstRowLastColumn="0" w:lastRowFirstColumn="0" w:lastRowLastColumn="0"/>
            </w:pPr>
            <w:r>
              <w:t>So whole of government decision making considers Victoria’s valuable environmental assets (natural capital), and facilitates go</w:t>
            </w:r>
            <w:r w:rsidRPr="00696F3A">
              <w:t>od</w:t>
            </w:r>
            <w:r>
              <w:t xml:space="preserve"> </w:t>
            </w:r>
            <w:r w:rsidRPr="00696F3A">
              <w:t>decision</w:t>
            </w:r>
            <w:r>
              <w:t xml:space="preserve"> making</w:t>
            </w:r>
            <w:r w:rsidRPr="00696F3A">
              <w:t xml:space="preserve"> </w:t>
            </w:r>
            <w:r>
              <w:t xml:space="preserve">regarding the natural environment </w:t>
            </w:r>
            <w:r w:rsidRPr="00696F3A">
              <w:t>in</w:t>
            </w:r>
            <w:r>
              <w:t xml:space="preserve"> the</w:t>
            </w:r>
            <w:r w:rsidRPr="00696F3A">
              <w:t xml:space="preserve"> public and private sectors</w:t>
            </w:r>
          </w:p>
          <w:p w14:paraId="4A6C913E" w14:textId="77777777" w:rsidR="00950C0F" w:rsidRPr="00893F56" w:rsidRDefault="00950C0F" w:rsidP="00023FDF">
            <w:pPr>
              <w:spacing w:after="120" w:line="240" w:lineRule="auto"/>
              <w:cnfStyle w:val="100000000000" w:firstRow="1" w:lastRow="0" w:firstColumn="0" w:lastColumn="0" w:oddVBand="0" w:evenVBand="0" w:oddHBand="0" w:evenHBand="0" w:firstRowFirstColumn="0" w:firstRowLastColumn="0" w:lastRowFirstColumn="0" w:lastRowLastColumn="0"/>
            </w:pPr>
            <w:r>
              <w:t>Victorian communities benefit from improved liveability and nature-based tourism</w:t>
            </w:r>
          </w:p>
        </w:tc>
        <w:tc>
          <w:tcPr>
            <w:tcW w:w="2667" w:type="dxa"/>
            <w:shd w:val="clear" w:color="auto" w:fill="auto"/>
            <w:vAlign w:val="center"/>
          </w:tcPr>
          <w:p w14:paraId="420CD885" w14:textId="4703D098" w:rsidR="00950C0F" w:rsidRDefault="00950C0F" w:rsidP="00023FDF">
            <w:pPr>
              <w:spacing w:after="120" w:line="240" w:lineRule="auto"/>
              <w:ind w:left="0"/>
              <w:cnfStyle w:val="100000000000" w:firstRow="1" w:lastRow="0" w:firstColumn="0" w:lastColumn="0" w:oddVBand="0" w:evenVBand="0" w:oddHBand="0" w:evenHBand="0" w:firstRowFirstColumn="0" w:firstRowLastColumn="0" w:lastRowFirstColumn="0" w:lastRowLastColumn="0"/>
            </w:pPr>
            <w:r>
              <w:t>So</w:t>
            </w:r>
            <w:r w:rsidR="00186A67">
              <w:t xml:space="preserve"> that</w:t>
            </w:r>
            <w:r>
              <w:t>:</w:t>
            </w:r>
          </w:p>
          <w:p w14:paraId="1F02EC79" w14:textId="78661ED9" w:rsidR="00985A29" w:rsidRDefault="00985A29" w:rsidP="00023FDF">
            <w:pPr>
              <w:pStyle w:val="BodyText"/>
              <w:cnfStyle w:val="100000000000" w:firstRow="1" w:lastRow="0" w:firstColumn="0" w:lastColumn="0" w:oddVBand="0" w:evenVBand="0" w:oddHBand="0" w:evenHBand="0" w:firstRowFirstColumn="0" w:firstRowLastColumn="0" w:lastRowFirstColumn="0" w:lastRowLastColumn="0"/>
            </w:pPr>
            <w:r w:rsidRPr="003A51D0">
              <w:t>Victoria</w:t>
            </w:r>
            <w:r>
              <w:t xml:space="preserve"> has a healthy natural environment that underpins and sustains the prosperity of the Victorian economy and society</w:t>
            </w:r>
          </w:p>
          <w:p w14:paraId="01DB3226" w14:textId="68B5CAEB" w:rsidR="00950C0F" w:rsidRPr="007859DC" w:rsidRDefault="00950C0F" w:rsidP="00023FDF">
            <w:pPr>
              <w:spacing w:after="120" w:line="240" w:lineRule="auto"/>
              <w:ind w:left="0"/>
              <w:cnfStyle w:val="100000000000" w:firstRow="1" w:lastRow="0" w:firstColumn="0" w:lastColumn="0" w:oddVBand="0" w:evenVBand="0" w:oddHBand="0" w:evenHBand="0" w:firstRowFirstColumn="0" w:firstRowLastColumn="0" w:lastRowFirstColumn="0" w:lastRowLastColumn="0"/>
            </w:pPr>
          </w:p>
        </w:tc>
      </w:tr>
      <w:tr w:rsidR="00950C0F" w:rsidRPr="00406280" w14:paraId="092BB30C" w14:textId="77777777" w:rsidTr="27698D99">
        <w:trPr>
          <w:cnfStyle w:val="100000000000" w:firstRow="1" w:lastRow="0" w:firstColumn="0" w:lastColumn="0" w:oddVBand="0" w:evenVBand="0" w:oddHBand="0" w:evenHBand="0" w:firstRowFirstColumn="0" w:firstRowLastColumn="0" w:lastRowFirstColumn="0" w:lastRowLastColumn="0"/>
          <w:cantSplit/>
          <w:tblHeader/>
        </w:trPr>
        <w:tc>
          <w:tcPr>
            <w:cnfStyle w:val="000000000100" w:firstRow="0" w:lastRow="0" w:firstColumn="0" w:lastColumn="0" w:oddVBand="0" w:evenVBand="0" w:oddHBand="0" w:evenHBand="0" w:firstRowFirstColumn="1" w:firstRowLastColumn="0" w:lastRowFirstColumn="0" w:lastRowLastColumn="0"/>
            <w:tcW w:w="3261" w:type="dxa"/>
            <w:shd w:val="clear" w:color="auto" w:fill="auto"/>
          </w:tcPr>
          <w:p w14:paraId="41C01ABB" w14:textId="790ED560" w:rsidR="00950C0F" w:rsidRPr="00E46154" w:rsidRDefault="00A47552" w:rsidP="00950C0F">
            <w:pPr>
              <w:rPr>
                <w:rFonts w:cstheme="minorHAnsi"/>
                <w:color w:val="000000"/>
              </w:rPr>
            </w:pPr>
            <w:r>
              <w:rPr>
                <w:rFonts w:cstheme="minorHAnsi"/>
                <w:bCs/>
                <w:color w:val="000000"/>
              </w:rPr>
              <w:t xml:space="preserve">Chapter 6: </w:t>
            </w:r>
            <w:r w:rsidR="00950C0F" w:rsidRPr="00E46154">
              <w:rPr>
                <w:rFonts w:cstheme="minorHAnsi"/>
                <w:bCs/>
                <w:color w:val="000000"/>
              </w:rPr>
              <w:t xml:space="preserve">There is inadequate investment to maintain and enhance biodiversity. </w:t>
            </w:r>
            <w:r w:rsidR="00950C0F" w:rsidRPr="00E46154">
              <w:rPr>
                <w:rFonts w:cstheme="minorHAnsi"/>
                <w:color w:val="000000"/>
              </w:rPr>
              <w:t>This include persistent under investment to address legacy issues and to counter-balance ongoing losses</w:t>
            </w:r>
            <w:r w:rsidR="008C3C7A">
              <w:rPr>
                <w:rFonts w:cstheme="minorHAnsi"/>
                <w:color w:val="000000"/>
              </w:rPr>
              <w:t>.</w:t>
            </w:r>
          </w:p>
          <w:p w14:paraId="01CE3D79" w14:textId="77777777" w:rsidR="00950C0F" w:rsidRPr="00E46154" w:rsidRDefault="00950C0F" w:rsidP="00950C0F">
            <w:pPr>
              <w:rPr>
                <w:rFonts w:cstheme="minorHAnsi"/>
                <w:bCs/>
                <w:color w:val="000000"/>
              </w:rPr>
            </w:pPr>
          </w:p>
        </w:tc>
        <w:tc>
          <w:tcPr>
            <w:tcW w:w="2976" w:type="dxa"/>
            <w:vMerge/>
          </w:tcPr>
          <w:p w14:paraId="6018EDA6" w14:textId="77777777" w:rsidR="00950C0F" w:rsidRPr="00406280"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p>
        </w:tc>
        <w:tc>
          <w:tcPr>
            <w:tcW w:w="3119" w:type="dxa"/>
            <w:vMerge/>
          </w:tcPr>
          <w:p w14:paraId="3761D6F8" w14:textId="77777777" w:rsidR="00950C0F" w:rsidRPr="00406280"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p>
        </w:tc>
        <w:tc>
          <w:tcPr>
            <w:tcW w:w="5528" w:type="dxa"/>
            <w:shd w:val="clear" w:color="auto" w:fill="auto"/>
            <w:vAlign w:val="center"/>
          </w:tcPr>
          <w:p w14:paraId="3F80B485" w14:textId="77777777" w:rsidR="00950C0F" w:rsidRDefault="00950C0F" w:rsidP="00023FDF">
            <w:pPr>
              <w:spacing w:after="120" w:line="240" w:lineRule="auto"/>
              <w:cnfStyle w:val="100000000000" w:firstRow="1" w:lastRow="0" w:firstColumn="0" w:lastColumn="0" w:oddVBand="0" w:evenVBand="0" w:oddHBand="0" w:evenHBand="0" w:firstRowFirstColumn="0" w:firstRowLastColumn="0" w:lastRowFirstColumn="0" w:lastRowLastColumn="0"/>
            </w:pPr>
            <w:r>
              <w:t>We:</w:t>
            </w:r>
          </w:p>
          <w:p w14:paraId="6D02A29B" w14:textId="12F53E7B" w:rsidR="00890196" w:rsidRDefault="00890196" w:rsidP="00890196">
            <w:pPr>
              <w:pStyle w:val="BodyText"/>
              <w:cnfStyle w:val="100000000000" w:firstRow="1" w:lastRow="0" w:firstColumn="0" w:lastColumn="0" w:oddVBand="0" w:evenVBand="0" w:oddHBand="0" w:evenHBand="0" w:firstRowFirstColumn="0" w:firstRowLastColumn="0" w:lastRowFirstColumn="0" w:lastRowLastColumn="0"/>
            </w:pPr>
            <w:r>
              <w:t xml:space="preserve">We implement a range of approaches to </w:t>
            </w:r>
            <w:r w:rsidR="006242DD">
              <w:t xml:space="preserve">increase, </w:t>
            </w:r>
            <w:r>
              <w:t>sustain and maximise the potential of biodiversity funding</w:t>
            </w:r>
          </w:p>
          <w:p w14:paraId="68D4A8F9" w14:textId="2E4541D2" w:rsidR="00950C0F" w:rsidRDefault="002A4935" w:rsidP="00023FDF">
            <w:pPr>
              <w:pStyle w:val="BodyText"/>
              <w:cnfStyle w:val="100000000000" w:firstRow="1" w:lastRow="0" w:firstColumn="0" w:lastColumn="0" w:oddVBand="0" w:evenVBand="0" w:oddHBand="0" w:evenHBand="0" w:firstRowFirstColumn="0" w:firstRowLastColumn="0" w:lastRowFirstColumn="0" w:lastRowLastColumn="0"/>
            </w:pPr>
            <w:r>
              <w:t>increase opportunities for private landholders to participate in biodiversity stewardship</w:t>
            </w:r>
          </w:p>
        </w:tc>
        <w:tc>
          <w:tcPr>
            <w:tcW w:w="4820" w:type="dxa"/>
            <w:shd w:val="clear" w:color="auto" w:fill="auto"/>
            <w:vAlign w:val="center"/>
          </w:tcPr>
          <w:p w14:paraId="416334C5" w14:textId="77777777" w:rsidR="00950C0F" w:rsidRDefault="00950C0F" w:rsidP="00023FDF">
            <w:pPr>
              <w:spacing w:after="120" w:line="240" w:lineRule="auto"/>
              <w:cnfStyle w:val="100000000000" w:firstRow="1" w:lastRow="0" w:firstColumn="0" w:lastColumn="0" w:oddVBand="0" w:evenVBand="0" w:oddHBand="0" w:evenHBand="0" w:firstRowFirstColumn="0" w:firstRowLastColumn="0" w:lastRowFirstColumn="0" w:lastRowLastColumn="0"/>
            </w:pPr>
            <w:r>
              <w:t>So:</w:t>
            </w:r>
          </w:p>
          <w:p w14:paraId="75C74AA4" w14:textId="79877F11" w:rsidR="00C46755" w:rsidRDefault="00C46755" w:rsidP="00023FDF">
            <w:pPr>
              <w:pStyle w:val="BodyText"/>
              <w:cnfStyle w:val="100000000000" w:firstRow="1" w:lastRow="0" w:firstColumn="0" w:lastColumn="0" w:oddVBand="0" w:evenVBand="0" w:oddHBand="0" w:evenHBand="0" w:firstRowFirstColumn="0" w:firstRowLastColumn="0" w:lastRowFirstColumn="0" w:lastRowLastColumn="0"/>
            </w:pPr>
            <w:r>
              <w:t>everyone invests in biodiversity</w:t>
            </w:r>
          </w:p>
          <w:p w14:paraId="4C53EA35" w14:textId="4337EACD" w:rsidR="00950C0F" w:rsidRDefault="00950C0F" w:rsidP="00023FDF">
            <w:pPr>
              <w:spacing w:after="120" w:line="240" w:lineRule="auto"/>
              <w:cnfStyle w:val="100000000000" w:firstRow="1" w:lastRow="0" w:firstColumn="0" w:lastColumn="0" w:oddVBand="0" w:evenVBand="0" w:oddHBand="0" w:evenHBand="0" w:firstRowFirstColumn="0" w:firstRowLastColumn="0" w:lastRowFirstColumn="0" w:lastRowLastColumn="0"/>
            </w:pPr>
            <w:r>
              <w:t xml:space="preserve">more private land is managed for </w:t>
            </w:r>
            <w:r w:rsidR="00856BC5">
              <w:t>biodiversity</w:t>
            </w:r>
          </w:p>
        </w:tc>
        <w:tc>
          <w:tcPr>
            <w:tcW w:w="2667" w:type="dxa"/>
            <w:shd w:val="clear" w:color="auto" w:fill="auto"/>
            <w:vAlign w:val="center"/>
          </w:tcPr>
          <w:p w14:paraId="4A4CE42C" w14:textId="30892C08" w:rsidR="00950C0F" w:rsidRDefault="00950C0F" w:rsidP="00023FDF">
            <w:pPr>
              <w:spacing w:after="120" w:line="240" w:lineRule="auto"/>
              <w:cnfStyle w:val="100000000000" w:firstRow="1" w:lastRow="0" w:firstColumn="0" w:lastColumn="0" w:oddVBand="0" w:evenVBand="0" w:oddHBand="0" w:evenHBand="0" w:firstRowFirstColumn="0" w:firstRowLastColumn="0" w:lastRowFirstColumn="0" w:lastRowLastColumn="0"/>
            </w:pPr>
            <w:r>
              <w:t>So</w:t>
            </w:r>
            <w:r w:rsidR="00023FDF">
              <w:t xml:space="preserve"> that</w:t>
            </w:r>
            <w:r>
              <w:t>:</w:t>
            </w:r>
          </w:p>
          <w:p w14:paraId="02DA3B90" w14:textId="4F339217" w:rsidR="00950C0F" w:rsidRPr="00406280" w:rsidRDefault="00C46755" w:rsidP="00023FDF">
            <w:pPr>
              <w:pStyle w:val="BodyText"/>
              <w:cnfStyle w:val="100000000000" w:firstRow="1" w:lastRow="0" w:firstColumn="0" w:lastColumn="0" w:oddVBand="0" w:evenVBand="0" w:oddHBand="0" w:evenHBand="0" w:firstRowFirstColumn="0" w:firstRowLastColumn="0" w:lastRowFirstColumn="0" w:lastRowLastColumn="0"/>
            </w:pPr>
            <w:r>
              <w:t xml:space="preserve">investment is sufficient to </w:t>
            </w:r>
            <w:r w:rsidR="006242DD">
              <w:t xml:space="preserve">stop </w:t>
            </w:r>
            <w:r>
              <w:t xml:space="preserve">biodiversity </w:t>
            </w:r>
            <w:r w:rsidR="006242DD">
              <w:t>decline</w:t>
            </w:r>
          </w:p>
        </w:tc>
      </w:tr>
      <w:tr w:rsidR="00950C0F" w:rsidRPr="00406280" w14:paraId="5AE0ECD5" w14:textId="77777777" w:rsidTr="27698D99">
        <w:trPr>
          <w:cnfStyle w:val="100000000000" w:firstRow="1" w:lastRow="0" w:firstColumn="0" w:lastColumn="0" w:oddVBand="0" w:evenVBand="0" w:oddHBand="0" w:evenHBand="0" w:firstRowFirstColumn="0" w:firstRowLastColumn="0" w:lastRowFirstColumn="0" w:lastRowLastColumn="0"/>
          <w:cantSplit/>
          <w:tblHeader/>
        </w:trPr>
        <w:tc>
          <w:tcPr>
            <w:cnfStyle w:val="000000000100" w:firstRow="0" w:lastRow="0" w:firstColumn="0" w:lastColumn="0" w:oddVBand="0" w:evenVBand="0" w:oddHBand="0" w:evenHBand="0" w:firstRowFirstColumn="1" w:firstRowLastColumn="0" w:lastRowFirstColumn="0" w:lastRowLastColumn="0"/>
            <w:tcW w:w="3261" w:type="dxa"/>
            <w:shd w:val="clear" w:color="auto" w:fill="auto"/>
          </w:tcPr>
          <w:p w14:paraId="6C807B85" w14:textId="1DE2655D" w:rsidR="00950C0F" w:rsidRPr="00E46154" w:rsidRDefault="00A47552" w:rsidP="00950C0F">
            <w:pPr>
              <w:rPr>
                <w:rFonts w:cstheme="minorHAnsi"/>
                <w:bCs/>
                <w:color w:val="000000"/>
              </w:rPr>
            </w:pPr>
            <w:r>
              <w:rPr>
                <w:rFonts w:cstheme="minorHAnsi"/>
                <w:bCs/>
                <w:color w:val="000000"/>
              </w:rPr>
              <w:t xml:space="preserve">Chapter 7: </w:t>
            </w:r>
            <w:r w:rsidR="00950C0F" w:rsidRPr="00E46154">
              <w:rPr>
                <w:rFonts w:cstheme="minorHAnsi"/>
                <w:bCs/>
                <w:color w:val="000000"/>
              </w:rPr>
              <w:t>The sector is not operating efficiently or effectively. There is competition for funding, a lack of a shared vision for Victoria’s landscapes and barriers to stakeholder participation</w:t>
            </w:r>
            <w:r w:rsidR="008C3C7A">
              <w:rPr>
                <w:rFonts w:cstheme="minorHAnsi"/>
                <w:bCs/>
                <w:color w:val="000000"/>
              </w:rPr>
              <w:t>.</w:t>
            </w:r>
          </w:p>
          <w:p w14:paraId="180F9BF0" w14:textId="77777777" w:rsidR="00950C0F" w:rsidRPr="00E46154" w:rsidRDefault="00950C0F" w:rsidP="00950C0F">
            <w:pPr>
              <w:rPr>
                <w:rFonts w:cstheme="minorHAnsi"/>
                <w:bCs/>
                <w:color w:val="000000"/>
              </w:rPr>
            </w:pPr>
          </w:p>
        </w:tc>
        <w:tc>
          <w:tcPr>
            <w:tcW w:w="2976" w:type="dxa"/>
            <w:vMerge/>
          </w:tcPr>
          <w:p w14:paraId="29DE0FD8" w14:textId="77777777" w:rsidR="00950C0F" w:rsidRPr="00406280"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p>
        </w:tc>
        <w:tc>
          <w:tcPr>
            <w:tcW w:w="3119" w:type="dxa"/>
            <w:vMerge/>
          </w:tcPr>
          <w:p w14:paraId="47129A26" w14:textId="77777777" w:rsidR="00950C0F" w:rsidRPr="00406280"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p>
        </w:tc>
        <w:tc>
          <w:tcPr>
            <w:tcW w:w="5528" w:type="dxa"/>
            <w:shd w:val="clear" w:color="auto" w:fill="auto"/>
            <w:vAlign w:val="center"/>
          </w:tcPr>
          <w:p w14:paraId="2FB084FD" w14:textId="77777777" w:rsidR="00950C0F" w:rsidRDefault="00950C0F" w:rsidP="004650CC">
            <w:pPr>
              <w:spacing w:after="120" w:line="240" w:lineRule="auto"/>
              <w:cnfStyle w:val="100000000000" w:firstRow="1" w:lastRow="0" w:firstColumn="0" w:lastColumn="0" w:oddVBand="0" w:evenVBand="0" w:oddHBand="0" w:evenHBand="0" w:firstRowFirstColumn="0" w:firstRowLastColumn="0" w:lastRowFirstColumn="0" w:lastRowLastColumn="0"/>
            </w:pPr>
            <w:r>
              <w:t xml:space="preserve">We: </w:t>
            </w:r>
          </w:p>
          <w:p w14:paraId="21EAA7F1" w14:textId="77777777" w:rsidR="00950C0F" w:rsidRDefault="00950C0F" w:rsidP="004650CC">
            <w:pPr>
              <w:spacing w:after="120" w:line="240" w:lineRule="auto"/>
              <w:cnfStyle w:val="100000000000" w:firstRow="1" w:lastRow="0" w:firstColumn="0" w:lastColumn="0" w:oddVBand="0" w:evenVBand="0" w:oddHBand="0" w:evenHBand="0" w:firstRowFirstColumn="0" w:firstRowLastColumn="0" w:lastRowFirstColumn="0" w:lastRowLastColumn="0"/>
            </w:pPr>
            <w:r>
              <w:t>enable more people and organisations to participate in collaborative planning for biodiversity</w:t>
            </w:r>
          </w:p>
          <w:p w14:paraId="34FE4BB2" w14:textId="19828D4A" w:rsidR="00950C0F" w:rsidRDefault="00961B9A" w:rsidP="004650CC">
            <w:pPr>
              <w:pStyle w:val="BodyText"/>
              <w:cnfStyle w:val="100000000000" w:firstRow="1" w:lastRow="0" w:firstColumn="0" w:lastColumn="0" w:oddVBand="0" w:evenVBand="0" w:oddHBand="0" w:evenHBand="0" w:firstRowFirstColumn="0" w:firstRowLastColumn="0" w:lastRowFirstColumn="0" w:lastRowLastColumn="0"/>
            </w:pPr>
            <w:r>
              <w:t>We facilitate a shared understanding of biodiversity needs and gaps</w:t>
            </w:r>
          </w:p>
        </w:tc>
        <w:tc>
          <w:tcPr>
            <w:tcW w:w="4820" w:type="dxa"/>
            <w:shd w:val="clear" w:color="auto" w:fill="auto"/>
            <w:vAlign w:val="center"/>
          </w:tcPr>
          <w:p w14:paraId="1AAAB792" w14:textId="77777777" w:rsidR="00950C0F" w:rsidRDefault="00950C0F" w:rsidP="004650CC">
            <w:pPr>
              <w:spacing w:after="120" w:line="240" w:lineRule="auto"/>
              <w:cnfStyle w:val="100000000000" w:firstRow="1" w:lastRow="0" w:firstColumn="0" w:lastColumn="0" w:oddVBand="0" w:evenVBand="0" w:oddHBand="0" w:evenHBand="0" w:firstRowFirstColumn="0" w:firstRowLastColumn="0" w:lastRowFirstColumn="0" w:lastRowLastColumn="0"/>
            </w:pPr>
            <w:r>
              <w:t>So:</w:t>
            </w:r>
          </w:p>
          <w:p w14:paraId="22510F98" w14:textId="1EED99C3" w:rsidR="00950C0F" w:rsidRPr="007B15B3" w:rsidRDefault="00950C0F" w:rsidP="004650CC">
            <w:pPr>
              <w:spacing w:after="120" w:line="240" w:lineRule="auto"/>
              <w:cnfStyle w:val="100000000000" w:firstRow="1" w:lastRow="0" w:firstColumn="0" w:lastColumn="0" w:oddVBand="0" w:evenVBand="0" w:oddHBand="0" w:evenHBand="0" w:firstRowFirstColumn="0" w:firstRowLastColumn="0" w:lastRowFirstColumn="0" w:lastRowLastColumn="0"/>
            </w:pPr>
            <w:r>
              <w:t>delivery of biodiversity actions</w:t>
            </w:r>
            <w:r w:rsidR="00F43DEB">
              <w:t xml:space="preserve"> and resources</w:t>
            </w:r>
            <w:r>
              <w:t xml:space="preserve"> is aligned and complementary to make the most of collective effort</w:t>
            </w:r>
            <w:r w:rsidRPr="007B15B3">
              <w:t xml:space="preserve"> and skills of partners</w:t>
            </w:r>
          </w:p>
          <w:p w14:paraId="1ACFEC80" w14:textId="588C3253" w:rsidR="00950C0F" w:rsidRDefault="00961B9A" w:rsidP="004650CC">
            <w:pPr>
              <w:pStyle w:val="BodyText"/>
              <w:cnfStyle w:val="100000000000" w:firstRow="1" w:lastRow="0" w:firstColumn="0" w:lastColumn="0" w:oddVBand="0" w:evenVBand="0" w:oddHBand="0" w:evenHBand="0" w:firstRowFirstColumn="0" w:firstRowLastColumn="0" w:lastRowFirstColumn="0" w:lastRowLastColumn="0"/>
            </w:pPr>
            <w:r>
              <w:t>So each organisations</w:t>
            </w:r>
            <w:r w:rsidR="002C5597">
              <w:t>’</w:t>
            </w:r>
            <w:r>
              <w:t xml:space="preserve"> contribution to the </w:t>
            </w:r>
            <w:r w:rsidR="003361BD">
              <w:t>outcomes</w:t>
            </w:r>
            <w:r>
              <w:t xml:space="preserve"> is understood and valued</w:t>
            </w:r>
          </w:p>
        </w:tc>
        <w:tc>
          <w:tcPr>
            <w:tcW w:w="2667" w:type="dxa"/>
            <w:shd w:val="clear" w:color="auto" w:fill="auto"/>
            <w:vAlign w:val="center"/>
          </w:tcPr>
          <w:p w14:paraId="35B09968" w14:textId="57675750" w:rsidR="00950C0F" w:rsidRDefault="00950C0F" w:rsidP="004650CC">
            <w:pPr>
              <w:spacing w:after="120" w:line="240" w:lineRule="auto"/>
              <w:cnfStyle w:val="100000000000" w:firstRow="1" w:lastRow="0" w:firstColumn="0" w:lastColumn="0" w:oddVBand="0" w:evenVBand="0" w:oddHBand="0" w:evenHBand="0" w:firstRowFirstColumn="0" w:firstRowLastColumn="0" w:lastRowFirstColumn="0" w:lastRowLastColumn="0"/>
            </w:pPr>
            <w:r>
              <w:t>So</w:t>
            </w:r>
            <w:r w:rsidR="004650CC">
              <w:t xml:space="preserve"> that</w:t>
            </w:r>
            <w:r>
              <w:t>:</w:t>
            </w:r>
          </w:p>
          <w:p w14:paraId="52F9F961" w14:textId="71F135D8" w:rsidR="00950C0F" w:rsidRPr="00AC27B8" w:rsidRDefault="00AC27B8" w:rsidP="004650CC">
            <w:pPr>
              <w:pStyle w:val="BodyText"/>
              <w:cnfStyle w:val="100000000000" w:firstRow="1" w:lastRow="0" w:firstColumn="0" w:lastColumn="0" w:oddVBand="0" w:evenVBand="0" w:oddHBand="0" w:evenHBand="0" w:firstRowFirstColumn="0" w:firstRowLastColumn="0" w:lastRowFirstColumn="0" w:lastRowLastColumn="0"/>
            </w:pPr>
            <w:r>
              <w:t>e</w:t>
            </w:r>
            <w:r w:rsidRPr="007859DC">
              <w:t xml:space="preserve">veryone is working cohesively to ensure </w:t>
            </w:r>
            <w:r>
              <w:t xml:space="preserve">biodiversity outcomes from </w:t>
            </w:r>
            <w:r w:rsidRPr="007859DC">
              <w:t xml:space="preserve">their contribution </w:t>
            </w:r>
            <w:r>
              <w:t>are</w:t>
            </w:r>
            <w:r w:rsidRPr="007859DC">
              <w:t xml:space="preserve"> maximised</w:t>
            </w:r>
          </w:p>
        </w:tc>
      </w:tr>
      <w:tr w:rsidR="00950C0F" w:rsidRPr="00406280" w14:paraId="0A9A082B" w14:textId="77777777" w:rsidTr="27698D99">
        <w:tc>
          <w:tcPr>
            <w:tcW w:w="3261" w:type="dxa"/>
            <w:vAlign w:val="center"/>
          </w:tcPr>
          <w:p w14:paraId="01EA851E" w14:textId="010D90CC" w:rsidR="00950C0F" w:rsidRPr="00B509A7" w:rsidRDefault="00A47552" w:rsidP="00950C0F">
            <w:pPr>
              <w:rPr>
                <w:rFonts w:ascii="Calibri" w:hAnsi="Calibri" w:cs="Calibri"/>
                <w:bCs/>
                <w:color w:val="000000"/>
              </w:rPr>
            </w:pPr>
            <w:r>
              <w:rPr>
                <w:rFonts w:eastAsia="MS PGothic" w:cstheme="minorHAnsi"/>
                <w:color w:val="000000"/>
                <w:kern w:val="24"/>
                <w:lang w:val="en-US"/>
              </w:rPr>
              <w:t xml:space="preserve">Chapter 8: </w:t>
            </w:r>
            <w:r w:rsidR="00950C0F">
              <w:rPr>
                <w:rFonts w:eastAsia="MS PGothic" w:cstheme="minorHAnsi"/>
                <w:color w:val="000000"/>
                <w:kern w:val="24"/>
                <w:lang w:val="en-US"/>
              </w:rPr>
              <w:t>The wellbeing of Traditional Owners has been compromised by a limited ability to connect to Country and</w:t>
            </w:r>
            <w:r w:rsidR="00950C0F" w:rsidRPr="00B509A7">
              <w:rPr>
                <w:rFonts w:eastAsia="MS PGothic" w:cstheme="minorHAnsi"/>
                <w:color w:val="000000"/>
                <w:kern w:val="24"/>
                <w:lang w:val="en-US"/>
              </w:rPr>
              <w:t xml:space="preserve"> execute their right to participate as equal partners in the management of Victoria’s natural resources</w:t>
            </w:r>
            <w:r w:rsidR="00950C0F">
              <w:rPr>
                <w:rFonts w:eastAsia="MS PGothic" w:cstheme="minorHAnsi"/>
                <w:color w:val="000000"/>
                <w:kern w:val="24"/>
                <w:lang w:val="en-US"/>
              </w:rPr>
              <w:t>.</w:t>
            </w:r>
          </w:p>
        </w:tc>
        <w:tc>
          <w:tcPr>
            <w:tcW w:w="2976" w:type="dxa"/>
            <w:vMerge/>
          </w:tcPr>
          <w:p w14:paraId="1D018C4B" w14:textId="77777777" w:rsidR="00950C0F" w:rsidRPr="00406280" w:rsidRDefault="00950C0F" w:rsidP="00950C0F">
            <w:pPr>
              <w:spacing w:after="120" w:line="240" w:lineRule="auto"/>
            </w:pPr>
          </w:p>
        </w:tc>
        <w:tc>
          <w:tcPr>
            <w:tcW w:w="3119" w:type="dxa"/>
            <w:vMerge/>
          </w:tcPr>
          <w:p w14:paraId="5F6FDC28" w14:textId="77777777" w:rsidR="00950C0F" w:rsidRPr="00406280" w:rsidRDefault="00950C0F" w:rsidP="00950C0F">
            <w:pPr>
              <w:spacing w:after="120" w:line="240" w:lineRule="auto"/>
            </w:pPr>
          </w:p>
        </w:tc>
        <w:tc>
          <w:tcPr>
            <w:tcW w:w="5528" w:type="dxa"/>
            <w:vAlign w:val="center"/>
          </w:tcPr>
          <w:p w14:paraId="615DE33D" w14:textId="77777777" w:rsidR="00950C0F" w:rsidRDefault="00950C0F" w:rsidP="00950C0F">
            <w:pPr>
              <w:spacing w:after="120" w:line="240" w:lineRule="auto"/>
            </w:pPr>
            <w:r>
              <w:t>We:</w:t>
            </w:r>
          </w:p>
          <w:p w14:paraId="69E38CE6" w14:textId="71DE22B4" w:rsidR="00950C0F" w:rsidRDefault="00950C0F" w:rsidP="00950C0F">
            <w:pPr>
              <w:spacing w:after="120" w:line="240" w:lineRule="auto"/>
            </w:pPr>
            <w:r>
              <w:t xml:space="preserve">provide support for Traditional Owners and Aboriginal Victorians to actively participate in the collaborative biodiversity planning processes </w:t>
            </w:r>
          </w:p>
          <w:p w14:paraId="59A1496A" w14:textId="12BE9111" w:rsidR="00950C0F" w:rsidRDefault="00950C0F" w:rsidP="00950C0F">
            <w:pPr>
              <w:spacing w:after="120" w:line="240" w:lineRule="auto"/>
            </w:pPr>
            <w:r>
              <w:t xml:space="preserve">support skills and capacity building activities for </w:t>
            </w:r>
            <w:r w:rsidR="00EF271D">
              <w:t xml:space="preserve">Traditional Owners and </w:t>
            </w:r>
            <w:r>
              <w:t>Aboriginal Victorians to manage Country</w:t>
            </w:r>
          </w:p>
          <w:p w14:paraId="1B8A5CFF" w14:textId="77777777" w:rsidR="00950C0F" w:rsidRDefault="00950C0F" w:rsidP="00950C0F">
            <w:pPr>
              <w:spacing w:after="120" w:line="240" w:lineRule="auto"/>
            </w:pPr>
            <w:r>
              <w:t xml:space="preserve">increase opportunities for </w:t>
            </w:r>
            <w:r w:rsidRPr="00181EC8">
              <w:t>Aboriginal environmental business</w:t>
            </w:r>
            <w:r>
              <w:t xml:space="preserve"> and    employment </w:t>
            </w:r>
          </w:p>
        </w:tc>
        <w:tc>
          <w:tcPr>
            <w:tcW w:w="4820" w:type="dxa"/>
          </w:tcPr>
          <w:p w14:paraId="261E7549" w14:textId="77777777" w:rsidR="00950C0F" w:rsidRDefault="00950C0F" w:rsidP="00950C0F">
            <w:pPr>
              <w:spacing w:after="120" w:line="240" w:lineRule="auto"/>
            </w:pPr>
            <w:r>
              <w:t>So:</w:t>
            </w:r>
          </w:p>
          <w:p w14:paraId="79863267" w14:textId="3BE4D0AE" w:rsidR="00950C0F" w:rsidRDefault="00950C0F" w:rsidP="00950C0F">
            <w:pPr>
              <w:spacing w:after="120" w:line="240" w:lineRule="auto"/>
            </w:pPr>
            <w:r>
              <w:t>there is i</w:t>
            </w:r>
            <w:r w:rsidRPr="00EA43CF">
              <w:t>mproved access to biodiversity and increased role of Aboriginal people in biodiversity management</w:t>
            </w:r>
          </w:p>
          <w:p w14:paraId="2C48A529" w14:textId="19C56716" w:rsidR="00950C0F" w:rsidRDefault="00950C0F" w:rsidP="00950C0F">
            <w:pPr>
              <w:spacing w:after="120" w:line="240" w:lineRule="auto"/>
            </w:pPr>
            <w:r>
              <w:t>there is increased practice of culture including acknowledging, recognising and respecting it in</w:t>
            </w:r>
            <w:r w:rsidRPr="00EA43CF">
              <w:t xml:space="preserve"> biodiversity </w:t>
            </w:r>
            <w:r w:rsidR="009850A5">
              <w:t>planning and management</w:t>
            </w:r>
            <w:r>
              <w:t xml:space="preserve"> </w:t>
            </w:r>
          </w:p>
          <w:p w14:paraId="79F4E697" w14:textId="1F4DD777" w:rsidR="00950C0F" w:rsidRDefault="00950C0F" w:rsidP="00950C0F">
            <w:pPr>
              <w:spacing w:after="120" w:line="240" w:lineRule="auto"/>
            </w:pPr>
            <w:r>
              <w:t xml:space="preserve">there is increased </w:t>
            </w:r>
            <w:r w:rsidR="00091F54">
              <w:t>access to biodiversity for economic development</w:t>
            </w:r>
          </w:p>
        </w:tc>
        <w:tc>
          <w:tcPr>
            <w:tcW w:w="2667" w:type="dxa"/>
            <w:vAlign w:val="center"/>
          </w:tcPr>
          <w:p w14:paraId="433F20BF" w14:textId="0EA3831D" w:rsidR="00950C0F" w:rsidRDefault="00950C0F" w:rsidP="00950C0F">
            <w:pPr>
              <w:rPr>
                <w:szCs w:val="18"/>
              </w:rPr>
            </w:pPr>
            <w:r>
              <w:rPr>
                <w:szCs w:val="18"/>
              </w:rPr>
              <w:t>So</w:t>
            </w:r>
            <w:r w:rsidR="00D86400">
              <w:rPr>
                <w:szCs w:val="18"/>
              </w:rPr>
              <w:t xml:space="preserve"> that</w:t>
            </w:r>
            <w:r>
              <w:rPr>
                <w:szCs w:val="18"/>
              </w:rPr>
              <w:t>:</w:t>
            </w:r>
          </w:p>
          <w:p w14:paraId="67D81CD2" w14:textId="77777777" w:rsidR="00950C0F" w:rsidRDefault="00950C0F" w:rsidP="00950C0F">
            <w:pPr>
              <w:rPr>
                <w:szCs w:val="18"/>
              </w:rPr>
            </w:pPr>
            <w:r>
              <w:rPr>
                <w:szCs w:val="18"/>
              </w:rPr>
              <w:t>Traditional Owners and Aboriginal Victorians have improved wellbeing through connection to healthy Country</w:t>
            </w:r>
          </w:p>
          <w:p w14:paraId="68D69188" w14:textId="77777777" w:rsidR="00950C0F" w:rsidRPr="00406280" w:rsidRDefault="00950C0F" w:rsidP="00950C0F">
            <w:pPr>
              <w:spacing w:after="120" w:line="240" w:lineRule="auto"/>
            </w:pPr>
          </w:p>
        </w:tc>
      </w:tr>
    </w:tbl>
    <w:p w14:paraId="52381377" w14:textId="77777777" w:rsidR="00950C0F" w:rsidRDefault="00950C0F" w:rsidP="00950C0F">
      <w:pPr>
        <w:pStyle w:val="BodyText"/>
        <w:rPr>
          <w:lang w:eastAsia="en-AU"/>
        </w:rPr>
      </w:pPr>
    </w:p>
    <w:tbl>
      <w:tblPr>
        <w:tblStyle w:val="TableGrid"/>
        <w:tblW w:w="5000" w:type="pct"/>
        <w:tblLook w:val="04A0" w:firstRow="1" w:lastRow="0" w:firstColumn="1" w:lastColumn="0" w:noHBand="0" w:noVBand="1"/>
      </w:tblPr>
      <w:tblGrid>
        <w:gridCol w:w="3399"/>
        <w:gridCol w:w="2978"/>
        <w:gridCol w:w="2553"/>
        <w:gridCol w:w="5673"/>
        <w:gridCol w:w="5388"/>
        <w:gridCol w:w="2380"/>
      </w:tblGrid>
      <w:tr w:rsidR="00950C0F" w14:paraId="5E486212" w14:textId="77777777" w:rsidTr="00950C0F">
        <w:trPr>
          <w:cnfStyle w:val="100000000000" w:firstRow="1" w:lastRow="0" w:firstColumn="0" w:lastColumn="0" w:oddVBand="0" w:evenVBand="0" w:oddHBand="0" w:evenHBand="0" w:firstRowFirstColumn="0" w:firstRowLastColumn="0" w:lastRowFirstColumn="0" w:lastRowLastColumn="0"/>
          <w:cantSplit/>
          <w:tblHeader/>
        </w:trPr>
        <w:tc>
          <w:tcPr>
            <w:cnfStyle w:val="000000000100" w:firstRow="0" w:lastRow="0" w:firstColumn="0" w:lastColumn="0" w:oddVBand="0" w:evenVBand="0" w:oddHBand="0" w:evenHBand="0" w:firstRowFirstColumn="1" w:firstRowLastColumn="0" w:lastRowFirstColumn="0" w:lastRowLastColumn="0"/>
            <w:tcW w:w="3399" w:type="dxa"/>
            <w:shd w:val="clear" w:color="auto" w:fill="CDDC29" w:themeFill="accent2"/>
          </w:tcPr>
          <w:p w14:paraId="4C4F9EC3" w14:textId="77777777" w:rsidR="00950C0F" w:rsidRDefault="00950C0F" w:rsidP="00950C0F">
            <w:pPr>
              <w:spacing w:after="120" w:line="240" w:lineRule="auto"/>
              <w:rPr>
                <w:b/>
              </w:rPr>
            </w:pPr>
            <w:r>
              <w:rPr>
                <w:b/>
              </w:rPr>
              <w:lastRenderedPageBreak/>
              <w:t>Problem statement</w:t>
            </w:r>
          </w:p>
        </w:tc>
        <w:tc>
          <w:tcPr>
            <w:tcW w:w="2978" w:type="dxa"/>
            <w:shd w:val="clear" w:color="auto" w:fill="D6F2F1" w:themeFill="accent4" w:themeFillTint="66"/>
          </w:tcPr>
          <w:p w14:paraId="258A7336" w14:textId="77777777" w:rsidR="00950C0F" w:rsidRPr="008562D9"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rPr>
                <w:b/>
              </w:rPr>
            </w:pPr>
            <w:r>
              <w:rPr>
                <w:b/>
              </w:rPr>
              <w:t xml:space="preserve">Inputs  </w:t>
            </w:r>
          </w:p>
        </w:tc>
        <w:tc>
          <w:tcPr>
            <w:tcW w:w="2553" w:type="dxa"/>
            <w:shd w:val="clear" w:color="auto" w:fill="EDECF0" w:themeFill="accent6" w:themeFillTint="33"/>
          </w:tcPr>
          <w:p w14:paraId="4B72A653" w14:textId="77777777" w:rsidR="00950C0F" w:rsidRPr="00085530"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rPr>
                <w:b/>
              </w:rPr>
            </w:pPr>
            <w:r>
              <w:rPr>
                <w:b/>
              </w:rPr>
              <w:t>Priorities, initiatives, programs and projects</w:t>
            </w:r>
          </w:p>
        </w:tc>
        <w:tc>
          <w:tcPr>
            <w:tcW w:w="5673" w:type="dxa"/>
            <w:shd w:val="clear" w:color="auto" w:fill="FCFDF6" w:themeFill="accent5" w:themeFillTint="1A"/>
          </w:tcPr>
          <w:p w14:paraId="0863917A" w14:textId="77777777" w:rsidR="00950C0F"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rPr>
                <w:b/>
              </w:rPr>
            </w:pPr>
            <w:r>
              <w:rPr>
                <w:b/>
              </w:rPr>
              <w:t>O</w:t>
            </w:r>
            <w:r w:rsidRPr="00157A6E">
              <w:rPr>
                <w:b/>
                <w:shd w:val="clear" w:color="auto" w:fill="FCFDF6" w:themeFill="accent5" w:themeFillTint="1A"/>
              </w:rPr>
              <w:t xml:space="preserve">utputs </w:t>
            </w:r>
          </w:p>
        </w:tc>
        <w:tc>
          <w:tcPr>
            <w:tcW w:w="5388" w:type="dxa"/>
            <w:shd w:val="clear" w:color="auto" w:fill="F9FAEA" w:themeFill="accent5" w:themeFillTint="40"/>
          </w:tcPr>
          <w:p w14:paraId="6ED0A832" w14:textId="78BD3F8A" w:rsidR="00950C0F" w:rsidRPr="00085530" w:rsidRDefault="00BE79BA" w:rsidP="00950C0F">
            <w:pPr>
              <w:spacing w:after="120" w:line="240" w:lineRule="auto"/>
              <w:cnfStyle w:val="100000000000" w:firstRow="1" w:lastRow="0" w:firstColumn="0" w:lastColumn="0" w:oddVBand="0" w:evenVBand="0" w:oddHBand="0" w:evenHBand="0" w:firstRowFirstColumn="0" w:firstRowLastColumn="0" w:lastRowFirstColumn="0" w:lastRowLastColumn="0"/>
              <w:rPr>
                <w:b/>
              </w:rPr>
            </w:pPr>
            <w:r>
              <w:rPr>
                <w:b/>
              </w:rPr>
              <w:t xml:space="preserve">Intermediate </w:t>
            </w:r>
            <w:r w:rsidR="00950C0F">
              <w:rPr>
                <w:b/>
              </w:rPr>
              <w:t>Outcomes</w:t>
            </w:r>
          </w:p>
        </w:tc>
        <w:tc>
          <w:tcPr>
            <w:tcW w:w="2380" w:type="dxa"/>
            <w:shd w:val="clear" w:color="auto" w:fill="F6F8DE" w:themeFill="accent5" w:themeFillTint="66"/>
          </w:tcPr>
          <w:p w14:paraId="55D16CD1" w14:textId="714F1E38" w:rsidR="00950C0F" w:rsidRPr="00085530" w:rsidRDefault="007B21E7" w:rsidP="00950C0F">
            <w:pPr>
              <w:spacing w:after="120" w:line="240" w:lineRule="auto"/>
              <w:cnfStyle w:val="100000000000" w:firstRow="1" w:lastRow="0" w:firstColumn="0" w:lastColumn="0" w:oddVBand="0" w:evenVBand="0" w:oddHBand="0" w:evenHBand="0" w:firstRowFirstColumn="0" w:firstRowLastColumn="0" w:lastRowFirstColumn="0" w:lastRowLastColumn="0"/>
              <w:rPr>
                <w:b/>
              </w:rPr>
            </w:pPr>
            <w:r>
              <w:rPr>
                <w:b/>
              </w:rPr>
              <w:t>O</w:t>
            </w:r>
            <w:r w:rsidR="00BE79BA">
              <w:rPr>
                <w:b/>
              </w:rPr>
              <w:t>utcomes</w:t>
            </w:r>
          </w:p>
        </w:tc>
      </w:tr>
      <w:tr w:rsidR="00950C0F" w:rsidRPr="00406280" w14:paraId="291781A9" w14:textId="77777777" w:rsidTr="008F7170">
        <w:trPr>
          <w:cnfStyle w:val="100000000000" w:firstRow="1" w:lastRow="0" w:firstColumn="0" w:lastColumn="0" w:oddVBand="0" w:evenVBand="0" w:oddHBand="0" w:evenHBand="0" w:firstRowFirstColumn="0" w:firstRowLastColumn="0" w:lastRowFirstColumn="0" w:lastRowLastColumn="0"/>
          <w:cantSplit/>
          <w:tblHeader/>
        </w:trPr>
        <w:tc>
          <w:tcPr>
            <w:cnfStyle w:val="000000000100" w:firstRow="0" w:lastRow="0" w:firstColumn="0" w:lastColumn="0" w:oddVBand="0" w:evenVBand="0" w:oddHBand="0" w:evenHBand="0" w:firstRowFirstColumn="1" w:firstRowLastColumn="0" w:lastRowFirstColumn="0" w:lastRowLastColumn="0"/>
            <w:tcW w:w="3399" w:type="dxa"/>
            <w:shd w:val="clear" w:color="auto" w:fill="auto"/>
          </w:tcPr>
          <w:p w14:paraId="19E725B5" w14:textId="21537D4D" w:rsidR="00950C0F" w:rsidRDefault="00A47552" w:rsidP="00950C0F">
            <w:pPr>
              <w:rPr>
                <w:rFonts w:ascii="Calibri" w:hAnsi="Calibri" w:cs="Calibri"/>
                <w:bCs/>
                <w:color w:val="000000"/>
              </w:rPr>
            </w:pPr>
            <w:r>
              <w:rPr>
                <w:rFonts w:eastAsia="MS PGothic" w:cstheme="minorHAnsi"/>
                <w:color w:val="000000"/>
                <w:kern w:val="24"/>
                <w:lang w:val="en-US"/>
              </w:rPr>
              <w:t xml:space="preserve">Chapter 9: </w:t>
            </w:r>
            <w:r w:rsidR="00950C0F">
              <w:rPr>
                <w:rFonts w:eastAsia="MS PGothic" w:cstheme="minorHAnsi"/>
                <w:color w:val="000000"/>
                <w:kern w:val="24"/>
                <w:lang w:val="en-US"/>
              </w:rPr>
              <w:t>Threats to biodiversity are not considered across the landscape. The critical role of public lands and the reserve system for biodiversity conservation is unfulfilled due to inadequate resourcing</w:t>
            </w:r>
            <w:r w:rsidR="008C3C7A">
              <w:rPr>
                <w:rFonts w:eastAsia="MS PGothic" w:cstheme="minorHAnsi"/>
                <w:color w:val="000000"/>
                <w:kern w:val="24"/>
                <w:lang w:val="en-US"/>
              </w:rPr>
              <w:t>.</w:t>
            </w:r>
          </w:p>
        </w:tc>
        <w:tc>
          <w:tcPr>
            <w:tcW w:w="2978" w:type="dxa"/>
            <w:vMerge w:val="restart"/>
            <w:shd w:val="clear" w:color="auto" w:fill="auto"/>
          </w:tcPr>
          <w:p w14:paraId="539E4A13" w14:textId="77777777" w:rsidR="00950C0F" w:rsidRPr="00406280"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p>
        </w:tc>
        <w:tc>
          <w:tcPr>
            <w:tcW w:w="2553" w:type="dxa"/>
            <w:vMerge w:val="restart"/>
            <w:shd w:val="clear" w:color="auto" w:fill="auto"/>
          </w:tcPr>
          <w:p w14:paraId="7A8C9304" w14:textId="77777777" w:rsidR="00950C0F" w:rsidRPr="00406280" w:rsidRDefault="00950C0F" w:rsidP="00950C0F">
            <w:pPr>
              <w:spacing w:after="120" w:line="240" w:lineRule="auto"/>
              <w:cnfStyle w:val="100000000000" w:firstRow="1" w:lastRow="0" w:firstColumn="0" w:lastColumn="0" w:oddVBand="0" w:evenVBand="0" w:oddHBand="0" w:evenHBand="0" w:firstRowFirstColumn="0" w:firstRowLastColumn="0" w:lastRowFirstColumn="0" w:lastRowLastColumn="0"/>
            </w:pPr>
          </w:p>
        </w:tc>
        <w:tc>
          <w:tcPr>
            <w:tcW w:w="5673" w:type="dxa"/>
            <w:shd w:val="clear" w:color="auto" w:fill="auto"/>
            <w:vAlign w:val="center"/>
          </w:tcPr>
          <w:p w14:paraId="7DF0F1AB" w14:textId="77777777" w:rsidR="00950C0F" w:rsidRDefault="00950C0F" w:rsidP="008F7170">
            <w:pPr>
              <w:spacing w:after="120" w:line="240" w:lineRule="auto"/>
              <w:cnfStyle w:val="100000000000" w:firstRow="1" w:lastRow="0" w:firstColumn="0" w:lastColumn="0" w:oddVBand="0" w:evenVBand="0" w:oddHBand="0" w:evenHBand="0" w:firstRowFirstColumn="0" w:firstRowLastColumn="0" w:lastRowFirstColumn="0" w:lastRowLastColumn="0"/>
            </w:pPr>
            <w:r>
              <w:t>We:</w:t>
            </w:r>
          </w:p>
          <w:p w14:paraId="1F7418A5" w14:textId="088650D6" w:rsidR="00950C0F" w:rsidRDefault="002C5597" w:rsidP="008F7170">
            <w:pPr>
              <w:spacing w:after="120" w:line="240" w:lineRule="auto"/>
              <w:cnfStyle w:val="100000000000" w:firstRow="1" w:lastRow="0" w:firstColumn="0" w:lastColumn="0" w:oddVBand="0" w:evenVBand="0" w:oddHBand="0" w:evenHBand="0" w:firstRowFirstColumn="0" w:firstRowLastColumn="0" w:lastRowFirstColumn="0" w:lastRowLastColumn="0"/>
            </w:pPr>
            <w:r>
              <w:t>t</w:t>
            </w:r>
            <w:r w:rsidR="00950C0F">
              <w:t xml:space="preserve">arget key threats to biodiversity assets through </w:t>
            </w:r>
            <w:r w:rsidR="00A25E1C">
              <w:t xml:space="preserve">cost-effective </w:t>
            </w:r>
            <w:r w:rsidR="00950C0F">
              <w:t xml:space="preserve">management actions </w:t>
            </w:r>
          </w:p>
          <w:p w14:paraId="43E23E98" w14:textId="77777777" w:rsidR="00950C0F" w:rsidRDefault="00950C0F" w:rsidP="008F7170">
            <w:pPr>
              <w:spacing w:after="120" w:line="240" w:lineRule="auto"/>
              <w:cnfStyle w:val="100000000000" w:firstRow="1" w:lastRow="0" w:firstColumn="0" w:lastColumn="0" w:oddVBand="0" w:evenVBand="0" w:oddHBand="0" w:evenHBand="0" w:firstRowFirstColumn="0" w:firstRowLastColumn="0" w:lastRowFirstColumn="0" w:lastRowLastColumn="0"/>
            </w:pPr>
            <w:r>
              <w:t xml:space="preserve">undertake specific threat management to meet the unique needs of individual species or situations </w:t>
            </w:r>
          </w:p>
          <w:p w14:paraId="59882017" w14:textId="77777777" w:rsidR="00950C0F" w:rsidRDefault="00950C0F" w:rsidP="008F7170">
            <w:pPr>
              <w:spacing w:after="120" w:line="240" w:lineRule="auto"/>
              <w:cnfStyle w:val="100000000000" w:firstRow="1" w:lastRow="0" w:firstColumn="0" w:lastColumn="0" w:oddVBand="0" w:evenVBand="0" w:oddHBand="0" w:evenHBand="0" w:firstRowFirstColumn="0" w:firstRowLastColumn="0" w:lastRowFirstColumn="0" w:lastRowLastColumn="0"/>
            </w:pPr>
            <w:r>
              <w:t>identify opportunities and complementary measures to ensure the reserve system is comprehensive, adequate and representative</w:t>
            </w:r>
          </w:p>
        </w:tc>
        <w:tc>
          <w:tcPr>
            <w:tcW w:w="5388" w:type="dxa"/>
            <w:shd w:val="clear" w:color="auto" w:fill="auto"/>
            <w:vAlign w:val="center"/>
          </w:tcPr>
          <w:p w14:paraId="5643E826" w14:textId="77777777" w:rsidR="00950C0F" w:rsidRDefault="00950C0F" w:rsidP="008F7170">
            <w:pPr>
              <w:spacing w:after="120" w:line="240" w:lineRule="auto"/>
              <w:cnfStyle w:val="100000000000" w:firstRow="1" w:lastRow="0" w:firstColumn="0" w:lastColumn="0" w:oddVBand="0" w:evenVBand="0" w:oddHBand="0" w:evenHBand="0" w:firstRowFirstColumn="0" w:firstRowLastColumn="0" w:lastRowFirstColumn="0" w:lastRowLastColumn="0"/>
            </w:pPr>
            <w:r>
              <w:t>So:</w:t>
            </w:r>
          </w:p>
          <w:p w14:paraId="062DD2D3" w14:textId="77777777" w:rsidR="00950C0F" w:rsidRPr="00406280" w:rsidRDefault="00950C0F" w:rsidP="008F7170">
            <w:pPr>
              <w:spacing w:after="120" w:line="240" w:lineRule="auto"/>
              <w:cnfStyle w:val="100000000000" w:firstRow="1" w:lastRow="0" w:firstColumn="0" w:lastColumn="0" w:oddVBand="0" w:evenVBand="0" w:oddHBand="0" w:evenHBand="0" w:firstRowFirstColumn="0" w:firstRowLastColumn="0" w:lastRowFirstColumn="0" w:lastRowLastColumn="0"/>
            </w:pPr>
            <w:r>
              <w:t>Threat management is strategic, consistent and sustained</w:t>
            </w:r>
            <w:r w:rsidRPr="00406280">
              <w:t xml:space="preserve"> </w:t>
            </w:r>
          </w:p>
          <w:p w14:paraId="26FD940A" w14:textId="77777777" w:rsidR="00950C0F" w:rsidRDefault="00950C0F" w:rsidP="008F7170">
            <w:pPr>
              <w:spacing w:after="120" w:line="240" w:lineRule="auto"/>
              <w:cnfStyle w:val="100000000000" w:firstRow="1" w:lastRow="0" w:firstColumn="0" w:lastColumn="0" w:oddVBand="0" w:evenVBand="0" w:oddHBand="0" w:evenHBand="0" w:firstRowFirstColumn="0" w:firstRowLastColumn="0" w:lastRowFirstColumn="0" w:lastRowLastColumn="0"/>
            </w:pPr>
            <w:r>
              <w:t>Ecosystem functions are progressively restored across the landscape</w:t>
            </w:r>
          </w:p>
          <w:p w14:paraId="6924FDA0" w14:textId="65C17F3E" w:rsidR="00950C0F" w:rsidRDefault="00950C0F" w:rsidP="008F7170">
            <w:pPr>
              <w:spacing w:after="120" w:line="240" w:lineRule="auto"/>
              <w:cnfStyle w:val="100000000000" w:firstRow="1" w:lastRow="0" w:firstColumn="0" w:lastColumn="0" w:oddVBand="0" w:evenVBand="0" w:oddHBand="0" w:evenHBand="0" w:firstRowFirstColumn="0" w:firstRowLastColumn="0" w:lastRowFirstColumn="0" w:lastRowLastColumn="0"/>
            </w:pPr>
            <w:r>
              <w:t xml:space="preserve">Victoria’s </w:t>
            </w:r>
            <w:r w:rsidR="00E56761">
              <w:t>protected areas</w:t>
            </w:r>
            <w:r>
              <w:t xml:space="preserve"> ha</w:t>
            </w:r>
            <w:r w:rsidR="00E56761">
              <w:t>ve</w:t>
            </w:r>
            <w:r>
              <w:t xml:space="preserve"> been maintained and enhanced on public and private land and adequately represented in a world class system of permanently protected areas</w:t>
            </w:r>
          </w:p>
          <w:p w14:paraId="4B22D398" w14:textId="77777777" w:rsidR="00950C0F" w:rsidRDefault="00950C0F" w:rsidP="008F7170">
            <w:pPr>
              <w:spacing w:after="120" w:line="240" w:lineRule="auto"/>
              <w:cnfStyle w:val="100000000000" w:firstRow="1" w:lastRow="0" w:firstColumn="0" w:lastColumn="0" w:oddVBand="0" w:evenVBand="0" w:oddHBand="0" w:evenHBand="0" w:firstRowFirstColumn="0" w:firstRowLastColumn="0" w:lastRowFirstColumn="0" w:lastRowLastColumn="0"/>
            </w:pPr>
          </w:p>
        </w:tc>
        <w:tc>
          <w:tcPr>
            <w:tcW w:w="2380" w:type="dxa"/>
            <w:shd w:val="clear" w:color="auto" w:fill="auto"/>
            <w:vAlign w:val="center"/>
          </w:tcPr>
          <w:p w14:paraId="121C3A59" w14:textId="2A1376F8" w:rsidR="00950C0F" w:rsidRDefault="00950C0F" w:rsidP="008F7170">
            <w:pPr>
              <w:spacing w:after="120"/>
              <w:cnfStyle w:val="100000000000" w:firstRow="1" w:lastRow="0" w:firstColumn="0" w:lastColumn="0" w:oddVBand="0" w:evenVBand="0" w:oddHBand="0" w:evenHBand="0" w:firstRowFirstColumn="0" w:firstRowLastColumn="0" w:lastRowFirstColumn="0" w:lastRowLastColumn="0"/>
              <w:rPr>
                <w:rFonts w:cstheme="minorHAnsi"/>
              </w:rPr>
            </w:pPr>
            <w:r>
              <w:rPr>
                <w:rFonts w:cstheme="minorHAnsi"/>
              </w:rPr>
              <w:t>So</w:t>
            </w:r>
            <w:r w:rsidR="008F7170">
              <w:rPr>
                <w:rFonts w:cstheme="minorHAnsi"/>
              </w:rPr>
              <w:t xml:space="preserve"> that</w:t>
            </w:r>
            <w:r>
              <w:rPr>
                <w:rFonts w:cstheme="minorHAnsi"/>
              </w:rPr>
              <w:t>:</w:t>
            </w:r>
          </w:p>
          <w:p w14:paraId="5FF730C9" w14:textId="77777777" w:rsidR="00950C0F" w:rsidRPr="00406280" w:rsidRDefault="00950C0F" w:rsidP="008F7170">
            <w:pPr>
              <w:spacing w:after="120"/>
              <w:cnfStyle w:val="100000000000" w:firstRow="1" w:lastRow="0" w:firstColumn="0" w:lastColumn="0" w:oddVBand="0" w:evenVBand="0" w:oddHBand="0" w:evenHBand="0" w:firstRowFirstColumn="0" w:firstRowLastColumn="0" w:lastRowFirstColumn="0" w:lastRowLastColumn="0"/>
              <w:rPr>
                <w:rFonts w:cstheme="minorHAnsi"/>
              </w:rPr>
            </w:pPr>
            <w:r>
              <w:rPr>
                <w:rFonts w:cstheme="minorHAnsi"/>
              </w:rPr>
              <w:t>Victoria’s biodiversity is appropriately protected and managed across all landscapes (and seascapes) and the focus on broader scale threat management provides a preventative approach paired with specific threat management to meet the needs of individual species or situations</w:t>
            </w:r>
          </w:p>
        </w:tc>
      </w:tr>
      <w:tr w:rsidR="00950C0F" w:rsidRPr="00406280" w14:paraId="31E3FE52" w14:textId="77777777" w:rsidTr="00950C0F">
        <w:tc>
          <w:tcPr>
            <w:tcW w:w="3399" w:type="dxa"/>
            <w:vAlign w:val="center"/>
          </w:tcPr>
          <w:p w14:paraId="05D606CA" w14:textId="66CCBC75" w:rsidR="00950C0F" w:rsidRDefault="00A47552" w:rsidP="00950C0F">
            <w:pPr>
              <w:rPr>
                <w:rFonts w:eastAsia="MS PGothic" w:cstheme="minorHAnsi"/>
                <w:color w:val="000000"/>
                <w:kern w:val="24"/>
                <w:lang w:val="en-US"/>
              </w:rPr>
            </w:pPr>
            <w:r>
              <w:rPr>
                <w:rFonts w:eastAsia="MS PGothic" w:cstheme="minorHAnsi"/>
                <w:color w:val="000000"/>
                <w:kern w:val="24"/>
                <w:lang w:val="en-US"/>
              </w:rPr>
              <w:t xml:space="preserve">Chapter 10: </w:t>
            </w:r>
            <w:r w:rsidR="00950C0F">
              <w:rPr>
                <w:rFonts w:eastAsia="MS PGothic" w:cstheme="minorHAnsi"/>
                <w:color w:val="000000"/>
                <w:kern w:val="24"/>
                <w:lang w:val="en-US"/>
              </w:rPr>
              <w:t>There is inconsistent recognition across government of the importance of biodiversity to the broader economic, social and environmental agenda</w:t>
            </w:r>
          </w:p>
        </w:tc>
        <w:tc>
          <w:tcPr>
            <w:tcW w:w="2978" w:type="dxa"/>
            <w:vMerge/>
          </w:tcPr>
          <w:p w14:paraId="7ECF376A" w14:textId="77777777" w:rsidR="00950C0F" w:rsidRPr="00406280" w:rsidRDefault="00950C0F" w:rsidP="00950C0F">
            <w:pPr>
              <w:spacing w:after="120" w:line="240" w:lineRule="auto"/>
            </w:pPr>
          </w:p>
        </w:tc>
        <w:tc>
          <w:tcPr>
            <w:tcW w:w="2553" w:type="dxa"/>
            <w:vMerge/>
          </w:tcPr>
          <w:p w14:paraId="6E8DDB03" w14:textId="77777777" w:rsidR="00950C0F" w:rsidRPr="00406280" w:rsidRDefault="00950C0F" w:rsidP="00950C0F">
            <w:pPr>
              <w:spacing w:after="120" w:line="240" w:lineRule="auto"/>
            </w:pPr>
          </w:p>
        </w:tc>
        <w:tc>
          <w:tcPr>
            <w:tcW w:w="5673" w:type="dxa"/>
          </w:tcPr>
          <w:p w14:paraId="5317E585" w14:textId="77777777" w:rsidR="00950C0F" w:rsidRDefault="00950C0F" w:rsidP="00950C0F">
            <w:pPr>
              <w:spacing w:after="120" w:line="240" w:lineRule="auto"/>
            </w:pPr>
            <w:r>
              <w:t>We:</w:t>
            </w:r>
          </w:p>
          <w:p w14:paraId="56CCFAA7" w14:textId="77777777" w:rsidR="00950C0F" w:rsidRDefault="00950C0F" w:rsidP="00950C0F">
            <w:pPr>
              <w:spacing w:after="120" w:line="240" w:lineRule="auto"/>
            </w:pPr>
            <w:r>
              <w:t xml:space="preserve">work together to adopt a whole of government approach to implementing Biodiversity 2037 </w:t>
            </w:r>
          </w:p>
          <w:p w14:paraId="10B8C29F" w14:textId="77777777" w:rsidR="00950C0F" w:rsidRDefault="00950C0F" w:rsidP="00950C0F">
            <w:pPr>
              <w:spacing w:after="120" w:line="240" w:lineRule="auto"/>
            </w:pPr>
            <w:r>
              <w:t>increase transparency and accountability for biodiversity impacts across Government</w:t>
            </w:r>
          </w:p>
          <w:p w14:paraId="1B0EFB19" w14:textId="77777777" w:rsidR="00950C0F" w:rsidRDefault="00950C0F" w:rsidP="00950C0F">
            <w:pPr>
              <w:spacing w:after="120" w:line="240" w:lineRule="auto"/>
            </w:pPr>
            <w:r>
              <w:t>improve Victoria’s legislative framework so that it is consistent with best practice principles and provides a modern and effective framework</w:t>
            </w:r>
          </w:p>
        </w:tc>
        <w:tc>
          <w:tcPr>
            <w:tcW w:w="5388" w:type="dxa"/>
            <w:vAlign w:val="center"/>
          </w:tcPr>
          <w:p w14:paraId="28C39D70" w14:textId="77777777" w:rsidR="00950C0F" w:rsidRDefault="00950C0F" w:rsidP="00950C0F">
            <w:pPr>
              <w:spacing w:after="120" w:line="240" w:lineRule="auto"/>
            </w:pPr>
            <w:r>
              <w:t>So:</w:t>
            </w:r>
          </w:p>
          <w:p w14:paraId="737BA3BB" w14:textId="23D77AF7" w:rsidR="00950C0F" w:rsidRDefault="00950C0F" w:rsidP="00950C0F">
            <w:pPr>
              <w:spacing w:after="120" w:line="240" w:lineRule="auto"/>
            </w:pPr>
            <w:r>
              <w:t xml:space="preserve">the </w:t>
            </w:r>
            <w:r w:rsidR="0056782E">
              <w:t xml:space="preserve">whole of the </w:t>
            </w:r>
            <w:r>
              <w:t xml:space="preserve">Victorian Government and portfolio agencies contribute to Biodiversity 2037 and reflect this in strategies and annual business plans </w:t>
            </w:r>
          </w:p>
          <w:p w14:paraId="6945392A" w14:textId="77777777" w:rsidR="00950C0F" w:rsidRDefault="00950C0F" w:rsidP="0056782E">
            <w:pPr>
              <w:spacing w:after="120" w:line="240" w:lineRule="auto"/>
            </w:pPr>
            <w:r>
              <w:t>Government and environmental portfolio agencies provide leadership in biodiversity management</w:t>
            </w:r>
          </w:p>
        </w:tc>
        <w:tc>
          <w:tcPr>
            <w:tcW w:w="2380" w:type="dxa"/>
            <w:vAlign w:val="center"/>
          </w:tcPr>
          <w:p w14:paraId="1FAEE065" w14:textId="2531A1A8" w:rsidR="00950C0F" w:rsidRDefault="00950C0F" w:rsidP="00950C0F">
            <w:pPr>
              <w:spacing w:after="120" w:line="240" w:lineRule="auto"/>
            </w:pPr>
            <w:r>
              <w:t>So</w:t>
            </w:r>
            <w:r w:rsidR="00360186">
              <w:t xml:space="preserve"> that</w:t>
            </w:r>
            <w:r>
              <w:t>:</w:t>
            </w:r>
          </w:p>
          <w:p w14:paraId="12E337E5" w14:textId="0E1F5417" w:rsidR="00950C0F" w:rsidRPr="007859DC" w:rsidRDefault="00360186" w:rsidP="00950C0F">
            <w:pPr>
              <w:spacing w:after="120" w:line="240" w:lineRule="auto"/>
            </w:pPr>
            <w:r>
              <w:t>t</w:t>
            </w:r>
            <w:r w:rsidR="00487368" w:rsidRPr="007859DC">
              <w:t xml:space="preserve">he Victorian Government </w:t>
            </w:r>
            <w:r w:rsidR="00487368">
              <w:t>and environmental portfolio agencies are</w:t>
            </w:r>
            <w:r w:rsidR="00487368" w:rsidRPr="007859DC">
              <w:t xml:space="preserve"> </w:t>
            </w:r>
            <w:r w:rsidR="00487368">
              <w:t xml:space="preserve">driving the agenda </w:t>
            </w:r>
            <w:r w:rsidR="00487368" w:rsidRPr="007859DC">
              <w:t>to improve biodiversity</w:t>
            </w:r>
            <w:r w:rsidR="00487368">
              <w:t xml:space="preserve"> and making transparent decisions that impact </w:t>
            </w:r>
            <w:r w:rsidR="00950C0F">
              <w:t>on it.</w:t>
            </w:r>
          </w:p>
        </w:tc>
      </w:tr>
    </w:tbl>
    <w:p w14:paraId="12A05720" w14:textId="77777777" w:rsidR="00950C0F" w:rsidRDefault="00950C0F" w:rsidP="00950C0F">
      <w:pPr>
        <w:pStyle w:val="BodyText"/>
        <w:rPr>
          <w:lang w:eastAsia="en-AU"/>
        </w:rPr>
      </w:pPr>
    </w:p>
    <w:p w14:paraId="2C3B171B" w14:textId="77777777" w:rsidR="00950C0F" w:rsidRDefault="00950C0F" w:rsidP="00950C0F">
      <w:pPr>
        <w:pStyle w:val="BodyText"/>
        <w:rPr>
          <w:lang w:eastAsia="en-AU"/>
        </w:rPr>
      </w:pPr>
    </w:p>
    <w:p w14:paraId="71F22E4A" w14:textId="77777777" w:rsidR="00950C0F" w:rsidRDefault="00950C0F" w:rsidP="00950C0F">
      <w:pPr>
        <w:pStyle w:val="BodyText"/>
        <w:rPr>
          <w:lang w:eastAsia="en-AU"/>
        </w:rPr>
      </w:pPr>
    </w:p>
    <w:p w14:paraId="72E6B1A9" w14:textId="77777777" w:rsidR="00950C0F" w:rsidRDefault="00950C0F" w:rsidP="00950C0F">
      <w:pPr>
        <w:pStyle w:val="BodyText"/>
        <w:rPr>
          <w:lang w:eastAsia="en-AU"/>
        </w:rPr>
      </w:pPr>
    </w:p>
    <w:p w14:paraId="173A8613" w14:textId="77777777" w:rsidR="00950C0F" w:rsidRPr="007C4001" w:rsidRDefault="00950C0F" w:rsidP="00950C0F">
      <w:pPr>
        <w:pStyle w:val="BodyText"/>
        <w:rPr>
          <w:lang w:eastAsia="en-AU"/>
        </w:rPr>
        <w:sectPr w:rsidR="00950C0F" w:rsidRPr="007C4001" w:rsidSect="00950C0F">
          <w:pgSz w:w="23811" w:h="16838" w:orient="landscape" w:code="8"/>
          <w:pgMar w:top="720" w:right="720" w:bottom="720" w:left="720" w:header="708" w:footer="708" w:gutter="0"/>
          <w:cols w:space="708"/>
          <w:docGrid w:linePitch="360"/>
        </w:sectPr>
      </w:pPr>
    </w:p>
    <w:p w14:paraId="3B364D1C" w14:textId="2FC149A6" w:rsidR="00950C0F" w:rsidRPr="005C53C3" w:rsidRDefault="00950C0F" w:rsidP="00950C0F">
      <w:pPr>
        <w:pStyle w:val="BodyText"/>
        <w:rPr>
          <w:rFonts w:cstheme="minorHAnsi"/>
        </w:rPr>
      </w:pPr>
      <w:bookmarkStart w:id="16" w:name="_Hlk533056285"/>
      <w:bookmarkEnd w:id="15"/>
      <w:r w:rsidRPr="005C53C3">
        <w:rPr>
          <w:rFonts w:cstheme="minorHAnsi"/>
        </w:rPr>
        <w:lastRenderedPageBreak/>
        <w:t xml:space="preserve">The logic and achievement of the </w:t>
      </w:r>
      <w:r w:rsidR="00D138C6">
        <w:rPr>
          <w:rFonts w:cstheme="minorHAnsi"/>
        </w:rPr>
        <w:t>vision and outcomes</w:t>
      </w:r>
      <w:r w:rsidRPr="005C53C3">
        <w:rPr>
          <w:rFonts w:cstheme="minorHAnsi"/>
        </w:rPr>
        <w:t xml:space="preserve"> of Biodiversity 2037 are underpinned by a number of assumptions which are provided below. </w:t>
      </w:r>
      <w:r w:rsidRPr="00C43F38">
        <w:rPr>
          <w:rFonts w:cstheme="minorHAnsi"/>
        </w:rPr>
        <w:t>The logic framework may be updated through the evaluation and Biodiversity 2037 refresh process as new knowledge becomes available that verifies or refutes these assumptions.</w:t>
      </w:r>
      <w:r w:rsidRPr="0029312A">
        <w:rPr>
          <w:rFonts w:cstheme="minorHAnsi"/>
        </w:rPr>
        <w:t xml:space="preserve"> </w:t>
      </w:r>
    </w:p>
    <w:p w14:paraId="2D390C95" w14:textId="0A24B9EC" w:rsidR="00950C0F" w:rsidRDefault="00950C0F" w:rsidP="00950C0F">
      <w:pPr>
        <w:pStyle w:val="BodyText"/>
        <w:rPr>
          <w:rFonts w:cstheme="minorHAnsi"/>
        </w:rPr>
      </w:pPr>
      <w:r w:rsidRPr="005C53C3">
        <w:rPr>
          <w:rFonts w:cstheme="minorHAnsi"/>
        </w:rPr>
        <w:t xml:space="preserve">The assumptions will </w:t>
      </w:r>
      <w:r w:rsidR="00B246A2">
        <w:rPr>
          <w:rFonts w:cstheme="minorHAnsi"/>
        </w:rPr>
        <w:t>be considered in the evaluations where monitoring</w:t>
      </w:r>
      <w:r w:rsidR="00887985">
        <w:rPr>
          <w:rFonts w:cstheme="minorHAnsi"/>
        </w:rPr>
        <w:t xml:space="preserve"> of KPIs </w:t>
      </w:r>
      <w:r w:rsidR="00B246A2">
        <w:rPr>
          <w:rFonts w:cstheme="minorHAnsi"/>
        </w:rPr>
        <w:t>indicates that the current activities and their outputs are not achieving the expected outcomes.</w:t>
      </w:r>
      <w:r w:rsidRPr="005C53C3">
        <w:rPr>
          <w:rFonts w:cstheme="minorHAnsi"/>
        </w:rPr>
        <w:t xml:space="preserve"> In some cases, research or </w:t>
      </w:r>
      <w:r w:rsidR="006A22E8">
        <w:rPr>
          <w:rFonts w:cstheme="minorHAnsi"/>
        </w:rPr>
        <w:t>data collection</w:t>
      </w:r>
      <w:r w:rsidR="00B94655">
        <w:rPr>
          <w:rFonts w:cstheme="minorHAnsi"/>
        </w:rPr>
        <w:t xml:space="preserve"> may be prioritised through the Biodiversity Knowledge Framework (</w:t>
      </w:r>
      <w:r w:rsidR="001D1F3D">
        <w:rPr>
          <w:rFonts w:cstheme="minorHAnsi"/>
        </w:rPr>
        <w:t>S</w:t>
      </w:r>
      <w:r w:rsidR="00B94655">
        <w:rPr>
          <w:rFonts w:cstheme="minorHAnsi"/>
        </w:rPr>
        <w:t>ection 6)</w:t>
      </w:r>
      <w:r w:rsidRPr="005C53C3">
        <w:rPr>
          <w:rFonts w:cstheme="minorHAnsi"/>
        </w:rPr>
        <w:t xml:space="preserve"> to test the assumptions. </w:t>
      </w:r>
    </w:p>
    <w:p w14:paraId="00A468B4" w14:textId="77777777" w:rsidR="00950C0F" w:rsidRDefault="00950C0F" w:rsidP="00950C0F">
      <w:pPr>
        <w:pStyle w:val="BodyText"/>
        <w:rPr>
          <w:rFonts w:cstheme="minorHAnsi"/>
        </w:rPr>
      </w:pPr>
    </w:p>
    <w:p w14:paraId="3E517A30" w14:textId="77777777" w:rsidR="00950C0F" w:rsidRPr="00950C0F" w:rsidRDefault="00950C0F" w:rsidP="00950C0F">
      <w:pPr>
        <w:pStyle w:val="BodyText"/>
        <w:rPr>
          <w:rFonts w:cs="Arial"/>
          <w:b/>
          <w:bCs/>
          <w:sz w:val="16"/>
          <w:lang w:eastAsia="en-AU"/>
        </w:rPr>
      </w:pPr>
      <w:r w:rsidRPr="00950C0F">
        <w:rPr>
          <w:rFonts w:cs="Arial"/>
          <w:b/>
          <w:bCs/>
          <w:sz w:val="16"/>
          <w:lang w:eastAsia="en-AU"/>
        </w:rPr>
        <w:t>Table 3: Biodiversity 2037 assumptions</w:t>
      </w:r>
    </w:p>
    <w:tbl>
      <w:tblPr>
        <w:tblStyle w:val="TableGrid"/>
        <w:tblW w:w="5000" w:type="pct"/>
        <w:tblLook w:val="04A0" w:firstRow="1" w:lastRow="0" w:firstColumn="1" w:lastColumn="0" w:noHBand="0" w:noVBand="1"/>
      </w:tblPr>
      <w:tblGrid>
        <w:gridCol w:w="3969"/>
        <w:gridCol w:w="5670"/>
      </w:tblGrid>
      <w:tr w:rsidR="00950C0F" w:rsidRPr="002F4A01" w14:paraId="61A64410" w14:textId="77777777" w:rsidTr="00950C0F">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969" w:type="dxa"/>
            <w:shd w:val="clear" w:color="auto" w:fill="F6F8DE" w:themeFill="accent5" w:themeFillTint="66"/>
          </w:tcPr>
          <w:p w14:paraId="2D2637D8" w14:textId="56392D22" w:rsidR="00950C0F" w:rsidRPr="002F4A01" w:rsidRDefault="007B21E7" w:rsidP="00950C0F">
            <w:pPr>
              <w:pStyle w:val="BodyText"/>
              <w:rPr>
                <w:rFonts w:cstheme="minorHAnsi"/>
                <w:b/>
              </w:rPr>
            </w:pPr>
            <w:r>
              <w:rPr>
                <w:rFonts w:cstheme="minorHAnsi"/>
                <w:b/>
              </w:rPr>
              <w:t>O</w:t>
            </w:r>
            <w:r w:rsidR="00950C0F">
              <w:rPr>
                <w:rFonts w:cstheme="minorHAnsi"/>
                <w:b/>
              </w:rPr>
              <w:t>utcome</w:t>
            </w:r>
          </w:p>
        </w:tc>
        <w:tc>
          <w:tcPr>
            <w:tcW w:w="5670" w:type="dxa"/>
            <w:shd w:val="clear" w:color="auto" w:fill="F6F8DE" w:themeFill="accent5" w:themeFillTint="66"/>
          </w:tcPr>
          <w:p w14:paraId="2E392752" w14:textId="77777777" w:rsidR="00950C0F" w:rsidRPr="002F4A01" w:rsidRDefault="00950C0F" w:rsidP="00950C0F">
            <w:pPr>
              <w:pStyle w:val="BodyText"/>
              <w:cnfStyle w:val="100000000000" w:firstRow="1" w:lastRow="0" w:firstColumn="0" w:lastColumn="0" w:oddVBand="0" w:evenVBand="0" w:oddHBand="0" w:evenHBand="0" w:firstRowFirstColumn="0" w:firstRowLastColumn="0" w:lastRowFirstColumn="0" w:lastRowLastColumn="0"/>
              <w:rPr>
                <w:rFonts w:cstheme="minorHAnsi"/>
                <w:b/>
              </w:rPr>
            </w:pPr>
          </w:p>
        </w:tc>
      </w:tr>
      <w:tr w:rsidR="00950C0F" w:rsidRPr="002F4A01" w14:paraId="35856028" w14:textId="77777777" w:rsidTr="00950C0F">
        <w:trPr>
          <w:trHeight w:val="622"/>
        </w:trPr>
        <w:tc>
          <w:tcPr>
            <w:tcW w:w="3969" w:type="dxa"/>
            <w:vAlign w:val="center"/>
          </w:tcPr>
          <w:p w14:paraId="428DFA65" w14:textId="4A72B513" w:rsidR="00950C0F" w:rsidRDefault="00950C0F" w:rsidP="00950C0F">
            <w:pPr>
              <w:autoSpaceDE w:val="0"/>
              <w:autoSpaceDN w:val="0"/>
              <w:adjustRightInd w:val="0"/>
              <w:spacing w:line="240" w:lineRule="auto"/>
              <w:rPr>
                <w:rFonts w:cstheme="minorHAnsi"/>
                <w:color w:val="000000"/>
              </w:rPr>
            </w:pPr>
            <w:r>
              <w:rPr>
                <w:rFonts w:cstheme="minorHAnsi"/>
                <w:color w:val="000000"/>
              </w:rPr>
              <w:t xml:space="preserve">Everyone has maximised their contribution to delivering the greatest overall benefit for biodiversity by </w:t>
            </w:r>
            <w:r w:rsidR="00BB292C">
              <w:t>undertaking the most beneficial action in the relevant place</w:t>
            </w:r>
          </w:p>
        </w:tc>
        <w:tc>
          <w:tcPr>
            <w:tcW w:w="5670" w:type="dxa"/>
            <w:vAlign w:val="center"/>
          </w:tcPr>
          <w:p w14:paraId="24209907" w14:textId="0AAEE33C" w:rsidR="00BF6AE2" w:rsidRDefault="00BF6AE2" w:rsidP="00950C0F">
            <w:pPr>
              <w:autoSpaceDE w:val="0"/>
              <w:autoSpaceDN w:val="0"/>
              <w:adjustRightInd w:val="0"/>
              <w:spacing w:line="240" w:lineRule="auto"/>
              <w:rPr>
                <w:rFonts w:cstheme="minorHAnsi"/>
                <w:color w:val="000000"/>
              </w:rPr>
            </w:pPr>
            <w:r>
              <w:rPr>
                <w:rFonts w:cstheme="minorHAnsi"/>
                <w:color w:val="000000"/>
              </w:rPr>
              <w:t xml:space="preserve">The most beneficial actions are known and everyone can choose to </w:t>
            </w:r>
            <w:r w:rsidR="00FF274A">
              <w:rPr>
                <w:rFonts w:cstheme="minorHAnsi"/>
                <w:color w:val="000000"/>
              </w:rPr>
              <w:t>undertake them in the relevant place</w:t>
            </w:r>
          </w:p>
          <w:p w14:paraId="5BCBD3B3" w14:textId="3ABDF303" w:rsidR="00950C0F" w:rsidRPr="002F4A01" w:rsidRDefault="00950C0F" w:rsidP="00950C0F">
            <w:pPr>
              <w:autoSpaceDE w:val="0"/>
              <w:autoSpaceDN w:val="0"/>
              <w:adjustRightInd w:val="0"/>
              <w:spacing w:line="240" w:lineRule="auto"/>
              <w:rPr>
                <w:rFonts w:cstheme="minorHAnsi"/>
                <w:color w:val="000000"/>
              </w:rPr>
            </w:pPr>
            <w:r>
              <w:rPr>
                <w:rFonts w:cstheme="minorHAnsi"/>
                <w:color w:val="000000"/>
              </w:rPr>
              <w:t>W</w:t>
            </w:r>
            <w:r w:rsidRPr="005C53C3">
              <w:rPr>
                <w:rFonts w:cstheme="minorHAnsi"/>
                <w:color w:val="000000"/>
              </w:rPr>
              <w:t xml:space="preserve">hile there will continue to be fluctuations and trends, there will be no major step change in climate </w:t>
            </w:r>
            <w:r>
              <w:rPr>
                <w:rFonts w:cstheme="minorHAnsi"/>
                <w:color w:val="000000"/>
              </w:rPr>
              <w:t>or a large-scale event</w:t>
            </w:r>
            <w:r w:rsidRPr="005C53C3">
              <w:rPr>
                <w:rFonts w:cstheme="minorHAnsi"/>
                <w:color w:val="000000"/>
              </w:rPr>
              <w:t xml:space="preserve"> over the implementation period</w:t>
            </w:r>
          </w:p>
        </w:tc>
      </w:tr>
      <w:tr w:rsidR="00950C0F" w:rsidRPr="002F4A01" w14:paraId="302AB031" w14:textId="77777777" w:rsidTr="00950C0F">
        <w:tc>
          <w:tcPr>
            <w:tcW w:w="3969" w:type="dxa"/>
            <w:vMerge w:val="restart"/>
            <w:vAlign w:val="center"/>
          </w:tcPr>
          <w:p w14:paraId="58C6A81C" w14:textId="77777777" w:rsidR="00950C0F" w:rsidRDefault="00950C0F" w:rsidP="00950C0F">
            <w:pPr>
              <w:autoSpaceDE w:val="0"/>
              <w:autoSpaceDN w:val="0"/>
              <w:adjustRightInd w:val="0"/>
              <w:spacing w:line="240" w:lineRule="auto"/>
              <w:rPr>
                <w:rFonts w:cstheme="minorHAnsi"/>
                <w:color w:val="000000"/>
              </w:rPr>
            </w:pPr>
            <w:r>
              <w:rPr>
                <w:rFonts w:cstheme="minorHAnsi"/>
                <w:color w:val="000000"/>
              </w:rPr>
              <w:t>Victorians are connected to nature and contributing to the health of Victoria’s biodiversity</w:t>
            </w:r>
          </w:p>
        </w:tc>
        <w:tc>
          <w:tcPr>
            <w:tcW w:w="5670" w:type="dxa"/>
            <w:vAlign w:val="center"/>
          </w:tcPr>
          <w:p w14:paraId="582C223F" w14:textId="77777777" w:rsidR="00950C0F" w:rsidRPr="002F4A01" w:rsidRDefault="00950C0F" w:rsidP="00950C0F">
            <w:pPr>
              <w:autoSpaceDE w:val="0"/>
              <w:autoSpaceDN w:val="0"/>
              <w:adjustRightInd w:val="0"/>
              <w:spacing w:line="240" w:lineRule="auto"/>
              <w:rPr>
                <w:rFonts w:cstheme="minorHAnsi"/>
                <w:color w:val="000000"/>
              </w:rPr>
            </w:pPr>
            <w:r>
              <w:rPr>
                <w:rFonts w:cstheme="minorHAnsi"/>
                <w:color w:val="000000"/>
              </w:rPr>
              <w:t>I</w:t>
            </w:r>
            <w:r w:rsidRPr="003E0A18">
              <w:rPr>
                <w:rFonts w:cstheme="minorHAnsi"/>
                <w:color w:val="000000"/>
              </w:rPr>
              <w:t xml:space="preserve">ncreasing knowledge and awareness of the natural environment will lead to increases in </w:t>
            </w:r>
            <w:r>
              <w:rPr>
                <w:rFonts w:cstheme="minorHAnsi"/>
                <w:color w:val="000000"/>
              </w:rPr>
              <w:t>Victorians</w:t>
            </w:r>
            <w:r w:rsidRPr="003E0A18">
              <w:rPr>
                <w:rFonts w:cstheme="minorHAnsi"/>
                <w:color w:val="000000"/>
              </w:rPr>
              <w:t xml:space="preserve"> valuing </w:t>
            </w:r>
            <w:r>
              <w:rPr>
                <w:rFonts w:cstheme="minorHAnsi"/>
                <w:color w:val="000000"/>
              </w:rPr>
              <w:t xml:space="preserve">and acting to protect </w:t>
            </w:r>
            <w:r w:rsidRPr="003E0A18">
              <w:rPr>
                <w:rFonts w:cstheme="minorHAnsi"/>
                <w:color w:val="000000"/>
              </w:rPr>
              <w:t>nature</w:t>
            </w:r>
          </w:p>
        </w:tc>
      </w:tr>
      <w:tr w:rsidR="00950C0F" w14:paraId="0D9DB269" w14:textId="77777777" w:rsidTr="00950C0F">
        <w:tc>
          <w:tcPr>
            <w:tcW w:w="3969" w:type="dxa"/>
            <w:vMerge/>
            <w:vAlign w:val="center"/>
          </w:tcPr>
          <w:p w14:paraId="70B61174" w14:textId="77777777" w:rsidR="00950C0F" w:rsidRDefault="00950C0F" w:rsidP="00950C0F">
            <w:pPr>
              <w:autoSpaceDE w:val="0"/>
              <w:autoSpaceDN w:val="0"/>
              <w:adjustRightInd w:val="0"/>
              <w:spacing w:line="240" w:lineRule="auto"/>
              <w:rPr>
                <w:rFonts w:cstheme="minorHAnsi"/>
                <w:color w:val="000000"/>
              </w:rPr>
            </w:pPr>
          </w:p>
        </w:tc>
        <w:tc>
          <w:tcPr>
            <w:tcW w:w="5670" w:type="dxa"/>
            <w:vAlign w:val="center"/>
          </w:tcPr>
          <w:p w14:paraId="13C87E30" w14:textId="77777777" w:rsidR="00950C0F" w:rsidRDefault="00950C0F" w:rsidP="00950C0F">
            <w:pPr>
              <w:autoSpaceDE w:val="0"/>
              <w:autoSpaceDN w:val="0"/>
              <w:adjustRightInd w:val="0"/>
              <w:spacing w:line="240" w:lineRule="auto"/>
              <w:rPr>
                <w:rFonts w:cstheme="minorHAnsi"/>
                <w:color w:val="000000"/>
              </w:rPr>
            </w:pPr>
            <w:r w:rsidRPr="003E0A18">
              <w:rPr>
                <w:rFonts w:cstheme="minorHAnsi"/>
                <w:color w:val="363534"/>
              </w:rPr>
              <w:t>Victorians with a greater sense of connection to nature will act to protect it more and support increased and sustained investment</w:t>
            </w:r>
          </w:p>
        </w:tc>
      </w:tr>
      <w:tr w:rsidR="00950C0F" w:rsidRPr="002F4A01" w14:paraId="6875B685" w14:textId="77777777" w:rsidTr="00950C0F">
        <w:trPr>
          <w:trHeight w:val="567"/>
        </w:trPr>
        <w:tc>
          <w:tcPr>
            <w:tcW w:w="3969" w:type="dxa"/>
            <w:vMerge w:val="restart"/>
            <w:vAlign w:val="center"/>
          </w:tcPr>
          <w:p w14:paraId="75D217BE" w14:textId="77777777" w:rsidR="00950C0F" w:rsidRDefault="00950C0F" w:rsidP="00950C0F">
            <w:pPr>
              <w:autoSpaceDE w:val="0"/>
              <w:autoSpaceDN w:val="0"/>
              <w:adjustRightInd w:val="0"/>
              <w:spacing w:line="240" w:lineRule="auto"/>
              <w:rPr>
                <w:rFonts w:cstheme="minorHAnsi"/>
                <w:color w:val="000000"/>
              </w:rPr>
            </w:pPr>
            <w:r>
              <w:rPr>
                <w:rFonts w:cstheme="minorHAnsi"/>
                <w:color w:val="000000"/>
              </w:rPr>
              <w:t>Sustained economic output from Victoria’s economy is underpinned by a healthy natural environment</w:t>
            </w:r>
          </w:p>
        </w:tc>
        <w:tc>
          <w:tcPr>
            <w:tcW w:w="5670" w:type="dxa"/>
            <w:vAlign w:val="center"/>
          </w:tcPr>
          <w:p w14:paraId="17E5DDAB" w14:textId="60CA35E4" w:rsidR="00950C0F" w:rsidRPr="002F4A01" w:rsidRDefault="00950C0F" w:rsidP="00950C0F">
            <w:pPr>
              <w:autoSpaceDE w:val="0"/>
              <w:autoSpaceDN w:val="0"/>
              <w:adjustRightInd w:val="0"/>
              <w:spacing w:line="240" w:lineRule="auto"/>
              <w:rPr>
                <w:rFonts w:cstheme="minorHAnsi"/>
                <w:color w:val="363534"/>
              </w:rPr>
            </w:pPr>
            <w:r w:rsidRPr="00A21051">
              <w:rPr>
                <w:rFonts w:cstheme="minorHAnsi"/>
                <w:color w:val="363534"/>
              </w:rPr>
              <w:t xml:space="preserve">Nature-based tourism </w:t>
            </w:r>
            <w:r w:rsidR="00FF274A">
              <w:rPr>
                <w:rFonts w:cstheme="minorHAnsi"/>
                <w:color w:val="363534"/>
              </w:rPr>
              <w:t>is</w:t>
            </w:r>
            <w:r w:rsidRPr="00A21051">
              <w:rPr>
                <w:rFonts w:cstheme="minorHAnsi"/>
                <w:color w:val="363534"/>
              </w:rPr>
              <w:t xml:space="preserve"> sustainable and </w:t>
            </w:r>
            <w:r w:rsidR="00FF274A">
              <w:rPr>
                <w:rFonts w:cstheme="minorHAnsi"/>
                <w:color w:val="363534"/>
              </w:rPr>
              <w:t xml:space="preserve">will </w:t>
            </w:r>
            <w:r w:rsidRPr="00A21051">
              <w:rPr>
                <w:rFonts w:cstheme="minorHAnsi"/>
                <w:color w:val="363534"/>
              </w:rPr>
              <w:t xml:space="preserve">have </w:t>
            </w:r>
            <w:r w:rsidR="00FF274A">
              <w:rPr>
                <w:rFonts w:cstheme="minorHAnsi"/>
                <w:color w:val="363534"/>
              </w:rPr>
              <w:t xml:space="preserve">(at worst) </w:t>
            </w:r>
            <w:r w:rsidRPr="00A21051">
              <w:rPr>
                <w:rFonts w:cstheme="minorHAnsi"/>
                <w:color w:val="363534"/>
              </w:rPr>
              <w:t>a neutral impact on biodiversity</w:t>
            </w:r>
          </w:p>
        </w:tc>
      </w:tr>
      <w:tr w:rsidR="00950C0F" w:rsidRPr="002F4A01" w14:paraId="761038BE" w14:textId="77777777" w:rsidTr="00950C0F">
        <w:trPr>
          <w:trHeight w:val="792"/>
        </w:trPr>
        <w:tc>
          <w:tcPr>
            <w:tcW w:w="3969" w:type="dxa"/>
            <w:vMerge/>
            <w:vAlign w:val="center"/>
          </w:tcPr>
          <w:p w14:paraId="06E7FE83" w14:textId="77777777" w:rsidR="00950C0F" w:rsidRDefault="00950C0F" w:rsidP="00950C0F">
            <w:pPr>
              <w:autoSpaceDE w:val="0"/>
              <w:autoSpaceDN w:val="0"/>
              <w:adjustRightInd w:val="0"/>
              <w:spacing w:line="240" w:lineRule="auto"/>
              <w:rPr>
                <w:rFonts w:cstheme="minorHAnsi"/>
                <w:color w:val="000000"/>
              </w:rPr>
            </w:pPr>
          </w:p>
        </w:tc>
        <w:tc>
          <w:tcPr>
            <w:tcW w:w="5670" w:type="dxa"/>
            <w:vAlign w:val="center"/>
          </w:tcPr>
          <w:p w14:paraId="0D1B942D" w14:textId="77777777" w:rsidR="00950C0F" w:rsidRPr="00A21051" w:rsidRDefault="00950C0F" w:rsidP="00950C0F">
            <w:pPr>
              <w:autoSpaceDE w:val="0"/>
              <w:autoSpaceDN w:val="0"/>
              <w:adjustRightInd w:val="0"/>
              <w:spacing w:line="240" w:lineRule="auto"/>
              <w:rPr>
                <w:rFonts w:cstheme="minorHAnsi"/>
                <w:color w:val="363534"/>
              </w:rPr>
            </w:pPr>
            <w:r>
              <w:rPr>
                <w:rFonts w:cstheme="minorHAnsi"/>
                <w:color w:val="000000"/>
              </w:rPr>
              <w:t>T</w:t>
            </w:r>
            <w:r w:rsidRPr="005C53C3">
              <w:rPr>
                <w:rFonts w:cstheme="minorHAnsi"/>
                <w:color w:val="000000"/>
              </w:rPr>
              <w:t>here will be no significant decisions to change land use over the implementation period, without consideration to the natural environment</w:t>
            </w:r>
          </w:p>
        </w:tc>
      </w:tr>
      <w:tr w:rsidR="00950C0F" w:rsidRPr="002F4A01" w14:paraId="10173881" w14:textId="77777777" w:rsidTr="00950C0F">
        <w:tc>
          <w:tcPr>
            <w:tcW w:w="3969" w:type="dxa"/>
            <w:vAlign w:val="center"/>
          </w:tcPr>
          <w:p w14:paraId="675DCC47" w14:textId="77777777" w:rsidR="00950C0F" w:rsidRPr="00B43CA2" w:rsidRDefault="00950C0F" w:rsidP="00950C0F">
            <w:pPr>
              <w:autoSpaceDE w:val="0"/>
              <w:autoSpaceDN w:val="0"/>
              <w:adjustRightInd w:val="0"/>
              <w:spacing w:line="240" w:lineRule="auto"/>
              <w:rPr>
                <w:rFonts w:cstheme="minorHAnsi"/>
                <w:color w:val="000000"/>
              </w:rPr>
            </w:pPr>
            <w:r>
              <w:rPr>
                <w:rFonts w:cstheme="minorHAnsi"/>
                <w:color w:val="000000"/>
              </w:rPr>
              <w:t>Everyone invests in a healthy environment</w:t>
            </w:r>
          </w:p>
        </w:tc>
        <w:tc>
          <w:tcPr>
            <w:tcW w:w="5670" w:type="dxa"/>
            <w:vAlign w:val="center"/>
          </w:tcPr>
          <w:p w14:paraId="1472B85B" w14:textId="77777777" w:rsidR="00950C0F" w:rsidRPr="002F4A01" w:rsidRDefault="00950C0F" w:rsidP="00950C0F">
            <w:pPr>
              <w:autoSpaceDE w:val="0"/>
              <w:autoSpaceDN w:val="0"/>
              <w:adjustRightInd w:val="0"/>
              <w:spacing w:line="240" w:lineRule="auto"/>
              <w:rPr>
                <w:rFonts w:cstheme="minorHAnsi"/>
                <w:color w:val="000000"/>
              </w:rPr>
            </w:pPr>
            <w:r>
              <w:rPr>
                <w:rFonts w:cstheme="minorHAnsi"/>
                <w:color w:val="000000"/>
              </w:rPr>
              <w:t>W</w:t>
            </w:r>
            <w:r w:rsidRPr="003E0A18">
              <w:rPr>
                <w:rFonts w:cstheme="minorHAnsi"/>
                <w:color w:val="000000"/>
              </w:rPr>
              <w:t>hen exposed to environmental concerns, the public will respond positively, and support increased and sustained investment</w:t>
            </w:r>
          </w:p>
        </w:tc>
      </w:tr>
      <w:tr w:rsidR="00950C0F" w:rsidRPr="00496A2E" w14:paraId="408CD73F" w14:textId="77777777" w:rsidTr="00950C0F">
        <w:tc>
          <w:tcPr>
            <w:tcW w:w="3969" w:type="dxa"/>
            <w:vAlign w:val="center"/>
          </w:tcPr>
          <w:p w14:paraId="65DF5E3D" w14:textId="29667F2B" w:rsidR="00950C0F" w:rsidRDefault="007D132D" w:rsidP="00950C0F">
            <w:pPr>
              <w:autoSpaceDE w:val="0"/>
              <w:autoSpaceDN w:val="0"/>
              <w:adjustRightInd w:val="0"/>
              <w:spacing w:line="240" w:lineRule="auto"/>
              <w:rPr>
                <w:rFonts w:cstheme="minorHAnsi"/>
                <w:color w:val="000000"/>
              </w:rPr>
            </w:pPr>
            <w:r>
              <w:rPr>
                <w:rFonts w:cstheme="minorHAnsi"/>
                <w:color w:val="000000"/>
              </w:rPr>
              <w:t>Organisations are</w:t>
            </w:r>
            <w:r w:rsidR="00950C0F">
              <w:rPr>
                <w:rFonts w:cstheme="minorHAnsi"/>
                <w:color w:val="000000"/>
              </w:rPr>
              <w:t xml:space="preserve"> working cohesively to ensure their contribution to biodiversity is maximised</w:t>
            </w:r>
          </w:p>
        </w:tc>
        <w:tc>
          <w:tcPr>
            <w:tcW w:w="5670" w:type="dxa"/>
            <w:vAlign w:val="center"/>
          </w:tcPr>
          <w:p w14:paraId="452F3EE6" w14:textId="44C2A2E3" w:rsidR="00950C0F" w:rsidRPr="00496A2E" w:rsidRDefault="00950C0F" w:rsidP="00950C0F">
            <w:pPr>
              <w:autoSpaceDE w:val="0"/>
              <w:autoSpaceDN w:val="0"/>
              <w:adjustRightInd w:val="0"/>
              <w:spacing w:line="240" w:lineRule="auto"/>
              <w:rPr>
                <w:rFonts w:cstheme="minorHAnsi"/>
                <w:color w:val="363534"/>
              </w:rPr>
            </w:pPr>
            <w:r>
              <w:rPr>
                <w:rFonts w:cstheme="minorHAnsi"/>
                <w:color w:val="000000"/>
              </w:rPr>
              <w:t>A</w:t>
            </w:r>
            <w:r w:rsidRPr="005C53C3">
              <w:rPr>
                <w:rFonts w:cstheme="minorHAnsi"/>
                <w:color w:val="000000"/>
              </w:rPr>
              <w:t xml:space="preserve"> </w:t>
            </w:r>
            <w:r>
              <w:rPr>
                <w:rFonts w:cstheme="minorHAnsi"/>
                <w:color w:val="000000"/>
              </w:rPr>
              <w:t>biodiversity focused</w:t>
            </w:r>
            <w:r w:rsidRPr="005C53C3">
              <w:rPr>
                <w:rFonts w:cstheme="minorHAnsi"/>
                <w:color w:val="000000"/>
              </w:rPr>
              <w:t xml:space="preserve"> planning </w:t>
            </w:r>
            <w:r>
              <w:rPr>
                <w:color w:val="000000"/>
              </w:rPr>
              <w:t xml:space="preserve">process will provide more aligned outcomes (both to SMP and between projects) while decreasing competition between conservation organisations through identifying landscape scale </w:t>
            </w:r>
            <w:r w:rsidR="00AE2340">
              <w:rPr>
                <w:color w:val="000000"/>
              </w:rPr>
              <w:t>outcomes</w:t>
            </w:r>
            <w:r w:rsidRPr="005C53C3">
              <w:rPr>
                <w:rFonts w:cstheme="minorHAnsi"/>
                <w:color w:val="000000"/>
              </w:rPr>
              <w:t xml:space="preserve"> than alternative approaches</w:t>
            </w:r>
          </w:p>
        </w:tc>
      </w:tr>
      <w:tr w:rsidR="00950C0F" w:rsidRPr="00496A2E" w14:paraId="07DAFC4B" w14:textId="77777777" w:rsidTr="00950C0F">
        <w:tc>
          <w:tcPr>
            <w:tcW w:w="3969" w:type="dxa"/>
            <w:vAlign w:val="center"/>
          </w:tcPr>
          <w:p w14:paraId="762A4F9E" w14:textId="77777777" w:rsidR="00950C0F" w:rsidRDefault="00950C0F" w:rsidP="00950C0F">
            <w:pPr>
              <w:rPr>
                <w:szCs w:val="18"/>
              </w:rPr>
            </w:pPr>
            <w:r>
              <w:rPr>
                <w:szCs w:val="18"/>
              </w:rPr>
              <w:t>Traditional Owners and Aboriginal Victorians have improved wellbeing through connection to healthy Country</w:t>
            </w:r>
          </w:p>
          <w:p w14:paraId="503D6865" w14:textId="77777777" w:rsidR="00950C0F" w:rsidRPr="00B43CA2" w:rsidRDefault="00950C0F" w:rsidP="00950C0F">
            <w:pPr>
              <w:autoSpaceDE w:val="0"/>
              <w:autoSpaceDN w:val="0"/>
              <w:adjustRightInd w:val="0"/>
              <w:spacing w:line="240" w:lineRule="auto"/>
              <w:rPr>
                <w:rFonts w:cstheme="minorHAnsi"/>
                <w:color w:val="000000"/>
              </w:rPr>
            </w:pPr>
          </w:p>
        </w:tc>
        <w:tc>
          <w:tcPr>
            <w:tcW w:w="5670" w:type="dxa"/>
            <w:vAlign w:val="center"/>
          </w:tcPr>
          <w:p w14:paraId="5EDAB83E" w14:textId="77777777" w:rsidR="00950C0F" w:rsidRPr="00496A2E" w:rsidRDefault="00950C0F" w:rsidP="00950C0F">
            <w:pPr>
              <w:autoSpaceDE w:val="0"/>
              <w:autoSpaceDN w:val="0"/>
              <w:adjustRightInd w:val="0"/>
              <w:spacing w:line="240" w:lineRule="auto"/>
              <w:rPr>
                <w:rFonts w:cstheme="minorHAnsi"/>
                <w:color w:val="000000"/>
              </w:rPr>
            </w:pPr>
            <w:r>
              <w:rPr>
                <w:rFonts w:cstheme="minorHAnsi"/>
                <w:color w:val="000000"/>
              </w:rPr>
              <w:t>Equal partnership with the State and increased empowerment to participate in biodiversity planning and management will support self-determination</w:t>
            </w:r>
          </w:p>
        </w:tc>
      </w:tr>
      <w:tr w:rsidR="00950C0F" w:rsidRPr="00496A2E" w14:paraId="6BF78136" w14:textId="77777777" w:rsidTr="00950C0F">
        <w:tc>
          <w:tcPr>
            <w:tcW w:w="3969" w:type="dxa"/>
            <w:vMerge w:val="restart"/>
            <w:vAlign w:val="center"/>
          </w:tcPr>
          <w:p w14:paraId="770D6D95" w14:textId="77777777" w:rsidR="00950C0F" w:rsidRDefault="00950C0F" w:rsidP="00950C0F">
            <w:pPr>
              <w:autoSpaceDE w:val="0"/>
              <w:autoSpaceDN w:val="0"/>
              <w:adjustRightInd w:val="0"/>
              <w:spacing w:line="240" w:lineRule="auto"/>
              <w:rPr>
                <w:rFonts w:cstheme="minorHAnsi"/>
                <w:color w:val="000000"/>
              </w:rPr>
            </w:pPr>
            <w:r>
              <w:rPr>
                <w:rFonts w:cstheme="minorHAnsi"/>
              </w:rPr>
              <w:t xml:space="preserve">Victoria’s biodiversity is </w:t>
            </w:r>
            <w:r w:rsidRPr="00F6145B">
              <w:rPr>
                <w:rFonts w:cstheme="minorHAnsi"/>
              </w:rPr>
              <w:t>protected and</w:t>
            </w:r>
            <w:r>
              <w:rPr>
                <w:rFonts w:cstheme="minorHAnsi"/>
              </w:rPr>
              <w:t xml:space="preserve"> managed across all landscapes</w:t>
            </w:r>
            <w:r w:rsidRPr="00AF7E32">
              <w:rPr>
                <w:rFonts w:cstheme="minorHAnsi"/>
              </w:rPr>
              <w:t xml:space="preserve"> </w:t>
            </w:r>
            <w:r>
              <w:rPr>
                <w:rFonts w:cstheme="minorHAnsi"/>
              </w:rPr>
              <w:t xml:space="preserve">(and seascapes) </w:t>
            </w:r>
            <w:r w:rsidRPr="00AF7E32">
              <w:rPr>
                <w:rFonts w:cstheme="minorHAnsi"/>
              </w:rPr>
              <w:t>and the focus on broader scale threat management provides a preventative approach paired with specific threat management to meet the needs of individual species or situations</w:t>
            </w:r>
          </w:p>
        </w:tc>
        <w:tc>
          <w:tcPr>
            <w:tcW w:w="5670" w:type="dxa"/>
            <w:vAlign w:val="center"/>
          </w:tcPr>
          <w:p w14:paraId="5931F100" w14:textId="77777777" w:rsidR="00950C0F" w:rsidRPr="00496A2E" w:rsidRDefault="00950C0F" w:rsidP="00950C0F">
            <w:pPr>
              <w:autoSpaceDE w:val="0"/>
              <w:autoSpaceDN w:val="0"/>
              <w:adjustRightInd w:val="0"/>
              <w:spacing w:line="240" w:lineRule="auto"/>
              <w:rPr>
                <w:rFonts w:cstheme="minorHAnsi"/>
                <w:color w:val="363534"/>
              </w:rPr>
            </w:pPr>
            <w:r>
              <w:rPr>
                <w:rFonts w:cstheme="minorHAnsi"/>
                <w:color w:val="000000"/>
              </w:rPr>
              <w:t>M</w:t>
            </w:r>
            <w:r w:rsidRPr="003E0A18">
              <w:rPr>
                <w:rFonts w:cstheme="minorHAnsi"/>
                <w:color w:val="000000"/>
              </w:rPr>
              <w:t xml:space="preserve">ost endangered species will avoid complete extinction in some form, and the status of most vulnerable species will not worsen </w:t>
            </w:r>
            <w:r>
              <w:rPr>
                <w:rFonts w:cstheme="minorHAnsi"/>
                <w:color w:val="000000"/>
              </w:rPr>
              <w:t>if sufficient threat management occurs</w:t>
            </w:r>
          </w:p>
        </w:tc>
      </w:tr>
      <w:tr w:rsidR="00950C0F" w14:paraId="1A833CEB" w14:textId="77777777" w:rsidTr="00950C0F">
        <w:tc>
          <w:tcPr>
            <w:tcW w:w="3969" w:type="dxa"/>
            <w:vMerge/>
            <w:vAlign w:val="center"/>
          </w:tcPr>
          <w:p w14:paraId="1124EA42" w14:textId="77777777" w:rsidR="00950C0F" w:rsidRDefault="00950C0F" w:rsidP="00950C0F">
            <w:pPr>
              <w:autoSpaceDE w:val="0"/>
              <w:autoSpaceDN w:val="0"/>
              <w:adjustRightInd w:val="0"/>
              <w:spacing w:line="240" w:lineRule="auto"/>
              <w:rPr>
                <w:rFonts w:cstheme="minorHAnsi"/>
              </w:rPr>
            </w:pPr>
          </w:p>
        </w:tc>
        <w:tc>
          <w:tcPr>
            <w:tcW w:w="5670" w:type="dxa"/>
            <w:vAlign w:val="center"/>
          </w:tcPr>
          <w:p w14:paraId="503BA058" w14:textId="77777777" w:rsidR="00950C0F" w:rsidRDefault="00950C0F" w:rsidP="00950C0F">
            <w:pPr>
              <w:autoSpaceDE w:val="0"/>
              <w:autoSpaceDN w:val="0"/>
              <w:adjustRightInd w:val="0"/>
              <w:spacing w:line="240" w:lineRule="auto"/>
              <w:rPr>
                <w:rFonts w:cstheme="minorHAnsi"/>
                <w:color w:val="000000"/>
              </w:rPr>
            </w:pPr>
            <w:r>
              <w:rPr>
                <w:rFonts w:cstheme="minorHAnsi"/>
                <w:color w:val="000000"/>
              </w:rPr>
              <w:t>M</w:t>
            </w:r>
            <w:r w:rsidRPr="005C53C3">
              <w:rPr>
                <w:rFonts w:cstheme="minorHAnsi"/>
                <w:color w:val="000000"/>
              </w:rPr>
              <w:t>itigating threats to a species will, on balance lead to an increase in the persistence of the species</w:t>
            </w:r>
          </w:p>
        </w:tc>
      </w:tr>
      <w:tr w:rsidR="00950C0F" w14:paraId="4607A859" w14:textId="77777777" w:rsidTr="00950C0F">
        <w:tc>
          <w:tcPr>
            <w:tcW w:w="3969" w:type="dxa"/>
            <w:vAlign w:val="center"/>
          </w:tcPr>
          <w:p w14:paraId="37C4BAE5" w14:textId="77777777" w:rsidR="00950C0F" w:rsidRDefault="00950C0F" w:rsidP="00950C0F">
            <w:pPr>
              <w:autoSpaceDE w:val="0"/>
              <w:autoSpaceDN w:val="0"/>
              <w:adjustRightInd w:val="0"/>
              <w:spacing w:line="240" w:lineRule="auto"/>
              <w:rPr>
                <w:rFonts w:cstheme="minorHAnsi"/>
              </w:rPr>
            </w:pPr>
            <w:r w:rsidRPr="007859DC">
              <w:t xml:space="preserve">The Victorian Government </w:t>
            </w:r>
            <w:r>
              <w:t>and environmental portfolio agencies are</w:t>
            </w:r>
            <w:r w:rsidRPr="007859DC">
              <w:t xml:space="preserve"> working cohesively to improve biodiversity</w:t>
            </w:r>
            <w:r>
              <w:t xml:space="preserve"> and making transparent decisions that impact on it</w:t>
            </w:r>
          </w:p>
        </w:tc>
        <w:tc>
          <w:tcPr>
            <w:tcW w:w="5670" w:type="dxa"/>
            <w:vAlign w:val="center"/>
          </w:tcPr>
          <w:p w14:paraId="1142AD86" w14:textId="77777777" w:rsidR="00950C0F" w:rsidRDefault="00950C0F" w:rsidP="00950C0F">
            <w:pPr>
              <w:autoSpaceDE w:val="0"/>
              <w:autoSpaceDN w:val="0"/>
              <w:adjustRightInd w:val="0"/>
              <w:spacing w:line="240" w:lineRule="auto"/>
              <w:rPr>
                <w:rFonts w:cstheme="minorHAnsi"/>
                <w:color w:val="000000"/>
              </w:rPr>
            </w:pPr>
            <w:r>
              <w:rPr>
                <w:rFonts w:cstheme="minorHAnsi"/>
                <w:color w:val="000000"/>
              </w:rPr>
              <w:t>T</w:t>
            </w:r>
            <w:r w:rsidRPr="005C53C3">
              <w:rPr>
                <w:rFonts w:cstheme="minorHAnsi"/>
                <w:color w:val="000000"/>
              </w:rPr>
              <w:t>he biodiversity sector, and policy and management processes are agile enough to respond to emerging issues</w:t>
            </w:r>
          </w:p>
        </w:tc>
      </w:tr>
    </w:tbl>
    <w:p w14:paraId="2ED240CA" w14:textId="77777777" w:rsidR="00950C0F" w:rsidRDefault="00950C0F" w:rsidP="004D2F96">
      <w:pPr>
        <w:pStyle w:val="BodyText"/>
        <w:rPr>
          <w:rFonts w:cstheme="minorHAnsi"/>
        </w:rPr>
      </w:pPr>
      <w:r>
        <w:rPr>
          <w:rFonts w:cstheme="minorHAnsi"/>
        </w:rPr>
        <w:t>Biodiversity 2037 is also subject to a range of external factors outside the scope and control of the program that may influence the ability to successfully deliver Biodiversity 2037 outputs and outcomes.</w:t>
      </w:r>
    </w:p>
    <w:p w14:paraId="530C52C8" w14:textId="65F0933C" w:rsidR="00950C0F" w:rsidRDefault="00950C0F" w:rsidP="00950C0F">
      <w:pPr>
        <w:pStyle w:val="BodyText"/>
        <w:rPr>
          <w:rFonts w:cstheme="minorHAnsi"/>
        </w:rPr>
      </w:pPr>
      <w:r>
        <w:rPr>
          <w:rFonts w:cstheme="minorHAnsi"/>
        </w:rPr>
        <w:lastRenderedPageBreak/>
        <w:t xml:space="preserve">Examples of external factors are provided in </w:t>
      </w:r>
      <w:r w:rsidR="00FC7E35">
        <w:rPr>
          <w:rFonts w:cstheme="minorHAnsi"/>
        </w:rPr>
        <w:t>T</w:t>
      </w:r>
      <w:r>
        <w:rPr>
          <w:rFonts w:cstheme="minorHAnsi"/>
        </w:rPr>
        <w:t>able 4. External factors will be considered in the evaluations where monitoring</w:t>
      </w:r>
      <w:r w:rsidR="00B1381D">
        <w:rPr>
          <w:rFonts w:cstheme="minorHAnsi"/>
        </w:rPr>
        <w:t xml:space="preserve"> of KPIs </w:t>
      </w:r>
      <w:r>
        <w:rPr>
          <w:rFonts w:cstheme="minorHAnsi"/>
        </w:rPr>
        <w:t xml:space="preserve">indicates that the </w:t>
      </w:r>
      <w:r w:rsidR="003927B3">
        <w:rPr>
          <w:rFonts w:cstheme="minorHAnsi"/>
        </w:rPr>
        <w:t>current activities and their outputs are not</w:t>
      </w:r>
      <w:r w:rsidR="003A7356">
        <w:rPr>
          <w:rFonts w:cstheme="minorHAnsi"/>
        </w:rPr>
        <w:t xml:space="preserve"> achieving</w:t>
      </w:r>
      <w:r>
        <w:rPr>
          <w:rFonts w:cstheme="minorHAnsi"/>
        </w:rPr>
        <w:t xml:space="preserve"> the Biodiversity 2037 outcomes.</w:t>
      </w:r>
      <w:r w:rsidR="003A7356">
        <w:rPr>
          <w:rFonts w:cstheme="minorHAnsi"/>
        </w:rPr>
        <w:t xml:space="preserve"> </w:t>
      </w:r>
      <w:r w:rsidR="003A7356" w:rsidRPr="005C53C3">
        <w:rPr>
          <w:rFonts w:cstheme="minorHAnsi"/>
        </w:rPr>
        <w:t xml:space="preserve">In some cases, research or </w:t>
      </w:r>
      <w:r w:rsidR="003A7356">
        <w:rPr>
          <w:rFonts w:cstheme="minorHAnsi"/>
        </w:rPr>
        <w:t>data collection may be prioritised through the Biodiversity Knowledge Framework (</w:t>
      </w:r>
      <w:r w:rsidR="001D1F3D">
        <w:rPr>
          <w:rFonts w:cstheme="minorHAnsi"/>
        </w:rPr>
        <w:t>S</w:t>
      </w:r>
      <w:r w:rsidR="003A7356">
        <w:rPr>
          <w:rFonts w:cstheme="minorHAnsi"/>
        </w:rPr>
        <w:t>ection 6)</w:t>
      </w:r>
      <w:r w:rsidR="003A7356" w:rsidRPr="005C53C3">
        <w:rPr>
          <w:rFonts w:cstheme="minorHAnsi"/>
        </w:rPr>
        <w:t xml:space="preserve"> to test the assumptions.</w:t>
      </w:r>
    </w:p>
    <w:p w14:paraId="1AD0B4D9" w14:textId="77777777" w:rsidR="00950C0F" w:rsidRDefault="00950C0F" w:rsidP="00950C0F">
      <w:pPr>
        <w:pStyle w:val="BodyText"/>
        <w:rPr>
          <w:rFonts w:cstheme="minorHAnsi"/>
        </w:rPr>
      </w:pPr>
    </w:p>
    <w:p w14:paraId="53B6BBC7" w14:textId="77777777" w:rsidR="00950C0F" w:rsidRPr="00950C0F" w:rsidRDefault="00950C0F" w:rsidP="00950C0F">
      <w:pPr>
        <w:pStyle w:val="BodyText"/>
        <w:rPr>
          <w:rFonts w:cs="Arial"/>
          <w:b/>
          <w:bCs/>
          <w:sz w:val="16"/>
          <w:lang w:eastAsia="en-AU"/>
        </w:rPr>
      </w:pPr>
      <w:r w:rsidRPr="00950C0F">
        <w:rPr>
          <w:rFonts w:cs="Arial"/>
          <w:b/>
          <w:bCs/>
          <w:sz w:val="16"/>
          <w:lang w:eastAsia="en-AU"/>
        </w:rPr>
        <w:t>Table 4: External factors relevant to Biodiversity 2037.</w:t>
      </w:r>
    </w:p>
    <w:tbl>
      <w:tblPr>
        <w:tblStyle w:val="TableGrid"/>
        <w:tblW w:w="5000" w:type="pct"/>
        <w:tblLook w:val="04A0" w:firstRow="1" w:lastRow="0" w:firstColumn="1" w:lastColumn="0" w:noHBand="0" w:noVBand="1"/>
      </w:tblPr>
      <w:tblGrid>
        <w:gridCol w:w="9639"/>
      </w:tblGrid>
      <w:tr w:rsidR="00950C0F" w:rsidRPr="002F4A01" w14:paraId="771253FA" w14:textId="77777777" w:rsidTr="004D2F9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9016" w:type="dxa"/>
            <w:shd w:val="clear" w:color="auto" w:fill="F6F8DE" w:themeFill="accent5" w:themeFillTint="66"/>
          </w:tcPr>
          <w:p w14:paraId="244E9E0E" w14:textId="77777777" w:rsidR="00950C0F" w:rsidRPr="002F4A01" w:rsidRDefault="00950C0F" w:rsidP="00950C0F">
            <w:pPr>
              <w:pStyle w:val="BodyText"/>
              <w:rPr>
                <w:rFonts w:cstheme="minorHAnsi"/>
                <w:b/>
              </w:rPr>
            </w:pPr>
            <w:r w:rsidRPr="002F4A01">
              <w:rPr>
                <w:rFonts w:cstheme="minorHAnsi"/>
                <w:b/>
              </w:rPr>
              <w:t>External factors</w:t>
            </w:r>
          </w:p>
        </w:tc>
      </w:tr>
      <w:tr w:rsidR="00950C0F" w14:paraId="6A8F0B2B" w14:textId="77777777" w:rsidTr="004D2F96">
        <w:tc>
          <w:tcPr>
            <w:tcW w:w="9016" w:type="dxa"/>
          </w:tcPr>
          <w:p w14:paraId="152C964F" w14:textId="6B776CF3" w:rsidR="00950C0F" w:rsidRDefault="00950C0F" w:rsidP="00950C0F">
            <w:pPr>
              <w:pStyle w:val="BodyText"/>
              <w:rPr>
                <w:rFonts w:cstheme="minorHAnsi"/>
              </w:rPr>
            </w:pPr>
            <w:r>
              <w:rPr>
                <w:rFonts w:cstheme="minorHAnsi"/>
              </w:rPr>
              <w:t>The global economy and its impact on Victoria may limit</w:t>
            </w:r>
            <w:r>
              <w:t xml:space="preserve"> available funding for conservation activities from all possible funding avenues including voluntary works</w:t>
            </w:r>
          </w:p>
        </w:tc>
      </w:tr>
      <w:tr w:rsidR="00950C0F" w14:paraId="4EBEBCD5" w14:textId="77777777" w:rsidTr="004D2F96">
        <w:tc>
          <w:tcPr>
            <w:tcW w:w="9016" w:type="dxa"/>
          </w:tcPr>
          <w:p w14:paraId="0CAC72DA" w14:textId="77777777" w:rsidR="00950C0F" w:rsidRDefault="00950C0F" w:rsidP="00950C0F">
            <w:pPr>
              <w:pStyle w:val="BodyText"/>
              <w:rPr>
                <w:rFonts w:cstheme="minorHAnsi"/>
              </w:rPr>
            </w:pPr>
            <w:r>
              <w:rPr>
                <w:rFonts w:cstheme="minorHAnsi"/>
              </w:rPr>
              <w:t>Stochastic events such as fire, pest outbreak etc may impact on biodiversity values</w:t>
            </w:r>
          </w:p>
        </w:tc>
      </w:tr>
      <w:tr w:rsidR="00950C0F" w14:paraId="210E6AD2" w14:textId="77777777" w:rsidTr="004D2F96">
        <w:tc>
          <w:tcPr>
            <w:tcW w:w="9016" w:type="dxa"/>
          </w:tcPr>
          <w:p w14:paraId="065F1498" w14:textId="77777777" w:rsidR="00950C0F" w:rsidRDefault="00950C0F" w:rsidP="00950C0F">
            <w:pPr>
              <w:pStyle w:val="BodyText"/>
              <w:rPr>
                <w:rFonts w:cstheme="minorHAnsi"/>
              </w:rPr>
            </w:pPr>
            <w:r>
              <w:rPr>
                <w:rFonts w:cstheme="minorHAnsi"/>
              </w:rPr>
              <w:t>The effects of climate change may:</w:t>
            </w:r>
          </w:p>
          <w:p w14:paraId="08A5BD33" w14:textId="77777777" w:rsidR="00950C0F" w:rsidRDefault="00950C0F" w:rsidP="00256F12">
            <w:pPr>
              <w:pStyle w:val="TableTextBullet"/>
              <w:ind w:left="568"/>
            </w:pPr>
            <w:r>
              <w:t>Change environment quicker than our management can respond</w:t>
            </w:r>
          </w:p>
          <w:p w14:paraId="595806EC" w14:textId="77777777" w:rsidR="00950C0F" w:rsidRPr="00A14893" w:rsidRDefault="00950C0F" w:rsidP="00256F12">
            <w:pPr>
              <w:pStyle w:val="TableTextBullet"/>
              <w:ind w:left="568"/>
            </w:pPr>
            <w:r>
              <w:t>Lessen impact or over-ride the impact of management actions.</w:t>
            </w:r>
          </w:p>
        </w:tc>
      </w:tr>
      <w:tr w:rsidR="00950C0F" w14:paraId="3A0DC8A4" w14:textId="77777777" w:rsidTr="004D2F96">
        <w:tc>
          <w:tcPr>
            <w:tcW w:w="9016" w:type="dxa"/>
          </w:tcPr>
          <w:p w14:paraId="4124C106" w14:textId="77777777" w:rsidR="00950C0F" w:rsidRDefault="00950C0F" w:rsidP="00950C0F">
            <w:pPr>
              <w:pStyle w:val="BodyText"/>
              <w:rPr>
                <w:rFonts w:cstheme="minorHAnsi"/>
              </w:rPr>
            </w:pPr>
            <w:r>
              <w:t>Levels of support and leadership across the sector and within Government</w:t>
            </w:r>
          </w:p>
        </w:tc>
      </w:tr>
      <w:tr w:rsidR="00265F4C" w14:paraId="3318A5EC" w14:textId="77777777" w:rsidTr="004D2F96">
        <w:tc>
          <w:tcPr>
            <w:tcW w:w="9016" w:type="dxa"/>
          </w:tcPr>
          <w:p w14:paraId="1C959F9A" w14:textId="7785ADB6" w:rsidR="00265F4C" w:rsidRDefault="00265F4C" w:rsidP="00950C0F">
            <w:pPr>
              <w:pStyle w:val="BodyText"/>
            </w:pPr>
            <w:r>
              <w:t>Population growth</w:t>
            </w:r>
          </w:p>
        </w:tc>
      </w:tr>
      <w:bookmarkEnd w:id="16"/>
    </w:tbl>
    <w:p w14:paraId="3DD6FDAA" w14:textId="77777777" w:rsidR="00950C0F" w:rsidRDefault="00950C0F" w:rsidP="00950C0F">
      <w:pPr>
        <w:pStyle w:val="BodyText"/>
        <w:rPr>
          <w:rFonts w:cstheme="minorHAnsi"/>
        </w:rPr>
      </w:pPr>
    </w:p>
    <w:p w14:paraId="7BCE4489" w14:textId="77777777" w:rsidR="00950C0F" w:rsidRDefault="00950C0F" w:rsidP="00950C0F">
      <w:pPr>
        <w:pStyle w:val="BodyText"/>
      </w:pPr>
    </w:p>
    <w:p w14:paraId="33283D8C" w14:textId="77777777" w:rsidR="00950C0F" w:rsidRDefault="00950C0F" w:rsidP="00950C0F">
      <w:pPr>
        <w:pStyle w:val="BodyText"/>
      </w:pPr>
    </w:p>
    <w:p w14:paraId="29CDEE6A" w14:textId="77777777" w:rsidR="004D2F96" w:rsidRDefault="004D2F96" w:rsidP="004D2F96">
      <w:pPr>
        <w:pStyle w:val="Heading1"/>
        <w:sectPr w:rsidR="004D2F96" w:rsidSect="00BE0BFE">
          <w:pgSz w:w="11907" w:h="16840" w:code="9"/>
          <w:pgMar w:top="2268" w:right="1134" w:bottom="1134" w:left="1134" w:header="284" w:footer="284" w:gutter="0"/>
          <w:cols w:space="720"/>
          <w:docGrid w:linePitch="360"/>
        </w:sectPr>
      </w:pPr>
      <w:bookmarkStart w:id="17" w:name="_Toc2361440"/>
    </w:p>
    <w:p w14:paraId="5C402815" w14:textId="77777777" w:rsidR="00950C0F" w:rsidRPr="005C1BEF" w:rsidRDefault="00950C0F" w:rsidP="005C1BEF">
      <w:pPr>
        <w:pStyle w:val="Heading1TopofPage"/>
        <w:framePr w:wrap="around"/>
      </w:pPr>
      <w:bookmarkStart w:id="18" w:name="_Toc27118280"/>
      <w:r w:rsidRPr="005C1BEF">
        <w:lastRenderedPageBreak/>
        <w:t>Monitoring progress</w:t>
      </w:r>
      <w:bookmarkEnd w:id="17"/>
      <w:bookmarkEnd w:id="18"/>
    </w:p>
    <w:p w14:paraId="244E83B9" w14:textId="545FA225" w:rsidR="00950C0F" w:rsidRDefault="00496796" w:rsidP="00950C0F">
      <w:pPr>
        <w:spacing w:after="160" w:line="170" w:lineRule="atLeast"/>
      </w:pPr>
      <w:r>
        <w:rPr>
          <w:noProof/>
        </w:rPr>
        <w:drawing>
          <wp:inline distT="0" distB="0" distL="0" distR="0" wp14:anchorId="73DC4173" wp14:editId="752D7409">
            <wp:extent cx="6120000" cy="593368"/>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MERF 2.jpg"/>
                    <pic:cNvPicPr/>
                  </pic:nvPicPr>
                  <pic:blipFill rotWithShape="1">
                    <a:blip r:embed="rId49" cstate="print">
                      <a:extLst>
                        <a:ext uri="{28A0092B-C50C-407E-A947-70E740481C1C}">
                          <a14:useLocalDpi xmlns:a14="http://schemas.microsoft.com/office/drawing/2010/main" val="0"/>
                        </a:ext>
                      </a:extLst>
                    </a:blip>
                    <a:srcRect l="1071" t="7148" r="1173" b="4931"/>
                    <a:stretch/>
                  </pic:blipFill>
                  <pic:spPr bwMode="auto">
                    <a:xfrm>
                      <a:off x="0" y="0"/>
                      <a:ext cx="6120000" cy="593368"/>
                    </a:xfrm>
                    <a:prstGeom prst="rect">
                      <a:avLst/>
                    </a:prstGeom>
                    <a:ln>
                      <a:noFill/>
                    </a:ln>
                    <a:extLst>
                      <a:ext uri="{53640926-AAD7-44D8-BBD7-CCE9431645EC}">
                        <a14:shadowObscured xmlns:a14="http://schemas.microsoft.com/office/drawing/2010/main"/>
                      </a:ext>
                    </a:extLst>
                  </pic:spPr>
                </pic:pic>
              </a:graphicData>
            </a:graphic>
          </wp:inline>
        </w:drawing>
      </w:r>
    </w:p>
    <w:p w14:paraId="73201EBB" w14:textId="295AF657" w:rsidR="00950C0F" w:rsidRPr="004D2F96" w:rsidRDefault="00950C0F" w:rsidP="004D2F96">
      <w:pPr>
        <w:pStyle w:val="BodyText"/>
        <w:rPr>
          <w:rFonts w:cstheme="minorHAnsi"/>
        </w:rPr>
      </w:pPr>
      <w:r w:rsidRPr="004D2F96">
        <w:rPr>
          <w:rFonts w:cstheme="minorHAnsi"/>
        </w:rPr>
        <w:t xml:space="preserve">Based on the Logic Framework, key performance indicators (KPI) have been developed for each output, intermediate </w:t>
      </w:r>
      <w:r w:rsidR="007B21E7">
        <w:rPr>
          <w:rFonts w:cstheme="minorHAnsi"/>
        </w:rPr>
        <w:t xml:space="preserve">outcome </w:t>
      </w:r>
      <w:r w:rsidRPr="004D2F96">
        <w:rPr>
          <w:rFonts w:cstheme="minorHAnsi"/>
        </w:rPr>
        <w:t>and outcome, and the vision. The KPIs capture the intent and aspirations of the outcomes and provide transparency and accountability for reporting to the community, on achieving the targets set out in Biodiversity 2037. The KPI will contribute to the evaluation of Biodiversity 2037 and support the adaptive management of Biodiversity 2037.</w:t>
      </w:r>
    </w:p>
    <w:p w14:paraId="3247D390" w14:textId="2F14885A" w:rsidR="004D2F96" w:rsidRDefault="004D2F96" w:rsidP="004D2F96">
      <w:pPr>
        <w:pStyle w:val="BodyText"/>
        <w:rPr>
          <w:rFonts w:cstheme="minorHAnsi"/>
        </w:rPr>
      </w:pPr>
      <w:r w:rsidRPr="004D2F96">
        <w:rPr>
          <w:rFonts w:cstheme="minorHAnsi"/>
        </w:rPr>
        <w:t>The KPI</w:t>
      </w:r>
      <w:r w:rsidR="00DB4872">
        <w:rPr>
          <w:rFonts w:cstheme="minorHAnsi"/>
        </w:rPr>
        <w:t xml:space="preserve"> </w:t>
      </w:r>
      <w:r w:rsidRPr="004D2F96">
        <w:rPr>
          <w:rFonts w:cstheme="minorHAnsi"/>
        </w:rPr>
        <w:t>are set out below. Monitoring of the KPIs will be undertaken in accordance with the specifications in the Biodiversity 2037 Data Dictionary</w:t>
      </w:r>
      <w:r w:rsidR="00BB48D8">
        <w:rPr>
          <w:rFonts w:cstheme="minorHAnsi"/>
        </w:rPr>
        <w:t xml:space="preserve"> (Figure 4)</w:t>
      </w:r>
      <w:r w:rsidRPr="004D2F96">
        <w:rPr>
          <w:rFonts w:cstheme="minorHAnsi"/>
        </w:rPr>
        <w:t xml:space="preserve">. This sets out the types of monitoring activities that will occur, the type of data collected, the source of the data, the frequency, disaggregation, protocols and responsibilities. </w:t>
      </w:r>
      <w:r w:rsidR="00A16CDF">
        <w:rPr>
          <w:rFonts w:cstheme="minorHAnsi"/>
        </w:rPr>
        <w:t>To ensure consistency, i</w:t>
      </w:r>
      <w:r w:rsidR="003B4384">
        <w:rPr>
          <w:rFonts w:cstheme="minorHAnsi"/>
        </w:rPr>
        <w:t xml:space="preserve">n some instances, a </w:t>
      </w:r>
      <w:r w:rsidR="005F6F9C">
        <w:rPr>
          <w:rFonts w:cstheme="minorHAnsi"/>
        </w:rPr>
        <w:t xml:space="preserve">management or delivery standard, and </w:t>
      </w:r>
      <w:r w:rsidR="003B4384">
        <w:rPr>
          <w:rFonts w:cstheme="minorHAnsi"/>
        </w:rPr>
        <w:t xml:space="preserve">data standard will be developed </w:t>
      </w:r>
      <w:r w:rsidR="00A16CDF">
        <w:rPr>
          <w:rFonts w:cstheme="minorHAnsi"/>
        </w:rPr>
        <w:t>to describe the format</w:t>
      </w:r>
      <w:r w:rsidR="001543ED">
        <w:rPr>
          <w:rFonts w:cstheme="minorHAnsi"/>
        </w:rPr>
        <w:t xml:space="preserve"> and field</w:t>
      </w:r>
      <w:r w:rsidR="00A16CDF">
        <w:rPr>
          <w:rFonts w:cstheme="minorHAnsi"/>
        </w:rPr>
        <w:t xml:space="preserve"> requirements for data used in the KPI </w:t>
      </w:r>
      <w:r w:rsidR="001543ED">
        <w:rPr>
          <w:rFonts w:cstheme="minorHAnsi"/>
        </w:rPr>
        <w:t xml:space="preserve">calculations </w:t>
      </w:r>
      <w:r w:rsidR="003B4384">
        <w:rPr>
          <w:rFonts w:cstheme="minorHAnsi"/>
        </w:rPr>
        <w:t xml:space="preserve">for example DELWP </w:t>
      </w:r>
      <w:r w:rsidR="00A16CDF">
        <w:rPr>
          <w:rFonts w:cstheme="minorHAnsi"/>
        </w:rPr>
        <w:t>output data standards</w:t>
      </w:r>
      <w:r w:rsidR="00C6604F">
        <w:rPr>
          <w:rFonts w:cstheme="minorHAnsi"/>
        </w:rPr>
        <w:t xml:space="preserve">. </w:t>
      </w:r>
    </w:p>
    <w:p w14:paraId="088BF6E2" w14:textId="77777777" w:rsidR="00ED3025" w:rsidRDefault="00ED3025" w:rsidP="004D2F96">
      <w:pPr>
        <w:pStyle w:val="BodyText"/>
        <w:rPr>
          <w:rFonts w:cstheme="minorHAnsi"/>
        </w:rPr>
      </w:pPr>
    </w:p>
    <w:p w14:paraId="7C8AFF16" w14:textId="77777777" w:rsidR="00ED3025" w:rsidRDefault="00ED3025" w:rsidP="004D2F96">
      <w:pPr>
        <w:pStyle w:val="BodyText"/>
        <w:rPr>
          <w:rFonts w:cstheme="minorHAnsi"/>
        </w:rPr>
      </w:pPr>
      <w:r>
        <w:rPr>
          <w:rFonts w:cstheme="minorHAnsi"/>
          <w:noProof/>
        </w:rPr>
        <w:drawing>
          <wp:inline distT="0" distB="0" distL="0" distR="0" wp14:anchorId="5B37AD2E" wp14:editId="414BB834">
            <wp:extent cx="5981700" cy="2076450"/>
            <wp:effectExtent l="19050" t="0" r="19050" b="19050"/>
            <wp:docPr id="137" name="Diagram 13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inline>
        </w:drawing>
      </w:r>
    </w:p>
    <w:p w14:paraId="7B68D7AA" w14:textId="0E9ADB8A" w:rsidR="00AD219B" w:rsidRPr="00950C0F" w:rsidRDefault="00AD219B" w:rsidP="00AD219B">
      <w:pPr>
        <w:pStyle w:val="BodyText"/>
        <w:rPr>
          <w:rFonts w:cs="Arial"/>
          <w:b/>
          <w:bCs/>
          <w:sz w:val="16"/>
          <w:lang w:eastAsia="en-AU"/>
        </w:rPr>
      </w:pPr>
      <w:r>
        <w:rPr>
          <w:rFonts w:cs="Arial"/>
          <w:b/>
          <w:bCs/>
          <w:sz w:val="16"/>
          <w:lang w:eastAsia="en-AU"/>
        </w:rPr>
        <w:t xml:space="preserve">Figure </w:t>
      </w:r>
      <w:r w:rsidR="00BB48D8">
        <w:rPr>
          <w:rFonts w:cs="Arial"/>
          <w:b/>
          <w:bCs/>
          <w:sz w:val="16"/>
          <w:lang w:eastAsia="en-AU"/>
        </w:rPr>
        <w:t>4</w:t>
      </w:r>
      <w:r w:rsidRPr="00950C0F">
        <w:rPr>
          <w:rFonts w:cs="Arial"/>
          <w:b/>
          <w:bCs/>
          <w:sz w:val="16"/>
          <w:lang w:eastAsia="en-AU"/>
        </w:rPr>
        <w:t xml:space="preserve">: </w:t>
      </w:r>
      <w:r>
        <w:rPr>
          <w:rFonts w:cs="Arial"/>
          <w:b/>
          <w:bCs/>
          <w:sz w:val="16"/>
          <w:lang w:eastAsia="en-AU"/>
        </w:rPr>
        <w:t>Connection between nested documents describing Biodiversity 2037 key performance indicators</w:t>
      </w:r>
    </w:p>
    <w:p w14:paraId="00268B86" w14:textId="77777777" w:rsidR="00ED3025" w:rsidRDefault="00ED3025" w:rsidP="004D2F96">
      <w:pPr>
        <w:pStyle w:val="BodyText"/>
        <w:rPr>
          <w:rFonts w:cstheme="minorHAnsi"/>
        </w:rPr>
      </w:pPr>
    </w:p>
    <w:p w14:paraId="61C34368" w14:textId="77777777" w:rsidR="00AD219B" w:rsidRDefault="00AD219B" w:rsidP="00950C0F">
      <w:pPr>
        <w:pStyle w:val="BodyText"/>
        <w:sectPr w:rsidR="00AD219B" w:rsidSect="008C0E70">
          <w:pgSz w:w="11906" w:h="16838"/>
          <w:pgMar w:top="2268" w:right="1134" w:bottom="1134" w:left="1134" w:header="709" w:footer="709" w:gutter="0"/>
          <w:cols w:space="708"/>
          <w:docGrid w:linePitch="360"/>
        </w:sectPr>
      </w:pPr>
    </w:p>
    <w:p w14:paraId="1AFDE1AC" w14:textId="2981039D" w:rsidR="004D2F96" w:rsidRPr="004D2F96" w:rsidRDefault="00BE257C" w:rsidP="004D2F96">
      <w:pPr>
        <w:pStyle w:val="Heading2"/>
      </w:pPr>
      <w:bookmarkStart w:id="19" w:name="_Toc2361441"/>
      <w:bookmarkStart w:id="20" w:name="_Toc27118281"/>
      <w:r>
        <w:lastRenderedPageBreak/>
        <w:t xml:space="preserve">Vision: </w:t>
      </w:r>
      <w:r w:rsidR="004D2F96" w:rsidRPr="004D2F96">
        <w:t xml:space="preserve">Victoria’s </w:t>
      </w:r>
      <w:r w:rsidR="00081373">
        <w:t>biodiversity</w:t>
      </w:r>
      <w:r w:rsidR="004D2F96" w:rsidRPr="004D2F96">
        <w:t xml:space="preserve"> is healthy, valued and actively cared for</w:t>
      </w:r>
      <w:bookmarkEnd w:id="19"/>
      <w:bookmarkEnd w:id="20"/>
    </w:p>
    <w:p w14:paraId="587FE6A2" w14:textId="0A79339B" w:rsidR="00531F52" w:rsidRPr="004D2F96" w:rsidRDefault="00531F52" w:rsidP="00531F52">
      <w:pPr>
        <w:pStyle w:val="BodyText"/>
        <w:rPr>
          <w:rFonts w:cstheme="minorHAnsi"/>
        </w:rPr>
      </w:pPr>
      <w:r w:rsidRPr="00F15AFF">
        <w:rPr>
          <w:rFonts w:cstheme="minorHAnsi"/>
        </w:rPr>
        <w:t>Acknowledging that the personal wellbeing of every Victorian and the economic wellbeing of the state are dependent on the health of the natural environment</w:t>
      </w:r>
      <w:r>
        <w:rPr>
          <w:rFonts w:cstheme="minorHAnsi"/>
        </w:rPr>
        <w:t>,</w:t>
      </w:r>
      <w:r w:rsidRPr="00F15AFF">
        <w:rPr>
          <w:rFonts w:cstheme="minorHAnsi"/>
        </w:rPr>
        <w:t xml:space="preserve"> Protecting Victoria’s Environment - Biodiversity 2037 articulates a new vision: Victoria’s biodiversity is healthy, valued and actively cared for. This vision can only be achieved through collective action. Together, we can ensure Victoria’s natural environment is healthy, has functioning plants and animal populations, improved habitats and resilient ecosystems, even under climate change. This will be achieved by stopping the overall decline of threatened species, securing the greatest possible number of species in the wild, and improving the overall extent and condition of habitat.</w:t>
      </w:r>
    </w:p>
    <w:p w14:paraId="31CD1C6A" w14:textId="77777777" w:rsidR="004D2F96" w:rsidRPr="004D2F96" w:rsidRDefault="004D2F96" w:rsidP="004D2F96">
      <w:pPr>
        <w:pStyle w:val="BodyText"/>
        <w:rPr>
          <w:rFonts w:cstheme="minorHAnsi"/>
        </w:rPr>
      </w:pPr>
    </w:p>
    <w:p w14:paraId="24C7D8EA" w14:textId="77777777" w:rsidR="004D2F96" w:rsidRPr="004D2F96" w:rsidRDefault="004D2F96" w:rsidP="004D2F96">
      <w:pPr>
        <w:pStyle w:val="BodyText"/>
        <w:rPr>
          <w:rFonts w:cs="Arial"/>
          <w:b/>
          <w:bCs/>
          <w:sz w:val="16"/>
          <w:lang w:eastAsia="en-AU"/>
        </w:rPr>
      </w:pPr>
      <w:r w:rsidRPr="004D2F96">
        <w:rPr>
          <w:rFonts w:cs="Arial"/>
          <w:b/>
          <w:bCs/>
          <w:sz w:val="16"/>
          <w:lang w:eastAsia="en-AU"/>
        </w:rPr>
        <w:t xml:space="preserve">Table </w:t>
      </w:r>
      <w:r>
        <w:rPr>
          <w:rFonts w:cs="Arial"/>
          <w:b/>
          <w:bCs/>
          <w:sz w:val="16"/>
          <w:lang w:eastAsia="en-AU"/>
        </w:rPr>
        <w:t>5</w:t>
      </w:r>
      <w:r w:rsidRPr="004D2F96">
        <w:rPr>
          <w:rFonts w:cs="Arial"/>
          <w:b/>
          <w:bCs/>
          <w:sz w:val="16"/>
          <w:lang w:eastAsia="en-AU"/>
        </w:rPr>
        <w:t>:</w:t>
      </w:r>
      <w:r>
        <w:rPr>
          <w:rFonts w:cs="Arial"/>
          <w:b/>
          <w:bCs/>
          <w:sz w:val="16"/>
          <w:lang w:eastAsia="en-AU"/>
        </w:rPr>
        <w:t xml:space="preserve"> Key performance indicators for Biodiversity 2037</w:t>
      </w:r>
    </w:p>
    <w:tbl>
      <w:tblPr>
        <w:tblStyle w:val="TableGrid"/>
        <w:tblW w:w="5000" w:type="pct"/>
        <w:tblLook w:val="04A0" w:firstRow="1" w:lastRow="0" w:firstColumn="1" w:lastColumn="0" w:noHBand="0" w:noVBand="1"/>
      </w:tblPr>
      <w:tblGrid>
        <w:gridCol w:w="1434"/>
        <w:gridCol w:w="13136"/>
      </w:tblGrid>
      <w:tr w:rsidR="00A03625" w:rsidRPr="00625FFD" w14:paraId="50378058" w14:textId="77777777" w:rsidTr="00A03625">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81" w:type="dxa"/>
          </w:tcPr>
          <w:p w14:paraId="21D94AA6" w14:textId="77777777" w:rsidR="00A03625" w:rsidRPr="00625FFD" w:rsidRDefault="00A03625" w:rsidP="004D2F96">
            <w:pPr>
              <w:pStyle w:val="BodyText"/>
              <w:rPr>
                <w:color w:val="FFFFFF" w:themeColor="background1"/>
                <w:lang w:eastAsia="en-AU"/>
              </w:rPr>
            </w:pPr>
          </w:p>
        </w:tc>
        <w:tc>
          <w:tcPr>
            <w:tcW w:w="4405" w:type="dxa"/>
          </w:tcPr>
          <w:p w14:paraId="28117A47" w14:textId="77777777" w:rsidR="00A03625" w:rsidRPr="00625FFD" w:rsidRDefault="00A03625" w:rsidP="004D2F96">
            <w:pPr>
              <w:pStyle w:val="BodyText"/>
              <w:cnfStyle w:val="100000000000" w:firstRow="1" w:lastRow="0" w:firstColumn="0" w:lastColumn="0" w:oddVBand="0" w:evenVBand="0" w:oddHBand="0" w:evenHBand="0" w:firstRowFirstColumn="0" w:firstRowLastColumn="0" w:lastRowFirstColumn="0" w:lastRowLastColumn="0"/>
              <w:rPr>
                <w:b/>
                <w:color w:val="FFFFFF" w:themeColor="background1"/>
                <w:lang w:eastAsia="en-AU"/>
              </w:rPr>
            </w:pPr>
            <w:r>
              <w:rPr>
                <w:b/>
                <w:color w:val="FFFFFF" w:themeColor="background1"/>
                <w:lang w:eastAsia="en-AU"/>
              </w:rPr>
              <w:t>Vision</w:t>
            </w:r>
          </w:p>
        </w:tc>
      </w:tr>
      <w:tr w:rsidR="00A03625" w:rsidRPr="00562918" w14:paraId="15EC8DA0" w14:textId="77777777" w:rsidTr="00A03625">
        <w:trPr>
          <w:trHeight w:val="340"/>
        </w:trPr>
        <w:tc>
          <w:tcPr>
            <w:tcW w:w="4886" w:type="dxa"/>
            <w:gridSpan w:val="2"/>
            <w:vMerge w:val="restart"/>
            <w:vAlign w:val="center"/>
          </w:tcPr>
          <w:p w14:paraId="58D2EFD0" w14:textId="77777777" w:rsidR="00A03625" w:rsidRDefault="00A03625" w:rsidP="004D2F96">
            <w:pPr>
              <w:pStyle w:val="BodyText"/>
              <w:ind w:left="145"/>
            </w:pPr>
            <w:r>
              <w:t>Victoria’s Biodiversity is healthy, valued and actively cared for</w:t>
            </w:r>
          </w:p>
          <w:p w14:paraId="6BEB57C6" w14:textId="4EBB533C" w:rsidR="00A03625" w:rsidRDefault="00A03625" w:rsidP="00A03625">
            <w:pPr>
              <w:pStyle w:val="BodyText"/>
              <w:ind w:left="283"/>
              <w:rPr>
                <w:b/>
              </w:rPr>
            </w:pPr>
            <w:r w:rsidRPr="00A03625">
              <w:rPr>
                <w:b/>
              </w:rPr>
              <w:t xml:space="preserve">(on average) </w:t>
            </w:r>
            <w:r w:rsidR="002B7097">
              <w:rPr>
                <w:b/>
              </w:rPr>
              <w:t>Per Cent</w:t>
            </w:r>
            <w:r w:rsidRPr="00A03625">
              <w:rPr>
                <w:b/>
              </w:rPr>
              <w:t xml:space="preserve"> Change in Suitable Habitat </w:t>
            </w:r>
            <w:r w:rsidR="00431387">
              <w:rPr>
                <w:b/>
              </w:rPr>
              <w:t xml:space="preserve">expected </w:t>
            </w:r>
            <w:r w:rsidRPr="00A03625">
              <w:rPr>
                <w:b/>
              </w:rPr>
              <w:t>over 50 years</w:t>
            </w:r>
            <w:r w:rsidR="00431387">
              <w:rPr>
                <w:b/>
              </w:rPr>
              <w:t xml:space="preserve"> from sustained improved management</w:t>
            </w:r>
            <w:r w:rsidRPr="00A03625">
              <w:rPr>
                <w:b/>
              </w:rPr>
              <w:t xml:space="preserve"> for threatened species</w:t>
            </w:r>
          </w:p>
          <w:p w14:paraId="3692EA5F" w14:textId="78E0CD78" w:rsidR="006871EB" w:rsidRPr="00A03625" w:rsidRDefault="006871EB" w:rsidP="006871EB">
            <w:pPr>
              <w:pStyle w:val="BodyText"/>
              <w:ind w:left="283"/>
              <w:rPr>
                <w:b/>
              </w:rPr>
            </w:pPr>
            <w:r w:rsidRPr="00A03625">
              <w:rPr>
                <w:b/>
              </w:rPr>
              <w:t xml:space="preserve">(on average) </w:t>
            </w:r>
            <w:r w:rsidR="002B7097">
              <w:rPr>
                <w:b/>
              </w:rPr>
              <w:t>Per Cent</w:t>
            </w:r>
            <w:r w:rsidRPr="00A03625">
              <w:rPr>
                <w:b/>
              </w:rPr>
              <w:t xml:space="preserve"> Change in Suitable Habitat </w:t>
            </w:r>
            <w:r>
              <w:rPr>
                <w:b/>
              </w:rPr>
              <w:t xml:space="preserve">expected </w:t>
            </w:r>
            <w:r w:rsidRPr="00A03625">
              <w:rPr>
                <w:b/>
              </w:rPr>
              <w:t>over 50 years</w:t>
            </w:r>
            <w:r>
              <w:rPr>
                <w:b/>
              </w:rPr>
              <w:t xml:space="preserve"> from sustained improved management</w:t>
            </w:r>
            <w:r w:rsidRPr="00A03625">
              <w:rPr>
                <w:b/>
              </w:rPr>
              <w:t xml:space="preserve"> for </w:t>
            </w:r>
            <w:r>
              <w:rPr>
                <w:b/>
              </w:rPr>
              <w:t>culturally significant</w:t>
            </w:r>
            <w:r w:rsidRPr="00A03625">
              <w:rPr>
                <w:b/>
              </w:rPr>
              <w:t xml:space="preserve"> species</w:t>
            </w:r>
          </w:p>
          <w:p w14:paraId="7C4394AB" w14:textId="219AB8EE" w:rsidR="00A03625" w:rsidRDefault="00A03625" w:rsidP="00A03625">
            <w:pPr>
              <w:pStyle w:val="BodyText"/>
              <w:ind w:left="283"/>
            </w:pPr>
            <w:r w:rsidRPr="00A03625">
              <w:rPr>
                <w:b/>
              </w:rPr>
              <w:t xml:space="preserve">% of all species with positive </w:t>
            </w:r>
            <w:r w:rsidR="009575AC">
              <w:rPr>
                <w:b/>
              </w:rPr>
              <w:t>Per Cent</w:t>
            </w:r>
            <w:r w:rsidRPr="00A03625">
              <w:rPr>
                <w:b/>
              </w:rPr>
              <w:t xml:space="preserve"> Change in Suitable Habitat </w:t>
            </w:r>
            <w:r w:rsidR="00B052E1">
              <w:rPr>
                <w:b/>
              </w:rPr>
              <w:t xml:space="preserve">expected </w:t>
            </w:r>
            <w:r w:rsidRPr="00A03625">
              <w:rPr>
                <w:b/>
              </w:rPr>
              <w:t>over 50 years</w:t>
            </w:r>
            <w:r w:rsidR="00B052E1">
              <w:rPr>
                <w:b/>
              </w:rPr>
              <w:t xml:space="preserve"> from sustained improved management </w:t>
            </w:r>
          </w:p>
        </w:tc>
      </w:tr>
      <w:tr w:rsidR="00A03625" w:rsidRPr="00562918" w14:paraId="4000C347" w14:textId="77777777" w:rsidTr="00A03625">
        <w:trPr>
          <w:trHeight w:val="400"/>
        </w:trPr>
        <w:tc>
          <w:tcPr>
            <w:tcW w:w="4886" w:type="dxa"/>
            <w:gridSpan w:val="2"/>
            <w:vMerge/>
          </w:tcPr>
          <w:p w14:paraId="2F01F1EB" w14:textId="77777777" w:rsidR="00A03625" w:rsidRDefault="00A03625" w:rsidP="004D2F96">
            <w:pPr>
              <w:pStyle w:val="BodyText"/>
              <w:ind w:left="145"/>
            </w:pPr>
          </w:p>
        </w:tc>
      </w:tr>
    </w:tbl>
    <w:p w14:paraId="78505B39" w14:textId="77777777" w:rsidR="004D2F96" w:rsidRDefault="004D2F96" w:rsidP="004D2F96">
      <w:pPr>
        <w:pStyle w:val="BodyText"/>
        <w:ind w:left="-284"/>
      </w:pPr>
    </w:p>
    <w:p w14:paraId="04B214B6" w14:textId="77777777" w:rsidR="0040353A" w:rsidRDefault="0040353A" w:rsidP="00950C0F">
      <w:pPr>
        <w:pStyle w:val="BodyText"/>
        <w:rPr>
          <w:rFonts w:cstheme="minorHAnsi"/>
        </w:rPr>
      </w:pPr>
    </w:p>
    <w:p w14:paraId="52750099" w14:textId="77777777" w:rsidR="008C0E70" w:rsidRDefault="008C0E70" w:rsidP="00950C0F">
      <w:pPr>
        <w:pStyle w:val="BodyText"/>
      </w:pPr>
    </w:p>
    <w:p w14:paraId="6DA4C459" w14:textId="77777777" w:rsidR="00631E55" w:rsidRDefault="00631E55" w:rsidP="00950C0F">
      <w:pPr>
        <w:pStyle w:val="BodyText"/>
        <w:sectPr w:rsidR="00631E55" w:rsidSect="00AD219B">
          <w:pgSz w:w="16838" w:h="11906" w:orient="landscape"/>
          <w:pgMar w:top="1134" w:right="1134" w:bottom="1134" w:left="1134" w:header="709" w:footer="709" w:gutter="0"/>
          <w:cols w:space="708"/>
          <w:docGrid w:linePitch="360"/>
        </w:sectPr>
      </w:pPr>
    </w:p>
    <w:p w14:paraId="650D7135" w14:textId="45ADA9BF" w:rsidR="004D2F96" w:rsidRDefault="007B21E7" w:rsidP="004D2F96">
      <w:pPr>
        <w:pStyle w:val="Heading2"/>
      </w:pPr>
      <w:bookmarkStart w:id="21" w:name="_Toc27118282"/>
      <w:r>
        <w:lastRenderedPageBreak/>
        <w:t>O</w:t>
      </w:r>
      <w:r w:rsidR="004D2F96">
        <w:t>utcome: Delivering the greatest overall benefit for biodiversity</w:t>
      </w:r>
      <w:bookmarkEnd w:id="21"/>
    </w:p>
    <w:p w14:paraId="0EBEB6B9" w14:textId="264896D6" w:rsidR="00871B78" w:rsidRDefault="00871B78" w:rsidP="00871B78">
      <w:pPr>
        <w:pStyle w:val="BodyText"/>
        <w:rPr>
          <w:lang w:eastAsia="en-AU"/>
        </w:rPr>
      </w:pPr>
      <w:r w:rsidRPr="007218DF">
        <w:t xml:space="preserve">Despite on-going management and concentrated efforts to protect Victoria’s environment, our state’s biodiversity continues to decline. </w:t>
      </w:r>
      <w:r>
        <w:t xml:space="preserve">The current level of remedial effort is not sufficient and </w:t>
      </w:r>
      <w:r w:rsidRPr="007218DF">
        <w:t>need</w:t>
      </w:r>
      <w:r>
        <w:t xml:space="preserve">s </w:t>
      </w:r>
      <w:r w:rsidRPr="007218DF">
        <w:t>to be more targeted to ensure that everyone’s contribution is focused on delivering the most beneficial actions in the relevant places, particularly under the game changing influence of climate change. Decision-support tools will help to inform how and where to focus our collective efforts alongside a knowledge framework that establishes processes to identify, prioritise and fill knowledge gaps and address uncertainties. This ensures that our decision-support tools, data and data management systems are continually improved, so that people’s contributions to the targets can be measured and their data reflected through the tools. Key steps in achieving this outcome include ensuring the tools are user-friendly, raising awareness of the tools and the benefits they provide and ensuring people are trained to use the tools</w:t>
      </w:r>
    </w:p>
    <w:p w14:paraId="76E26E52" w14:textId="3255D6E2" w:rsidR="005E6E72" w:rsidRDefault="005E6E72" w:rsidP="005E6E72">
      <w:pPr>
        <w:pStyle w:val="BodyText"/>
        <w:rPr>
          <w:lang w:eastAsia="en-AU"/>
        </w:rPr>
      </w:pPr>
      <w:r w:rsidRPr="004D2F96">
        <w:rPr>
          <w:rFonts w:cs="Arial"/>
          <w:b/>
          <w:bCs/>
          <w:sz w:val="16"/>
          <w:lang w:eastAsia="en-AU"/>
        </w:rPr>
        <w:t xml:space="preserve">Table </w:t>
      </w:r>
      <w:r>
        <w:rPr>
          <w:rFonts w:cs="Arial"/>
          <w:b/>
          <w:bCs/>
          <w:sz w:val="16"/>
          <w:lang w:eastAsia="en-AU"/>
        </w:rPr>
        <w:t>6</w:t>
      </w:r>
      <w:r w:rsidRPr="004D2F96">
        <w:rPr>
          <w:rFonts w:cs="Arial"/>
          <w:b/>
          <w:bCs/>
          <w:sz w:val="16"/>
          <w:lang w:eastAsia="en-AU"/>
        </w:rPr>
        <w:t>. Key performance indicators for outcome 1</w:t>
      </w:r>
      <w:r w:rsidR="00F31E57">
        <w:rPr>
          <w:rFonts w:cs="Arial"/>
          <w:b/>
          <w:bCs/>
          <w:sz w:val="16"/>
          <w:lang w:eastAsia="en-AU"/>
        </w:rPr>
        <w:t>: Delivering the greatest overall benefit (KPI provided in bold)</w:t>
      </w:r>
    </w:p>
    <w:tbl>
      <w:tblPr>
        <w:tblStyle w:val="TableGrid"/>
        <w:tblW w:w="5000" w:type="pct"/>
        <w:tblLook w:val="04A0" w:firstRow="1" w:lastRow="0" w:firstColumn="1" w:lastColumn="0" w:noHBand="0" w:noVBand="1"/>
      </w:tblPr>
      <w:tblGrid>
        <w:gridCol w:w="4856"/>
        <w:gridCol w:w="4857"/>
        <w:gridCol w:w="4857"/>
      </w:tblGrid>
      <w:tr w:rsidR="005E6E72" w:rsidRPr="003A51D0" w14:paraId="2A5FDA52" w14:textId="77777777" w:rsidTr="4BEC66C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359" w:type="dxa"/>
          </w:tcPr>
          <w:p w14:paraId="67AF41CA" w14:textId="77777777" w:rsidR="005E6E72" w:rsidRPr="003A51D0" w:rsidRDefault="005E6E72" w:rsidP="006D345C">
            <w:pPr>
              <w:pStyle w:val="BodyText"/>
              <w:rPr>
                <w:b/>
                <w:sz w:val="20"/>
                <w:lang w:eastAsia="en-AU"/>
              </w:rPr>
            </w:pPr>
            <w:r w:rsidRPr="003A51D0">
              <w:rPr>
                <w:b/>
                <w:sz w:val="20"/>
                <w:lang w:eastAsia="en-AU"/>
              </w:rPr>
              <w:t>Output</w:t>
            </w:r>
          </w:p>
        </w:tc>
        <w:tc>
          <w:tcPr>
            <w:tcW w:w="3359" w:type="dxa"/>
          </w:tcPr>
          <w:p w14:paraId="497BC1EB" w14:textId="77777777" w:rsidR="005E6E72" w:rsidRPr="003A51D0" w:rsidRDefault="005E6E72" w:rsidP="006D345C">
            <w:pPr>
              <w:pStyle w:val="BodyText"/>
              <w:cnfStyle w:val="100000000000" w:firstRow="1" w:lastRow="0" w:firstColumn="0" w:lastColumn="0" w:oddVBand="0" w:evenVBand="0" w:oddHBand="0" w:evenHBand="0" w:firstRowFirstColumn="0" w:firstRowLastColumn="0" w:lastRowFirstColumn="0" w:lastRowLastColumn="0"/>
              <w:rPr>
                <w:b/>
                <w:sz w:val="20"/>
                <w:lang w:eastAsia="en-AU"/>
              </w:rPr>
            </w:pPr>
            <w:r w:rsidRPr="003A51D0">
              <w:rPr>
                <w:b/>
                <w:sz w:val="20"/>
                <w:lang w:eastAsia="en-AU"/>
              </w:rPr>
              <w:t>Intermediate outcome</w:t>
            </w:r>
          </w:p>
        </w:tc>
        <w:tc>
          <w:tcPr>
            <w:tcW w:w="3359" w:type="dxa"/>
          </w:tcPr>
          <w:p w14:paraId="2BCB1E8D" w14:textId="060F2EDE" w:rsidR="005E6E72" w:rsidRPr="003A51D0" w:rsidRDefault="007B21E7" w:rsidP="006D345C">
            <w:pPr>
              <w:pStyle w:val="BodyText"/>
              <w:cnfStyle w:val="100000000000" w:firstRow="1" w:lastRow="0" w:firstColumn="0" w:lastColumn="0" w:oddVBand="0" w:evenVBand="0" w:oddHBand="0" w:evenHBand="0" w:firstRowFirstColumn="0" w:firstRowLastColumn="0" w:lastRowFirstColumn="0" w:lastRowLastColumn="0"/>
              <w:rPr>
                <w:b/>
                <w:sz w:val="20"/>
                <w:lang w:eastAsia="en-AU"/>
              </w:rPr>
            </w:pPr>
            <w:r>
              <w:rPr>
                <w:b/>
                <w:sz w:val="20"/>
                <w:lang w:eastAsia="en-AU"/>
              </w:rPr>
              <w:t>O</w:t>
            </w:r>
            <w:r w:rsidR="005E6E72" w:rsidRPr="003A51D0">
              <w:rPr>
                <w:b/>
                <w:sz w:val="20"/>
                <w:lang w:eastAsia="en-AU"/>
              </w:rPr>
              <w:t>utcome</w:t>
            </w:r>
          </w:p>
        </w:tc>
      </w:tr>
      <w:tr w:rsidR="005E6E72" w14:paraId="182405AF" w14:textId="77777777" w:rsidTr="4BEC66CC">
        <w:tc>
          <w:tcPr>
            <w:tcW w:w="3359" w:type="dxa"/>
          </w:tcPr>
          <w:p w14:paraId="3A474020" w14:textId="7F7105B4" w:rsidR="005E6E72" w:rsidRPr="00030BC5" w:rsidRDefault="005E6E72" w:rsidP="006D345C">
            <w:pPr>
              <w:pStyle w:val="BodyText"/>
              <w:rPr>
                <w:szCs w:val="18"/>
              </w:rPr>
            </w:pPr>
            <w:r w:rsidRPr="00030BC5">
              <w:rPr>
                <w:szCs w:val="18"/>
              </w:rPr>
              <w:t>We enable everyone to provide the right data to measure their contributions</w:t>
            </w:r>
          </w:p>
          <w:p w14:paraId="50C67835" w14:textId="7369046D" w:rsidR="005E6E72" w:rsidRDefault="005E6E72" w:rsidP="006D345C">
            <w:pPr>
              <w:pStyle w:val="TableTextBullet"/>
              <w:rPr>
                <w:b/>
                <w:szCs w:val="18"/>
              </w:rPr>
            </w:pPr>
            <w:r w:rsidRPr="00030BC5">
              <w:rPr>
                <w:b/>
                <w:szCs w:val="18"/>
              </w:rPr>
              <w:t xml:space="preserve">% of NRM organisations contributing </w:t>
            </w:r>
            <w:r w:rsidR="00F94DC3">
              <w:rPr>
                <w:b/>
                <w:szCs w:val="18"/>
              </w:rPr>
              <w:t>output data and species records</w:t>
            </w:r>
          </w:p>
          <w:p w14:paraId="5A73D846" w14:textId="377F62C2" w:rsidR="00CD605A" w:rsidRPr="00030BC5" w:rsidRDefault="00CD605A" w:rsidP="006D345C">
            <w:pPr>
              <w:pStyle w:val="TableTextBullet"/>
              <w:rPr>
                <w:b/>
                <w:szCs w:val="18"/>
              </w:rPr>
            </w:pPr>
            <w:r>
              <w:rPr>
                <w:b/>
                <w:szCs w:val="18"/>
              </w:rPr>
              <w:t>% of NRM organisations wit</w:t>
            </w:r>
            <w:r w:rsidR="007920E3">
              <w:rPr>
                <w:b/>
                <w:szCs w:val="18"/>
              </w:rPr>
              <w:t>h Intellectual Property agreements with Traditional Owner groups</w:t>
            </w:r>
          </w:p>
        </w:tc>
        <w:tc>
          <w:tcPr>
            <w:tcW w:w="3359" w:type="dxa"/>
            <w:vMerge w:val="restart"/>
            <w:vAlign w:val="center"/>
          </w:tcPr>
          <w:p w14:paraId="293CEEAA" w14:textId="01595BF1" w:rsidR="005E6E72" w:rsidRPr="00030BC5" w:rsidRDefault="00375A42" w:rsidP="006D345C">
            <w:pPr>
              <w:pStyle w:val="BodyText"/>
              <w:rPr>
                <w:szCs w:val="18"/>
              </w:rPr>
            </w:pPr>
            <w:r w:rsidRPr="00030BC5">
              <w:rPr>
                <w:szCs w:val="18"/>
              </w:rPr>
              <w:t>So</w:t>
            </w:r>
            <w:r w:rsidR="005E6E72" w:rsidRPr="00030BC5">
              <w:rPr>
                <w:szCs w:val="18"/>
              </w:rPr>
              <w:t xml:space="preserve"> decision support tools are </w:t>
            </w:r>
            <w:r w:rsidRPr="00030BC5">
              <w:rPr>
                <w:szCs w:val="18"/>
              </w:rPr>
              <w:t>improved,</w:t>
            </w:r>
            <w:r w:rsidR="005E6E72" w:rsidRPr="00030BC5">
              <w:rPr>
                <w:szCs w:val="18"/>
              </w:rPr>
              <w:t xml:space="preserve"> and more people are using them</w:t>
            </w:r>
          </w:p>
          <w:p w14:paraId="219CC58E" w14:textId="77777777" w:rsidR="005E6E72" w:rsidRPr="00030BC5" w:rsidRDefault="005E6E72" w:rsidP="006D345C">
            <w:pPr>
              <w:pStyle w:val="TableTextBullet"/>
              <w:rPr>
                <w:b/>
                <w:szCs w:val="18"/>
              </w:rPr>
            </w:pPr>
            <w:r w:rsidRPr="00030BC5">
              <w:rPr>
                <w:b/>
                <w:szCs w:val="18"/>
              </w:rPr>
              <w:t xml:space="preserve">Total Relative Benefit of Knowledge </w:t>
            </w:r>
            <w:r w:rsidR="005D6AB4" w:rsidRPr="00030BC5">
              <w:rPr>
                <w:b/>
                <w:szCs w:val="18"/>
              </w:rPr>
              <w:t>delivered</w:t>
            </w:r>
          </w:p>
        </w:tc>
        <w:tc>
          <w:tcPr>
            <w:tcW w:w="3359" w:type="dxa"/>
            <w:vMerge w:val="restart"/>
            <w:vAlign w:val="center"/>
          </w:tcPr>
          <w:p w14:paraId="16538B3E" w14:textId="29CE6A8B" w:rsidR="005E6E72" w:rsidRPr="00030BC5" w:rsidRDefault="005E6E72" w:rsidP="006D345C">
            <w:pPr>
              <w:pStyle w:val="BodyText"/>
              <w:rPr>
                <w:szCs w:val="18"/>
              </w:rPr>
            </w:pPr>
            <w:r w:rsidRPr="00030BC5">
              <w:rPr>
                <w:szCs w:val="18"/>
              </w:rPr>
              <w:t xml:space="preserve">So that everyone has maximised their contribution to delivering the greatest overall benefit for biodiversity by undertaking the </w:t>
            </w:r>
            <w:r w:rsidR="002B1746">
              <w:rPr>
                <w:szCs w:val="18"/>
              </w:rPr>
              <w:t>most beneficial</w:t>
            </w:r>
            <w:r w:rsidRPr="00030BC5">
              <w:rPr>
                <w:szCs w:val="18"/>
              </w:rPr>
              <w:t xml:space="preserve"> action in the </w:t>
            </w:r>
            <w:r w:rsidR="002B1746">
              <w:rPr>
                <w:szCs w:val="18"/>
              </w:rPr>
              <w:t>relevant place</w:t>
            </w:r>
          </w:p>
          <w:p w14:paraId="1EBEC8A4" w14:textId="442EA076" w:rsidR="005E6E72" w:rsidRPr="00A501BA" w:rsidRDefault="005E6E72" w:rsidP="00A501BA">
            <w:pPr>
              <w:pStyle w:val="TableTextBullet"/>
              <w:rPr>
                <w:b/>
                <w:szCs w:val="18"/>
              </w:rPr>
            </w:pPr>
            <w:r w:rsidRPr="00030BC5">
              <w:rPr>
                <w:b/>
                <w:szCs w:val="18"/>
              </w:rPr>
              <w:t xml:space="preserve">% alignment of actions </w:t>
            </w:r>
            <w:r w:rsidR="000206A3">
              <w:rPr>
                <w:b/>
                <w:szCs w:val="18"/>
              </w:rPr>
              <w:t>with the most beneficial action in relevant places</w:t>
            </w:r>
          </w:p>
        </w:tc>
      </w:tr>
      <w:tr w:rsidR="005E6E72" w14:paraId="0C557ACA" w14:textId="77777777" w:rsidTr="4BEC66CC">
        <w:tc>
          <w:tcPr>
            <w:tcW w:w="3359" w:type="dxa"/>
            <w:vAlign w:val="center"/>
          </w:tcPr>
          <w:p w14:paraId="38FAD6B4" w14:textId="77777777" w:rsidR="005E6E72" w:rsidRPr="00030BC5" w:rsidRDefault="005E6E72" w:rsidP="006D345C">
            <w:pPr>
              <w:pStyle w:val="BodyText"/>
              <w:rPr>
                <w:szCs w:val="18"/>
              </w:rPr>
            </w:pPr>
            <w:r w:rsidRPr="00030BC5">
              <w:rPr>
                <w:szCs w:val="18"/>
              </w:rPr>
              <w:t>We provide information on how to make better on-ground decisions to maximise biodiversity outcomes</w:t>
            </w:r>
          </w:p>
          <w:p w14:paraId="08B77045" w14:textId="1820E18D" w:rsidR="005E6E72" w:rsidRPr="00030BC5" w:rsidRDefault="00762A4A" w:rsidP="006D345C">
            <w:pPr>
              <w:pStyle w:val="TableTextBullet"/>
              <w:rPr>
                <w:b/>
                <w:szCs w:val="18"/>
              </w:rPr>
            </w:pPr>
            <w:r w:rsidRPr="00030BC5">
              <w:rPr>
                <w:b/>
                <w:szCs w:val="18"/>
              </w:rPr>
              <w:t>Number</w:t>
            </w:r>
            <w:r w:rsidR="005E6E72" w:rsidRPr="00030BC5">
              <w:rPr>
                <w:b/>
                <w:szCs w:val="18"/>
              </w:rPr>
              <w:t xml:space="preserve"> of system hits on </w:t>
            </w:r>
            <w:proofErr w:type="spellStart"/>
            <w:r w:rsidR="005E6E72" w:rsidRPr="00030BC5">
              <w:rPr>
                <w:b/>
                <w:szCs w:val="18"/>
              </w:rPr>
              <w:t>NatureKit</w:t>
            </w:r>
            <w:proofErr w:type="spellEnd"/>
            <w:r w:rsidR="002F1F29">
              <w:rPr>
                <w:b/>
                <w:szCs w:val="18"/>
              </w:rPr>
              <w:t xml:space="preserve"> </w:t>
            </w:r>
          </w:p>
          <w:p w14:paraId="0A0B7FDA" w14:textId="4FBEDA7A" w:rsidR="00F316A2" w:rsidRPr="00030BC5" w:rsidRDefault="003933AE" w:rsidP="006D345C">
            <w:pPr>
              <w:pStyle w:val="TableTextBullet"/>
              <w:rPr>
                <w:b/>
                <w:szCs w:val="18"/>
              </w:rPr>
            </w:pPr>
            <w:r w:rsidRPr="00030BC5">
              <w:rPr>
                <w:b/>
                <w:szCs w:val="18"/>
              </w:rPr>
              <w:t xml:space="preserve">% of </w:t>
            </w:r>
            <w:r w:rsidR="004B32B9">
              <w:rPr>
                <w:b/>
                <w:szCs w:val="18"/>
              </w:rPr>
              <w:t>surveyed</w:t>
            </w:r>
            <w:r w:rsidR="008C3F9D">
              <w:rPr>
                <w:b/>
                <w:szCs w:val="18"/>
              </w:rPr>
              <w:t xml:space="preserve"> </w:t>
            </w:r>
            <w:r w:rsidRPr="00030BC5">
              <w:rPr>
                <w:b/>
                <w:szCs w:val="18"/>
              </w:rPr>
              <w:t xml:space="preserve">staff who </w:t>
            </w:r>
            <w:r w:rsidR="004B32B9">
              <w:rPr>
                <w:b/>
                <w:szCs w:val="18"/>
              </w:rPr>
              <w:t xml:space="preserve">report they have </w:t>
            </w:r>
            <w:r w:rsidRPr="00030BC5">
              <w:rPr>
                <w:b/>
                <w:szCs w:val="18"/>
              </w:rPr>
              <w:t>provide</w:t>
            </w:r>
            <w:r w:rsidR="004B32B9">
              <w:rPr>
                <w:b/>
                <w:szCs w:val="18"/>
              </w:rPr>
              <w:t>d</w:t>
            </w:r>
            <w:r w:rsidRPr="00030BC5">
              <w:rPr>
                <w:b/>
                <w:szCs w:val="18"/>
              </w:rPr>
              <w:t xml:space="preserve"> information</w:t>
            </w:r>
            <w:r w:rsidR="008C3F9D">
              <w:rPr>
                <w:b/>
                <w:szCs w:val="18"/>
              </w:rPr>
              <w:t xml:space="preserve"> on tools</w:t>
            </w:r>
          </w:p>
        </w:tc>
        <w:tc>
          <w:tcPr>
            <w:tcW w:w="3359" w:type="dxa"/>
            <w:vMerge/>
          </w:tcPr>
          <w:p w14:paraId="7634741B" w14:textId="77777777" w:rsidR="005E6E72" w:rsidRPr="00030BC5" w:rsidRDefault="005E6E72" w:rsidP="006D345C">
            <w:pPr>
              <w:pStyle w:val="BodyText"/>
              <w:rPr>
                <w:szCs w:val="18"/>
                <w:lang w:eastAsia="en-AU"/>
              </w:rPr>
            </w:pPr>
          </w:p>
        </w:tc>
        <w:tc>
          <w:tcPr>
            <w:tcW w:w="3359" w:type="dxa"/>
            <w:vMerge/>
          </w:tcPr>
          <w:p w14:paraId="55572C90" w14:textId="77777777" w:rsidR="005E6E72" w:rsidRDefault="005E6E72" w:rsidP="006D345C">
            <w:pPr>
              <w:pStyle w:val="BodyText"/>
              <w:rPr>
                <w:lang w:eastAsia="en-AU"/>
              </w:rPr>
            </w:pPr>
          </w:p>
        </w:tc>
      </w:tr>
      <w:tr w:rsidR="005E6E72" w14:paraId="11124A6E" w14:textId="77777777" w:rsidTr="4BEC66CC">
        <w:tc>
          <w:tcPr>
            <w:tcW w:w="3359" w:type="dxa"/>
          </w:tcPr>
          <w:p w14:paraId="46544F21" w14:textId="77777777" w:rsidR="005E6E72" w:rsidRPr="00030BC5" w:rsidRDefault="005E6E72" w:rsidP="006D345C">
            <w:pPr>
              <w:pStyle w:val="BodyText"/>
              <w:rPr>
                <w:szCs w:val="18"/>
              </w:rPr>
            </w:pPr>
            <w:r w:rsidRPr="00030BC5">
              <w:rPr>
                <w:szCs w:val="18"/>
              </w:rPr>
              <w:t>We integrate decision support tools into our processes</w:t>
            </w:r>
          </w:p>
          <w:p w14:paraId="5433DB8D" w14:textId="77F82C03" w:rsidR="005E6E72" w:rsidRPr="00030BC5" w:rsidRDefault="00BE59C6" w:rsidP="006D345C">
            <w:pPr>
              <w:pStyle w:val="TableTextBullet"/>
              <w:rPr>
                <w:b/>
                <w:szCs w:val="18"/>
              </w:rPr>
            </w:pPr>
            <w:r>
              <w:rPr>
                <w:b/>
                <w:szCs w:val="18"/>
              </w:rPr>
              <w:t>% of surveyed</w:t>
            </w:r>
            <w:r w:rsidR="005E6E72" w:rsidRPr="00030BC5">
              <w:rPr>
                <w:b/>
                <w:szCs w:val="18"/>
              </w:rPr>
              <w:t xml:space="preserve"> organisations using </w:t>
            </w:r>
            <w:r w:rsidR="006B1831">
              <w:rPr>
                <w:b/>
                <w:szCs w:val="18"/>
              </w:rPr>
              <w:t>common</w:t>
            </w:r>
            <w:r w:rsidR="005E6E72" w:rsidRPr="00030BC5">
              <w:rPr>
                <w:b/>
                <w:szCs w:val="18"/>
              </w:rPr>
              <w:t xml:space="preserve"> decision support tools to drive actions</w:t>
            </w:r>
          </w:p>
          <w:p w14:paraId="2B6C8439" w14:textId="2E0ED913" w:rsidR="00572D8F" w:rsidRPr="00030BC5" w:rsidRDefault="00C97785" w:rsidP="006D345C">
            <w:pPr>
              <w:pStyle w:val="TableTextBullet"/>
              <w:rPr>
                <w:b/>
                <w:szCs w:val="18"/>
              </w:rPr>
            </w:pPr>
            <w:r w:rsidRPr="00030BC5">
              <w:rPr>
                <w:b/>
                <w:szCs w:val="18"/>
              </w:rPr>
              <w:t xml:space="preserve">% of </w:t>
            </w:r>
            <w:r w:rsidR="00BE59C6">
              <w:rPr>
                <w:b/>
                <w:szCs w:val="18"/>
              </w:rPr>
              <w:t xml:space="preserve">surveyed organisations that report they have </w:t>
            </w:r>
            <w:r w:rsidR="00FC5B29" w:rsidRPr="00030BC5">
              <w:rPr>
                <w:b/>
                <w:szCs w:val="18"/>
              </w:rPr>
              <w:t>integrat</w:t>
            </w:r>
            <w:r w:rsidR="00BE59C6">
              <w:rPr>
                <w:b/>
                <w:szCs w:val="18"/>
              </w:rPr>
              <w:t>ed the tools in their processes</w:t>
            </w:r>
            <w:r w:rsidRPr="00030BC5">
              <w:rPr>
                <w:b/>
                <w:szCs w:val="18"/>
              </w:rPr>
              <w:t xml:space="preserve"> </w:t>
            </w:r>
          </w:p>
        </w:tc>
        <w:tc>
          <w:tcPr>
            <w:tcW w:w="3359" w:type="dxa"/>
            <w:vMerge w:val="restart"/>
            <w:tcBorders>
              <w:top w:val="nil"/>
            </w:tcBorders>
            <w:vAlign w:val="center"/>
          </w:tcPr>
          <w:p w14:paraId="7D19535F" w14:textId="3149FFD3" w:rsidR="005E6E72" w:rsidRPr="00030BC5" w:rsidRDefault="005E6E72" w:rsidP="006D345C">
            <w:pPr>
              <w:pStyle w:val="BodyText"/>
              <w:rPr>
                <w:szCs w:val="18"/>
              </w:rPr>
            </w:pPr>
            <w:r w:rsidRPr="00030BC5">
              <w:rPr>
                <w:szCs w:val="18"/>
              </w:rPr>
              <w:t xml:space="preserve">So people understand how to make better on-ground decisions including </w:t>
            </w:r>
            <w:r w:rsidR="003A61A2">
              <w:rPr>
                <w:szCs w:val="18"/>
              </w:rPr>
              <w:t>through the use</w:t>
            </w:r>
            <w:r w:rsidRPr="00030BC5">
              <w:rPr>
                <w:szCs w:val="18"/>
              </w:rPr>
              <w:t xml:space="preserve"> of decision support tools</w:t>
            </w:r>
          </w:p>
          <w:p w14:paraId="4FA06D74" w14:textId="25E6CAAC" w:rsidR="005E6E72" w:rsidRPr="00030BC5" w:rsidRDefault="005E6E72" w:rsidP="006D345C">
            <w:pPr>
              <w:pStyle w:val="TableTextBullet"/>
              <w:rPr>
                <w:b/>
                <w:szCs w:val="18"/>
              </w:rPr>
            </w:pPr>
            <w:r w:rsidRPr="00030BC5">
              <w:rPr>
                <w:b/>
                <w:szCs w:val="18"/>
              </w:rPr>
              <w:t xml:space="preserve">Progress made against </w:t>
            </w:r>
            <w:r w:rsidR="007B397C" w:rsidRPr="00030BC5">
              <w:rPr>
                <w:b/>
                <w:szCs w:val="18"/>
              </w:rPr>
              <w:t>T</w:t>
            </w:r>
            <w:r w:rsidR="00A1684D" w:rsidRPr="00030BC5">
              <w:rPr>
                <w:b/>
                <w:szCs w:val="18"/>
              </w:rPr>
              <w:t>ool response</w:t>
            </w:r>
            <w:r w:rsidR="007B397C" w:rsidRPr="00030BC5">
              <w:rPr>
                <w:b/>
                <w:szCs w:val="18"/>
              </w:rPr>
              <w:t xml:space="preserve"> </w:t>
            </w:r>
            <w:r w:rsidRPr="00030BC5">
              <w:rPr>
                <w:b/>
                <w:szCs w:val="18"/>
              </w:rPr>
              <w:t>register to new knowledge and information</w:t>
            </w:r>
          </w:p>
          <w:p w14:paraId="5893E46A" w14:textId="6C66DAF1" w:rsidR="005E6E72" w:rsidRPr="00030BC5" w:rsidRDefault="000D1DAE" w:rsidP="006D345C">
            <w:pPr>
              <w:pStyle w:val="TableTextBullet"/>
              <w:rPr>
                <w:szCs w:val="18"/>
              </w:rPr>
            </w:pPr>
            <w:r>
              <w:rPr>
                <w:b/>
                <w:szCs w:val="18"/>
              </w:rPr>
              <w:t xml:space="preserve">% of </w:t>
            </w:r>
            <w:r w:rsidR="004B32B9">
              <w:rPr>
                <w:b/>
                <w:szCs w:val="18"/>
              </w:rPr>
              <w:t xml:space="preserve">survey </w:t>
            </w:r>
            <w:r>
              <w:rPr>
                <w:b/>
                <w:szCs w:val="18"/>
              </w:rPr>
              <w:t xml:space="preserve">respondents who report </w:t>
            </w:r>
            <w:r w:rsidR="004B32B9">
              <w:rPr>
                <w:b/>
                <w:szCs w:val="18"/>
              </w:rPr>
              <w:t>a</w:t>
            </w:r>
            <w:r w:rsidR="00052CC7" w:rsidRPr="00030BC5">
              <w:rPr>
                <w:b/>
                <w:szCs w:val="18"/>
              </w:rPr>
              <w:t xml:space="preserve"> </w:t>
            </w:r>
            <w:r w:rsidR="00317A9E">
              <w:rPr>
                <w:b/>
                <w:szCs w:val="18"/>
              </w:rPr>
              <w:t xml:space="preserve">good </w:t>
            </w:r>
            <w:r w:rsidR="00052CC7" w:rsidRPr="00030BC5">
              <w:rPr>
                <w:b/>
                <w:szCs w:val="18"/>
              </w:rPr>
              <w:t>u</w:t>
            </w:r>
            <w:r w:rsidR="005E6E72" w:rsidRPr="00030BC5">
              <w:rPr>
                <w:b/>
                <w:szCs w:val="18"/>
              </w:rPr>
              <w:t xml:space="preserve">nderstanding </w:t>
            </w:r>
            <w:r w:rsidR="004B32B9">
              <w:rPr>
                <w:b/>
                <w:szCs w:val="18"/>
              </w:rPr>
              <w:t>of how to make better decisions</w:t>
            </w:r>
          </w:p>
        </w:tc>
        <w:tc>
          <w:tcPr>
            <w:tcW w:w="3359" w:type="dxa"/>
            <w:vMerge/>
          </w:tcPr>
          <w:p w14:paraId="3CAE9837" w14:textId="77777777" w:rsidR="005E6E72" w:rsidRDefault="005E6E72" w:rsidP="006D345C">
            <w:pPr>
              <w:pStyle w:val="BodyText"/>
              <w:rPr>
                <w:lang w:eastAsia="en-AU"/>
              </w:rPr>
            </w:pPr>
          </w:p>
        </w:tc>
      </w:tr>
      <w:tr w:rsidR="005E6E72" w14:paraId="53E74127" w14:textId="77777777" w:rsidTr="4BEC66CC">
        <w:tc>
          <w:tcPr>
            <w:tcW w:w="3359" w:type="dxa"/>
          </w:tcPr>
          <w:p w14:paraId="05BE0647" w14:textId="77777777" w:rsidR="005E6E72" w:rsidRPr="00030BC5" w:rsidRDefault="005E6E72" w:rsidP="006D345C">
            <w:pPr>
              <w:pStyle w:val="BodyText"/>
              <w:rPr>
                <w:szCs w:val="18"/>
              </w:rPr>
            </w:pPr>
            <w:r w:rsidRPr="00030BC5">
              <w:rPr>
                <w:szCs w:val="18"/>
              </w:rPr>
              <w:t>We identify and fill priority knowledge gaps to continually improve our decision making</w:t>
            </w:r>
          </w:p>
          <w:p w14:paraId="27B6F586" w14:textId="556A670F" w:rsidR="005E6E72" w:rsidRDefault="4BEC66CC" w:rsidP="4BEC66CC">
            <w:pPr>
              <w:pStyle w:val="TableTextBullet"/>
              <w:numPr>
                <w:ilvl w:val="0"/>
                <w:numId w:val="0"/>
              </w:numPr>
              <w:ind w:left="454"/>
              <w:rPr>
                <w:b/>
                <w:bCs/>
              </w:rPr>
            </w:pPr>
            <w:r w:rsidRPr="4BEC66CC">
              <w:rPr>
                <w:b/>
                <w:bCs/>
              </w:rPr>
              <w:t>Number of causal models developed and parametrised to identify knowledge gaps</w:t>
            </w:r>
          </w:p>
          <w:p w14:paraId="66037AA0" w14:textId="7F3E0580" w:rsidR="0097022E" w:rsidRPr="00030BC5" w:rsidRDefault="0097022E" w:rsidP="006D345C">
            <w:pPr>
              <w:pStyle w:val="TableTextBullet"/>
              <w:rPr>
                <w:b/>
                <w:szCs w:val="18"/>
              </w:rPr>
            </w:pPr>
            <w:r>
              <w:rPr>
                <w:b/>
                <w:szCs w:val="18"/>
              </w:rPr>
              <w:t>Number of causal models integrating cultural values, uses and rights</w:t>
            </w:r>
          </w:p>
        </w:tc>
        <w:tc>
          <w:tcPr>
            <w:tcW w:w="3359" w:type="dxa"/>
            <w:vMerge/>
          </w:tcPr>
          <w:p w14:paraId="2E844C1B" w14:textId="77777777" w:rsidR="005E6E72" w:rsidRDefault="005E6E72" w:rsidP="006D345C">
            <w:pPr>
              <w:pStyle w:val="BodyText"/>
              <w:rPr>
                <w:lang w:eastAsia="en-AU"/>
              </w:rPr>
            </w:pPr>
          </w:p>
        </w:tc>
        <w:tc>
          <w:tcPr>
            <w:tcW w:w="3359" w:type="dxa"/>
            <w:vMerge/>
          </w:tcPr>
          <w:p w14:paraId="24686494" w14:textId="77777777" w:rsidR="005E6E72" w:rsidRDefault="005E6E72" w:rsidP="006D345C">
            <w:pPr>
              <w:pStyle w:val="BodyText"/>
              <w:rPr>
                <w:lang w:eastAsia="en-AU"/>
              </w:rPr>
            </w:pPr>
          </w:p>
        </w:tc>
      </w:tr>
    </w:tbl>
    <w:p w14:paraId="71C9860C" w14:textId="77777777" w:rsidR="004D2F96" w:rsidRDefault="004D2F96" w:rsidP="004D2F96">
      <w:pPr>
        <w:pStyle w:val="BodyText"/>
        <w:ind w:left="-284"/>
        <w:rPr>
          <w:lang w:eastAsia="en-AU"/>
        </w:rPr>
        <w:sectPr w:rsidR="004D2F96" w:rsidSect="005D6AB4">
          <w:pgSz w:w="16838" w:h="11906" w:orient="landscape"/>
          <w:pgMar w:top="1134" w:right="1134" w:bottom="1134" w:left="1134" w:header="709" w:footer="709" w:gutter="0"/>
          <w:cols w:space="708"/>
          <w:docGrid w:linePitch="360"/>
        </w:sectPr>
      </w:pPr>
    </w:p>
    <w:p w14:paraId="5B287BFC" w14:textId="4582208E" w:rsidR="004D2F96" w:rsidRDefault="007B21E7" w:rsidP="00E44594">
      <w:pPr>
        <w:pStyle w:val="Heading2"/>
      </w:pPr>
      <w:bookmarkStart w:id="22" w:name="_Toc27118283"/>
      <w:bookmarkStart w:id="23" w:name="_Toc2361443"/>
      <w:r>
        <w:lastRenderedPageBreak/>
        <w:t>O</w:t>
      </w:r>
      <w:r w:rsidR="004D2F96">
        <w:t xml:space="preserve">utcome: Victorians </w:t>
      </w:r>
      <w:r w:rsidR="00E70002">
        <w:t>are contributing to the health of Victoria’s biodiversity</w:t>
      </w:r>
      <w:bookmarkEnd w:id="22"/>
      <w:r w:rsidR="004D2F96">
        <w:t xml:space="preserve"> </w:t>
      </w:r>
      <w:bookmarkEnd w:id="23"/>
    </w:p>
    <w:p w14:paraId="7BE6929A" w14:textId="49CF65C2" w:rsidR="000D2DBE" w:rsidRPr="003605AC" w:rsidRDefault="000D2DBE" w:rsidP="000D2DBE">
      <w:pPr>
        <w:pStyle w:val="BodyText"/>
        <w:numPr>
          <w:ilvl w:val="0"/>
          <w:numId w:val="6"/>
        </w:numPr>
        <w:rPr>
          <w:rFonts w:cstheme="minorHAnsi"/>
          <w:bCs/>
          <w:color w:val="000000"/>
        </w:rPr>
      </w:pPr>
      <w:r w:rsidRPr="003605AC">
        <w:rPr>
          <w:rFonts w:cstheme="minorHAnsi"/>
          <w:bCs/>
          <w:color w:val="000000"/>
        </w:rPr>
        <w:t>Victorians that identify a connection to nature are more likely to act to protect and enhance our natural environment. To achieve this outcome, collectively we need to provide more opportunities for Victorians to connect with and value the natural environment and Aboriginal culture, recognise its diverse benefits and act to protect it. </w:t>
      </w:r>
    </w:p>
    <w:p w14:paraId="3BC8B39A" w14:textId="77777777" w:rsidR="005D6AB4" w:rsidRDefault="005D6AB4" w:rsidP="004D2F96">
      <w:pPr>
        <w:pStyle w:val="BodyText"/>
        <w:ind w:left="-284"/>
        <w:rPr>
          <w:lang w:eastAsia="en-AU"/>
        </w:rPr>
      </w:pPr>
    </w:p>
    <w:p w14:paraId="1D9EE80D" w14:textId="60BDEC55" w:rsidR="004D2F96" w:rsidRDefault="004D2F96" w:rsidP="005D6AB4">
      <w:pPr>
        <w:pStyle w:val="BodyText"/>
        <w:rPr>
          <w:rFonts w:cs="Arial"/>
          <w:b/>
          <w:bCs/>
          <w:sz w:val="16"/>
          <w:lang w:eastAsia="en-AU"/>
        </w:rPr>
      </w:pPr>
      <w:r w:rsidRPr="005D6AB4">
        <w:rPr>
          <w:rFonts w:cs="Arial"/>
          <w:b/>
          <w:bCs/>
          <w:sz w:val="16"/>
          <w:lang w:eastAsia="en-AU"/>
        </w:rPr>
        <w:t xml:space="preserve">Table </w:t>
      </w:r>
      <w:r w:rsidR="005D6AB4">
        <w:rPr>
          <w:rFonts w:cs="Arial"/>
          <w:b/>
          <w:bCs/>
          <w:sz w:val="16"/>
          <w:lang w:eastAsia="en-AU"/>
        </w:rPr>
        <w:t>7</w:t>
      </w:r>
      <w:r w:rsidRPr="005D6AB4">
        <w:rPr>
          <w:rFonts w:cs="Arial"/>
          <w:b/>
          <w:bCs/>
          <w:sz w:val="16"/>
          <w:lang w:eastAsia="en-AU"/>
        </w:rPr>
        <w:t>: Key performance indicators for outcome 2</w:t>
      </w:r>
      <w:r w:rsidR="00C53DC4">
        <w:rPr>
          <w:rFonts w:cs="Arial"/>
          <w:b/>
          <w:bCs/>
          <w:sz w:val="16"/>
          <w:lang w:eastAsia="en-AU"/>
        </w:rPr>
        <w:t>: Victorians place more importance on a healthy environment and contribute to its health (KPI provided in bold)</w:t>
      </w:r>
    </w:p>
    <w:tbl>
      <w:tblPr>
        <w:tblStyle w:val="TableGrid"/>
        <w:tblW w:w="5000" w:type="pct"/>
        <w:tblLook w:val="04A0" w:firstRow="1" w:lastRow="0" w:firstColumn="1" w:lastColumn="0" w:noHBand="0" w:noVBand="1"/>
      </w:tblPr>
      <w:tblGrid>
        <w:gridCol w:w="4856"/>
        <w:gridCol w:w="4857"/>
        <w:gridCol w:w="4857"/>
      </w:tblGrid>
      <w:tr w:rsidR="005D6AB4" w:rsidRPr="0012369E" w14:paraId="326AE0F0" w14:textId="77777777" w:rsidTr="005D6AB4">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856" w:type="dxa"/>
          </w:tcPr>
          <w:p w14:paraId="7438EAAD" w14:textId="77777777" w:rsidR="005D6AB4" w:rsidRPr="0012369E" w:rsidRDefault="005D6AB4" w:rsidP="00EB1B45">
            <w:pPr>
              <w:pStyle w:val="BodyText"/>
              <w:rPr>
                <w:b/>
                <w:sz w:val="20"/>
                <w:lang w:eastAsia="en-AU"/>
              </w:rPr>
            </w:pPr>
            <w:r w:rsidRPr="0012369E">
              <w:rPr>
                <w:b/>
                <w:sz w:val="20"/>
                <w:lang w:eastAsia="en-AU"/>
              </w:rPr>
              <w:t>Output</w:t>
            </w:r>
          </w:p>
        </w:tc>
        <w:tc>
          <w:tcPr>
            <w:tcW w:w="4857" w:type="dxa"/>
          </w:tcPr>
          <w:p w14:paraId="468FD247" w14:textId="77777777" w:rsidR="005D6AB4" w:rsidRPr="0012369E" w:rsidRDefault="005D6AB4" w:rsidP="00EB1B45">
            <w:pPr>
              <w:pStyle w:val="BodyText"/>
              <w:cnfStyle w:val="100000000000" w:firstRow="1" w:lastRow="0" w:firstColumn="0" w:lastColumn="0" w:oddVBand="0" w:evenVBand="0" w:oddHBand="0" w:evenHBand="0" w:firstRowFirstColumn="0" w:firstRowLastColumn="0" w:lastRowFirstColumn="0" w:lastRowLastColumn="0"/>
              <w:rPr>
                <w:b/>
                <w:sz w:val="20"/>
                <w:lang w:eastAsia="en-AU"/>
              </w:rPr>
            </w:pPr>
            <w:r w:rsidRPr="0012369E">
              <w:rPr>
                <w:b/>
                <w:sz w:val="20"/>
                <w:lang w:eastAsia="en-AU"/>
              </w:rPr>
              <w:t>Intermediate outcome</w:t>
            </w:r>
          </w:p>
        </w:tc>
        <w:tc>
          <w:tcPr>
            <w:tcW w:w="4857" w:type="dxa"/>
          </w:tcPr>
          <w:p w14:paraId="1682C922" w14:textId="36A48638" w:rsidR="005D6AB4" w:rsidRPr="0012369E" w:rsidRDefault="007B21E7" w:rsidP="00EB1B45">
            <w:pPr>
              <w:pStyle w:val="BodyText"/>
              <w:cnfStyle w:val="100000000000" w:firstRow="1" w:lastRow="0" w:firstColumn="0" w:lastColumn="0" w:oddVBand="0" w:evenVBand="0" w:oddHBand="0" w:evenHBand="0" w:firstRowFirstColumn="0" w:firstRowLastColumn="0" w:lastRowFirstColumn="0" w:lastRowLastColumn="0"/>
              <w:rPr>
                <w:b/>
                <w:sz w:val="20"/>
                <w:lang w:eastAsia="en-AU"/>
              </w:rPr>
            </w:pPr>
            <w:r>
              <w:rPr>
                <w:b/>
                <w:sz w:val="20"/>
                <w:lang w:eastAsia="en-AU"/>
              </w:rPr>
              <w:t>O</w:t>
            </w:r>
            <w:r w:rsidR="005D6AB4" w:rsidRPr="0012369E">
              <w:rPr>
                <w:b/>
                <w:sz w:val="20"/>
                <w:lang w:eastAsia="en-AU"/>
              </w:rPr>
              <w:t>utcome</w:t>
            </w:r>
          </w:p>
        </w:tc>
      </w:tr>
      <w:tr w:rsidR="00D10940" w14:paraId="3922F81C" w14:textId="77777777" w:rsidTr="001629A8">
        <w:trPr>
          <w:trHeight w:val="626"/>
        </w:trPr>
        <w:tc>
          <w:tcPr>
            <w:tcW w:w="4856" w:type="dxa"/>
            <w:tcBorders>
              <w:bottom w:val="single" w:sz="8" w:space="0" w:color="CDDC29" w:themeColor="text2"/>
            </w:tcBorders>
            <w:vAlign w:val="center"/>
          </w:tcPr>
          <w:p w14:paraId="1461F36E" w14:textId="77777777" w:rsidR="00D10940" w:rsidRPr="00030BC5" w:rsidRDefault="00D10940" w:rsidP="005D6AB4">
            <w:pPr>
              <w:pStyle w:val="BodyText"/>
              <w:rPr>
                <w:szCs w:val="18"/>
              </w:rPr>
            </w:pPr>
            <w:r w:rsidRPr="00030BC5">
              <w:rPr>
                <w:szCs w:val="18"/>
              </w:rPr>
              <w:t>We promote the importance of the State’s natural environment</w:t>
            </w:r>
          </w:p>
          <w:p w14:paraId="4381CD9C" w14:textId="08AB8DCD" w:rsidR="00D10940" w:rsidRPr="0098273E" w:rsidRDefault="00D10940" w:rsidP="0098273E">
            <w:pPr>
              <w:pStyle w:val="TableTextBullet"/>
              <w:rPr>
                <w:b/>
                <w:szCs w:val="18"/>
              </w:rPr>
            </w:pPr>
            <w:r w:rsidRPr="00030BC5">
              <w:rPr>
                <w:b/>
                <w:szCs w:val="18"/>
              </w:rPr>
              <w:t xml:space="preserve">Number of </w:t>
            </w:r>
            <w:r>
              <w:rPr>
                <w:b/>
                <w:szCs w:val="18"/>
              </w:rPr>
              <w:t xml:space="preserve">engagement </w:t>
            </w:r>
            <w:r w:rsidRPr="00030BC5">
              <w:rPr>
                <w:b/>
                <w:szCs w:val="18"/>
              </w:rPr>
              <w:t xml:space="preserve">events </w:t>
            </w:r>
            <w:r>
              <w:rPr>
                <w:b/>
                <w:szCs w:val="18"/>
              </w:rPr>
              <w:t xml:space="preserve">incorporating nature and </w:t>
            </w:r>
            <w:r w:rsidR="00576D47">
              <w:rPr>
                <w:b/>
                <w:szCs w:val="18"/>
              </w:rPr>
              <w:t>and/or Aboriginal cultural messaging</w:t>
            </w:r>
          </w:p>
          <w:p w14:paraId="49442AE2" w14:textId="7DA29148" w:rsidR="00D10940" w:rsidRPr="00AD40AA" w:rsidRDefault="00D10940" w:rsidP="00047914">
            <w:pPr>
              <w:pStyle w:val="TableTextBullet"/>
              <w:rPr>
                <w:b/>
                <w:szCs w:val="18"/>
              </w:rPr>
            </w:pPr>
            <w:r w:rsidRPr="00AD40AA">
              <w:rPr>
                <w:b/>
                <w:szCs w:val="18"/>
              </w:rPr>
              <w:t>Number of publications</w:t>
            </w:r>
          </w:p>
        </w:tc>
        <w:tc>
          <w:tcPr>
            <w:tcW w:w="4857" w:type="dxa"/>
            <w:vMerge w:val="restart"/>
            <w:vAlign w:val="center"/>
          </w:tcPr>
          <w:p w14:paraId="6D536190" w14:textId="77777777" w:rsidR="00D10940" w:rsidRPr="00030BC5" w:rsidRDefault="00D10940" w:rsidP="00092B02">
            <w:pPr>
              <w:pStyle w:val="TableTextBullet"/>
              <w:numPr>
                <w:ilvl w:val="0"/>
                <w:numId w:val="18"/>
              </w:numPr>
              <w:rPr>
                <w:szCs w:val="18"/>
              </w:rPr>
            </w:pPr>
            <w:r w:rsidRPr="00030BC5">
              <w:rPr>
                <w:szCs w:val="18"/>
              </w:rPr>
              <w:t>So more Victorians are connected to nature</w:t>
            </w:r>
          </w:p>
          <w:p w14:paraId="32D2B4E5" w14:textId="77777777" w:rsidR="00D10940" w:rsidRDefault="00D10940" w:rsidP="008C46FC">
            <w:pPr>
              <w:pStyle w:val="TableTextBullet"/>
              <w:rPr>
                <w:b/>
                <w:color w:val="auto"/>
                <w:szCs w:val="18"/>
              </w:rPr>
            </w:pPr>
            <w:r w:rsidRPr="00092B02">
              <w:rPr>
                <w:b/>
                <w:color w:val="auto"/>
                <w:szCs w:val="18"/>
              </w:rPr>
              <w:t xml:space="preserve">Mean </w:t>
            </w:r>
            <w:r>
              <w:rPr>
                <w:b/>
                <w:color w:val="auto"/>
                <w:szCs w:val="18"/>
              </w:rPr>
              <w:t xml:space="preserve">level of connection to </w:t>
            </w:r>
            <w:r w:rsidRPr="00092B02">
              <w:rPr>
                <w:b/>
                <w:color w:val="auto"/>
                <w:szCs w:val="18"/>
              </w:rPr>
              <w:t xml:space="preserve">nature </w:t>
            </w:r>
            <w:r>
              <w:rPr>
                <w:b/>
                <w:color w:val="auto"/>
                <w:szCs w:val="18"/>
              </w:rPr>
              <w:t>of program participants and surveyed Victorians</w:t>
            </w:r>
          </w:p>
          <w:p w14:paraId="6F930BEB" w14:textId="77777777" w:rsidR="00D10940" w:rsidRPr="000D2DBE" w:rsidRDefault="00D10940" w:rsidP="000D2DBE">
            <w:pPr>
              <w:pStyle w:val="TableTextBullet"/>
              <w:numPr>
                <w:ilvl w:val="0"/>
                <w:numId w:val="0"/>
              </w:numPr>
              <w:ind w:left="455"/>
              <w:rPr>
                <w:b/>
                <w:szCs w:val="18"/>
              </w:rPr>
            </w:pPr>
            <w:r>
              <w:rPr>
                <w:b/>
                <w:color w:val="auto"/>
                <w:szCs w:val="18"/>
              </w:rPr>
              <w:t>Number of program participants</w:t>
            </w:r>
          </w:p>
          <w:p w14:paraId="7DD85110" w14:textId="77777777" w:rsidR="00D10940" w:rsidRPr="008C46FC" w:rsidRDefault="00D10940" w:rsidP="00BF08F1">
            <w:pPr>
              <w:pStyle w:val="TableTextBullet"/>
              <w:rPr>
                <w:b/>
                <w:szCs w:val="18"/>
              </w:rPr>
            </w:pPr>
          </w:p>
          <w:p w14:paraId="773D3B37" w14:textId="77777777" w:rsidR="00D10940" w:rsidRPr="00092B02" w:rsidRDefault="00D10940" w:rsidP="00092B02">
            <w:pPr>
              <w:pStyle w:val="TableTextBullet"/>
              <w:numPr>
                <w:ilvl w:val="0"/>
                <w:numId w:val="18"/>
              </w:numPr>
              <w:rPr>
                <w:szCs w:val="18"/>
              </w:rPr>
            </w:pPr>
            <w:r w:rsidRPr="00092B02">
              <w:rPr>
                <w:szCs w:val="18"/>
              </w:rPr>
              <w:t>So more Victorians protect or enhance the natural environment</w:t>
            </w:r>
          </w:p>
          <w:p w14:paraId="0315AF23" w14:textId="77777777" w:rsidR="00D10940" w:rsidRDefault="00D10940" w:rsidP="00092B02">
            <w:pPr>
              <w:pStyle w:val="TableTextBullet"/>
              <w:rPr>
                <w:b/>
              </w:rPr>
            </w:pPr>
            <w:r>
              <w:rPr>
                <w:b/>
                <w:szCs w:val="18"/>
              </w:rPr>
              <w:t xml:space="preserve">% of </w:t>
            </w:r>
            <w:r w:rsidRPr="00030BC5">
              <w:rPr>
                <w:b/>
                <w:szCs w:val="18"/>
              </w:rPr>
              <w:t>campaigns</w:t>
            </w:r>
            <w:r>
              <w:rPr>
                <w:b/>
                <w:szCs w:val="18"/>
              </w:rPr>
              <w:t xml:space="preserve"> that meet their reach and impact targets</w:t>
            </w:r>
            <w:r w:rsidRPr="00D30F9B">
              <w:rPr>
                <w:b/>
              </w:rPr>
              <w:t xml:space="preserve"> </w:t>
            </w:r>
          </w:p>
          <w:p w14:paraId="71EC7275" w14:textId="77777777" w:rsidR="00D10940" w:rsidRPr="00F1329F" w:rsidRDefault="00D10940" w:rsidP="00092B02">
            <w:pPr>
              <w:pStyle w:val="TableTextBullet"/>
            </w:pPr>
            <w:r w:rsidRPr="00D30F9B">
              <w:rPr>
                <w:b/>
              </w:rPr>
              <w:t xml:space="preserve">% alignment of </w:t>
            </w:r>
            <w:r w:rsidRPr="00030BC5">
              <w:rPr>
                <w:b/>
                <w:szCs w:val="18"/>
              </w:rPr>
              <w:t xml:space="preserve">actions </w:t>
            </w:r>
            <w:r>
              <w:rPr>
                <w:b/>
                <w:szCs w:val="18"/>
              </w:rPr>
              <w:t>with the most beneficial action in relevant places</w:t>
            </w:r>
            <w:r w:rsidRPr="00D30F9B">
              <w:rPr>
                <w:b/>
              </w:rPr>
              <w:t xml:space="preserve"> by community groups</w:t>
            </w:r>
          </w:p>
          <w:p w14:paraId="429540F3" w14:textId="77777777" w:rsidR="00D10940" w:rsidRPr="0073102C" w:rsidRDefault="00D10940" w:rsidP="00F1329F">
            <w:pPr>
              <w:pStyle w:val="TableTextBullet"/>
              <w:rPr>
                <w:b/>
                <w:szCs w:val="18"/>
              </w:rPr>
            </w:pPr>
            <w:r>
              <w:rPr>
                <w:b/>
                <w:color w:val="auto"/>
                <w:szCs w:val="18"/>
              </w:rPr>
              <w:t>Number of volunteer hours</w:t>
            </w:r>
          </w:p>
          <w:p w14:paraId="572DF5D2" w14:textId="24DE1CAD" w:rsidR="0073102C" w:rsidRPr="008C46FC" w:rsidRDefault="00DA6D91" w:rsidP="00F1329F">
            <w:pPr>
              <w:pStyle w:val="TableTextBullet"/>
              <w:rPr>
                <w:b/>
                <w:szCs w:val="18"/>
              </w:rPr>
            </w:pPr>
            <w:r>
              <w:rPr>
                <w:b/>
                <w:color w:val="auto"/>
                <w:szCs w:val="18"/>
              </w:rPr>
              <w:t>Effectiveness</w:t>
            </w:r>
            <w:r w:rsidR="007A21EF">
              <w:rPr>
                <w:b/>
                <w:color w:val="auto"/>
                <w:szCs w:val="18"/>
              </w:rPr>
              <w:t xml:space="preserve"> of volunteer sector score</w:t>
            </w:r>
            <w:r>
              <w:rPr>
                <w:b/>
                <w:color w:val="auto"/>
                <w:szCs w:val="18"/>
              </w:rPr>
              <w:t xml:space="preserve"> </w:t>
            </w:r>
          </w:p>
        </w:tc>
        <w:tc>
          <w:tcPr>
            <w:tcW w:w="4857" w:type="dxa"/>
            <w:vMerge w:val="restart"/>
            <w:vAlign w:val="center"/>
          </w:tcPr>
          <w:p w14:paraId="4DB2DF7C" w14:textId="3C9077F4" w:rsidR="00D10940" w:rsidRPr="00030BC5" w:rsidRDefault="00D10940" w:rsidP="00E44594">
            <w:pPr>
              <w:pStyle w:val="TableTextBullet"/>
              <w:numPr>
                <w:ilvl w:val="0"/>
                <w:numId w:val="18"/>
              </w:numPr>
              <w:rPr>
                <w:szCs w:val="18"/>
              </w:rPr>
            </w:pPr>
            <w:r w:rsidRPr="00030BC5">
              <w:rPr>
                <w:szCs w:val="18"/>
              </w:rPr>
              <w:t xml:space="preserve">So that Victorians </w:t>
            </w:r>
            <w:r>
              <w:rPr>
                <w:szCs w:val="18"/>
              </w:rPr>
              <w:t>are contributing to the health of Victoria’s biodiversity</w:t>
            </w:r>
            <w:r w:rsidRPr="00030BC5">
              <w:rPr>
                <w:szCs w:val="18"/>
              </w:rPr>
              <w:t xml:space="preserve"> </w:t>
            </w:r>
          </w:p>
          <w:p w14:paraId="193C4B57" w14:textId="4C1F0B7E" w:rsidR="00D10940" w:rsidRDefault="00D10940" w:rsidP="00210FC2">
            <w:pPr>
              <w:pStyle w:val="TableTextBullet"/>
            </w:pPr>
            <w:r w:rsidRPr="00030BC5">
              <w:rPr>
                <w:b/>
                <w:szCs w:val="18"/>
              </w:rPr>
              <w:t xml:space="preserve">Victorians contribute to </w:t>
            </w:r>
            <w:r>
              <w:rPr>
                <w:b/>
                <w:szCs w:val="18"/>
              </w:rPr>
              <w:t xml:space="preserve">health of </w:t>
            </w:r>
            <w:r w:rsidRPr="00030BC5">
              <w:rPr>
                <w:b/>
                <w:szCs w:val="18"/>
              </w:rPr>
              <w:t>biodiversity score</w:t>
            </w:r>
          </w:p>
        </w:tc>
      </w:tr>
      <w:tr w:rsidR="00D10940" w14:paraId="7F23F848" w14:textId="77777777" w:rsidTr="001629A8">
        <w:trPr>
          <w:trHeight w:val="551"/>
        </w:trPr>
        <w:tc>
          <w:tcPr>
            <w:tcW w:w="4856" w:type="dxa"/>
            <w:vAlign w:val="center"/>
          </w:tcPr>
          <w:p w14:paraId="2C7197E9" w14:textId="77777777" w:rsidR="00D10940" w:rsidRPr="00030BC5" w:rsidRDefault="00D10940" w:rsidP="00C20051">
            <w:pPr>
              <w:pStyle w:val="BodyText"/>
              <w:rPr>
                <w:szCs w:val="18"/>
              </w:rPr>
            </w:pPr>
            <w:r w:rsidRPr="00030BC5">
              <w:rPr>
                <w:szCs w:val="18"/>
              </w:rPr>
              <w:t>We provide more opportunities for Victorians to connect to and regularly spend time in nature</w:t>
            </w:r>
          </w:p>
          <w:p w14:paraId="0D952A29" w14:textId="3D4DDFE9" w:rsidR="00D10940" w:rsidRPr="009C57A9" w:rsidRDefault="00D10940" w:rsidP="009C57A9">
            <w:pPr>
              <w:pStyle w:val="TableTextBullet"/>
              <w:rPr>
                <w:szCs w:val="18"/>
              </w:rPr>
            </w:pPr>
            <w:r w:rsidRPr="00030BC5">
              <w:rPr>
                <w:b/>
                <w:szCs w:val="18"/>
              </w:rPr>
              <w:t>Number of programs</w:t>
            </w:r>
            <w:r>
              <w:rPr>
                <w:b/>
                <w:szCs w:val="18"/>
              </w:rPr>
              <w:t xml:space="preserve"> providing opportunities to connect with nature and</w:t>
            </w:r>
            <w:r w:rsidR="0018169E">
              <w:rPr>
                <w:b/>
                <w:szCs w:val="18"/>
              </w:rPr>
              <w:t>/ or Aboriginal</w:t>
            </w:r>
            <w:r>
              <w:rPr>
                <w:b/>
                <w:szCs w:val="18"/>
              </w:rPr>
              <w:t xml:space="preserve"> culture</w:t>
            </w:r>
          </w:p>
        </w:tc>
        <w:tc>
          <w:tcPr>
            <w:tcW w:w="4857" w:type="dxa"/>
            <w:vMerge/>
            <w:vAlign w:val="center"/>
          </w:tcPr>
          <w:p w14:paraId="2E7F0E29" w14:textId="237695E0" w:rsidR="00D10940" w:rsidRPr="008C46FC" w:rsidRDefault="00D10940" w:rsidP="00F1329F">
            <w:pPr>
              <w:pStyle w:val="TableTextBullet"/>
              <w:rPr>
                <w:b/>
                <w:color w:val="auto"/>
                <w:szCs w:val="18"/>
              </w:rPr>
            </w:pPr>
          </w:p>
        </w:tc>
        <w:tc>
          <w:tcPr>
            <w:tcW w:w="4857" w:type="dxa"/>
            <w:vMerge/>
          </w:tcPr>
          <w:p w14:paraId="5B4EF543" w14:textId="77777777" w:rsidR="00D10940" w:rsidRDefault="00D10940" w:rsidP="00EB1B45">
            <w:pPr>
              <w:pStyle w:val="BodyText"/>
              <w:rPr>
                <w:lang w:eastAsia="en-AU"/>
              </w:rPr>
            </w:pPr>
          </w:p>
        </w:tc>
      </w:tr>
      <w:tr w:rsidR="00D10940" w14:paraId="7314DC3C" w14:textId="77777777" w:rsidTr="001629A8">
        <w:trPr>
          <w:trHeight w:val="197"/>
        </w:trPr>
        <w:tc>
          <w:tcPr>
            <w:tcW w:w="4856" w:type="dxa"/>
            <w:vAlign w:val="center"/>
          </w:tcPr>
          <w:p w14:paraId="3BB55004" w14:textId="567FF779" w:rsidR="00D10940" w:rsidRPr="00030BC5" w:rsidRDefault="00D10940" w:rsidP="00C20051">
            <w:pPr>
              <w:pStyle w:val="BodyText"/>
              <w:rPr>
                <w:szCs w:val="18"/>
              </w:rPr>
            </w:pPr>
            <w:r w:rsidRPr="00030BC5">
              <w:rPr>
                <w:szCs w:val="18"/>
              </w:rPr>
              <w:t xml:space="preserve">We </w:t>
            </w:r>
            <w:r w:rsidR="00A97346">
              <w:rPr>
                <w:szCs w:val="18"/>
              </w:rPr>
              <w:t xml:space="preserve">sustain and </w:t>
            </w:r>
            <w:r w:rsidRPr="00030BC5">
              <w:rPr>
                <w:szCs w:val="18"/>
              </w:rPr>
              <w:t xml:space="preserve">increase opportunities </w:t>
            </w:r>
            <w:r>
              <w:rPr>
                <w:szCs w:val="18"/>
              </w:rPr>
              <w:t>to act for nature</w:t>
            </w:r>
          </w:p>
          <w:p w14:paraId="2CD51042" w14:textId="533BBC11" w:rsidR="00D10940" w:rsidRPr="009C57A9" w:rsidRDefault="00D10940" w:rsidP="00C20051">
            <w:pPr>
              <w:pStyle w:val="TableTextBullet"/>
              <w:rPr>
                <w:b/>
                <w:szCs w:val="18"/>
              </w:rPr>
            </w:pPr>
            <w:r w:rsidRPr="009C57A9">
              <w:rPr>
                <w:b/>
                <w:szCs w:val="18"/>
              </w:rPr>
              <w:t>Number of behaviour change campaigns</w:t>
            </w:r>
          </w:p>
          <w:p w14:paraId="21F8E668" w14:textId="67450B05" w:rsidR="00D10940" w:rsidRPr="005D42BD" w:rsidRDefault="00D10940" w:rsidP="005D42BD">
            <w:pPr>
              <w:pStyle w:val="TableTextBullet"/>
              <w:rPr>
                <w:szCs w:val="18"/>
              </w:rPr>
            </w:pPr>
            <w:r w:rsidRPr="00030BC5">
              <w:rPr>
                <w:b/>
                <w:szCs w:val="18"/>
              </w:rPr>
              <w:t xml:space="preserve">Number of </w:t>
            </w:r>
            <w:r w:rsidR="00EE3B00">
              <w:rPr>
                <w:b/>
                <w:szCs w:val="18"/>
              </w:rPr>
              <w:t>oppo</w:t>
            </w:r>
            <w:r w:rsidR="00871F2B">
              <w:rPr>
                <w:b/>
                <w:szCs w:val="18"/>
              </w:rPr>
              <w:t>rtunities listed on the</w:t>
            </w:r>
            <w:r>
              <w:rPr>
                <w:b/>
                <w:szCs w:val="18"/>
              </w:rPr>
              <w:t xml:space="preserve"> </w:t>
            </w:r>
            <w:r w:rsidR="00F6337B">
              <w:rPr>
                <w:b/>
                <w:szCs w:val="18"/>
              </w:rPr>
              <w:t>“</w:t>
            </w:r>
            <w:r>
              <w:rPr>
                <w:b/>
                <w:szCs w:val="18"/>
              </w:rPr>
              <w:t xml:space="preserve">Victoria </w:t>
            </w:r>
            <w:r w:rsidR="00EE3B00">
              <w:rPr>
                <w:b/>
                <w:szCs w:val="18"/>
              </w:rPr>
              <w:t>it’s</w:t>
            </w:r>
            <w:r>
              <w:rPr>
                <w:b/>
                <w:szCs w:val="18"/>
              </w:rPr>
              <w:t xml:space="preserve"> in our </w:t>
            </w:r>
            <w:r w:rsidR="00F6337B">
              <w:rPr>
                <w:b/>
                <w:szCs w:val="18"/>
              </w:rPr>
              <w:t>N</w:t>
            </w:r>
            <w:r>
              <w:rPr>
                <w:b/>
                <w:szCs w:val="18"/>
              </w:rPr>
              <w:t>ature</w:t>
            </w:r>
            <w:r w:rsidR="00F6337B">
              <w:rPr>
                <w:b/>
                <w:szCs w:val="18"/>
              </w:rPr>
              <w:t>”</w:t>
            </w:r>
            <w:r>
              <w:rPr>
                <w:b/>
                <w:szCs w:val="18"/>
              </w:rPr>
              <w:t xml:space="preserve"> </w:t>
            </w:r>
            <w:r w:rsidRPr="00030BC5">
              <w:rPr>
                <w:b/>
                <w:szCs w:val="18"/>
              </w:rPr>
              <w:t>website</w:t>
            </w:r>
          </w:p>
        </w:tc>
        <w:tc>
          <w:tcPr>
            <w:tcW w:w="4857" w:type="dxa"/>
            <w:vMerge/>
            <w:vAlign w:val="center"/>
          </w:tcPr>
          <w:p w14:paraId="64ABEE2F" w14:textId="68F2A428" w:rsidR="00D10940" w:rsidRPr="00F1329F" w:rsidRDefault="00D10940" w:rsidP="00F1329F">
            <w:pPr>
              <w:pStyle w:val="TableTextBullet"/>
              <w:numPr>
                <w:ilvl w:val="0"/>
                <w:numId w:val="0"/>
              </w:numPr>
              <w:ind w:left="455"/>
              <w:rPr>
                <w:b/>
                <w:color w:val="auto"/>
                <w:szCs w:val="18"/>
              </w:rPr>
            </w:pPr>
          </w:p>
        </w:tc>
        <w:tc>
          <w:tcPr>
            <w:tcW w:w="4857" w:type="dxa"/>
            <w:vMerge/>
          </w:tcPr>
          <w:p w14:paraId="32DD6913" w14:textId="77777777" w:rsidR="00D10940" w:rsidRDefault="00D10940" w:rsidP="00EB1B45">
            <w:pPr>
              <w:pStyle w:val="BodyText"/>
              <w:rPr>
                <w:lang w:eastAsia="en-AU"/>
              </w:rPr>
            </w:pPr>
          </w:p>
        </w:tc>
      </w:tr>
    </w:tbl>
    <w:p w14:paraId="193DFEFF" w14:textId="77777777" w:rsidR="004D2F96" w:rsidRDefault="004D2F96" w:rsidP="004D2F96">
      <w:pPr>
        <w:pStyle w:val="BodyText"/>
        <w:ind w:left="-284"/>
        <w:rPr>
          <w:lang w:eastAsia="en-AU"/>
        </w:rPr>
      </w:pPr>
    </w:p>
    <w:p w14:paraId="7A6C2E3C" w14:textId="77777777" w:rsidR="004D2F96" w:rsidRDefault="004D2F96" w:rsidP="004D2F96">
      <w:pPr>
        <w:pStyle w:val="BodyText"/>
        <w:ind w:left="-284"/>
        <w:rPr>
          <w:lang w:eastAsia="en-AU"/>
        </w:rPr>
        <w:sectPr w:rsidR="004D2F96" w:rsidSect="005D6AB4">
          <w:pgSz w:w="16838" w:h="11906" w:orient="landscape"/>
          <w:pgMar w:top="1134" w:right="1134" w:bottom="1134" w:left="1134" w:header="708" w:footer="708" w:gutter="0"/>
          <w:cols w:space="708"/>
          <w:docGrid w:linePitch="360"/>
        </w:sectPr>
      </w:pPr>
    </w:p>
    <w:p w14:paraId="2336BD71" w14:textId="7FBD30FF" w:rsidR="004D2F96" w:rsidRDefault="007B21E7" w:rsidP="00BE257C">
      <w:pPr>
        <w:pStyle w:val="Heading2"/>
      </w:pPr>
      <w:bookmarkStart w:id="24" w:name="_Toc27118284"/>
      <w:bookmarkStart w:id="25" w:name="_Toc2361444"/>
      <w:r>
        <w:lastRenderedPageBreak/>
        <w:t>O</w:t>
      </w:r>
      <w:r w:rsidR="004D2F96">
        <w:t>utcome: Victoria</w:t>
      </w:r>
      <w:r w:rsidR="00985A29">
        <w:t xml:space="preserve"> has a healthy natural environment that underpins and sustains the prosperity of the Victorian</w:t>
      </w:r>
      <w:r w:rsidR="004D2F96">
        <w:t xml:space="preserve"> economy </w:t>
      </w:r>
      <w:r w:rsidR="00C4765C">
        <w:t>and society</w:t>
      </w:r>
      <w:bookmarkEnd w:id="24"/>
      <w:r w:rsidR="00C4765C">
        <w:t xml:space="preserve"> </w:t>
      </w:r>
      <w:bookmarkEnd w:id="25"/>
    </w:p>
    <w:p w14:paraId="1A82ACC1" w14:textId="347FB166" w:rsidR="00181B98" w:rsidRDefault="00181B98" w:rsidP="00181B98">
      <w:pPr>
        <w:spacing w:after="120" w:line="240" w:lineRule="auto"/>
      </w:pPr>
      <w:r w:rsidRPr="00B40BD9">
        <w:t xml:space="preserve">The services provided by a healthy environment and the benefits it provides underpins and sustains Victoria’s economy and way of life.  In achieving this outcome, the environment is better integrated into decision making and </w:t>
      </w:r>
      <w:r>
        <w:t xml:space="preserve">equally considered alongside </w:t>
      </w:r>
      <w:r w:rsidRPr="00B40BD9">
        <w:t>with social and economic benefits. The economic benefits of a healthy environment are preserved for the future and Victorians and others who visit our state’s natural attractions benefit from improved liveability and sustainable nature-based tourism.</w:t>
      </w:r>
    </w:p>
    <w:p w14:paraId="4143AE5B" w14:textId="77777777" w:rsidR="00B903D2" w:rsidRPr="000F4F8D" w:rsidRDefault="00B903D2" w:rsidP="00181B98">
      <w:pPr>
        <w:spacing w:after="120" w:line="240" w:lineRule="auto"/>
      </w:pPr>
    </w:p>
    <w:p w14:paraId="2CB4A30A" w14:textId="21C55B71" w:rsidR="003A51D0" w:rsidRPr="003A51D0" w:rsidRDefault="003A51D0" w:rsidP="00985A29">
      <w:pPr>
        <w:pStyle w:val="BodyText"/>
        <w:rPr>
          <w:rFonts w:cs="Arial"/>
          <w:b/>
          <w:bCs/>
          <w:sz w:val="16"/>
          <w:lang w:eastAsia="en-AU"/>
        </w:rPr>
      </w:pPr>
      <w:r w:rsidRPr="003A51D0">
        <w:rPr>
          <w:rFonts w:cs="Arial"/>
          <w:b/>
          <w:bCs/>
          <w:sz w:val="16"/>
          <w:lang w:eastAsia="en-AU"/>
        </w:rPr>
        <w:t xml:space="preserve">Table </w:t>
      </w:r>
      <w:r>
        <w:rPr>
          <w:rFonts w:cs="Arial"/>
          <w:b/>
          <w:bCs/>
          <w:sz w:val="16"/>
          <w:lang w:eastAsia="en-AU"/>
        </w:rPr>
        <w:t>8</w:t>
      </w:r>
      <w:r w:rsidRPr="003A51D0">
        <w:rPr>
          <w:rFonts w:cs="Arial"/>
          <w:b/>
          <w:bCs/>
          <w:sz w:val="16"/>
          <w:lang w:eastAsia="en-AU"/>
        </w:rPr>
        <w:t xml:space="preserve">: Key performance indicators for </w:t>
      </w:r>
      <w:r w:rsidR="009C07FB">
        <w:rPr>
          <w:rFonts w:cs="Arial"/>
          <w:b/>
          <w:bCs/>
          <w:sz w:val="16"/>
          <w:lang w:eastAsia="en-AU"/>
        </w:rPr>
        <w:t>outcome 3</w:t>
      </w:r>
      <w:r w:rsidRPr="003A51D0">
        <w:rPr>
          <w:rFonts w:cs="Arial"/>
          <w:b/>
          <w:bCs/>
          <w:sz w:val="16"/>
          <w:lang w:eastAsia="en-AU"/>
        </w:rPr>
        <w:t xml:space="preserve">: </w:t>
      </w:r>
      <w:r w:rsidR="00985A29" w:rsidRPr="00985A29">
        <w:rPr>
          <w:rFonts w:cs="Arial"/>
          <w:b/>
          <w:bCs/>
          <w:sz w:val="16"/>
          <w:lang w:eastAsia="en-AU"/>
        </w:rPr>
        <w:t xml:space="preserve">So that Victoria has a healthy natural environment that underpins and sustains the prosperity of the Victorian economy and </w:t>
      </w:r>
      <w:r w:rsidR="00985A29">
        <w:rPr>
          <w:rFonts w:cs="Arial"/>
          <w:b/>
          <w:bCs/>
          <w:sz w:val="16"/>
          <w:lang w:eastAsia="en-AU"/>
        </w:rPr>
        <w:t xml:space="preserve">society </w:t>
      </w:r>
      <w:r w:rsidR="00D133CD">
        <w:rPr>
          <w:rFonts w:cs="Arial"/>
          <w:b/>
          <w:bCs/>
          <w:sz w:val="16"/>
          <w:lang w:eastAsia="en-AU"/>
        </w:rPr>
        <w:t>(KPI provided in bold)</w:t>
      </w:r>
    </w:p>
    <w:tbl>
      <w:tblPr>
        <w:tblStyle w:val="TableGrid"/>
        <w:tblW w:w="5000" w:type="pct"/>
        <w:tblLook w:val="04A0" w:firstRow="1" w:lastRow="0" w:firstColumn="1" w:lastColumn="0" w:noHBand="0" w:noVBand="1"/>
      </w:tblPr>
      <w:tblGrid>
        <w:gridCol w:w="4856"/>
        <w:gridCol w:w="4857"/>
        <w:gridCol w:w="4857"/>
      </w:tblGrid>
      <w:tr w:rsidR="003A51D0" w:rsidRPr="00D133CD" w14:paraId="0F111E14" w14:textId="77777777" w:rsidTr="003A51D0">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856" w:type="dxa"/>
          </w:tcPr>
          <w:p w14:paraId="28DF9379" w14:textId="77777777" w:rsidR="003A51D0" w:rsidRPr="00D133CD" w:rsidRDefault="003A51D0" w:rsidP="00EB1B45">
            <w:pPr>
              <w:pStyle w:val="BodyText"/>
              <w:rPr>
                <w:b/>
                <w:sz w:val="20"/>
                <w:lang w:eastAsia="en-AU"/>
              </w:rPr>
            </w:pPr>
            <w:r w:rsidRPr="00D133CD">
              <w:rPr>
                <w:b/>
                <w:sz w:val="20"/>
                <w:lang w:eastAsia="en-AU"/>
              </w:rPr>
              <w:t>Output</w:t>
            </w:r>
          </w:p>
        </w:tc>
        <w:tc>
          <w:tcPr>
            <w:tcW w:w="4857" w:type="dxa"/>
          </w:tcPr>
          <w:p w14:paraId="24293E75" w14:textId="77777777" w:rsidR="003A51D0" w:rsidRPr="00D133CD" w:rsidRDefault="003A51D0" w:rsidP="00EB1B45">
            <w:pPr>
              <w:pStyle w:val="BodyText"/>
              <w:cnfStyle w:val="100000000000" w:firstRow="1" w:lastRow="0" w:firstColumn="0" w:lastColumn="0" w:oddVBand="0" w:evenVBand="0" w:oddHBand="0" w:evenHBand="0" w:firstRowFirstColumn="0" w:firstRowLastColumn="0" w:lastRowFirstColumn="0" w:lastRowLastColumn="0"/>
              <w:rPr>
                <w:b/>
                <w:sz w:val="20"/>
                <w:lang w:eastAsia="en-AU"/>
              </w:rPr>
            </w:pPr>
            <w:r w:rsidRPr="00D133CD">
              <w:rPr>
                <w:b/>
                <w:sz w:val="20"/>
                <w:lang w:eastAsia="en-AU"/>
              </w:rPr>
              <w:t>Intermediate outcome</w:t>
            </w:r>
          </w:p>
        </w:tc>
        <w:tc>
          <w:tcPr>
            <w:tcW w:w="4857" w:type="dxa"/>
          </w:tcPr>
          <w:p w14:paraId="5D4DDC81" w14:textId="11E0C56F" w:rsidR="003A51D0" w:rsidRPr="00D133CD" w:rsidRDefault="007B21E7" w:rsidP="00EB1B45">
            <w:pPr>
              <w:pStyle w:val="BodyText"/>
              <w:cnfStyle w:val="100000000000" w:firstRow="1" w:lastRow="0" w:firstColumn="0" w:lastColumn="0" w:oddVBand="0" w:evenVBand="0" w:oddHBand="0" w:evenHBand="0" w:firstRowFirstColumn="0" w:firstRowLastColumn="0" w:lastRowFirstColumn="0" w:lastRowLastColumn="0"/>
              <w:rPr>
                <w:b/>
                <w:sz w:val="20"/>
                <w:lang w:eastAsia="en-AU"/>
              </w:rPr>
            </w:pPr>
            <w:r>
              <w:rPr>
                <w:b/>
                <w:sz w:val="20"/>
                <w:lang w:eastAsia="en-AU"/>
              </w:rPr>
              <w:t>O</w:t>
            </w:r>
            <w:r w:rsidR="003A51D0" w:rsidRPr="00D133CD">
              <w:rPr>
                <w:b/>
                <w:sz w:val="20"/>
                <w:lang w:eastAsia="en-AU"/>
              </w:rPr>
              <w:t>utcome</w:t>
            </w:r>
          </w:p>
        </w:tc>
      </w:tr>
      <w:tr w:rsidR="00745900" w14:paraId="09CF6342" w14:textId="77777777" w:rsidTr="005D42BD">
        <w:tc>
          <w:tcPr>
            <w:tcW w:w="4856" w:type="dxa"/>
            <w:vAlign w:val="center"/>
          </w:tcPr>
          <w:p w14:paraId="1BEA288D" w14:textId="77777777" w:rsidR="00745900" w:rsidRDefault="00745900" w:rsidP="003A51D0">
            <w:pPr>
              <w:pStyle w:val="BodyText"/>
            </w:pPr>
            <w:r>
              <w:t>We increase opportunities for more people to access or benefit from green areas to improve liveability, health and wellbeing</w:t>
            </w:r>
          </w:p>
          <w:p w14:paraId="0C02D984" w14:textId="77777777" w:rsidR="00745900" w:rsidRPr="0025455B" w:rsidRDefault="00745900" w:rsidP="001B71DA">
            <w:pPr>
              <w:pStyle w:val="TableTextBullet"/>
            </w:pPr>
            <w:r w:rsidRPr="001B71DA">
              <w:rPr>
                <w:b/>
                <w:szCs w:val="18"/>
              </w:rPr>
              <w:t>Hectares of green roof area</w:t>
            </w:r>
          </w:p>
          <w:p w14:paraId="1EBB973F" w14:textId="6781BF20" w:rsidR="00745900" w:rsidRPr="00630151" w:rsidRDefault="00745900" w:rsidP="001B71DA">
            <w:pPr>
              <w:pStyle w:val="TableTextBullet"/>
              <w:rPr>
                <w:b/>
              </w:rPr>
            </w:pPr>
            <w:r w:rsidRPr="00630151">
              <w:rPr>
                <w:b/>
              </w:rPr>
              <w:t>Proportion of urban population within (400m) walkable distance of public open space</w:t>
            </w:r>
          </w:p>
        </w:tc>
        <w:tc>
          <w:tcPr>
            <w:tcW w:w="4857" w:type="dxa"/>
            <w:vMerge w:val="restart"/>
            <w:vAlign w:val="center"/>
          </w:tcPr>
          <w:p w14:paraId="13B0B8CE" w14:textId="61E5EA9B" w:rsidR="00745900" w:rsidRDefault="00745900" w:rsidP="005D42BD">
            <w:pPr>
              <w:pStyle w:val="BodyText"/>
            </w:pPr>
            <w:r>
              <w:t xml:space="preserve">So whole of government decision making considers Victoria’s valuable environmental assets (natural capital), and </w:t>
            </w:r>
            <w:r w:rsidR="00031EB4">
              <w:t>facilitates go</w:t>
            </w:r>
            <w:r w:rsidR="00031EB4" w:rsidRPr="00696F3A">
              <w:t>od</w:t>
            </w:r>
            <w:r w:rsidR="00031EB4">
              <w:t xml:space="preserve"> </w:t>
            </w:r>
            <w:r w:rsidR="00031EB4" w:rsidRPr="00696F3A">
              <w:t>decision</w:t>
            </w:r>
            <w:r w:rsidR="00031EB4">
              <w:t xml:space="preserve"> making</w:t>
            </w:r>
            <w:r w:rsidR="00031EB4" w:rsidRPr="00696F3A">
              <w:t xml:space="preserve"> </w:t>
            </w:r>
            <w:r w:rsidR="00031EB4">
              <w:t xml:space="preserve">regarding the natural environment </w:t>
            </w:r>
            <w:r w:rsidR="00031EB4" w:rsidRPr="00696F3A">
              <w:t>in</w:t>
            </w:r>
            <w:r w:rsidR="00031EB4">
              <w:t xml:space="preserve"> the</w:t>
            </w:r>
            <w:r w:rsidR="00031EB4" w:rsidRPr="00696F3A">
              <w:t xml:space="preserve"> public and private sectors</w:t>
            </w:r>
          </w:p>
          <w:p w14:paraId="1DA60549" w14:textId="6E65F3A1" w:rsidR="00745900" w:rsidRPr="0039613B" w:rsidRDefault="00745900" w:rsidP="005D42BD">
            <w:pPr>
              <w:pStyle w:val="BodyText"/>
              <w:ind w:left="397"/>
              <w:rPr>
                <w:b/>
              </w:rPr>
            </w:pPr>
            <w:r>
              <w:rPr>
                <w:b/>
              </w:rPr>
              <w:t xml:space="preserve">Number of instances </w:t>
            </w:r>
            <w:r w:rsidR="00C70C92">
              <w:rPr>
                <w:b/>
              </w:rPr>
              <w:t xml:space="preserve">which </w:t>
            </w:r>
            <w:r w:rsidR="00EC5757">
              <w:rPr>
                <w:b/>
              </w:rPr>
              <w:t>use</w:t>
            </w:r>
            <w:r w:rsidR="00C70C92">
              <w:rPr>
                <w:b/>
              </w:rPr>
              <w:t xml:space="preserve"> biodiversity </w:t>
            </w:r>
            <w:r w:rsidR="00EC5757">
              <w:rPr>
                <w:b/>
              </w:rPr>
              <w:t xml:space="preserve">information </w:t>
            </w:r>
            <w:r w:rsidR="00C70C92">
              <w:rPr>
                <w:b/>
              </w:rPr>
              <w:t>within the SEEA framework as an</w:t>
            </w:r>
            <w:r>
              <w:rPr>
                <w:b/>
              </w:rPr>
              <w:t xml:space="preserve"> input into policy/ program or industry development</w:t>
            </w:r>
          </w:p>
        </w:tc>
        <w:tc>
          <w:tcPr>
            <w:tcW w:w="4857" w:type="dxa"/>
            <w:vMerge w:val="restart"/>
            <w:vAlign w:val="center"/>
          </w:tcPr>
          <w:p w14:paraId="09226889" w14:textId="1A34714F" w:rsidR="00745900" w:rsidRDefault="00745900" w:rsidP="003A51D0">
            <w:pPr>
              <w:pStyle w:val="BodyText"/>
            </w:pPr>
            <w:r>
              <w:t xml:space="preserve">So that </w:t>
            </w:r>
            <w:r w:rsidRPr="003A51D0">
              <w:t>Victoria</w:t>
            </w:r>
            <w:r w:rsidR="00885CFC">
              <w:t xml:space="preserve"> has a healthy natural environment that underpins and sustains the prosperity of the Victorian economy and </w:t>
            </w:r>
            <w:r w:rsidR="00985A29">
              <w:t>society</w:t>
            </w:r>
          </w:p>
          <w:p w14:paraId="05257A3F" w14:textId="4524317D" w:rsidR="00745900" w:rsidRDefault="008E0D21" w:rsidP="00BB414D">
            <w:pPr>
              <w:pStyle w:val="BodyText"/>
              <w:ind w:left="397"/>
              <w:rPr>
                <w:lang w:eastAsia="en-AU"/>
              </w:rPr>
            </w:pPr>
            <w:r>
              <w:rPr>
                <w:b/>
                <w:szCs w:val="18"/>
              </w:rPr>
              <w:t xml:space="preserve">Value of ecosystem services provided by Victoria’s environmental </w:t>
            </w:r>
            <w:r w:rsidR="00384880">
              <w:rPr>
                <w:b/>
                <w:szCs w:val="18"/>
              </w:rPr>
              <w:t xml:space="preserve">and cultural </w:t>
            </w:r>
            <w:r>
              <w:rPr>
                <w:b/>
                <w:szCs w:val="18"/>
              </w:rPr>
              <w:t>assets</w:t>
            </w:r>
          </w:p>
        </w:tc>
      </w:tr>
      <w:tr w:rsidR="00745900" w14:paraId="33429459" w14:textId="77777777" w:rsidTr="005D42BD">
        <w:tc>
          <w:tcPr>
            <w:tcW w:w="4856" w:type="dxa"/>
            <w:vAlign w:val="center"/>
          </w:tcPr>
          <w:p w14:paraId="7A4BF920" w14:textId="1F738696" w:rsidR="00745900" w:rsidRDefault="00745900" w:rsidP="005D42BD">
            <w:pPr>
              <w:pStyle w:val="BodyText"/>
            </w:pPr>
            <w:r>
              <w:t>We integrate the SEEA principles</w:t>
            </w:r>
            <w:r w:rsidR="001F39CC">
              <w:t xml:space="preserve"> into</w:t>
            </w:r>
            <w:r>
              <w:t xml:space="preserve"> reporting across government, and into decision making and evaluation of social, economic and environmental outcomes and trade-offs</w:t>
            </w:r>
          </w:p>
          <w:p w14:paraId="741FA06F" w14:textId="7289C467" w:rsidR="00745900" w:rsidRDefault="00745900" w:rsidP="005D42BD">
            <w:pPr>
              <w:pStyle w:val="BodyText"/>
              <w:ind w:left="397"/>
            </w:pPr>
            <w:r w:rsidRPr="00630151">
              <w:rPr>
                <w:b/>
                <w:lang w:eastAsia="en-AU"/>
              </w:rPr>
              <w:t>Number of reports developed</w:t>
            </w:r>
            <w:r w:rsidR="001F39CC">
              <w:rPr>
                <w:b/>
                <w:lang w:eastAsia="en-AU"/>
              </w:rPr>
              <w:t xml:space="preserve"> that utilise </w:t>
            </w:r>
            <w:r w:rsidR="003E3C9D">
              <w:rPr>
                <w:b/>
                <w:lang w:eastAsia="en-AU"/>
              </w:rPr>
              <w:t xml:space="preserve">the </w:t>
            </w:r>
            <w:r w:rsidR="001F39CC">
              <w:rPr>
                <w:b/>
                <w:lang w:eastAsia="en-AU"/>
              </w:rPr>
              <w:t>S</w:t>
            </w:r>
            <w:r w:rsidR="003E3C9D">
              <w:rPr>
                <w:b/>
                <w:lang w:eastAsia="en-AU"/>
              </w:rPr>
              <w:t>ystem of Environmental Economic Accounting (S</w:t>
            </w:r>
            <w:r w:rsidR="001F39CC">
              <w:rPr>
                <w:b/>
                <w:lang w:eastAsia="en-AU"/>
              </w:rPr>
              <w:t>EEA</w:t>
            </w:r>
            <w:r w:rsidR="003E3C9D">
              <w:rPr>
                <w:b/>
                <w:lang w:eastAsia="en-AU"/>
              </w:rPr>
              <w:t>)</w:t>
            </w:r>
            <w:r w:rsidR="001F39CC">
              <w:rPr>
                <w:b/>
                <w:lang w:eastAsia="en-AU"/>
              </w:rPr>
              <w:t xml:space="preserve"> principles</w:t>
            </w:r>
          </w:p>
        </w:tc>
        <w:tc>
          <w:tcPr>
            <w:tcW w:w="4857" w:type="dxa"/>
            <w:vMerge/>
            <w:tcBorders>
              <w:bottom w:val="nil"/>
            </w:tcBorders>
            <w:vAlign w:val="center"/>
          </w:tcPr>
          <w:p w14:paraId="7C5AAAC5" w14:textId="4A626A8C" w:rsidR="00745900" w:rsidRPr="004E4E7B" w:rsidRDefault="00745900" w:rsidP="00745900">
            <w:pPr>
              <w:pStyle w:val="BodyText"/>
              <w:ind w:left="397"/>
              <w:rPr>
                <w:b/>
              </w:rPr>
            </w:pPr>
          </w:p>
        </w:tc>
        <w:tc>
          <w:tcPr>
            <w:tcW w:w="4857" w:type="dxa"/>
            <w:vMerge/>
          </w:tcPr>
          <w:p w14:paraId="3D564FDD" w14:textId="77777777" w:rsidR="00745900" w:rsidRDefault="00745900" w:rsidP="00E44594">
            <w:pPr>
              <w:pStyle w:val="BodyText"/>
              <w:numPr>
                <w:ilvl w:val="0"/>
                <w:numId w:val="6"/>
              </w:numPr>
              <w:rPr>
                <w:lang w:eastAsia="en-AU"/>
              </w:rPr>
            </w:pPr>
          </w:p>
        </w:tc>
      </w:tr>
      <w:tr w:rsidR="003A51D0" w14:paraId="619C23A5" w14:textId="77777777" w:rsidTr="005D42BD">
        <w:tc>
          <w:tcPr>
            <w:tcW w:w="4856" w:type="dxa"/>
            <w:vAlign w:val="center"/>
          </w:tcPr>
          <w:p w14:paraId="384359B0" w14:textId="77777777" w:rsidR="00755D2F" w:rsidRPr="00755D2F" w:rsidRDefault="00755D2F" w:rsidP="005D42BD">
            <w:pPr>
              <w:pStyle w:val="BodyText"/>
              <w:ind w:left="0"/>
            </w:pPr>
            <w:r>
              <w:t>We provide more opportunities through the nature-based tourism industry for Victorians to connect with nature</w:t>
            </w:r>
            <w:r w:rsidRPr="00755D2F">
              <w:t xml:space="preserve"> </w:t>
            </w:r>
          </w:p>
          <w:p w14:paraId="1C41E39D" w14:textId="30C9EE48" w:rsidR="001F72A7" w:rsidRPr="00F656E0" w:rsidRDefault="001F72A7" w:rsidP="005D42BD">
            <w:pPr>
              <w:pStyle w:val="BodyText"/>
              <w:ind w:left="397"/>
              <w:rPr>
                <w:b/>
                <w:lang w:eastAsia="en-AU"/>
              </w:rPr>
            </w:pPr>
            <w:r w:rsidRPr="001F72A7">
              <w:rPr>
                <w:b/>
                <w:lang w:eastAsia="en-AU"/>
              </w:rPr>
              <w:t xml:space="preserve">Number </w:t>
            </w:r>
            <w:r w:rsidR="0080441A">
              <w:rPr>
                <w:b/>
                <w:lang w:eastAsia="en-AU"/>
              </w:rPr>
              <w:t xml:space="preserve">and </w:t>
            </w:r>
            <w:r w:rsidR="0064594C">
              <w:rPr>
                <w:b/>
                <w:lang w:eastAsia="en-AU"/>
              </w:rPr>
              <w:t>purpose (nature a</w:t>
            </w:r>
            <w:r w:rsidR="00DC0E2D">
              <w:rPr>
                <w:b/>
                <w:lang w:eastAsia="en-AU"/>
              </w:rPr>
              <w:t>n</w:t>
            </w:r>
            <w:r w:rsidR="0064594C">
              <w:rPr>
                <w:b/>
                <w:lang w:eastAsia="en-AU"/>
              </w:rPr>
              <w:t>d</w:t>
            </w:r>
            <w:r w:rsidR="00DC0E2D">
              <w:rPr>
                <w:b/>
                <w:lang w:eastAsia="en-AU"/>
              </w:rPr>
              <w:t>/ or Aboriginal</w:t>
            </w:r>
            <w:r w:rsidR="0064594C">
              <w:rPr>
                <w:b/>
                <w:lang w:eastAsia="en-AU"/>
              </w:rPr>
              <w:t xml:space="preserve"> culture) </w:t>
            </w:r>
            <w:r w:rsidRPr="001F72A7">
              <w:rPr>
                <w:b/>
                <w:lang w:eastAsia="en-AU"/>
              </w:rPr>
              <w:t>of licenced tourism operators supported in parks by P</w:t>
            </w:r>
            <w:r w:rsidR="00CD1C2D">
              <w:rPr>
                <w:b/>
                <w:lang w:eastAsia="en-AU"/>
              </w:rPr>
              <w:t xml:space="preserve">arks </w:t>
            </w:r>
            <w:r w:rsidRPr="001F72A7">
              <w:rPr>
                <w:b/>
                <w:lang w:eastAsia="en-AU"/>
              </w:rPr>
              <w:t>V</w:t>
            </w:r>
            <w:r w:rsidR="00CD1C2D">
              <w:rPr>
                <w:b/>
                <w:lang w:eastAsia="en-AU"/>
              </w:rPr>
              <w:t>ictoria</w:t>
            </w:r>
          </w:p>
        </w:tc>
        <w:tc>
          <w:tcPr>
            <w:tcW w:w="4857" w:type="dxa"/>
            <w:tcBorders>
              <w:top w:val="nil"/>
            </w:tcBorders>
            <w:vAlign w:val="center"/>
          </w:tcPr>
          <w:p w14:paraId="540B09E8" w14:textId="77777777" w:rsidR="003D5895" w:rsidRDefault="003A51D0" w:rsidP="005D42BD">
            <w:pPr>
              <w:pStyle w:val="BodyText"/>
            </w:pPr>
            <w:r>
              <w:t xml:space="preserve">So </w:t>
            </w:r>
            <w:r w:rsidRPr="0007061D">
              <w:t>Victorian communities</w:t>
            </w:r>
            <w:r>
              <w:t xml:space="preserve"> </w:t>
            </w:r>
            <w:r w:rsidRPr="0007061D">
              <w:t>benefi</w:t>
            </w:r>
            <w:r>
              <w:t>t</w:t>
            </w:r>
            <w:r w:rsidRPr="0007061D">
              <w:t xml:space="preserve"> from improved liveability </w:t>
            </w:r>
            <w:r>
              <w:t>and nature-based tourism</w:t>
            </w:r>
          </w:p>
          <w:p w14:paraId="673201A5" w14:textId="77777777" w:rsidR="003A51D0" w:rsidRDefault="003D5895" w:rsidP="005D42BD">
            <w:pPr>
              <w:pStyle w:val="BodyText"/>
              <w:ind w:left="397"/>
              <w:rPr>
                <w:b/>
              </w:rPr>
            </w:pPr>
            <w:r>
              <w:rPr>
                <w:b/>
              </w:rPr>
              <w:t>$ contribution of nature-based activities in parks to the economy</w:t>
            </w:r>
          </w:p>
          <w:p w14:paraId="7DF4851E" w14:textId="77777777" w:rsidR="003D5895" w:rsidRDefault="003D5895" w:rsidP="005D42BD">
            <w:pPr>
              <w:pStyle w:val="BodyText"/>
              <w:ind w:left="397"/>
              <w:rPr>
                <w:b/>
              </w:rPr>
            </w:pPr>
            <w:r w:rsidRPr="003D5895">
              <w:rPr>
                <w:b/>
              </w:rPr>
              <w:t>Number of jobs generated through nature-based activities in parks</w:t>
            </w:r>
          </w:p>
          <w:p w14:paraId="26C5CA3D" w14:textId="07CA0AA1" w:rsidR="00BB414D" w:rsidRPr="003D5895" w:rsidRDefault="00BB3794" w:rsidP="005D42BD">
            <w:pPr>
              <w:pStyle w:val="BodyText"/>
              <w:ind w:left="397"/>
              <w:rPr>
                <w:b/>
              </w:rPr>
            </w:pPr>
            <w:r>
              <w:rPr>
                <w:b/>
              </w:rPr>
              <w:t>Increased proportion of green wedges and peri-urban areas with plans</w:t>
            </w:r>
          </w:p>
        </w:tc>
        <w:tc>
          <w:tcPr>
            <w:tcW w:w="4857" w:type="dxa"/>
            <w:vMerge/>
          </w:tcPr>
          <w:p w14:paraId="0CEC5596" w14:textId="77777777" w:rsidR="003A51D0" w:rsidRDefault="003A51D0" w:rsidP="00E44594">
            <w:pPr>
              <w:pStyle w:val="BodyText"/>
              <w:numPr>
                <w:ilvl w:val="0"/>
                <w:numId w:val="6"/>
              </w:numPr>
              <w:rPr>
                <w:lang w:eastAsia="en-AU"/>
              </w:rPr>
            </w:pPr>
          </w:p>
        </w:tc>
      </w:tr>
    </w:tbl>
    <w:p w14:paraId="2E99BE69" w14:textId="77777777" w:rsidR="004D2F96" w:rsidRDefault="004D2F96" w:rsidP="004D2F96">
      <w:pPr>
        <w:pStyle w:val="BodyText"/>
        <w:ind w:left="-284"/>
        <w:rPr>
          <w:lang w:eastAsia="en-AU"/>
        </w:rPr>
      </w:pPr>
    </w:p>
    <w:p w14:paraId="5B2A8102" w14:textId="77777777" w:rsidR="004D2F96" w:rsidRDefault="004D2F96" w:rsidP="004D2F96">
      <w:pPr>
        <w:pStyle w:val="BodyText"/>
        <w:ind w:left="-284"/>
        <w:rPr>
          <w:lang w:eastAsia="en-AU"/>
        </w:rPr>
        <w:sectPr w:rsidR="004D2F96" w:rsidSect="005D6AB4">
          <w:pgSz w:w="16838" w:h="11906" w:orient="landscape"/>
          <w:pgMar w:top="1134" w:right="1134" w:bottom="1134" w:left="1134" w:header="708" w:footer="708" w:gutter="0"/>
          <w:cols w:space="708"/>
          <w:docGrid w:linePitch="360"/>
        </w:sectPr>
      </w:pPr>
    </w:p>
    <w:p w14:paraId="08A412C8" w14:textId="2EE9778F" w:rsidR="004D2F96" w:rsidRDefault="007B21E7" w:rsidP="00BE257C">
      <w:pPr>
        <w:pStyle w:val="Heading2"/>
      </w:pPr>
      <w:bookmarkStart w:id="26" w:name="_Toc2361445"/>
      <w:bookmarkStart w:id="27" w:name="_Toc27118285"/>
      <w:r>
        <w:lastRenderedPageBreak/>
        <w:t>O</w:t>
      </w:r>
      <w:r w:rsidR="004D2F96">
        <w:t>utcome: Everyone invests in a healthy environment</w:t>
      </w:r>
      <w:bookmarkEnd w:id="26"/>
      <w:bookmarkEnd w:id="27"/>
    </w:p>
    <w:p w14:paraId="09628266" w14:textId="4D9C65A4" w:rsidR="00D435DB" w:rsidRPr="00FF67EF" w:rsidRDefault="00D435DB" w:rsidP="00D435DB">
      <w:pPr>
        <w:pStyle w:val="ListParagraph"/>
        <w:numPr>
          <w:ilvl w:val="0"/>
          <w:numId w:val="6"/>
        </w:numPr>
      </w:pPr>
      <w:bookmarkStart w:id="28" w:name="_Hlk5103681"/>
      <w:r>
        <w:rPr>
          <w:rFonts w:cstheme="minorHAnsi"/>
          <w:bCs/>
          <w:color w:val="000000"/>
        </w:rPr>
        <w:t xml:space="preserve">To ensure that our natural environment is healthy everyone needs to invest to maintain and enhance biodiversity. Key to this is addressing that there is </w:t>
      </w:r>
      <w:r w:rsidRPr="003A51D0">
        <w:rPr>
          <w:rFonts w:cstheme="minorHAnsi"/>
          <w:bCs/>
          <w:color w:val="000000"/>
        </w:rPr>
        <w:t xml:space="preserve">inadequate investment to maintain and enhance biodiversity. </w:t>
      </w:r>
      <w:r w:rsidRPr="003A51D0">
        <w:rPr>
          <w:rFonts w:cstheme="minorHAnsi"/>
          <w:color w:val="000000"/>
        </w:rPr>
        <w:t>This include persistent under</w:t>
      </w:r>
      <w:r>
        <w:rPr>
          <w:rFonts w:cstheme="minorHAnsi"/>
          <w:color w:val="000000"/>
        </w:rPr>
        <w:t>-</w:t>
      </w:r>
      <w:r w:rsidRPr="003A51D0">
        <w:rPr>
          <w:rFonts w:cstheme="minorHAnsi"/>
          <w:color w:val="000000"/>
        </w:rPr>
        <w:t xml:space="preserve">investment to address legacy issues and to counter-balance ongoing losses. </w:t>
      </w:r>
      <w:r w:rsidRPr="003A51D0">
        <w:rPr>
          <w:lang w:val="en-US"/>
        </w:rPr>
        <w:t xml:space="preserve">In achieving this outcome, investment for the protection and restoration of biodiversity will be increased and sustained by </w:t>
      </w:r>
      <w:proofErr w:type="spellStart"/>
      <w:r w:rsidRPr="003A51D0">
        <w:rPr>
          <w:lang w:val="en-US"/>
        </w:rPr>
        <w:t>utilising</w:t>
      </w:r>
      <w:proofErr w:type="spellEnd"/>
      <w:r w:rsidRPr="003A51D0">
        <w:rPr>
          <w:lang w:val="en-US"/>
        </w:rPr>
        <w:t xml:space="preserve"> a variety of funding sources and tools. It acknowledges both the monetary investment </w:t>
      </w:r>
      <w:r>
        <w:rPr>
          <w:lang w:val="en-US"/>
        </w:rPr>
        <w:t xml:space="preserve">by different levels of government and non-government </w:t>
      </w:r>
      <w:proofErr w:type="spellStart"/>
      <w:r>
        <w:rPr>
          <w:lang w:val="en-US"/>
        </w:rPr>
        <w:t>organisations</w:t>
      </w:r>
      <w:proofErr w:type="spellEnd"/>
      <w:r>
        <w:rPr>
          <w:lang w:val="en-US"/>
        </w:rPr>
        <w:t xml:space="preserve"> </w:t>
      </w:r>
      <w:r w:rsidRPr="003A51D0">
        <w:rPr>
          <w:lang w:val="en-US"/>
        </w:rPr>
        <w:t>and the investment from landholders via private land conversation efforts.</w:t>
      </w:r>
    </w:p>
    <w:bookmarkEnd w:id="28"/>
    <w:p w14:paraId="25425E87" w14:textId="77777777" w:rsidR="004D2F96" w:rsidRDefault="004D2F96" w:rsidP="004D2F96">
      <w:pPr>
        <w:pStyle w:val="BodyText"/>
        <w:ind w:left="-284"/>
        <w:rPr>
          <w:lang w:eastAsia="en-AU"/>
        </w:rPr>
      </w:pPr>
    </w:p>
    <w:p w14:paraId="7E312E97" w14:textId="03F4235E" w:rsidR="003A51D0" w:rsidRDefault="20E84119" w:rsidP="20E84119">
      <w:pPr>
        <w:pStyle w:val="BodyText"/>
        <w:numPr>
          <w:ilvl w:val="0"/>
          <w:numId w:val="6"/>
        </w:numPr>
        <w:rPr>
          <w:rFonts w:cs="Arial"/>
          <w:b/>
          <w:bCs/>
          <w:sz w:val="16"/>
          <w:szCs w:val="16"/>
          <w:lang w:eastAsia="en-AU"/>
        </w:rPr>
      </w:pPr>
      <w:r w:rsidRPr="20E84119">
        <w:rPr>
          <w:rFonts w:cs="Arial"/>
          <w:b/>
          <w:bCs/>
          <w:sz w:val="16"/>
          <w:szCs w:val="16"/>
          <w:lang w:eastAsia="en-AU"/>
        </w:rPr>
        <w:t>Table 8: Key performance indicators for outcome 4: Everyone invests in a healthy environment (KPI provided in bold)</w:t>
      </w:r>
    </w:p>
    <w:tbl>
      <w:tblPr>
        <w:tblStyle w:val="TableGrid"/>
        <w:tblW w:w="0" w:type="auto"/>
        <w:tblLook w:val="04A0" w:firstRow="1" w:lastRow="0" w:firstColumn="1" w:lastColumn="0" w:noHBand="0" w:noVBand="1"/>
      </w:tblPr>
      <w:tblGrid>
        <w:gridCol w:w="4856"/>
        <w:gridCol w:w="4857"/>
        <w:gridCol w:w="4857"/>
      </w:tblGrid>
      <w:tr w:rsidR="003A51D0" w:rsidRPr="00D133CD" w14:paraId="0FF92AA0" w14:textId="77777777" w:rsidTr="003A51D0">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856" w:type="dxa"/>
          </w:tcPr>
          <w:p w14:paraId="3FD556FC" w14:textId="77777777" w:rsidR="003A51D0" w:rsidRPr="00D133CD" w:rsidRDefault="003A51D0" w:rsidP="003A51D0">
            <w:pPr>
              <w:rPr>
                <w:b/>
                <w:bCs/>
                <w:sz w:val="20"/>
              </w:rPr>
            </w:pPr>
            <w:r w:rsidRPr="00D133CD">
              <w:rPr>
                <w:b/>
                <w:bCs/>
                <w:sz w:val="20"/>
              </w:rPr>
              <w:t xml:space="preserve">Outputs </w:t>
            </w:r>
          </w:p>
        </w:tc>
        <w:tc>
          <w:tcPr>
            <w:tcW w:w="4857" w:type="dxa"/>
          </w:tcPr>
          <w:p w14:paraId="7676CC66" w14:textId="77777777" w:rsidR="003A51D0" w:rsidRPr="00D133CD" w:rsidRDefault="003A51D0" w:rsidP="003A51D0">
            <w:pPr>
              <w:cnfStyle w:val="100000000000" w:firstRow="1" w:lastRow="0" w:firstColumn="0" w:lastColumn="0" w:oddVBand="0" w:evenVBand="0" w:oddHBand="0" w:evenHBand="0" w:firstRowFirstColumn="0" w:firstRowLastColumn="0" w:lastRowFirstColumn="0" w:lastRowLastColumn="0"/>
              <w:rPr>
                <w:b/>
                <w:bCs/>
                <w:sz w:val="20"/>
              </w:rPr>
            </w:pPr>
            <w:r w:rsidRPr="00D133CD">
              <w:rPr>
                <w:b/>
                <w:bCs/>
                <w:sz w:val="20"/>
              </w:rPr>
              <w:t>Intermediate outcomes</w:t>
            </w:r>
          </w:p>
        </w:tc>
        <w:tc>
          <w:tcPr>
            <w:tcW w:w="4857" w:type="dxa"/>
          </w:tcPr>
          <w:p w14:paraId="468C5080" w14:textId="11931913" w:rsidR="003A51D0" w:rsidRPr="00D133CD" w:rsidRDefault="007B21E7" w:rsidP="003A51D0">
            <w:pPr>
              <w:cnfStyle w:val="100000000000" w:firstRow="1" w:lastRow="0" w:firstColumn="0" w:lastColumn="0" w:oddVBand="0" w:evenVBand="0" w:oddHBand="0" w:evenHBand="0" w:firstRowFirstColumn="0" w:firstRowLastColumn="0" w:lastRowFirstColumn="0" w:lastRowLastColumn="0"/>
              <w:rPr>
                <w:b/>
                <w:bCs/>
                <w:sz w:val="20"/>
              </w:rPr>
            </w:pPr>
            <w:r>
              <w:rPr>
                <w:b/>
                <w:bCs/>
                <w:sz w:val="20"/>
              </w:rPr>
              <w:t>O</w:t>
            </w:r>
            <w:r w:rsidR="003A51D0" w:rsidRPr="00D133CD">
              <w:rPr>
                <w:b/>
                <w:bCs/>
                <w:sz w:val="20"/>
              </w:rPr>
              <w:t>utcome</w:t>
            </w:r>
          </w:p>
        </w:tc>
      </w:tr>
      <w:tr w:rsidR="003A51D0" w14:paraId="132974C3" w14:textId="77777777" w:rsidTr="000177D4">
        <w:tc>
          <w:tcPr>
            <w:tcW w:w="4856" w:type="dxa"/>
            <w:vAlign w:val="center"/>
          </w:tcPr>
          <w:p w14:paraId="1567CA47" w14:textId="0B044FA6" w:rsidR="003A51D0" w:rsidRDefault="003A51D0" w:rsidP="000177D4">
            <w:pPr>
              <w:pStyle w:val="BodyText"/>
            </w:pPr>
            <w:r>
              <w:t xml:space="preserve">We </w:t>
            </w:r>
            <w:r w:rsidR="009A52B0">
              <w:t xml:space="preserve">implement a range of approaches to </w:t>
            </w:r>
            <w:r w:rsidR="005C48E8">
              <w:t>increase,</w:t>
            </w:r>
            <w:r w:rsidR="009A52B0">
              <w:t xml:space="preserve"> </w:t>
            </w:r>
            <w:r w:rsidR="00890196">
              <w:t>sustain and maximise the potential of biodiversity funding</w:t>
            </w:r>
          </w:p>
          <w:p w14:paraId="64E4F3B8" w14:textId="4D7E8164" w:rsidR="00402258" w:rsidRPr="00A15345" w:rsidRDefault="00402258" w:rsidP="000177D4">
            <w:pPr>
              <w:pStyle w:val="TableTextBullet"/>
              <w:rPr>
                <w:b/>
                <w:szCs w:val="18"/>
              </w:rPr>
            </w:pPr>
            <w:r w:rsidRPr="00641FBE">
              <w:rPr>
                <w:b/>
                <w:szCs w:val="18"/>
              </w:rPr>
              <w:t xml:space="preserve">Number of </w:t>
            </w:r>
            <w:r w:rsidR="009A52B0">
              <w:rPr>
                <w:b/>
                <w:szCs w:val="18"/>
              </w:rPr>
              <w:t xml:space="preserve">approaches </w:t>
            </w:r>
            <w:r w:rsidR="00CA44B3">
              <w:rPr>
                <w:b/>
                <w:szCs w:val="18"/>
              </w:rPr>
              <w:t>used</w:t>
            </w:r>
            <w:r w:rsidR="00A411E7">
              <w:rPr>
                <w:b/>
                <w:szCs w:val="18"/>
              </w:rPr>
              <w:t xml:space="preserve"> to increase, sust</w:t>
            </w:r>
            <w:r w:rsidR="00F75BA1">
              <w:rPr>
                <w:b/>
                <w:szCs w:val="18"/>
              </w:rPr>
              <w:t>ain or maximise funding</w:t>
            </w:r>
          </w:p>
        </w:tc>
        <w:tc>
          <w:tcPr>
            <w:tcW w:w="4857" w:type="dxa"/>
            <w:tcBorders>
              <w:bottom w:val="nil"/>
            </w:tcBorders>
            <w:vAlign w:val="center"/>
          </w:tcPr>
          <w:p w14:paraId="6430F534" w14:textId="3E8C2097" w:rsidR="003A51D0" w:rsidRDefault="003A51D0" w:rsidP="003A51D0">
            <w:pPr>
              <w:pStyle w:val="BodyText"/>
            </w:pPr>
            <w:r>
              <w:t xml:space="preserve">So </w:t>
            </w:r>
            <w:r w:rsidR="00AD225C">
              <w:t>everyone invests in biodiversity</w:t>
            </w:r>
          </w:p>
          <w:p w14:paraId="49B0BA1D" w14:textId="79F329F3" w:rsidR="00B3063D" w:rsidRDefault="00772D5A" w:rsidP="002F1EEF">
            <w:pPr>
              <w:pStyle w:val="BodyText"/>
              <w:ind w:left="397"/>
              <w:rPr>
                <w:b/>
                <w:szCs w:val="18"/>
                <w:lang w:eastAsia="en-AU"/>
              </w:rPr>
            </w:pPr>
            <w:r>
              <w:rPr>
                <w:b/>
              </w:rPr>
              <w:t>Average amount invested per year</w:t>
            </w:r>
          </w:p>
          <w:p w14:paraId="3E66D181" w14:textId="10534E55" w:rsidR="002F1EEF" w:rsidRDefault="00B3063D" w:rsidP="002F1EEF">
            <w:pPr>
              <w:pStyle w:val="BodyText"/>
              <w:ind w:left="397"/>
            </w:pPr>
            <w:r>
              <w:rPr>
                <w:b/>
                <w:szCs w:val="18"/>
                <w:lang w:eastAsia="en-AU"/>
              </w:rPr>
              <w:t>N</w:t>
            </w:r>
            <w:r w:rsidR="002F1EEF" w:rsidRPr="002F1EEF">
              <w:rPr>
                <w:b/>
                <w:szCs w:val="18"/>
                <w:lang w:eastAsia="en-AU"/>
              </w:rPr>
              <w:t>umber of different fund</w:t>
            </w:r>
            <w:r w:rsidR="000065FC">
              <w:rPr>
                <w:b/>
                <w:szCs w:val="18"/>
                <w:lang w:eastAsia="en-AU"/>
              </w:rPr>
              <w:t>ing</w:t>
            </w:r>
            <w:r w:rsidR="002F1EEF" w:rsidRPr="002F1EEF">
              <w:rPr>
                <w:b/>
                <w:szCs w:val="18"/>
                <w:lang w:eastAsia="en-AU"/>
              </w:rPr>
              <w:t xml:space="preserve"> sources</w:t>
            </w:r>
            <w:r w:rsidR="002D0D04">
              <w:rPr>
                <w:b/>
                <w:szCs w:val="18"/>
                <w:lang w:eastAsia="en-AU"/>
              </w:rPr>
              <w:t xml:space="preserve"> by</w:t>
            </w:r>
            <w:r w:rsidR="00F26545">
              <w:rPr>
                <w:b/>
                <w:szCs w:val="18"/>
                <w:lang w:eastAsia="en-AU"/>
              </w:rPr>
              <w:t xml:space="preserve"> organisation</w:t>
            </w:r>
          </w:p>
        </w:tc>
        <w:tc>
          <w:tcPr>
            <w:tcW w:w="4857" w:type="dxa"/>
            <w:vMerge w:val="restart"/>
            <w:vAlign w:val="center"/>
          </w:tcPr>
          <w:p w14:paraId="6B4EBE8D" w14:textId="0AB7F78A" w:rsidR="003A51D0" w:rsidRDefault="003A51D0" w:rsidP="003A51D0">
            <w:pPr>
              <w:pStyle w:val="BodyText"/>
              <w:rPr>
                <w:rFonts w:cstheme="minorHAnsi"/>
              </w:rPr>
            </w:pPr>
            <w:r>
              <w:rPr>
                <w:rFonts w:cstheme="minorHAnsi"/>
              </w:rPr>
              <w:t xml:space="preserve">So </w:t>
            </w:r>
            <w:r w:rsidR="00023FDF">
              <w:rPr>
                <w:rFonts w:cstheme="minorHAnsi"/>
              </w:rPr>
              <w:t xml:space="preserve">that </w:t>
            </w:r>
            <w:r w:rsidR="00FD2F45">
              <w:rPr>
                <w:rFonts w:cstheme="minorHAnsi"/>
              </w:rPr>
              <w:t xml:space="preserve">investment is sufficient to </w:t>
            </w:r>
            <w:r w:rsidR="005C48E8">
              <w:rPr>
                <w:rFonts w:cstheme="minorHAnsi"/>
              </w:rPr>
              <w:t>stop</w:t>
            </w:r>
            <w:r w:rsidR="00FD2F45">
              <w:rPr>
                <w:rFonts w:cstheme="minorHAnsi"/>
              </w:rPr>
              <w:t xml:space="preserve"> biodiversity </w:t>
            </w:r>
            <w:r w:rsidR="005C48E8">
              <w:rPr>
                <w:rFonts w:cstheme="minorHAnsi"/>
              </w:rPr>
              <w:t>decline</w:t>
            </w:r>
          </w:p>
          <w:p w14:paraId="09801EC7" w14:textId="46A3F0F0" w:rsidR="001E4447" w:rsidRPr="003A51D0" w:rsidRDefault="000065FC" w:rsidP="008A1F4A">
            <w:pPr>
              <w:pStyle w:val="BodyText"/>
              <w:ind w:left="397"/>
            </w:pPr>
            <w:r w:rsidRPr="00E818B4">
              <w:rPr>
                <w:b/>
              </w:rPr>
              <w:t xml:space="preserve">5 yearly Biodiversity 2037 targets </w:t>
            </w:r>
            <w:r>
              <w:rPr>
                <w:b/>
              </w:rPr>
              <w:t>on track</w:t>
            </w:r>
          </w:p>
        </w:tc>
      </w:tr>
      <w:tr w:rsidR="003A51D0" w14:paraId="2C0E7B0F" w14:textId="77777777" w:rsidTr="00D133CD">
        <w:tc>
          <w:tcPr>
            <w:tcW w:w="4856" w:type="dxa"/>
          </w:tcPr>
          <w:p w14:paraId="64D2774E" w14:textId="77777777" w:rsidR="003A51D0" w:rsidRDefault="003A51D0" w:rsidP="003A51D0">
            <w:pPr>
              <w:pStyle w:val="BodyText"/>
            </w:pPr>
            <w:r>
              <w:t>We increase opportunities for private landholders to participate in biodiversity stewardship</w:t>
            </w:r>
          </w:p>
          <w:p w14:paraId="18EFB657" w14:textId="542152A5" w:rsidR="00C64E04" w:rsidRPr="00604467" w:rsidRDefault="00C64E04" w:rsidP="004C274F">
            <w:pPr>
              <w:pStyle w:val="TableTextBullet"/>
            </w:pPr>
            <w:r w:rsidRPr="004473B7">
              <w:rPr>
                <w:b/>
                <w:szCs w:val="18"/>
              </w:rPr>
              <w:t xml:space="preserve">Number of </w:t>
            </w:r>
            <w:r w:rsidR="008E4861">
              <w:rPr>
                <w:b/>
                <w:szCs w:val="18"/>
              </w:rPr>
              <w:t>programs for biodiversity stewardship</w:t>
            </w:r>
            <w:r w:rsidR="00D84777">
              <w:rPr>
                <w:b/>
                <w:szCs w:val="18"/>
              </w:rPr>
              <w:t xml:space="preserve"> (including through cultural practices)</w:t>
            </w:r>
            <w:r w:rsidR="008E4861">
              <w:rPr>
                <w:b/>
                <w:szCs w:val="18"/>
              </w:rPr>
              <w:t xml:space="preserve"> on private land</w:t>
            </w:r>
          </w:p>
          <w:p w14:paraId="3AAEC328" w14:textId="7395C25A" w:rsidR="007B2995" w:rsidRPr="008E4861" w:rsidRDefault="00604467" w:rsidP="008E4861">
            <w:pPr>
              <w:pStyle w:val="TableTextBullet"/>
            </w:pPr>
            <w:r w:rsidRPr="0041727B">
              <w:rPr>
                <w:b/>
              </w:rPr>
              <w:t>% of local governments with natural resource management rate relief/ incentive schemes</w:t>
            </w:r>
          </w:p>
        </w:tc>
        <w:tc>
          <w:tcPr>
            <w:tcW w:w="4857" w:type="dxa"/>
            <w:tcBorders>
              <w:top w:val="nil"/>
            </w:tcBorders>
            <w:vAlign w:val="center"/>
          </w:tcPr>
          <w:p w14:paraId="556A17D8" w14:textId="69F7571A" w:rsidR="003A51D0" w:rsidRDefault="003A51D0" w:rsidP="003A51D0">
            <w:pPr>
              <w:pStyle w:val="BodyText"/>
            </w:pPr>
            <w:r>
              <w:t xml:space="preserve">So more private land is managed for </w:t>
            </w:r>
            <w:r w:rsidR="00632421">
              <w:t>biodiversity</w:t>
            </w:r>
          </w:p>
          <w:p w14:paraId="5D81B104" w14:textId="273072EC" w:rsidR="008B12A4" w:rsidRDefault="008B12A4" w:rsidP="008D1634">
            <w:pPr>
              <w:pStyle w:val="BodyText"/>
              <w:ind w:left="397"/>
            </w:pPr>
            <w:r w:rsidRPr="008D1634">
              <w:rPr>
                <w:b/>
              </w:rPr>
              <w:t xml:space="preserve">% of </w:t>
            </w:r>
            <w:r w:rsidR="00437220">
              <w:rPr>
                <w:b/>
              </w:rPr>
              <w:t xml:space="preserve">habitat on </w:t>
            </w:r>
            <w:r w:rsidRPr="008D1634">
              <w:rPr>
                <w:b/>
              </w:rPr>
              <w:t>Victoria</w:t>
            </w:r>
            <w:r w:rsidR="00632421">
              <w:rPr>
                <w:b/>
              </w:rPr>
              <w:t>n private land</w:t>
            </w:r>
            <w:r w:rsidRPr="008D1634">
              <w:rPr>
                <w:b/>
              </w:rPr>
              <w:t xml:space="preserve"> with actions for biodiversity</w:t>
            </w:r>
          </w:p>
        </w:tc>
        <w:tc>
          <w:tcPr>
            <w:tcW w:w="4857" w:type="dxa"/>
            <w:vMerge/>
          </w:tcPr>
          <w:p w14:paraId="5370DE56" w14:textId="77777777" w:rsidR="003A51D0" w:rsidRPr="003A51D0" w:rsidRDefault="003A51D0" w:rsidP="003A51D0">
            <w:pPr>
              <w:pStyle w:val="BodyText"/>
            </w:pPr>
          </w:p>
        </w:tc>
      </w:tr>
    </w:tbl>
    <w:p w14:paraId="4293C4EB" w14:textId="77777777" w:rsidR="003A51D0" w:rsidRPr="003A51D0" w:rsidRDefault="003A51D0" w:rsidP="003A51D0">
      <w:pPr>
        <w:rPr>
          <w:b/>
          <w:bCs/>
          <w:sz w:val="16"/>
        </w:rPr>
      </w:pPr>
    </w:p>
    <w:p w14:paraId="39F63660" w14:textId="77777777" w:rsidR="003A51D0" w:rsidRPr="003A51D0" w:rsidRDefault="003A51D0" w:rsidP="20E84119">
      <w:pPr>
        <w:pStyle w:val="BodyText"/>
        <w:numPr>
          <w:ilvl w:val="0"/>
          <w:numId w:val="6"/>
        </w:numPr>
        <w:rPr>
          <w:rFonts w:cs="Arial"/>
          <w:b/>
          <w:bCs/>
          <w:sz w:val="16"/>
          <w:szCs w:val="16"/>
          <w:lang w:eastAsia="en-AU"/>
        </w:rPr>
      </w:pPr>
    </w:p>
    <w:p w14:paraId="3590D3E6" w14:textId="77777777" w:rsidR="003A51D0" w:rsidRDefault="003A51D0" w:rsidP="004D2F96">
      <w:pPr>
        <w:pStyle w:val="BodyText"/>
        <w:ind w:left="-284"/>
        <w:rPr>
          <w:lang w:eastAsia="en-AU"/>
        </w:rPr>
      </w:pPr>
    </w:p>
    <w:p w14:paraId="101DDBED" w14:textId="77777777" w:rsidR="004D2F96" w:rsidRDefault="004D2F96" w:rsidP="004D2F96">
      <w:pPr>
        <w:pStyle w:val="BodyText"/>
        <w:ind w:left="-284"/>
        <w:rPr>
          <w:lang w:eastAsia="en-AU"/>
        </w:rPr>
      </w:pPr>
    </w:p>
    <w:p w14:paraId="648ABD81" w14:textId="77777777" w:rsidR="004D2F96" w:rsidRDefault="004D2F96" w:rsidP="004D2F96">
      <w:pPr>
        <w:pStyle w:val="BodyText"/>
        <w:ind w:left="-284"/>
        <w:rPr>
          <w:lang w:eastAsia="en-AU"/>
        </w:rPr>
        <w:sectPr w:rsidR="004D2F96" w:rsidSect="003A51D0">
          <w:pgSz w:w="16838" w:h="11906" w:orient="landscape"/>
          <w:pgMar w:top="1134" w:right="1134" w:bottom="1134" w:left="1134" w:header="708" w:footer="708" w:gutter="0"/>
          <w:cols w:space="708"/>
          <w:docGrid w:linePitch="360"/>
        </w:sectPr>
      </w:pPr>
    </w:p>
    <w:p w14:paraId="3994F6B9" w14:textId="34517AE4" w:rsidR="004D2F96" w:rsidRDefault="007B21E7" w:rsidP="00BE257C">
      <w:pPr>
        <w:pStyle w:val="Heading2"/>
      </w:pPr>
      <w:bookmarkStart w:id="29" w:name="_Toc2361446"/>
      <w:bookmarkStart w:id="30" w:name="_Toc27118286"/>
      <w:r>
        <w:lastRenderedPageBreak/>
        <w:t>O</w:t>
      </w:r>
      <w:r w:rsidR="004D2F96">
        <w:t>utcome: Everyone is working cohesively</w:t>
      </w:r>
      <w:bookmarkEnd w:id="29"/>
      <w:bookmarkEnd w:id="30"/>
    </w:p>
    <w:p w14:paraId="3D6111E5" w14:textId="34E4461C" w:rsidR="00C66B5A" w:rsidRDefault="00C66B5A" w:rsidP="00C66B5A">
      <w:r w:rsidRPr="00F15164">
        <w:t>To achieve our shared vision for Victoria’s biodiversity to be healthy, valued and actively cared for, we need to work more cohesively. Reducing competition for funding</w:t>
      </w:r>
      <w:r>
        <w:t>, ensuring a shared vision for Victoria’s landscape</w:t>
      </w:r>
      <w:r w:rsidRPr="00F15164">
        <w:t xml:space="preserve"> and barriers to stakeholder participation will increase efficiency and effectiveness across Victoria’s landscapes. A true collaborative approach will make the most of the time, resources and funding, and ensure investment and actions are aligned.  In achieving this outcome, a collaborative approach to achieving the targets of</w:t>
      </w:r>
      <w:r>
        <w:t xml:space="preserve"> </w:t>
      </w:r>
      <w:r w:rsidRPr="00F15164">
        <w:t>Biodiversity 2037 is required. A key step in achieving this outcome is providing support for community groups, Traditional Owners, non-government organisations and sections of the government to participate in biodiversity planning and response processes.</w:t>
      </w:r>
    </w:p>
    <w:p w14:paraId="381D0BF0" w14:textId="77777777" w:rsidR="003A51D0" w:rsidRDefault="003A51D0" w:rsidP="00E44594">
      <w:pPr>
        <w:pStyle w:val="ListParagraph"/>
        <w:numPr>
          <w:ilvl w:val="0"/>
          <w:numId w:val="6"/>
        </w:numPr>
      </w:pPr>
    </w:p>
    <w:p w14:paraId="4D5FC610" w14:textId="34626C60" w:rsidR="004D2F96" w:rsidRDefault="004D2F96" w:rsidP="00E44594">
      <w:pPr>
        <w:pStyle w:val="BodyText"/>
        <w:numPr>
          <w:ilvl w:val="0"/>
          <w:numId w:val="6"/>
        </w:numPr>
        <w:rPr>
          <w:rFonts w:cs="Arial"/>
          <w:b/>
          <w:bCs/>
          <w:sz w:val="16"/>
          <w:lang w:eastAsia="en-AU"/>
        </w:rPr>
      </w:pPr>
      <w:r w:rsidRPr="003A51D0">
        <w:rPr>
          <w:rFonts w:cs="Arial"/>
          <w:b/>
          <w:bCs/>
          <w:sz w:val="16"/>
          <w:lang w:eastAsia="en-AU"/>
        </w:rPr>
        <w:t xml:space="preserve">Table </w:t>
      </w:r>
      <w:r w:rsidR="003A51D0">
        <w:rPr>
          <w:rFonts w:cs="Arial"/>
          <w:b/>
          <w:bCs/>
          <w:sz w:val="16"/>
          <w:lang w:eastAsia="en-AU"/>
        </w:rPr>
        <w:t>9</w:t>
      </w:r>
      <w:r w:rsidRPr="003A51D0">
        <w:rPr>
          <w:rFonts w:cs="Arial"/>
          <w:b/>
          <w:bCs/>
          <w:sz w:val="16"/>
          <w:lang w:eastAsia="en-AU"/>
        </w:rPr>
        <w:t xml:space="preserve">: Key performance indicators for </w:t>
      </w:r>
      <w:r w:rsidR="009C07FB">
        <w:rPr>
          <w:rFonts w:cs="Arial"/>
          <w:b/>
          <w:bCs/>
          <w:sz w:val="16"/>
          <w:lang w:eastAsia="en-AU"/>
        </w:rPr>
        <w:t>outcome 5</w:t>
      </w:r>
      <w:r w:rsidRPr="003A51D0">
        <w:rPr>
          <w:rFonts w:cs="Arial"/>
          <w:b/>
          <w:bCs/>
          <w:sz w:val="16"/>
          <w:lang w:eastAsia="en-AU"/>
        </w:rPr>
        <w:t>: Everyone is working cohesively</w:t>
      </w:r>
      <w:r w:rsidR="00D133CD">
        <w:rPr>
          <w:rFonts w:cs="Arial"/>
          <w:b/>
          <w:bCs/>
          <w:sz w:val="16"/>
          <w:lang w:eastAsia="en-AU"/>
        </w:rPr>
        <w:t xml:space="preserve"> (KPI provided in bold)</w:t>
      </w:r>
    </w:p>
    <w:tbl>
      <w:tblPr>
        <w:tblStyle w:val="TableGrid"/>
        <w:tblW w:w="5000" w:type="pct"/>
        <w:tblLook w:val="04A0" w:firstRow="1" w:lastRow="0" w:firstColumn="1" w:lastColumn="0" w:noHBand="0" w:noVBand="1"/>
      </w:tblPr>
      <w:tblGrid>
        <w:gridCol w:w="4856"/>
        <w:gridCol w:w="4857"/>
        <w:gridCol w:w="4857"/>
      </w:tblGrid>
      <w:tr w:rsidR="003A51D0" w:rsidRPr="003A51D0" w14:paraId="13101157" w14:textId="77777777" w:rsidTr="003A51D0">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856" w:type="dxa"/>
          </w:tcPr>
          <w:p w14:paraId="6E3E1F6A" w14:textId="77777777" w:rsidR="003A51D0" w:rsidRPr="003A51D0" w:rsidRDefault="003A51D0" w:rsidP="00EB1B45">
            <w:pPr>
              <w:pStyle w:val="BodyText"/>
              <w:rPr>
                <w:b/>
                <w:sz w:val="20"/>
                <w:lang w:eastAsia="en-AU"/>
              </w:rPr>
            </w:pPr>
            <w:r w:rsidRPr="003A51D0">
              <w:rPr>
                <w:b/>
                <w:sz w:val="20"/>
                <w:lang w:eastAsia="en-AU"/>
              </w:rPr>
              <w:t>Output</w:t>
            </w:r>
          </w:p>
        </w:tc>
        <w:tc>
          <w:tcPr>
            <w:tcW w:w="4857" w:type="dxa"/>
          </w:tcPr>
          <w:p w14:paraId="604809E9" w14:textId="77777777" w:rsidR="003A51D0" w:rsidRPr="003A51D0" w:rsidRDefault="003A51D0" w:rsidP="00EB1B45">
            <w:pPr>
              <w:pStyle w:val="BodyText"/>
              <w:cnfStyle w:val="100000000000" w:firstRow="1" w:lastRow="0" w:firstColumn="0" w:lastColumn="0" w:oddVBand="0" w:evenVBand="0" w:oddHBand="0" w:evenHBand="0" w:firstRowFirstColumn="0" w:firstRowLastColumn="0" w:lastRowFirstColumn="0" w:lastRowLastColumn="0"/>
              <w:rPr>
                <w:b/>
                <w:sz w:val="20"/>
                <w:lang w:eastAsia="en-AU"/>
              </w:rPr>
            </w:pPr>
            <w:r w:rsidRPr="003A51D0">
              <w:rPr>
                <w:b/>
                <w:sz w:val="20"/>
                <w:lang w:eastAsia="en-AU"/>
              </w:rPr>
              <w:t>Intermediate outcome</w:t>
            </w:r>
          </w:p>
        </w:tc>
        <w:tc>
          <w:tcPr>
            <w:tcW w:w="4857" w:type="dxa"/>
          </w:tcPr>
          <w:p w14:paraId="46B118C5" w14:textId="27A3F0C2" w:rsidR="003A51D0" w:rsidRPr="003A51D0" w:rsidRDefault="007B21E7" w:rsidP="00EB1B45">
            <w:pPr>
              <w:pStyle w:val="BodyText"/>
              <w:cnfStyle w:val="100000000000" w:firstRow="1" w:lastRow="0" w:firstColumn="0" w:lastColumn="0" w:oddVBand="0" w:evenVBand="0" w:oddHBand="0" w:evenHBand="0" w:firstRowFirstColumn="0" w:firstRowLastColumn="0" w:lastRowFirstColumn="0" w:lastRowLastColumn="0"/>
              <w:rPr>
                <w:b/>
                <w:sz w:val="20"/>
                <w:lang w:eastAsia="en-AU"/>
              </w:rPr>
            </w:pPr>
            <w:r>
              <w:rPr>
                <w:b/>
                <w:sz w:val="20"/>
                <w:lang w:eastAsia="en-AU"/>
              </w:rPr>
              <w:t>O</w:t>
            </w:r>
            <w:r w:rsidR="003A51D0" w:rsidRPr="003A51D0">
              <w:rPr>
                <w:b/>
                <w:sz w:val="20"/>
                <w:lang w:eastAsia="en-AU"/>
              </w:rPr>
              <w:t>utcome</w:t>
            </w:r>
          </w:p>
        </w:tc>
      </w:tr>
      <w:tr w:rsidR="003A51D0" w14:paraId="71FE1DB6" w14:textId="77777777" w:rsidTr="00277EE7">
        <w:tc>
          <w:tcPr>
            <w:tcW w:w="4856" w:type="dxa"/>
            <w:vAlign w:val="center"/>
          </w:tcPr>
          <w:p w14:paraId="075C3984" w14:textId="77777777" w:rsidR="003A51D0" w:rsidRDefault="003A51D0" w:rsidP="003A51D0">
            <w:pPr>
              <w:pStyle w:val="BodyText"/>
            </w:pPr>
            <w:r>
              <w:t>We enable more people and organisations to participate in collaborative planning for biodiversity</w:t>
            </w:r>
          </w:p>
          <w:p w14:paraId="0F355222" w14:textId="77777777" w:rsidR="00D25586" w:rsidRPr="00D25586" w:rsidRDefault="00D25586" w:rsidP="00D25586">
            <w:pPr>
              <w:pStyle w:val="TableTextBullet"/>
              <w:rPr>
                <w:b/>
                <w:szCs w:val="18"/>
              </w:rPr>
            </w:pPr>
            <w:r w:rsidRPr="00D25586">
              <w:rPr>
                <w:b/>
                <w:szCs w:val="18"/>
              </w:rPr>
              <w:t>% of organisations participating in Biodiversity Response Planning</w:t>
            </w:r>
          </w:p>
          <w:p w14:paraId="6A75ECED" w14:textId="483C2C76" w:rsidR="00D25586" w:rsidRDefault="00D25586" w:rsidP="00D25586">
            <w:pPr>
              <w:pStyle w:val="TableTextBullet"/>
            </w:pPr>
            <w:r w:rsidRPr="00D25586">
              <w:rPr>
                <w:b/>
                <w:szCs w:val="18"/>
              </w:rPr>
              <w:t xml:space="preserve">Number of organisations </w:t>
            </w:r>
            <w:r w:rsidR="001F719B">
              <w:rPr>
                <w:b/>
                <w:szCs w:val="18"/>
              </w:rPr>
              <w:t xml:space="preserve">(including Traditional Owner groups) </w:t>
            </w:r>
            <w:r w:rsidRPr="00D25586">
              <w:rPr>
                <w:b/>
                <w:szCs w:val="18"/>
              </w:rPr>
              <w:t>supported to participate</w:t>
            </w:r>
          </w:p>
        </w:tc>
        <w:tc>
          <w:tcPr>
            <w:tcW w:w="4857" w:type="dxa"/>
            <w:tcBorders>
              <w:bottom w:val="nil"/>
            </w:tcBorders>
            <w:vAlign w:val="center"/>
          </w:tcPr>
          <w:p w14:paraId="6A89FF69" w14:textId="77777777" w:rsidR="003A51D0" w:rsidRDefault="003A51D0" w:rsidP="003A51D0">
            <w:pPr>
              <w:pStyle w:val="BodyText"/>
            </w:pPr>
            <w:r>
              <w:t>So delivery of biodiversity actions and resources is aligned and complementary to make the most of the collective effort and skills of partners</w:t>
            </w:r>
          </w:p>
          <w:p w14:paraId="490F3463" w14:textId="400BDDC2" w:rsidR="00D11B85" w:rsidRPr="00F152F8" w:rsidRDefault="00A31B24" w:rsidP="00F152F8">
            <w:pPr>
              <w:pStyle w:val="BodyText"/>
              <w:ind w:left="397"/>
              <w:rPr>
                <w:b/>
                <w:szCs w:val="18"/>
              </w:rPr>
            </w:pPr>
            <w:r>
              <w:rPr>
                <w:b/>
                <w:szCs w:val="18"/>
              </w:rPr>
              <w:t>C</w:t>
            </w:r>
            <w:r w:rsidR="0004738B">
              <w:rPr>
                <w:b/>
                <w:szCs w:val="18"/>
              </w:rPr>
              <w:t>ollective effort and skills</w:t>
            </w:r>
            <w:r w:rsidR="00D11B85" w:rsidRPr="00030BC5">
              <w:rPr>
                <w:b/>
                <w:szCs w:val="18"/>
              </w:rPr>
              <w:t xml:space="preserve"> score</w:t>
            </w:r>
          </w:p>
        </w:tc>
        <w:tc>
          <w:tcPr>
            <w:tcW w:w="4857" w:type="dxa"/>
            <w:vMerge w:val="restart"/>
            <w:vAlign w:val="center"/>
          </w:tcPr>
          <w:p w14:paraId="795B5710" w14:textId="2E83B245" w:rsidR="003A51D0" w:rsidRDefault="003A51D0" w:rsidP="00A13E69">
            <w:pPr>
              <w:pStyle w:val="TableTextBullet"/>
              <w:ind w:left="284"/>
            </w:pPr>
            <w:r>
              <w:t>So that e</w:t>
            </w:r>
            <w:r w:rsidRPr="007859DC">
              <w:t xml:space="preserve">veryone is working cohesively to ensure </w:t>
            </w:r>
            <w:r w:rsidR="00AC27B8">
              <w:t xml:space="preserve">biodiversity outcomes from </w:t>
            </w:r>
            <w:r w:rsidRPr="007859DC">
              <w:t xml:space="preserve">their contribution </w:t>
            </w:r>
            <w:r w:rsidR="00AC27B8">
              <w:t>are</w:t>
            </w:r>
            <w:r w:rsidRPr="007859DC">
              <w:t xml:space="preserve"> maximised</w:t>
            </w:r>
          </w:p>
          <w:p w14:paraId="67599035" w14:textId="11F1A6FB" w:rsidR="00A13E69" w:rsidRDefault="00A31B24" w:rsidP="00A13E69">
            <w:pPr>
              <w:pStyle w:val="TableTextBullet"/>
              <w:ind w:left="568"/>
            </w:pPr>
            <w:r>
              <w:rPr>
                <w:b/>
                <w:szCs w:val="18"/>
              </w:rPr>
              <w:t>C</w:t>
            </w:r>
            <w:r w:rsidR="004301CF">
              <w:rPr>
                <w:b/>
                <w:szCs w:val="18"/>
              </w:rPr>
              <w:t xml:space="preserve">ontribution is maximised </w:t>
            </w:r>
            <w:r w:rsidR="00B70F81" w:rsidRPr="00030BC5">
              <w:rPr>
                <w:b/>
                <w:szCs w:val="18"/>
              </w:rPr>
              <w:t>score</w:t>
            </w:r>
          </w:p>
        </w:tc>
      </w:tr>
      <w:tr w:rsidR="003A51D0" w14:paraId="1A6BD390" w14:textId="77777777" w:rsidTr="00D133CD">
        <w:tc>
          <w:tcPr>
            <w:tcW w:w="4856" w:type="dxa"/>
            <w:vAlign w:val="center"/>
          </w:tcPr>
          <w:p w14:paraId="3EF79855" w14:textId="3ECCFD3F" w:rsidR="003A51D0" w:rsidRDefault="003A51D0" w:rsidP="003A51D0">
            <w:pPr>
              <w:pStyle w:val="BodyText"/>
            </w:pPr>
            <w:r>
              <w:t xml:space="preserve">We </w:t>
            </w:r>
            <w:r w:rsidR="001A4AD2">
              <w:t>facilitate a shared understanding of biodiversity needs and gaps</w:t>
            </w:r>
          </w:p>
          <w:p w14:paraId="6D182039" w14:textId="41FE006A" w:rsidR="00F55DBF" w:rsidRPr="009812DD" w:rsidRDefault="001A4AD2" w:rsidP="009812DD">
            <w:pPr>
              <w:pStyle w:val="BodyText"/>
              <w:ind w:left="397"/>
              <w:rPr>
                <w:b/>
              </w:rPr>
            </w:pPr>
            <w:r>
              <w:rPr>
                <w:b/>
                <w:szCs w:val="18"/>
              </w:rPr>
              <w:t>% of B</w:t>
            </w:r>
            <w:r w:rsidR="006C3060">
              <w:rPr>
                <w:b/>
                <w:szCs w:val="18"/>
              </w:rPr>
              <w:t>iodiversity Response Planning</w:t>
            </w:r>
            <w:r>
              <w:rPr>
                <w:b/>
                <w:szCs w:val="18"/>
              </w:rPr>
              <w:t xml:space="preserve"> landscape areas with a </w:t>
            </w:r>
            <w:r w:rsidR="0086763C">
              <w:rPr>
                <w:b/>
                <w:szCs w:val="18"/>
              </w:rPr>
              <w:t xml:space="preserve">situation </w:t>
            </w:r>
            <w:r w:rsidR="00AF3F88">
              <w:rPr>
                <w:b/>
                <w:szCs w:val="18"/>
              </w:rPr>
              <w:t>and gap</w:t>
            </w:r>
            <w:r w:rsidR="0086763C">
              <w:rPr>
                <w:b/>
                <w:szCs w:val="18"/>
              </w:rPr>
              <w:t xml:space="preserve"> analysis</w:t>
            </w:r>
            <w:r>
              <w:rPr>
                <w:b/>
                <w:szCs w:val="18"/>
              </w:rPr>
              <w:t xml:space="preserve"> </w:t>
            </w:r>
          </w:p>
        </w:tc>
        <w:tc>
          <w:tcPr>
            <w:tcW w:w="4857" w:type="dxa"/>
            <w:tcBorders>
              <w:top w:val="nil"/>
            </w:tcBorders>
            <w:vAlign w:val="center"/>
          </w:tcPr>
          <w:p w14:paraId="62E8B89E" w14:textId="05DEDC80" w:rsidR="00F152F8" w:rsidRDefault="003A51D0" w:rsidP="00F152F8">
            <w:pPr>
              <w:pStyle w:val="BodyText"/>
            </w:pPr>
            <w:r>
              <w:t xml:space="preserve">So </w:t>
            </w:r>
            <w:r w:rsidR="0004738B">
              <w:t xml:space="preserve">each organisations contribution to the </w:t>
            </w:r>
            <w:r w:rsidR="003361BD">
              <w:t>outcomes</w:t>
            </w:r>
            <w:r w:rsidR="0004738B">
              <w:t xml:space="preserve"> is understood and valued</w:t>
            </w:r>
          </w:p>
          <w:p w14:paraId="405967BD" w14:textId="3F16F4F8" w:rsidR="003A51D0" w:rsidRDefault="00F152F8" w:rsidP="00A5263D">
            <w:pPr>
              <w:pStyle w:val="BodyText"/>
              <w:ind w:left="397"/>
              <w:rPr>
                <w:b/>
              </w:rPr>
            </w:pPr>
            <w:r w:rsidRPr="00F152F8">
              <w:rPr>
                <w:b/>
              </w:rPr>
              <w:t xml:space="preserve">% of organisations that contribute to </w:t>
            </w:r>
            <w:r w:rsidR="004301CF">
              <w:rPr>
                <w:b/>
              </w:rPr>
              <w:t xml:space="preserve">the </w:t>
            </w:r>
            <w:r w:rsidRPr="00F152F8">
              <w:rPr>
                <w:b/>
              </w:rPr>
              <w:t>Change in Suitable Habitat target</w:t>
            </w:r>
          </w:p>
          <w:p w14:paraId="51992A4F" w14:textId="7CA06199" w:rsidR="002A758F" w:rsidRPr="00A5263D" w:rsidRDefault="002A758F" w:rsidP="00A5263D">
            <w:pPr>
              <w:pStyle w:val="BodyText"/>
              <w:ind w:left="397"/>
              <w:rPr>
                <w:b/>
              </w:rPr>
            </w:pPr>
            <w:r>
              <w:rPr>
                <w:b/>
              </w:rPr>
              <w:t xml:space="preserve">% of organisations that identify their </w:t>
            </w:r>
            <w:r w:rsidR="004301CF">
              <w:rPr>
                <w:b/>
              </w:rPr>
              <w:t>contribution the Biodiversity 2037 outcomes</w:t>
            </w:r>
          </w:p>
        </w:tc>
        <w:tc>
          <w:tcPr>
            <w:tcW w:w="4857" w:type="dxa"/>
            <w:vMerge/>
          </w:tcPr>
          <w:p w14:paraId="7BF8FF6C" w14:textId="77777777" w:rsidR="003A51D0" w:rsidRDefault="003A51D0" w:rsidP="003A51D0">
            <w:pPr>
              <w:pStyle w:val="BodyText"/>
              <w:rPr>
                <w:lang w:eastAsia="en-AU"/>
              </w:rPr>
            </w:pPr>
          </w:p>
        </w:tc>
      </w:tr>
    </w:tbl>
    <w:p w14:paraId="35A00292" w14:textId="77777777" w:rsidR="003A51D0" w:rsidRPr="003A51D0" w:rsidRDefault="003A51D0" w:rsidP="003A51D0">
      <w:pPr>
        <w:rPr>
          <w:b/>
          <w:bCs/>
          <w:sz w:val="16"/>
        </w:rPr>
      </w:pPr>
    </w:p>
    <w:p w14:paraId="568F6AE9" w14:textId="77777777" w:rsidR="003A51D0" w:rsidRPr="003A51D0" w:rsidRDefault="003A51D0" w:rsidP="00E44594">
      <w:pPr>
        <w:pStyle w:val="BodyText"/>
        <w:numPr>
          <w:ilvl w:val="0"/>
          <w:numId w:val="6"/>
        </w:numPr>
        <w:rPr>
          <w:rFonts w:cs="Arial"/>
          <w:b/>
          <w:bCs/>
          <w:sz w:val="16"/>
          <w:lang w:eastAsia="en-AU"/>
        </w:rPr>
      </w:pPr>
    </w:p>
    <w:p w14:paraId="57055E9C" w14:textId="77777777" w:rsidR="004D2F96" w:rsidRDefault="004D2F96" w:rsidP="004D2F96">
      <w:pPr>
        <w:pStyle w:val="BodyText"/>
        <w:ind w:left="-284"/>
        <w:rPr>
          <w:lang w:eastAsia="en-AU"/>
        </w:rPr>
      </w:pPr>
    </w:p>
    <w:p w14:paraId="4517A107" w14:textId="77777777" w:rsidR="004D2F96" w:rsidRDefault="004D2F96" w:rsidP="004D2F96">
      <w:pPr>
        <w:pStyle w:val="BodyText"/>
        <w:ind w:left="-284"/>
        <w:rPr>
          <w:lang w:eastAsia="en-AU"/>
        </w:rPr>
        <w:sectPr w:rsidR="004D2F96" w:rsidSect="003A51D0">
          <w:pgSz w:w="16838" w:h="11906" w:orient="landscape"/>
          <w:pgMar w:top="1134" w:right="1134" w:bottom="1134" w:left="1134" w:header="708" w:footer="708" w:gutter="0"/>
          <w:cols w:space="708"/>
          <w:docGrid w:linePitch="360"/>
        </w:sectPr>
      </w:pPr>
    </w:p>
    <w:p w14:paraId="36895D50" w14:textId="1361C66E" w:rsidR="004D2F96" w:rsidRDefault="007B21E7" w:rsidP="00BE257C">
      <w:pPr>
        <w:pStyle w:val="Heading2"/>
      </w:pPr>
      <w:bookmarkStart w:id="31" w:name="_Toc2361447"/>
      <w:bookmarkStart w:id="32" w:name="_Toc27118287"/>
      <w:r>
        <w:lastRenderedPageBreak/>
        <w:t>O</w:t>
      </w:r>
      <w:r w:rsidR="004D2F96">
        <w:t xml:space="preserve">utcome: </w:t>
      </w:r>
      <w:r w:rsidR="00515D8B">
        <w:t xml:space="preserve">Traditional Owners and </w:t>
      </w:r>
      <w:r w:rsidR="004D2F96">
        <w:t xml:space="preserve">Aboriginal Victorians have </w:t>
      </w:r>
      <w:bookmarkEnd w:id="31"/>
      <w:r w:rsidR="004D2F96">
        <w:t>improved wellbeing through connection to healthy Country</w:t>
      </w:r>
      <w:bookmarkEnd w:id="32"/>
    </w:p>
    <w:p w14:paraId="232DAF43" w14:textId="29062CA6" w:rsidR="00F972E4" w:rsidRPr="00C520A4" w:rsidRDefault="00F972E4" w:rsidP="00F972E4">
      <w:pPr>
        <w:pStyle w:val="BodyText"/>
        <w:numPr>
          <w:ilvl w:val="0"/>
          <w:numId w:val="6"/>
        </w:numPr>
      </w:pPr>
      <w:r>
        <w:rPr>
          <w:rFonts w:eastAsia="MS PGothic" w:cstheme="minorHAnsi"/>
          <w:color w:val="000000"/>
          <w:kern w:val="24"/>
          <w:lang w:val="en-US"/>
        </w:rPr>
        <w:t xml:space="preserve">To improve Traditional Owner and Aboriginal Victorians wellbeing they need to connect to Country and execute their right to participate in the management of Victoria’s natural resources. </w:t>
      </w:r>
      <w:r w:rsidRPr="00897D2A">
        <w:rPr>
          <w:rFonts w:eastAsia="MS PGothic" w:cstheme="minorHAnsi"/>
          <w:color w:val="000000"/>
          <w:kern w:val="24"/>
          <w:lang w:val="en-US"/>
        </w:rPr>
        <w:t xml:space="preserve"> </w:t>
      </w:r>
      <w:r w:rsidRPr="00897D2A">
        <w:rPr>
          <w:lang w:val="en-US"/>
        </w:rPr>
        <w:t>In achieving this outcome, Aboriginal Victorians and Traditional Owners will be equal partners in managing biodiversity thereby contributing to the health of Victoria’s environment, enabling a stronger connection to Country and providing the right to self-determination whereby all peoples can freely pursue their economic, social and cultural development.</w:t>
      </w:r>
    </w:p>
    <w:p w14:paraId="2AA96DE4" w14:textId="245722BD" w:rsidR="00F972E4" w:rsidRPr="001B24BB" w:rsidRDefault="00F972E4" w:rsidP="00F972E4">
      <w:pPr>
        <w:pStyle w:val="BodyText"/>
        <w:numPr>
          <w:ilvl w:val="0"/>
          <w:numId w:val="6"/>
        </w:numPr>
      </w:pPr>
      <w:r>
        <w:t>The key performance indicators in Table 10 are consistent with the Victorian Aboriginal Affairs Framework. Table 10 will be updated in accordance with</w:t>
      </w:r>
      <w:r w:rsidR="008C30E2">
        <w:t xml:space="preserve"> relevant indicators </w:t>
      </w:r>
      <w:r w:rsidR="00CB41F9">
        <w:t>in</w:t>
      </w:r>
      <w:r>
        <w:t xml:space="preserve"> DELWP’s </w:t>
      </w:r>
      <w:proofErr w:type="spellStart"/>
      <w:r>
        <w:t>Munganin</w:t>
      </w:r>
      <w:proofErr w:type="spellEnd"/>
      <w:r>
        <w:t xml:space="preserve"> </w:t>
      </w:r>
      <w:proofErr w:type="spellStart"/>
      <w:r>
        <w:t>Gadhaba</w:t>
      </w:r>
      <w:proofErr w:type="spellEnd"/>
      <w:r w:rsidR="008C30E2">
        <w:t xml:space="preserve"> and </w:t>
      </w:r>
      <w:r w:rsidR="00CB41F9">
        <w:t xml:space="preserve">the Victorian </w:t>
      </w:r>
      <w:proofErr w:type="spellStart"/>
      <w:r w:rsidR="008C30E2">
        <w:t>Balit</w:t>
      </w:r>
      <w:proofErr w:type="spellEnd"/>
      <w:r w:rsidR="008C30E2">
        <w:t xml:space="preserve"> </w:t>
      </w:r>
      <w:proofErr w:type="spellStart"/>
      <w:r w:rsidR="008C30E2">
        <w:t>Murrup</w:t>
      </w:r>
      <w:proofErr w:type="spellEnd"/>
      <w:r w:rsidR="008C30E2">
        <w:t xml:space="preserve"> (Aboriginal social and emotional wellbeing framework 2017-2022) </w:t>
      </w:r>
      <w:r>
        <w:t xml:space="preserve">once that work is complete. This may result in changes or the inclusion of additional key performance indicators. </w:t>
      </w:r>
    </w:p>
    <w:p w14:paraId="33215C17" w14:textId="77777777" w:rsidR="004D2F96" w:rsidRDefault="004D2F96" w:rsidP="004D2F96">
      <w:pPr>
        <w:pStyle w:val="BodyText"/>
        <w:ind w:left="-284"/>
        <w:rPr>
          <w:lang w:eastAsia="en-AU"/>
        </w:rPr>
      </w:pPr>
    </w:p>
    <w:p w14:paraId="21D6BAD2" w14:textId="6CEBA91B" w:rsidR="004D2F96" w:rsidRPr="00ED3025" w:rsidRDefault="004D2F96" w:rsidP="00E44594">
      <w:pPr>
        <w:pStyle w:val="BodyText"/>
        <w:numPr>
          <w:ilvl w:val="0"/>
          <w:numId w:val="6"/>
        </w:numPr>
        <w:rPr>
          <w:rFonts w:cs="Arial"/>
          <w:b/>
          <w:bCs/>
          <w:sz w:val="16"/>
          <w:lang w:eastAsia="en-AU"/>
        </w:rPr>
      </w:pPr>
      <w:r w:rsidRPr="00ED3025">
        <w:rPr>
          <w:rFonts w:cs="Arial"/>
          <w:b/>
          <w:bCs/>
          <w:sz w:val="16"/>
          <w:lang w:eastAsia="en-AU"/>
        </w:rPr>
        <w:t xml:space="preserve">Table </w:t>
      </w:r>
      <w:r w:rsidR="00ED3025">
        <w:rPr>
          <w:rFonts w:cs="Arial"/>
          <w:b/>
          <w:bCs/>
          <w:sz w:val="16"/>
          <w:lang w:eastAsia="en-AU"/>
        </w:rPr>
        <w:t>10</w:t>
      </w:r>
      <w:r w:rsidRPr="00ED3025">
        <w:rPr>
          <w:rFonts w:cs="Arial"/>
          <w:b/>
          <w:bCs/>
          <w:sz w:val="16"/>
          <w:lang w:eastAsia="en-AU"/>
        </w:rPr>
        <w:t>: Key performance indicators for outcome</w:t>
      </w:r>
      <w:r w:rsidR="009C07FB">
        <w:rPr>
          <w:rFonts w:cs="Arial"/>
          <w:b/>
          <w:bCs/>
          <w:sz w:val="16"/>
          <w:lang w:eastAsia="en-AU"/>
        </w:rPr>
        <w:t xml:space="preserve"> 6</w:t>
      </w:r>
      <w:r w:rsidRPr="00ED3025">
        <w:rPr>
          <w:rFonts w:cs="Arial"/>
          <w:b/>
          <w:bCs/>
          <w:sz w:val="16"/>
          <w:lang w:eastAsia="en-AU"/>
        </w:rPr>
        <w:t>: Aboriginal Victorians have opportunity, prosperity and are connected to Country</w:t>
      </w:r>
      <w:r w:rsidR="009C07FB">
        <w:rPr>
          <w:rFonts w:cs="Arial"/>
          <w:b/>
          <w:bCs/>
          <w:sz w:val="16"/>
          <w:lang w:eastAsia="en-AU"/>
        </w:rPr>
        <w:t xml:space="preserve"> (KPI provided in bold)</w:t>
      </w:r>
    </w:p>
    <w:tbl>
      <w:tblPr>
        <w:tblStyle w:val="TableGrid"/>
        <w:tblW w:w="0" w:type="auto"/>
        <w:tblLook w:val="04A0" w:firstRow="1" w:lastRow="0" w:firstColumn="1" w:lastColumn="0" w:noHBand="0" w:noVBand="1"/>
      </w:tblPr>
      <w:tblGrid>
        <w:gridCol w:w="4856"/>
        <w:gridCol w:w="4857"/>
        <w:gridCol w:w="4857"/>
      </w:tblGrid>
      <w:tr w:rsidR="00ED3025" w:rsidRPr="00E06CA7" w14:paraId="5BFA3F6E" w14:textId="77777777" w:rsidTr="00EB1B45">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856" w:type="dxa"/>
          </w:tcPr>
          <w:p w14:paraId="45C9C34F" w14:textId="77777777" w:rsidR="00ED3025" w:rsidRPr="00E06CA7" w:rsidRDefault="00ED3025" w:rsidP="00EB1B45">
            <w:pPr>
              <w:rPr>
                <w:b/>
                <w:bCs/>
                <w:sz w:val="20"/>
              </w:rPr>
            </w:pPr>
            <w:r w:rsidRPr="00E06CA7">
              <w:rPr>
                <w:b/>
                <w:bCs/>
                <w:sz w:val="20"/>
              </w:rPr>
              <w:t xml:space="preserve">Outputs </w:t>
            </w:r>
          </w:p>
        </w:tc>
        <w:tc>
          <w:tcPr>
            <w:tcW w:w="4857" w:type="dxa"/>
          </w:tcPr>
          <w:p w14:paraId="6856904D" w14:textId="77777777" w:rsidR="00ED3025" w:rsidRPr="00E06CA7" w:rsidRDefault="00ED3025" w:rsidP="00EB1B45">
            <w:pPr>
              <w:cnfStyle w:val="100000000000" w:firstRow="1" w:lastRow="0" w:firstColumn="0" w:lastColumn="0" w:oddVBand="0" w:evenVBand="0" w:oddHBand="0" w:evenHBand="0" w:firstRowFirstColumn="0" w:firstRowLastColumn="0" w:lastRowFirstColumn="0" w:lastRowLastColumn="0"/>
              <w:rPr>
                <w:b/>
                <w:bCs/>
                <w:sz w:val="20"/>
              </w:rPr>
            </w:pPr>
            <w:r w:rsidRPr="00E06CA7">
              <w:rPr>
                <w:b/>
                <w:bCs/>
                <w:sz w:val="20"/>
              </w:rPr>
              <w:t>Intermediate outcomes</w:t>
            </w:r>
          </w:p>
        </w:tc>
        <w:tc>
          <w:tcPr>
            <w:tcW w:w="4857" w:type="dxa"/>
          </w:tcPr>
          <w:p w14:paraId="5BEADBAC" w14:textId="3BB52F0B" w:rsidR="00ED3025" w:rsidRPr="00E06CA7" w:rsidRDefault="007B21E7" w:rsidP="00EB1B45">
            <w:pPr>
              <w:cnfStyle w:val="100000000000" w:firstRow="1" w:lastRow="0" w:firstColumn="0" w:lastColumn="0" w:oddVBand="0" w:evenVBand="0" w:oddHBand="0" w:evenHBand="0" w:firstRowFirstColumn="0" w:firstRowLastColumn="0" w:lastRowFirstColumn="0" w:lastRowLastColumn="0"/>
              <w:rPr>
                <w:b/>
                <w:bCs/>
                <w:sz w:val="20"/>
              </w:rPr>
            </w:pPr>
            <w:r>
              <w:rPr>
                <w:b/>
                <w:bCs/>
                <w:sz w:val="20"/>
              </w:rPr>
              <w:t>O</w:t>
            </w:r>
            <w:r w:rsidR="00ED3025" w:rsidRPr="00E06CA7">
              <w:rPr>
                <w:b/>
                <w:bCs/>
                <w:sz w:val="20"/>
              </w:rPr>
              <w:t>utcome</w:t>
            </w:r>
          </w:p>
        </w:tc>
      </w:tr>
      <w:tr w:rsidR="00ED3025" w14:paraId="4D9436CB" w14:textId="77777777" w:rsidTr="00E06CA7">
        <w:tc>
          <w:tcPr>
            <w:tcW w:w="4856" w:type="dxa"/>
            <w:vAlign w:val="center"/>
          </w:tcPr>
          <w:p w14:paraId="08C9D122" w14:textId="7F185BBD" w:rsidR="00ED3025" w:rsidRDefault="00ED3025" w:rsidP="00ED3025">
            <w:pPr>
              <w:pStyle w:val="BodyText"/>
            </w:pPr>
            <w:r>
              <w:t xml:space="preserve">We provide support for </w:t>
            </w:r>
            <w:r w:rsidRPr="00923664">
              <w:t xml:space="preserve">Traditional Owners and Aboriginal Victorians </w:t>
            </w:r>
            <w:r>
              <w:t>to actively participate</w:t>
            </w:r>
            <w:r w:rsidRPr="00923664">
              <w:t xml:space="preserve"> in the collaborative biodiversity planning processes</w:t>
            </w:r>
            <w:r w:rsidRPr="00CA4453">
              <w:t xml:space="preserve"> </w:t>
            </w:r>
          </w:p>
          <w:p w14:paraId="455020DF" w14:textId="77777777" w:rsidR="0093644A" w:rsidRDefault="0093644A" w:rsidP="00D61D89">
            <w:pPr>
              <w:pStyle w:val="BodyText"/>
              <w:ind w:left="397"/>
              <w:rPr>
                <w:b/>
                <w:szCs w:val="18"/>
              </w:rPr>
            </w:pPr>
            <w:r w:rsidRPr="00D61D89">
              <w:rPr>
                <w:b/>
                <w:szCs w:val="18"/>
              </w:rPr>
              <w:t>Number of formal partnership</w:t>
            </w:r>
            <w:r w:rsidR="00D61D89" w:rsidRPr="00D61D89">
              <w:rPr>
                <w:b/>
                <w:szCs w:val="18"/>
              </w:rPr>
              <w:t xml:space="preserve"> agreements for planning and management between Aboriginal communities and key NRM agencies</w:t>
            </w:r>
          </w:p>
          <w:p w14:paraId="2A605905" w14:textId="55C683E4" w:rsidR="00A96687" w:rsidRPr="00A96687" w:rsidRDefault="00A96687" w:rsidP="00A96687">
            <w:pPr>
              <w:pStyle w:val="TableTextBullet"/>
              <w:rPr>
                <w:b/>
                <w:szCs w:val="18"/>
              </w:rPr>
            </w:pPr>
            <w:r w:rsidRPr="00D25586">
              <w:rPr>
                <w:b/>
                <w:szCs w:val="18"/>
              </w:rPr>
              <w:t xml:space="preserve">% of </w:t>
            </w:r>
            <w:r>
              <w:rPr>
                <w:b/>
                <w:szCs w:val="18"/>
              </w:rPr>
              <w:t xml:space="preserve">Traditional Owner </w:t>
            </w:r>
            <w:r w:rsidRPr="00D25586">
              <w:rPr>
                <w:b/>
                <w:szCs w:val="18"/>
              </w:rPr>
              <w:t>organisations participating in Biodiversity Response Planning</w:t>
            </w:r>
          </w:p>
        </w:tc>
        <w:tc>
          <w:tcPr>
            <w:tcW w:w="4857" w:type="dxa"/>
            <w:tcBorders>
              <w:bottom w:val="nil"/>
            </w:tcBorders>
            <w:vAlign w:val="center"/>
          </w:tcPr>
          <w:p w14:paraId="0BB3A27E" w14:textId="2F1E3CFE" w:rsidR="00ED3025" w:rsidRDefault="00ED3025" w:rsidP="00ED3025">
            <w:pPr>
              <w:pStyle w:val="BodyText"/>
            </w:pPr>
            <w:r>
              <w:t>So there is i</w:t>
            </w:r>
            <w:r w:rsidRPr="00EA43CF">
              <w:t>mproved access to biodiversity and increased role of Aboriginal people in biodiversity management</w:t>
            </w:r>
          </w:p>
          <w:p w14:paraId="58E42A40" w14:textId="77777777" w:rsidR="00FE583F" w:rsidRPr="00FE583F" w:rsidRDefault="00FE583F" w:rsidP="00FE583F">
            <w:pPr>
              <w:pStyle w:val="BodyText"/>
              <w:ind w:left="397"/>
              <w:rPr>
                <w:b/>
              </w:rPr>
            </w:pPr>
            <w:r w:rsidRPr="00FE583F">
              <w:rPr>
                <w:b/>
              </w:rPr>
              <w:t>Number of Whole of Country Plans published</w:t>
            </w:r>
          </w:p>
          <w:p w14:paraId="00682893" w14:textId="0BFB6775" w:rsidR="00FE583F" w:rsidRDefault="00FE583F" w:rsidP="00FE583F">
            <w:pPr>
              <w:pStyle w:val="BodyText"/>
              <w:ind w:left="397"/>
              <w:rPr>
                <w:b/>
              </w:rPr>
            </w:pPr>
            <w:r w:rsidRPr="00FE583F">
              <w:rPr>
                <w:b/>
              </w:rPr>
              <w:t>Number of Joint Management Plans</w:t>
            </w:r>
            <w:r w:rsidR="00F67C4D">
              <w:rPr>
                <w:b/>
              </w:rPr>
              <w:t xml:space="preserve"> and</w:t>
            </w:r>
            <w:r w:rsidRPr="00FE583F">
              <w:rPr>
                <w:b/>
              </w:rPr>
              <w:t xml:space="preserve"> </w:t>
            </w:r>
            <w:r w:rsidR="00447A76">
              <w:rPr>
                <w:b/>
              </w:rPr>
              <w:t xml:space="preserve">Co-management plans </w:t>
            </w:r>
            <w:r w:rsidRPr="00FE583F">
              <w:rPr>
                <w:b/>
              </w:rPr>
              <w:t>and area of land covered</w:t>
            </w:r>
          </w:p>
          <w:p w14:paraId="4D43EA89" w14:textId="181EB0DA" w:rsidR="002F3D0A" w:rsidRPr="00D641CF" w:rsidRDefault="00F67C4D" w:rsidP="00BE138F">
            <w:pPr>
              <w:pStyle w:val="BodyText"/>
              <w:ind w:left="397"/>
              <w:rPr>
                <w:b/>
              </w:rPr>
            </w:pPr>
            <w:r>
              <w:rPr>
                <w:b/>
              </w:rPr>
              <w:t xml:space="preserve">Area </w:t>
            </w:r>
            <w:r w:rsidR="0008225A">
              <w:rPr>
                <w:b/>
              </w:rPr>
              <w:t>of</w:t>
            </w:r>
            <w:r>
              <w:rPr>
                <w:b/>
              </w:rPr>
              <w:t xml:space="preserve"> public land </w:t>
            </w:r>
            <w:r w:rsidR="0008225A">
              <w:rPr>
                <w:b/>
              </w:rPr>
              <w:t>and arrangements for management with Traditional Owners</w:t>
            </w:r>
          </w:p>
        </w:tc>
        <w:tc>
          <w:tcPr>
            <w:tcW w:w="4857" w:type="dxa"/>
            <w:vMerge w:val="restart"/>
            <w:vAlign w:val="center"/>
          </w:tcPr>
          <w:p w14:paraId="28455B3C" w14:textId="77777777" w:rsidR="00ED3025" w:rsidRDefault="00ED3025" w:rsidP="00ED3025">
            <w:pPr>
              <w:pStyle w:val="BodyText"/>
              <w:rPr>
                <w:rFonts w:cstheme="minorHAnsi"/>
                <w:szCs w:val="18"/>
              </w:rPr>
            </w:pPr>
            <w:r>
              <w:rPr>
                <w:rFonts w:cstheme="minorHAnsi"/>
                <w:szCs w:val="18"/>
              </w:rPr>
              <w:t xml:space="preserve">So that </w:t>
            </w:r>
            <w:r w:rsidRPr="00F05399">
              <w:rPr>
                <w:rFonts w:cstheme="minorHAnsi"/>
                <w:szCs w:val="18"/>
              </w:rPr>
              <w:t>Traditional Owners and Aboriginal Victorians have improved wellbeing through connection to healthy Country</w:t>
            </w:r>
          </w:p>
          <w:p w14:paraId="41895BD1" w14:textId="3DADF9F1" w:rsidR="006F5682" w:rsidRPr="006F5682" w:rsidRDefault="0083640C" w:rsidP="006F5682">
            <w:pPr>
              <w:pStyle w:val="BodyText"/>
              <w:ind w:left="397"/>
              <w:rPr>
                <w:b/>
              </w:rPr>
            </w:pPr>
            <w:r>
              <w:rPr>
                <w:b/>
              </w:rPr>
              <w:t>TBD</w:t>
            </w:r>
          </w:p>
        </w:tc>
      </w:tr>
      <w:tr w:rsidR="00ED3025" w14:paraId="55308E28" w14:textId="77777777" w:rsidTr="00E06CA7">
        <w:tc>
          <w:tcPr>
            <w:tcW w:w="4856" w:type="dxa"/>
            <w:vAlign w:val="center"/>
          </w:tcPr>
          <w:p w14:paraId="1E57B367" w14:textId="01C40D41" w:rsidR="00ED3025" w:rsidRDefault="00ED3025" w:rsidP="00ED3025">
            <w:pPr>
              <w:pStyle w:val="BodyText"/>
            </w:pPr>
            <w:r>
              <w:t xml:space="preserve">We support skills and capacity building activities for </w:t>
            </w:r>
            <w:r w:rsidR="00EF271D">
              <w:t xml:space="preserve">Traditional Owners and </w:t>
            </w:r>
            <w:r w:rsidRPr="00181EC8">
              <w:t>Aboriginal Victorians to manage Country</w:t>
            </w:r>
          </w:p>
          <w:p w14:paraId="200BE672" w14:textId="44C80FE4" w:rsidR="00A96687" w:rsidRDefault="00A96687" w:rsidP="00EB2196">
            <w:pPr>
              <w:pStyle w:val="BodyText"/>
              <w:ind w:left="397"/>
              <w:rPr>
                <w:b/>
                <w:szCs w:val="18"/>
              </w:rPr>
            </w:pPr>
            <w:r w:rsidRPr="00EB2196">
              <w:rPr>
                <w:b/>
                <w:szCs w:val="18"/>
              </w:rPr>
              <w:t>Number of cultural burns conducted</w:t>
            </w:r>
          </w:p>
          <w:p w14:paraId="58943F1E" w14:textId="489FD874" w:rsidR="000729A8" w:rsidRPr="00EB2196" w:rsidRDefault="001C5B91" w:rsidP="00EB2196">
            <w:pPr>
              <w:pStyle w:val="BodyText"/>
              <w:ind w:left="397"/>
              <w:rPr>
                <w:b/>
                <w:szCs w:val="18"/>
              </w:rPr>
            </w:pPr>
            <w:r>
              <w:rPr>
                <w:b/>
                <w:szCs w:val="18"/>
              </w:rPr>
              <w:t>Average a</w:t>
            </w:r>
            <w:r w:rsidR="000729A8">
              <w:rPr>
                <w:b/>
                <w:szCs w:val="18"/>
              </w:rPr>
              <w:t>rea of cultural burns</w:t>
            </w:r>
            <w:r>
              <w:rPr>
                <w:b/>
                <w:szCs w:val="18"/>
              </w:rPr>
              <w:t xml:space="preserve"> conducted</w:t>
            </w:r>
          </w:p>
          <w:p w14:paraId="4A06E9BB" w14:textId="03FF63DE" w:rsidR="00A96687" w:rsidRDefault="00EB2196" w:rsidP="00EB2196">
            <w:pPr>
              <w:pStyle w:val="BodyText"/>
              <w:ind w:left="397"/>
            </w:pPr>
            <w:r w:rsidRPr="00EB2196">
              <w:rPr>
                <w:b/>
                <w:szCs w:val="18"/>
              </w:rPr>
              <w:t>Number of capacity building activities</w:t>
            </w:r>
          </w:p>
        </w:tc>
        <w:tc>
          <w:tcPr>
            <w:tcW w:w="4857" w:type="dxa"/>
            <w:tcBorders>
              <w:top w:val="nil"/>
              <w:bottom w:val="nil"/>
            </w:tcBorders>
            <w:vAlign w:val="center"/>
          </w:tcPr>
          <w:p w14:paraId="031DF9E3" w14:textId="77777777" w:rsidR="00ED3025" w:rsidRDefault="00EA20DA" w:rsidP="00EA20DA">
            <w:pPr>
              <w:spacing w:after="120" w:line="240" w:lineRule="auto"/>
            </w:pPr>
            <w:r>
              <w:t xml:space="preserve">So </w:t>
            </w:r>
            <w:r w:rsidR="00091F54">
              <w:t>there is increased practice of culture including acknowledging, recognising and respecting it in</w:t>
            </w:r>
            <w:r w:rsidR="00091F54" w:rsidRPr="00EA43CF">
              <w:t xml:space="preserve"> biodiversity </w:t>
            </w:r>
            <w:r w:rsidR="00091F54">
              <w:t xml:space="preserve">planning and management </w:t>
            </w:r>
          </w:p>
          <w:p w14:paraId="24FC2969" w14:textId="77777777" w:rsidR="00C55049" w:rsidRPr="00404D83" w:rsidRDefault="00C55049" w:rsidP="00404D83">
            <w:pPr>
              <w:pStyle w:val="BodyText"/>
              <w:ind w:left="397"/>
              <w:rPr>
                <w:b/>
              </w:rPr>
            </w:pPr>
            <w:r w:rsidRPr="00404D83">
              <w:rPr>
                <w:b/>
              </w:rPr>
              <w:t>Participation in community events which celebrate Aboriginal culture</w:t>
            </w:r>
          </w:p>
          <w:p w14:paraId="06417890" w14:textId="219477D4" w:rsidR="00C55049" w:rsidRDefault="00C55049" w:rsidP="00404D83">
            <w:pPr>
              <w:pStyle w:val="BodyText"/>
              <w:ind w:left="397"/>
            </w:pPr>
            <w:r w:rsidRPr="00404D83">
              <w:rPr>
                <w:b/>
              </w:rPr>
              <w:t>Investment in Aboriginal culture revitalisation programs</w:t>
            </w:r>
          </w:p>
        </w:tc>
        <w:tc>
          <w:tcPr>
            <w:tcW w:w="4857" w:type="dxa"/>
            <w:vMerge/>
          </w:tcPr>
          <w:p w14:paraId="18BAE6AF" w14:textId="77777777" w:rsidR="00ED3025" w:rsidRPr="003A51D0" w:rsidRDefault="00ED3025" w:rsidP="00ED3025">
            <w:pPr>
              <w:pStyle w:val="BodyText"/>
            </w:pPr>
          </w:p>
        </w:tc>
      </w:tr>
      <w:tr w:rsidR="00ED3025" w14:paraId="68C1867A" w14:textId="77777777" w:rsidTr="00E06CA7">
        <w:tc>
          <w:tcPr>
            <w:tcW w:w="4856" w:type="dxa"/>
            <w:vAlign w:val="center"/>
          </w:tcPr>
          <w:p w14:paraId="6702EB39" w14:textId="77777777" w:rsidR="00ED3025" w:rsidRDefault="00ED3025" w:rsidP="00ED3025">
            <w:pPr>
              <w:pStyle w:val="BodyText"/>
            </w:pPr>
            <w:r>
              <w:t xml:space="preserve">We increase opportunities for </w:t>
            </w:r>
            <w:r w:rsidRPr="00181EC8">
              <w:t>Aboriginal environmental business</w:t>
            </w:r>
            <w:r>
              <w:t xml:space="preserve"> and employment</w:t>
            </w:r>
          </w:p>
          <w:p w14:paraId="40BA8766" w14:textId="77777777" w:rsidR="006542B4" w:rsidRDefault="006542B4" w:rsidP="006542B4">
            <w:pPr>
              <w:pStyle w:val="BodyText"/>
              <w:ind w:left="397"/>
              <w:rPr>
                <w:b/>
                <w:szCs w:val="18"/>
              </w:rPr>
            </w:pPr>
            <w:r w:rsidRPr="006542B4">
              <w:rPr>
                <w:b/>
                <w:szCs w:val="18"/>
              </w:rPr>
              <w:t>Number of jobs</w:t>
            </w:r>
            <w:r w:rsidR="00387E02">
              <w:rPr>
                <w:b/>
                <w:szCs w:val="18"/>
              </w:rPr>
              <w:t xml:space="preserve"> </w:t>
            </w:r>
            <w:r w:rsidR="000C0DAD">
              <w:rPr>
                <w:b/>
                <w:szCs w:val="18"/>
              </w:rPr>
              <w:t>through</w:t>
            </w:r>
            <w:r w:rsidR="00387E02">
              <w:rPr>
                <w:b/>
                <w:szCs w:val="18"/>
              </w:rPr>
              <w:t xml:space="preserve"> </w:t>
            </w:r>
            <w:r w:rsidR="000C0DAD">
              <w:rPr>
                <w:b/>
                <w:szCs w:val="18"/>
              </w:rPr>
              <w:t>n</w:t>
            </w:r>
            <w:r w:rsidR="00387E02">
              <w:rPr>
                <w:b/>
                <w:szCs w:val="18"/>
              </w:rPr>
              <w:t xml:space="preserve">atural </w:t>
            </w:r>
            <w:r w:rsidR="000C0DAD">
              <w:rPr>
                <w:b/>
                <w:szCs w:val="18"/>
              </w:rPr>
              <w:t>r</w:t>
            </w:r>
            <w:r w:rsidR="00387E02">
              <w:rPr>
                <w:b/>
                <w:szCs w:val="18"/>
              </w:rPr>
              <w:t>esource management</w:t>
            </w:r>
            <w:r w:rsidR="000C0DAD">
              <w:rPr>
                <w:b/>
                <w:szCs w:val="18"/>
              </w:rPr>
              <w:t xml:space="preserve"> funding</w:t>
            </w:r>
          </w:p>
          <w:p w14:paraId="61636E5A" w14:textId="77777777" w:rsidR="00091F54" w:rsidRDefault="00091F54" w:rsidP="006542B4">
            <w:pPr>
              <w:pStyle w:val="BodyText"/>
              <w:ind w:left="397"/>
              <w:rPr>
                <w:b/>
              </w:rPr>
            </w:pPr>
            <w:r w:rsidRPr="00EA20DA">
              <w:rPr>
                <w:b/>
              </w:rPr>
              <w:t xml:space="preserve">Number of seed funding </w:t>
            </w:r>
            <w:r w:rsidR="00EA20DA" w:rsidRPr="00EA20DA">
              <w:rPr>
                <w:b/>
              </w:rPr>
              <w:t>or business cases supported</w:t>
            </w:r>
          </w:p>
          <w:p w14:paraId="42CA726B" w14:textId="1F6B5C1C" w:rsidR="004A1855" w:rsidRPr="00EA20DA" w:rsidRDefault="004A1855" w:rsidP="006542B4">
            <w:pPr>
              <w:pStyle w:val="BodyText"/>
              <w:ind w:left="397"/>
              <w:rPr>
                <w:b/>
              </w:rPr>
            </w:pPr>
            <w:r>
              <w:rPr>
                <w:b/>
              </w:rPr>
              <w:lastRenderedPageBreak/>
              <w:t>Distribution of employment of Aboriginal people across organisational levels</w:t>
            </w:r>
            <w:r w:rsidR="00AD18CF">
              <w:rPr>
                <w:b/>
              </w:rPr>
              <w:t xml:space="preserve"> in NRM organisations</w:t>
            </w:r>
          </w:p>
        </w:tc>
        <w:tc>
          <w:tcPr>
            <w:tcW w:w="4857" w:type="dxa"/>
            <w:tcBorders>
              <w:top w:val="nil"/>
            </w:tcBorders>
            <w:vAlign w:val="center"/>
          </w:tcPr>
          <w:p w14:paraId="21C34467" w14:textId="77777777" w:rsidR="00ED3025" w:rsidRDefault="00EA20DA" w:rsidP="00ED3025">
            <w:pPr>
              <w:pStyle w:val="BodyText"/>
            </w:pPr>
            <w:r>
              <w:lastRenderedPageBreak/>
              <w:t>So there is increased access to biodiversity for economic development</w:t>
            </w:r>
          </w:p>
          <w:p w14:paraId="0E5F92CD" w14:textId="61F424D2" w:rsidR="00404D83" w:rsidRPr="00360B28" w:rsidRDefault="00404D83" w:rsidP="00360B28">
            <w:pPr>
              <w:pStyle w:val="BodyText"/>
              <w:ind w:left="397"/>
              <w:rPr>
                <w:b/>
              </w:rPr>
            </w:pPr>
            <w:r w:rsidRPr="00360B28">
              <w:rPr>
                <w:b/>
              </w:rPr>
              <w:t xml:space="preserve">Number of Victorian </w:t>
            </w:r>
            <w:r w:rsidR="009219B3" w:rsidRPr="00360B28">
              <w:rPr>
                <w:b/>
              </w:rPr>
              <w:t xml:space="preserve">natural resource management </w:t>
            </w:r>
            <w:r w:rsidRPr="00360B28">
              <w:rPr>
                <w:b/>
              </w:rPr>
              <w:t>business-owner-managers who are Aboriginal</w:t>
            </w:r>
          </w:p>
          <w:p w14:paraId="6B943D33" w14:textId="33145737" w:rsidR="00571014" w:rsidRDefault="00571014" w:rsidP="00360B28">
            <w:pPr>
              <w:pStyle w:val="BodyText"/>
              <w:ind w:left="397"/>
            </w:pPr>
            <w:r w:rsidRPr="00360B28">
              <w:rPr>
                <w:b/>
              </w:rPr>
              <w:t xml:space="preserve">Number of </w:t>
            </w:r>
            <w:r w:rsidR="00943A69">
              <w:rPr>
                <w:b/>
              </w:rPr>
              <w:t xml:space="preserve">Aboriginal owned </w:t>
            </w:r>
            <w:r w:rsidR="009219B3" w:rsidRPr="00360B28">
              <w:rPr>
                <w:b/>
              </w:rPr>
              <w:t xml:space="preserve">natural resource management businesses that government enters into a purchase agreement with as a proportion of </w:t>
            </w:r>
            <w:r w:rsidR="009219B3" w:rsidRPr="00360B28">
              <w:rPr>
                <w:b/>
              </w:rPr>
              <w:lastRenderedPageBreak/>
              <w:t>small to medium enterpri</w:t>
            </w:r>
            <w:r w:rsidR="00124FCA" w:rsidRPr="00360B28">
              <w:rPr>
                <w:b/>
              </w:rPr>
              <w:t>s</w:t>
            </w:r>
            <w:r w:rsidR="009219B3" w:rsidRPr="00360B28">
              <w:rPr>
                <w:b/>
              </w:rPr>
              <w:t>es</w:t>
            </w:r>
            <w:r w:rsidR="00124FCA" w:rsidRPr="00360B28">
              <w:rPr>
                <w:b/>
              </w:rPr>
              <w:t xml:space="preserve"> government enters into a purchase agreement with</w:t>
            </w:r>
          </w:p>
        </w:tc>
        <w:tc>
          <w:tcPr>
            <w:tcW w:w="4857" w:type="dxa"/>
            <w:vMerge/>
          </w:tcPr>
          <w:p w14:paraId="30FCAE90" w14:textId="77777777" w:rsidR="00ED3025" w:rsidRPr="003A51D0" w:rsidRDefault="00ED3025" w:rsidP="00ED3025">
            <w:pPr>
              <w:pStyle w:val="BodyText"/>
            </w:pPr>
          </w:p>
        </w:tc>
      </w:tr>
    </w:tbl>
    <w:p w14:paraId="6350F10D" w14:textId="77777777" w:rsidR="004D2F96" w:rsidRDefault="004D2F96" w:rsidP="004D2F96">
      <w:pPr>
        <w:pStyle w:val="BodyText"/>
        <w:ind w:left="-284"/>
        <w:rPr>
          <w:lang w:eastAsia="en-AU"/>
        </w:rPr>
        <w:sectPr w:rsidR="004D2F96" w:rsidSect="003A51D0">
          <w:pgSz w:w="16838" w:h="11906" w:orient="landscape"/>
          <w:pgMar w:top="1134" w:right="1134" w:bottom="1134" w:left="1134" w:header="708" w:footer="708" w:gutter="0"/>
          <w:cols w:space="708"/>
          <w:docGrid w:linePitch="360"/>
        </w:sectPr>
      </w:pPr>
    </w:p>
    <w:p w14:paraId="333C6DCB" w14:textId="47F446FC" w:rsidR="004D2F96" w:rsidRDefault="007B21E7" w:rsidP="00AF0A45">
      <w:pPr>
        <w:pStyle w:val="Heading2"/>
      </w:pPr>
      <w:bookmarkStart w:id="33" w:name="_Toc2361448"/>
      <w:bookmarkStart w:id="34" w:name="_Toc27118288"/>
      <w:r>
        <w:lastRenderedPageBreak/>
        <w:t>O</w:t>
      </w:r>
      <w:r w:rsidR="004D2F96">
        <w:t>utcome: Victoria’s biodiversity is protected and managed</w:t>
      </w:r>
      <w:bookmarkEnd w:id="33"/>
      <w:bookmarkEnd w:id="34"/>
    </w:p>
    <w:p w14:paraId="0851EF26" w14:textId="015400D3" w:rsidR="006126D0" w:rsidRDefault="006126D0" w:rsidP="006126D0">
      <w:pPr>
        <w:pStyle w:val="ListBullet3"/>
        <w:tabs>
          <w:tab w:val="clear" w:pos="926"/>
        </w:tabs>
        <w:ind w:left="0" w:firstLine="0"/>
      </w:pPr>
      <w:r w:rsidRPr="00746607">
        <w:t>Public land, the parks reserve system and private land plays a critical role for conservation across Victoria. To enhance protected areas and maximise the value of both public and private land contribute to biodiversity, restoration and strategic threat management needs to be consistent and sustained across the landscape</w:t>
      </w:r>
      <w:r>
        <w:t xml:space="preserve"> and there needs to be adequate resourcing</w:t>
      </w:r>
      <w:r w:rsidRPr="00746607">
        <w:t>. In achieving this outcome, the number of species becoming threatened will decrease by focusing on prevention and early intervention rather than just crises response. The range of threats across the landscape will be considered and actions that provide the most cost-effective benefits to the most amount of species will be undertaken. Specific direct interventions for some endangered and critically endangered species will also be required and their relative benefit compared to landscape scale actions will be considered.</w:t>
      </w:r>
    </w:p>
    <w:p w14:paraId="4A502C4B" w14:textId="77777777" w:rsidR="006126D0" w:rsidRDefault="006126D0" w:rsidP="006126D0">
      <w:pPr>
        <w:pStyle w:val="ListBullet3"/>
        <w:tabs>
          <w:tab w:val="clear" w:pos="926"/>
        </w:tabs>
        <w:ind w:left="0" w:firstLine="0"/>
      </w:pPr>
      <w:r w:rsidRPr="00746607">
        <w:t>A key step in achieving this outcome is managing biodiversity across different landscapes and tenures including:</w:t>
      </w:r>
    </w:p>
    <w:p w14:paraId="00C00886" w14:textId="77777777" w:rsidR="006126D0" w:rsidRDefault="006126D0" w:rsidP="006126D0">
      <w:pPr>
        <w:pStyle w:val="ListBullet3"/>
        <w:numPr>
          <w:ilvl w:val="0"/>
          <w:numId w:val="27"/>
        </w:numPr>
      </w:pPr>
      <w:r w:rsidRPr="00746607">
        <w:t>managing and enhancing protected areas on public land to deliver improved biodiversity conservation and a comprehensive, adequate and representative reserve system</w:t>
      </w:r>
    </w:p>
    <w:p w14:paraId="6213B6E6" w14:textId="77777777" w:rsidR="006126D0" w:rsidRDefault="006126D0" w:rsidP="006126D0">
      <w:pPr>
        <w:pStyle w:val="ListBullet3"/>
        <w:numPr>
          <w:ilvl w:val="0"/>
          <w:numId w:val="27"/>
        </w:numPr>
      </w:pPr>
      <w:r w:rsidRPr="00746607">
        <w:t>increasing permanently protected habitats on private land by providing incentives and support to landholders</w:t>
      </w:r>
    </w:p>
    <w:p w14:paraId="69BB300E" w14:textId="77777777" w:rsidR="004D2F96" w:rsidRDefault="004D2F96" w:rsidP="004D2F96">
      <w:pPr>
        <w:pStyle w:val="BodyText"/>
        <w:ind w:left="-284"/>
        <w:rPr>
          <w:lang w:eastAsia="en-AU"/>
        </w:rPr>
      </w:pPr>
    </w:p>
    <w:p w14:paraId="4D2F7103" w14:textId="0EB058E0" w:rsidR="004D2F96" w:rsidRDefault="004D2F96" w:rsidP="00E44594">
      <w:pPr>
        <w:pStyle w:val="BodyText"/>
        <w:numPr>
          <w:ilvl w:val="0"/>
          <w:numId w:val="6"/>
        </w:numPr>
        <w:rPr>
          <w:rFonts w:cs="Arial"/>
          <w:b/>
          <w:bCs/>
          <w:sz w:val="16"/>
          <w:lang w:eastAsia="en-AU"/>
        </w:rPr>
      </w:pPr>
      <w:r w:rsidRPr="00ED3025">
        <w:rPr>
          <w:rFonts w:cs="Arial"/>
          <w:b/>
          <w:bCs/>
          <w:sz w:val="16"/>
          <w:lang w:eastAsia="en-AU"/>
        </w:rPr>
        <w:t xml:space="preserve">Table </w:t>
      </w:r>
      <w:r w:rsidR="00ED3025">
        <w:rPr>
          <w:rFonts w:cs="Arial"/>
          <w:b/>
          <w:bCs/>
          <w:sz w:val="16"/>
          <w:lang w:eastAsia="en-AU"/>
        </w:rPr>
        <w:t>11</w:t>
      </w:r>
      <w:r w:rsidRPr="00ED3025">
        <w:rPr>
          <w:rFonts w:cs="Arial"/>
          <w:b/>
          <w:bCs/>
          <w:sz w:val="16"/>
          <w:lang w:eastAsia="en-AU"/>
        </w:rPr>
        <w:t xml:space="preserve">: Key performance indicators for </w:t>
      </w:r>
      <w:r w:rsidR="00ED3025">
        <w:rPr>
          <w:rFonts w:cs="Arial"/>
          <w:b/>
          <w:bCs/>
          <w:sz w:val="16"/>
          <w:lang w:eastAsia="en-AU"/>
        </w:rPr>
        <w:t>outcome</w:t>
      </w:r>
      <w:r w:rsidR="00E06CA7">
        <w:rPr>
          <w:rFonts w:cs="Arial"/>
          <w:b/>
          <w:bCs/>
          <w:sz w:val="16"/>
          <w:lang w:eastAsia="en-AU"/>
        </w:rPr>
        <w:t xml:space="preserve"> 7</w:t>
      </w:r>
      <w:r w:rsidRPr="00ED3025">
        <w:rPr>
          <w:rFonts w:cs="Arial"/>
          <w:b/>
          <w:bCs/>
          <w:sz w:val="16"/>
          <w:lang w:eastAsia="en-AU"/>
        </w:rPr>
        <w:t xml:space="preserve">: </w:t>
      </w:r>
      <w:r w:rsidR="00ED3025">
        <w:rPr>
          <w:rFonts w:cs="Arial"/>
          <w:b/>
          <w:bCs/>
          <w:sz w:val="16"/>
          <w:lang w:eastAsia="en-AU"/>
        </w:rPr>
        <w:t>Victoria’s biodiversity is protected and managed</w:t>
      </w:r>
      <w:r w:rsidR="00E06CA7">
        <w:rPr>
          <w:rFonts w:cs="Arial"/>
          <w:b/>
          <w:bCs/>
          <w:sz w:val="16"/>
          <w:lang w:eastAsia="en-AU"/>
        </w:rPr>
        <w:t xml:space="preserve"> (KPI provided in bold)</w:t>
      </w:r>
    </w:p>
    <w:tbl>
      <w:tblPr>
        <w:tblStyle w:val="TableGrid"/>
        <w:tblW w:w="0" w:type="auto"/>
        <w:tblLook w:val="04A0" w:firstRow="1" w:lastRow="0" w:firstColumn="1" w:lastColumn="0" w:noHBand="0" w:noVBand="1"/>
      </w:tblPr>
      <w:tblGrid>
        <w:gridCol w:w="4856"/>
        <w:gridCol w:w="4857"/>
        <w:gridCol w:w="4857"/>
      </w:tblGrid>
      <w:tr w:rsidR="00ED3025" w:rsidRPr="00E06CA7" w14:paraId="1F0F968F" w14:textId="77777777" w:rsidTr="00054F1B">
        <w:trPr>
          <w:cnfStyle w:val="100000000000" w:firstRow="1" w:lastRow="0" w:firstColumn="0" w:lastColumn="0" w:oddVBand="0" w:evenVBand="0" w:oddHBand="0" w:evenHBand="0" w:firstRowFirstColumn="0" w:firstRowLastColumn="0" w:lastRowFirstColumn="0" w:lastRowLastColumn="0"/>
          <w:tblHeader/>
        </w:trPr>
        <w:tc>
          <w:tcPr>
            <w:cnfStyle w:val="000000000100" w:firstRow="0" w:lastRow="0" w:firstColumn="0" w:lastColumn="0" w:oddVBand="0" w:evenVBand="0" w:oddHBand="0" w:evenHBand="0" w:firstRowFirstColumn="1" w:firstRowLastColumn="0" w:lastRowFirstColumn="0" w:lastRowLastColumn="0"/>
            <w:tcW w:w="4856" w:type="dxa"/>
          </w:tcPr>
          <w:p w14:paraId="300F5775" w14:textId="77777777" w:rsidR="00ED3025" w:rsidRPr="00E06CA7" w:rsidRDefault="00ED3025" w:rsidP="00EB1B45">
            <w:pPr>
              <w:rPr>
                <w:b/>
                <w:bCs/>
                <w:sz w:val="20"/>
              </w:rPr>
            </w:pPr>
            <w:r w:rsidRPr="00E06CA7">
              <w:rPr>
                <w:b/>
                <w:bCs/>
                <w:sz w:val="20"/>
              </w:rPr>
              <w:t xml:space="preserve">Outputs </w:t>
            </w:r>
          </w:p>
        </w:tc>
        <w:tc>
          <w:tcPr>
            <w:tcW w:w="4857" w:type="dxa"/>
          </w:tcPr>
          <w:p w14:paraId="579AF566" w14:textId="77777777" w:rsidR="00ED3025" w:rsidRPr="00E06CA7" w:rsidRDefault="00ED3025" w:rsidP="00EB1B45">
            <w:pPr>
              <w:cnfStyle w:val="100000000000" w:firstRow="1" w:lastRow="0" w:firstColumn="0" w:lastColumn="0" w:oddVBand="0" w:evenVBand="0" w:oddHBand="0" w:evenHBand="0" w:firstRowFirstColumn="0" w:firstRowLastColumn="0" w:lastRowFirstColumn="0" w:lastRowLastColumn="0"/>
              <w:rPr>
                <w:b/>
                <w:bCs/>
                <w:sz w:val="20"/>
              </w:rPr>
            </w:pPr>
            <w:r w:rsidRPr="00E06CA7">
              <w:rPr>
                <w:b/>
                <w:bCs/>
                <w:sz w:val="20"/>
              </w:rPr>
              <w:t>Intermediate outcomes</w:t>
            </w:r>
          </w:p>
        </w:tc>
        <w:tc>
          <w:tcPr>
            <w:tcW w:w="4857" w:type="dxa"/>
          </w:tcPr>
          <w:p w14:paraId="6EC53859" w14:textId="47890CA4" w:rsidR="00ED3025" w:rsidRPr="00E06CA7" w:rsidRDefault="007B21E7" w:rsidP="00EB1B45">
            <w:pPr>
              <w:cnfStyle w:val="100000000000" w:firstRow="1" w:lastRow="0" w:firstColumn="0" w:lastColumn="0" w:oddVBand="0" w:evenVBand="0" w:oddHBand="0" w:evenHBand="0" w:firstRowFirstColumn="0" w:firstRowLastColumn="0" w:lastRowFirstColumn="0" w:lastRowLastColumn="0"/>
              <w:rPr>
                <w:b/>
                <w:bCs/>
                <w:sz w:val="20"/>
              </w:rPr>
            </w:pPr>
            <w:r>
              <w:rPr>
                <w:b/>
                <w:bCs/>
                <w:sz w:val="20"/>
              </w:rPr>
              <w:t>O</w:t>
            </w:r>
            <w:r w:rsidR="00ED3025" w:rsidRPr="00E06CA7">
              <w:rPr>
                <w:b/>
                <w:bCs/>
                <w:sz w:val="20"/>
              </w:rPr>
              <w:t>utcome</w:t>
            </w:r>
          </w:p>
        </w:tc>
      </w:tr>
      <w:tr w:rsidR="00ED3025" w14:paraId="733A05AB" w14:textId="77777777" w:rsidTr="00E06CA7">
        <w:tc>
          <w:tcPr>
            <w:tcW w:w="4856" w:type="dxa"/>
            <w:vAlign w:val="center"/>
          </w:tcPr>
          <w:p w14:paraId="263380EF" w14:textId="3FCE704C" w:rsidR="00ED3025" w:rsidRDefault="00ED3025" w:rsidP="00ED3025">
            <w:pPr>
              <w:pStyle w:val="BodyText"/>
            </w:pPr>
            <w:r>
              <w:t>We target k</w:t>
            </w:r>
            <w:r w:rsidRPr="00FE4D75">
              <w:t xml:space="preserve">ey threats to biodiversity </w:t>
            </w:r>
            <w:r>
              <w:t xml:space="preserve">assets </w:t>
            </w:r>
            <w:r w:rsidRPr="00FE4D75">
              <w:t>through</w:t>
            </w:r>
            <w:r>
              <w:t xml:space="preserve"> </w:t>
            </w:r>
            <w:r w:rsidR="00A25E1C">
              <w:t xml:space="preserve">cost-effective </w:t>
            </w:r>
            <w:r w:rsidRPr="00FE4D75">
              <w:t>management actions</w:t>
            </w:r>
            <w:r>
              <w:t xml:space="preserve"> </w:t>
            </w:r>
          </w:p>
          <w:p w14:paraId="5A008EA4" w14:textId="77777777" w:rsidR="00B72D65" w:rsidRDefault="00B72D65" w:rsidP="002D58DE">
            <w:pPr>
              <w:pStyle w:val="BodyText"/>
              <w:ind w:left="397"/>
              <w:rPr>
                <w:b/>
              </w:rPr>
            </w:pPr>
            <w:r w:rsidRPr="002D58DE">
              <w:rPr>
                <w:b/>
              </w:rPr>
              <w:t xml:space="preserve">Hectares </w:t>
            </w:r>
            <w:r w:rsidR="002D58DE" w:rsidRPr="002D58DE">
              <w:rPr>
                <w:b/>
              </w:rPr>
              <w:t xml:space="preserve">of on-ground </w:t>
            </w:r>
            <w:r w:rsidR="003F33D6">
              <w:rPr>
                <w:b/>
              </w:rPr>
              <w:t xml:space="preserve">biodiversity </w:t>
            </w:r>
            <w:r w:rsidR="002D58DE" w:rsidRPr="002D58DE">
              <w:rPr>
                <w:b/>
              </w:rPr>
              <w:t>actions</w:t>
            </w:r>
          </w:p>
          <w:p w14:paraId="340FB8E7" w14:textId="1ADEC16C" w:rsidR="005A2C18" w:rsidRPr="007305B3" w:rsidRDefault="005A2C18" w:rsidP="002D58DE">
            <w:pPr>
              <w:pStyle w:val="BodyText"/>
              <w:ind w:left="397"/>
              <w:rPr>
                <w:b/>
              </w:rPr>
            </w:pPr>
            <w:r w:rsidRPr="007305B3">
              <w:rPr>
                <w:b/>
              </w:rPr>
              <w:t>Hectares of cultural practice</w:t>
            </w:r>
          </w:p>
        </w:tc>
        <w:tc>
          <w:tcPr>
            <w:tcW w:w="4857" w:type="dxa"/>
            <w:tcBorders>
              <w:bottom w:val="nil"/>
            </w:tcBorders>
            <w:vAlign w:val="center"/>
          </w:tcPr>
          <w:p w14:paraId="4CD770C9" w14:textId="77777777" w:rsidR="00ED3025" w:rsidRDefault="00ED3025" w:rsidP="00ED3025">
            <w:pPr>
              <w:pStyle w:val="BodyText"/>
            </w:pPr>
            <w:r>
              <w:t>So threat management is strategic, consistent and sustained</w:t>
            </w:r>
            <w:r w:rsidRPr="00CA4453">
              <w:t xml:space="preserve"> </w:t>
            </w:r>
          </w:p>
          <w:p w14:paraId="584D340B" w14:textId="77777777" w:rsidR="0041727B" w:rsidRPr="0002138B" w:rsidRDefault="0041727B" w:rsidP="0002138B">
            <w:pPr>
              <w:pStyle w:val="BodyText"/>
              <w:ind w:left="397"/>
              <w:rPr>
                <w:b/>
              </w:rPr>
            </w:pPr>
            <w:r w:rsidRPr="0002138B">
              <w:rPr>
                <w:b/>
              </w:rPr>
              <w:t>Hectares of herbivore control in priority locations</w:t>
            </w:r>
          </w:p>
          <w:p w14:paraId="7C9D7B80" w14:textId="77777777" w:rsidR="0041727B" w:rsidRPr="0002138B" w:rsidRDefault="0041727B" w:rsidP="0002138B">
            <w:pPr>
              <w:pStyle w:val="BodyText"/>
              <w:ind w:left="397"/>
              <w:rPr>
                <w:b/>
              </w:rPr>
            </w:pPr>
            <w:r w:rsidRPr="0002138B">
              <w:rPr>
                <w:b/>
              </w:rPr>
              <w:t>Hectares of pest predator control in priority locations</w:t>
            </w:r>
          </w:p>
          <w:p w14:paraId="4E6E27A5" w14:textId="39005121" w:rsidR="0041727B" w:rsidRDefault="0041727B" w:rsidP="0002138B">
            <w:pPr>
              <w:pStyle w:val="BodyText"/>
              <w:ind w:left="397"/>
              <w:rPr>
                <w:b/>
              </w:rPr>
            </w:pPr>
            <w:r w:rsidRPr="0002138B">
              <w:rPr>
                <w:b/>
              </w:rPr>
              <w:t>Hectares of weed control in priority locations</w:t>
            </w:r>
          </w:p>
          <w:p w14:paraId="5C35329B" w14:textId="2B75F0E8" w:rsidR="00354048" w:rsidRDefault="00354048" w:rsidP="0002138B">
            <w:pPr>
              <w:pStyle w:val="BodyText"/>
              <w:ind w:left="397"/>
              <w:rPr>
                <w:b/>
              </w:rPr>
            </w:pPr>
            <w:r>
              <w:rPr>
                <w:b/>
              </w:rPr>
              <w:t xml:space="preserve">Hectares of </w:t>
            </w:r>
            <w:r w:rsidR="00F7175A">
              <w:rPr>
                <w:b/>
              </w:rPr>
              <w:t>habitat</w:t>
            </w:r>
            <w:r>
              <w:rPr>
                <w:b/>
              </w:rPr>
              <w:t xml:space="preserve"> extent</w:t>
            </w:r>
            <w:r w:rsidR="0072101F">
              <w:rPr>
                <w:b/>
              </w:rPr>
              <w:t xml:space="preserve"> </w:t>
            </w:r>
          </w:p>
          <w:p w14:paraId="2316CECC" w14:textId="236C0FCB" w:rsidR="0072101F" w:rsidRDefault="0003717E" w:rsidP="0002138B">
            <w:pPr>
              <w:pStyle w:val="BodyText"/>
              <w:ind w:left="397"/>
              <w:rPr>
                <w:b/>
              </w:rPr>
            </w:pPr>
            <w:r>
              <w:rPr>
                <w:b/>
              </w:rPr>
              <w:t>Amount</w:t>
            </w:r>
            <w:r w:rsidR="0072101F">
              <w:rPr>
                <w:b/>
              </w:rPr>
              <w:t xml:space="preserve"> of </w:t>
            </w:r>
            <w:r w:rsidR="00F7175A">
              <w:rPr>
                <w:b/>
              </w:rPr>
              <w:t>habitat</w:t>
            </w:r>
            <w:r w:rsidR="0072101F">
              <w:rPr>
                <w:b/>
              </w:rPr>
              <w:t xml:space="preserve"> </w:t>
            </w:r>
            <w:r>
              <w:rPr>
                <w:b/>
              </w:rPr>
              <w:t>(Habitat Hectares)</w:t>
            </w:r>
            <w:r w:rsidR="0072101F">
              <w:rPr>
                <w:b/>
              </w:rPr>
              <w:t xml:space="preserve"> </w:t>
            </w:r>
          </w:p>
          <w:p w14:paraId="5A353E4C" w14:textId="0ADB9C0E" w:rsidR="00EE102C" w:rsidRDefault="00EE102C" w:rsidP="00D641CF">
            <w:pPr>
              <w:pStyle w:val="BodyText"/>
              <w:ind w:left="0"/>
            </w:pPr>
          </w:p>
        </w:tc>
        <w:tc>
          <w:tcPr>
            <w:tcW w:w="4857" w:type="dxa"/>
            <w:vMerge w:val="restart"/>
            <w:vAlign w:val="center"/>
          </w:tcPr>
          <w:p w14:paraId="25F7ADE9" w14:textId="77777777" w:rsidR="00ED3025" w:rsidRDefault="00ED3025" w:rsidP="00ED3025">
            <w:pPr>
              <w:pStyle w:val="BodyText"/>
              <w:rPr>
                <w:rFonts w:cstheme="minorHAnsi"/>
              </w:rPr>
            </w:pPr>
            <w:r>
              <w:rPr>
                <w:rFonts w:cstheme="minorHAnsi"/>
              </w:rPr>
              <w:t xml:space="preserve">So that Victoria’s biodiversity is appropriately </w:t>
            </w:r>
            <w:r w:rsidRPr="00F6145B">
              <w:rPr>
                <w:rFonts w:cstheme="minorHAnsi"/>
              </w:rPr>
              <w:t>protected and</w:t>
            </w:r>
            <w:r>
              <w:rPr>
                <w:rFonts w:cstheme="minorHAnsi"/>
              </w:rPr>
              <w:t xml:space="preserve"> managed across all landscapes (and seascapes)</w:t>
            </w:r>
            <w:r w:rsidRPr="00AF7E32">
              <w:rPr>
                <w:rFonts w:cstheme="minorHAnsi"/>
              </w:rPr>
              <w:t xml:space="preserve"> and the focus on broader scale threat management provides a preventative approach paired with specific threat management to meet the needs of individual species or situations</w:t>
            </w:r>
          </w:p>
          <w:p w14:paraId="058E012E" w14:textId="3310AC1D" w:rsidR="00103AEA" w:rsidRPr="00085DDA" w:rsidRDefault="00103AEA" w:rsidP="00085DDA">
            <w:pPr>
              <w:pStyle w:val="BodyText"/>
              <w:ind w:left="397"/>
              <w:rPr>
                <w:b/>
              </w:rPr>
            </w:pPr>
            <w:r w:rsidRPr="00085DDA">
              <w:rPr>
                <w:b/>
              </w:rPr>
              <w:t xml:space="preserve">Number of </w:t>
            </w:r>
            <w:r w:rsidR="004859D0">
              <w:rPr>
                <w:b/>
              </w:rPr>
              <w:t xml:space="preserve">vulnerable or near-threatened species that </w:t>
            </w:r>
            <w:r w:rsidR="00DD58A9">
              <w:rPr>
                <w:b/>
              </w:rPr>
              <w:t>become</w:t>
            </w:r>
            <w:r w:rsidR="00085DDA" w:rsidRPr="00085DDA">
              <w:rPr>
                <w:b/>
              </w:rPr>
              <w:t xml:space="preserve"> endangered </w:t>
            </w:r>
          </w:p>
          <w:p w14:paraId="331D53C4" w14:textId="77777777" w:rsidR="00085DDA" w:rsidRDefault="00085DDA" w:rsidP="00085DDA">
            <w:pPr>
              <w:pStyle w:val="BodyText"/>
              <w:ind w:left="397"/>
              <w:rPr>
                <w:b/>
              </w:rPr>
            </w:pPr>
            <w:r w:rsidRPr="00085DDA">
              <w:rPr>
                <w:b/>
              </w:rPr>
              <w:t>% of critically endangered and endangered species that have at least one option available for being conserved ex-situ or re-established in the wild (where feasible under climate change) should they need it</w:t>
            </w:r>
          </w:p>
          <w:p w14:paraId="47A3D548" w14:textId="63149BF7" w:rsidR="000A653D" w:rsidRPr="000A653D" w:rsidRDefault="000A653D" w:rsidP="000D6173">
            <w:pPr>
              <w:pStyle w:val="BodyText"/>
              <w:ind w:left="397"/>
              <w:rPr>
                <w:b/>
              </w:rPr>
            </w:pPr>
            <w:r w:rsidRPr="000A653D">
              <w:rPr>
                <w:b/>
              </w:rPr>
              <w:t>Threatened Species Index</w:t>
            </w:r>
          </w:p>
        </w:tc>
      </w:tr>
      <w:tr w:rsidR="00ED3025" w14:paraId="3C02F818" w14:textId="77777777" w:rsidTr="00E06CA7">
        <w:tc>
          <w:tcPr>
            <w:tcW w:w="4856" w:type="dxa"/>
            <w:vAlign w:val="center"/>
          </w:tcPr>
          <w:p w14:paraId="52B6778E" w14:textId="77777777" w:rsidR="00ED3025" w:rsidRDefault="00ED3025" w:rsidP="00ED3025">
            <w:pPr>
              <w:pStyle w:val="BodyText"/>
            </w:pPr>
            <w:r>
              <w:t>We undertake specific threat management to meet the unique needs of individual species or situations</w:t>
            </w:r>
          </w:p>
          <w:p w14:paraId="27F8F5E1" w14:textId="26812282" w:rsidR="00E4360D" w:rsidRDefault="00182E1F" w:rsidP="00236076">
            <w:pPr>
              <w:pStyle w:val="BodyText"/>
              <w:ind w:left="397"/>
              <w:rPr>
                <w:b/>
              </w:rPr>
            </w:pPr>
            <w:r>
              <w:rPr>
                <w:b/>
              </w:rPr>
              <w:t xml:space="preserve">Number of </w:t>
            </w:r>
            <w:r w:rsidR="00AD275D">
              <w:rPr>
                <w:b/>
              </w:rPr>
              <w:t xml:space="preserve">specific threat </w:t>
            </w:r>
            <w:r w:rsidR="00236076">
              <w:rPr>
                <w:b/>
              </w:rPr>
              <w:t>actions</w:t>
            </w:r>
            <w:r w:rsidR="00AD275D">
              <w:rPr>
                <w:b/>
              </w:rPr>
              <w:t xml:space="preserve"> </w:t>
            </w:r>
          </w:p>
          <w:p w14:paraId="13F85B26" w14:textId="14FD8A90" w:rsidR="00BE138F" w:rsidRPr="00236076" w:rsidRDefault="00BE138F" w:rsidP="00236076">
            <w:pPr>
              <w:pStyle w:val="BodyText"/>
              <w:ind w:left="397"/>
              <w:rPr>
                <w:b/>
              </w:rPr>
            </w:pPr>
            <w:r w:rsidRPr="00C62321">
              <w:rPr>
                <w:b/>
              </w:rPr>
              <w:t>Number of threatened species programs overseen by Cultural governance frameworks</w:t>
            </w:r>
          </w:p>
        </w:tc>
        <w:tc>
          <w:tcPr>
            <w:tcW w:w="4857" w:type="dxa"/>
            <w:tcBorders>
              <w:top w:val="nil"/>
              <w:bottom w:val="nil"/>
            </w:tcBorders>
            <w:vAlign w:val="center"/>
          </w:tcPr>
          <w:p w14:paraId="426939E8" w14:textId="77777777" w:rsidR="00ED3025" w:rsidRDefault="00ED3025" w:rsidP="00ED3025">
            <w:pPr>
              <w:pStyle w:val="BodyText"/>
            </w:pPr>
            <w:r>
              <w:t>So ecosystem functions are progressively restored across the landscape</w:t>
            </w:r>
          </w:p>
          <w:p w14:paraId="42DAC301" w14:textId="77777777" w:rsidR="0002138B" w:rsidRPr="005A4724" w:rsidRDefault="0002138B" w:rsidP="005A4724">
            <w:pPr>
              <w:pStyle w:val="BodyText"/>
              <w:ind w:left="397"/>
              <w:rPr>
                <w:b/>
              </w:rPr>
            </w:pPr>
            <w:r w:rsidRPr="005A4724">
              <w:rPr>
                <w:b/>
              </w:rPr>
              <w:t>Hectares of revegetation in priority locations for habitat connectivity</w:t>
            </w:r>
          </w:p>
          <w:p w14:paraId="39CD752E" w14:textId="78AE0E78" w:rsidR="00CE4BE7" w:rsidRDefault="00CE4BE7" w:rsidP="005A4724">
            <w:pPr>
              <w:pStyle w:val="BodyText"/>
              <w:ind w:left="397"/>
            </w:pPr>
            <w:r w:rsidRPr="005A4724">
              <w:rPr>
                <w:b/>
              </w:rPr>
              <w:t>Number of land</w:t>
            </w:r>
            <w:r w:rsidR="006A58D2" w:rsidRPr="005A4724">
              <w:rPr>
                <w:b/>
              </w:rPr>
              <w:t xml:space="preserve">scapes where ecosystems are being restored through enhancement or </w:t>
            </w:r>
            <w:r w:rsidR="00AC0183">
              <w:rPr>
                <w:b/>
              </w:rPr>
              <w:t>restoration</w:t>
            </w:r>
            <w:r w:rsidR="006A58D2" w:rsidRPr="005A4724">
              <w:rPr>
                <w:b/>
              </w:rPr>
              <w:t xml:space="preserve"> of functional species niches</w:t>
            </w:r>
            <w:r w:rsidR="005A2C18">
              <w:rPr>
                <w:b/>
              </w:rPr>
              <w:t xml:space="preserve"> or cultural practices</w:t>
            </w:r>
          </w:p>
        </w:tc>
        <w:tc>
          <w:tcPr>
            <w:tcW w:w="4857" w:type="dxa"/>
            <w:vMerge/>
          </w:tcPr>
          <w:p w14:paraId="1A153E47" w14:textId="77777777" w:rsidR="00ED3025" w:rsidRPr="003A51D0" w:rsidRDefault="00ED3025" w:rsidP="00ED3025">
            <w:pPr>
              <w:pStyle w:val="BodyText"/>
            </w:pPr>
          </w:p>
        </w:tc>
      </w:tr>
      <w:tr w:rsidR="00ED3025" w14:paraId="4DBEE521" w14:textId="77777777" w:rsidTr="00E06CA7">
        <w:tc>
          <w:tcPr>
            <w:tcW w:w="4856" w:type="dxa"/>
            <w:vAlign w:val="center"/>
          </w:tcPr>
          <w:p w14:paraId="4FE6F03D" w14:textId="77777777" w:rsidR="00ED3025" w:rsidRDefault="00ED3025" w:rsidP="00ED3025">
            <w:pPr>
              <w:pStyle w:val="BodyText"/>
            </w:pPr>
            <w:r>
              <w:lastRenderedPageBreak/>
              <w:t>We identify opportunities and complementary measures to ensure the reserve system is comprehensive, adequate and representative</w:t>
            </w:r>
          </w:p>
          <w:p w14:paraId="58F48370" w14:textId="498E348B" w:rsidR="00301D17" w:rsidRPr="00604467" w:rsidRDefault="00717483" w:rsidP="00604467">
            <w:pPr>
              <w:pStyle w:val="BodyText"/>
              <w:ind w:left="397"/>
              <w:rPr>
                <w:b/>
              </w:rPr>
            </w:pPr>
            <w:r w:rsidRPr="0041727B">
              <w:rPr>
                <w:b/>
              </w:rPr>
              <w:t>Opportunities and complementary measure identified</w:t>
            </w:r>
          </w:p>
        </w:tc>
        <w:tc>
          <w:tcPr>
            <w:tcW w:w="4857" w:type="dxa"/>
            <w:tcBorders>
              <w:top w:val="nil"/>
            </w:tcBorders>
            <w:vAlign w:val="center"/>
          </w:tcPr>
          <w:p w14:paraId="716A4031" w14:textId="77777777" w:rsidR="00ED3025" w:rsidRDefault="00ED3025" w:rsidP="00ED3025">
            <w:pPr>
              <w:pStyle w:val="BodyText"/>
            </w:pPr>
            <w:r>
              <w:t>So Victoria’s protected areas have been maintained and enhanced on public and private land and adequately represented in a world class system of permanently protected areas</w:t>
            </w:r>
          </w:p>
          <w:p w14:paraId="7DA96F5E" w14:textId="24C5B62E" w:rsidR="00C5281E" w:rsidRDefault="00C5281E" w:rsidP="00054F1B">
            <w:pPr>
              <w:pStyle w:val="BodyText"/>
              <w:ind w:left="397"/>
              <w:rPr>
                <w:b/>
              </w:rPr>
            </w:pPr>
            <w:r w:rsidRPr="00054F1B">
              <w:rPr>
                <w:b/>
              </w:rPr>
              <w:t>Number and area of parks manag</w:t>
            </w:r>
            <w:r w:rsidR="003A7AAD" w:rsidRPr="00054F1B">
              <w:rPr>
                <w:b/>
              </w:rPr>
              <w:t>ed for conservation purposes</w:t>
            </w:r>
            <w:r w:rsidR="00C72F83">
              <w:rPr>
                <w:b/>
              </w:rPr>
              <w:t xml:space="preserve"> </w:t>
            </w:r>
          </w:p>
          <w:p w14:paraId="1098C464" w14:textId="2485A50F" w:rsidR="003A7AAD" w:rsidRPr="00054F1B" w:rsidRDefault="00F54DA5" w:rsidP="00054F1B">
            <w:pPr>
              <w:pStyle w:val="BodyText"/>
              <w:ind w:left="397"/>
              <w:rPr>
                <w:b/>
              </w:rPr>
            </w:pPr>
            <w:r>
              <w:rPr>
                <w:b/>
              </w:rPr>
              <w:t>E</w:t>
            </w:r>
            <w:r w:rsidR="003A7AAD" w:rsidRPr="00054F1B">
              <w:rPr>
                <w:b/>
              </w:rPr>
              <w:t>xtent and representation of ecological vegetation classes in the CAR reserve system</w:t>
            </w:r>
          </w:p>
          <w:p w14:paraId="1F37A96D" w14:textId="77777777" w:rsidR="00054F1B" w:rsidRDefault="00054F1B" w:rsidP="00054F1B">
            <w:pPr>
              <w:pStyle w:val="BodyText"/>
              <w:ind w:left="397"/>
              <w:rPr>
                <w:b/>
              </w:rPr>
            </w:pPr>
            <w:r w:rsidRPr="00054F1B">
              <w:rPr>
                <w:b/>
              </w:rPr>
              <w:t>Hectares of new permanently protected area on private land</w:t>
            </w:r>
          </w:p>
          <w:p w14:paraId="37634DE8" w14:textId="58FC0C8C" w:rsidR="00426518" w:rsidRPr="00EA2275" w:rsidRDefault="00426518" w:rsidP="00054F1B">
            <w:pPr>
              <w:pStyle w:val="BodyText"/>
              <w:ind w:left="397"/>
              <w:rPr>
                <w:b/>
              </w:rPr>
            </w:pPr>
            <w:r w:rsidRPr="00EA2275">
              <w:rPr>
                <w:b/>
              </w:rPr>
              <w:t>Hectares of private and public land recognised as Indigenous Protected Areas</w:t>
            </w:r>
          </w:p>
        </w:tc>
        <w:tc>
          <w:tcPr>
            <w:tcW w:w="4857" w:type="dxa"/>
            <w:vMerge/>
          </w:tcPr>
          <w:p w14:paraId="77B09E89" w14:textId="77777777" w:rsidR="00ED3025" w:rsidRPr="003A51D0" w:rsidRDefault="00ED3025" w:rsidP="00ED3025">
            <w:pPr>
              <w:pStyle w:val="BodyText"/>
            </w:pPr>
          </w:p>
        </w:tc>
      </w:tr>
    </w:tbl>
    <w:p w14:paraId="2F690A77" w14:textId="77777777" w:rsidR="00ED3025" w:rsidRPr="00ED3025" w:rsidRDefault="00ED3025" w:rsidP="00E44594">
      <w:pPr>
        <w:pStyle w:val="BodyText"/>
        <w:numPr>
          <w:ilvl w:val="0"/>
          <w:numId w:val="6"/>
        </w:numPr>
        <w:rPr>
          <w:rFonts w:cs="Arial"/>
          <w:b/>
          <w:bCs/>
          <w:sz w:val="16"/>
          <w:lang w:eastAsia="en-AU"/>
        </w:rPr>
      </w:pPr>
    </w:p>
    <w:p w14:paraId="6BC34B26" w14:textId="77777777" w:rsidR="004D2F96" w:rsidRDefault="004D2F96" w:rsidP="004D2F96">
      <w:pPr>
        <w:pStyle w:val="BodyText"/>
        <w:ind w:left="-284"/>
        <w:rPr>
          <w:lang w:eastAsia="en-AU"/>
        </w:rPr>
      </w:pPr>
    </w:p>
    <w:p w14:paraId="3E26DB6E" w14:textId="77777777" w:rsidR="004D2F96" w:rsidRDefault="004D2F96" w:rsidP="004D2F96">
      <w:pPr>
        <w:pStyle w:val="BodyText"/>
        <w:ind w:left="-284"/>
        <w:rPr>
          <w:lang w:eastAsia="en-AU"/>
        </w:rPr>
      </w:pPr>
    </w:p>
    <w:p w14:paraId="73BCD0B7" w14:textId="77777777" w:rsidR="004D2F96" w:rsidRDefault="004D2F96" w:rsidP="004D2F96">
      <w:pPr>
        <w:pStyle w:val="BodyText"/>
        <w:ind w:left="-284"/>
        <w:rPr>
          <w:lang w:eastAsia="en-AU"/>
        </w:rPr>
      </w:pPr>
    </w:p>
    <w:p w14:paraId="2DA000CE" w14:textId="77777777" w:rsidR="004D2F96" w:rsidRDefault="004D2F96" w:rsidP="004D2F96">
      <w:pPr>
        <w:pStyle w:val="BodyText"/>
        <w:ind w:left="-284"/>
        <w:rPr>
          <w:lang w:eastAsia="en-AU"/>
        </w:rPr>
        <w:sectPr w:rsidR="004D2F96" w:rsidSect="00ED3025">
          <w:pgSz w:w="16838" w:h="11906" w:orient="landscape"/>
          <w:pgMar w:top="1134" w:right="1134" w:bottom="1134" w:left="1134" w:header="708" w:footer="708" w:gutter="0"/>
          <w:cols w:space="708"/>
          <w:docGrid w:linePitch="360"/>
        </w:sectPr>
      </w:pPr>
    </w:p>
    <w:p w14:paraId="6E4BB048" w14:textId="5C8459A3" w:rsidR="004D2F96" w:rsidRDefault="007B21E7" w:rsidP="00482D00">
      <w:pPr>
        <w:pStyle w:val="Heading2"/>
      </w:pPr>
      <w:bookmarkStart w:id="35" w:name="_Toc27118289"/>
      <w:r>
        <w:lastRenderedPageBreak/>
        <w:t>O</w:t>
      </w:r>
      <w:r w:rsidR="004D2F96">
        <w:t xml:space="preserve">utcome: </w:t>
      </w:r>
      <w:bookmarkStart w:id="36" w:name="_Hlk5686159"/>
      <w:r w:rsidR="004D2F96">
        <w:t xml:space="preserve">The Victorian Government is </w:t>
      </w:r>
      <w:r w:rsidR="004D2F96" w:rsidRPr="00E46507">
        <w:t>driving the biodiversity agenda</w:t>
      </w:r>
      <w:bookmarkEnd w:id="35"/>
      <w:bookmarkEnd w:id="36"/>
    </w:p>
    <w:p w14:paraId="0E836854" w14:textId="5C6FBA19" w:rsidR="00F410EB" w:rsidRPr="00FF67EF" w:rsidRDefault="00F410EB" w:rsidP="00F410EB">
      <w:pPr>
        <w:pStyle w:val="BodyText"/>
        <w:numPr>
          <w:ilvl w:val="0"/>
          <w:numId w:val="6"/>
        </w:numPr>
      </w:pPr>
      <w:r>
        <w:rPr>
          <w:rFonts w:eastAsia="MS PGothic" w:cstheme="minorHAnsi"/>
          <w:color w:val="000000"/>
          <w:kern w:val="24"/>
          <w:lang w:val="en-US"/>
        </w:rPr>
        <w:t xml:space="preserve">To achieve Biodiversity 2037 vision the Victorian Government needs to </w:t>
      </w:r>
      <w:proofErr w:type="spellStart"/>
      <w:r>
        <w:rPr>
          <w:rFonts w:eastAsia="MS PGothic" w:cstheme="minorHAnsi"/>
          <w:color w:val="000000"/>
          <w:kern w:val="24"/>
          <w:lang w:val="en-US"/>
        </w:rPr>
        <w:t>recognise</w:t>
      </w:r>
      <w:proofErr w:type="spellEnd"/>
      <w:r>
        <w:rPr>
          <w:rFonts w:eastAsia="MS PGothic" w:cstheme="minorHAnsi"/>
          <w:color w:val="000000"/>
          <w:kern w:val="24"/>
          <w:lang w:val="en-US"/>
        </w:rPr>
        <w:t xml:space="preserve"> the importance of biodiversity to the broader economic, social and environmental agenda.</w:t>
      </w:r>
      <w:r>
        <w:rPr>
          <w:lang w:val="en-US"/>
        </w:rPr>
        <w:t xml:space="preserve"> In achieving this outcome, the</w:t>
      </w:r>
      <w:r w:rsidRPr="001B24BB">
        <w:rPr>
          <w:lang w:val="en-US"/>
        </w:rPr>
        <w:t xml:space="preserve"> Victorian Government </w:t>
      </w:r>
      <w:r>
        <w:rPr>
          <w:lang w:val="en-US"/>
        </w:rPr>
        <w:t xml:space="preserve">will develop the right settings and create the enabling environment so that everyone can effectively contribute to the vision that </w:t>
      </w:r>
      <w:r w:rsidRPr="00FF67EF">
        <w:rPr>
          <w:i/>
          <w:lang w:val="en-US"/>
        </w:rPr>
        <w:t>Victoria’s biodiversity is healthy, valued and actively cared for</w:t>
      </w:r>
      <w:r>
        <w:rPr>
          <w:lang w:val="en-US"/>
        </w:rPr>
        <w:t>.</w:t>
      </w:r>
    </w:p>
    <w:p w14:paraId="624611B1" w14:textId="77777777" w:rsidR="00F410EB" w:rsidRPr="001B24BB" w:rsidRDefault="00F410EB" w:rsidP="00F410EB">
      <w:pPr>
        <w:pStyle w:val="BodyText"/>
        <w:numPr>
          <w:ilvl w:val="0"/>
          <w:numId w:val="6"/>
        </w:numPr>
      </w:pPr>
      <w:r>
        <w:rPr>
          <w:lang w:val="en-US"/>
        </w:rPr>
        <w:t>The Victorian Government will demonstrate</w:t>
      </w:r>
      <w:r w:rsidRPr="001B24BB">
        <w:rPr>
          <w:lang w:val="en-US"/>
        </w:rPr>
        <w:t xml:space="preserve"> leadership by adopting a whole-of-government approach to implementi</w:t>
      </w:r>
      <w:r>
        <w:rPr>
          <w:lang w:val="en-US"/>
        </w:rPr>
        <w:t xml:space="preserve">ng </w:t>
      </w:r>
      <w:r w:rsidRPr="00FF67EF">
        <w:rPr>
          <w:i/>
          <w:lang w:val="en-US"/>
        </w:rPr>
        <w:t>Biodiversity 2037</w:t>
      </w:r>
      <w:r>
        <w:rPr>
          <w:lang w:val="en-US"/>
        </w:rPr>
        <w:t xml:space="preserve"> and transparently account for biodiversity impacts across government.  It will regularly evaluate and report on the effectiveness of</w:t>
      </w:r>
      <w:r w:rsidRPr="001B24BB">
        <w:rPr>
          <w:lang w:val="en-US"/>
        </w:rPr>
        <w:t xml:space="preserve"> </w:t>
      </w:r>
      <w:r w:rsidRPr="001B24BB">
        <w:rPr>
          <w:i/>
          <w:iCs/>
          <w:lang w:val="en-US"/>
        </w:rPr>
        <w:t xml:space="preserve">Biodiversity 2037 </w:t>
      </w:r>
      <w:r w:rsidRPr="001B24BB">
        <w:rPr>
          <w:lang w:val="en-US"/>
        </w:rPr>
        <w:t>to ensure that biodiversity outcomes are continuously improved.</w:t>
      </w:r>
    </w:p>
    <w:p w14:paraId="0728A804" w14:textId="77777777" w:rsidR="004D2F96" w:rsidRDefault="004D2F96" w:rsidP="004D2F96">
      <w:pPr>
        <w:pStyle w:val="BodyText"/>
        <w:ind w:left="-284"/>
        <w:rPr>
          <w:lang w:eastAsia="en-AU"/>
        </w:rPr>
      </w:pPr>
    </w:p>
    <w:p w14:paraId="3DC24964" w14:textId="454342E6" w:rsidR="004D2F96" w:rsidRPr="00ED3025" w:rsidRDefault="004D2F96" w:rsidP="00E44594">
      <w:pPr>
        <w:pStyle w:val="BodyText"/>
        <w:numPr>
          <w:ilvl w:val="0"/>
          <w:numId w:val="6"/>
        </w:numPr>
        <w:rPr>
          <w:rFonts w:cs="Arial"/>
          <w:b/>
          <w:bCs/>
          <w:sz w:val="16"/>
          <w:lang w:eastAsia="en-AU"/>
        </w:rPr>
      </w:pPr>
      <w:r w:rsidRPr="00ED3025">
        <w:rPr>
          <w:rFonts w:cs="Arial"/>
          <w:b/>
          <w:bCs/>
          <w:sz w:val="16"/>
          <w:lang w:eastAsia="en-AU"/>
        </w:rPr>
        <w:t xml:space="preserve">Table </w:t>
      </w:r>
      <w:r w:rsidR="00ED3025">
        <w:rPr>
          <w:rFonts w:cs="Arial"/>
          <w:b/>
          <w:bCs/>
          <w:sz w:val="16"/>
          <w:lang w:eastAsia="en-AU"/>
        </w:rPr>
        <w:t>12</w:t>
      </w:r>
      <w:r w:rsidRPr="00ED3025">
        <w:rPr>
          <w:rFonts w:cs="Arial"/>
          <w:b/>
          <w:bCs/>
          <w:sz w:val="16"/>
          <w:lang w:eastAsia="en-AU"/>
        </w:rPr>
        <w:t xml:space="preserve">: Key performance indicators for </w:t>
      </w:r>
      <w:r w:rsidR="00E06CA7">
        <w:rPr>
          <w:rFonts w:cs="Arial"/>
          <w:b/>
          <w:bCs/>
          <w:sz w:val="16"/>
          <w:lang w:eastAsia="en-AU"/>
        </w:rPr>
        <w:t>outcome 8</w:t>
      </w:r>
      <w:r w:rsidRPr="00ED3025">
        <w:rPr>
          <w:rFonts w:cs="Arial"/>
          <w:b/>
          <w:bCs/>
          <w:sz w:val="16"/>
          <w:lang w:eastAsia="en-AU"/>
        </w:rPr>
        <w:t xml:space="preserve">: </w:t>
      </w:r>
      <w:r w:rsidR="009A7A78">
        <w:rPr>
          <w:rFonts w:cs="Arial"/>
          <w:b/>
          <w:bCs/>
          <w:sz w:val="16"/>
          <w:lang w:eastAsia="en-AU"/>
        </w:rPr>
        <w:t>The Victorian Government is driving the biod</w:t>
      </w:r>
      <w:r w:rsidR="00420545">
        <w:rPr>
          <w:rFonts w:cs="Arial"/>
          <w:b/>
          <w:bCs/>
          <w:sz w:val="16"/>
          <w:lang w:eastAsia="en-AU"/>
        </w:rPr>
        <w:t>iversity agenda</w:t>
      </w:r>
      <w:r w:rsidR="00E06CA7">
        <w:rPr>
          <w:rFonts w:cs="Arial"/>
          <w:b/>
          <w:bCs/>
          <w:sz w:val="16"/>
          <w:lang w:eastAsia="en-AU"/>
        </w:rPr>
        <w:t xml:space="preserve"> (KPI provided in bold)</w:t>
      </w:r>
    </w:p>
    <w:tbl>
      <w:tblPr>
        <w:tblStyle w:val="TableGrid"/>
        <w:tblW w:w="5000" w:type="pct"/>
        <w:tblLook w:val="04A0" w:firstRow="1" w:lastRow="0" w:firstColumn="1" w:lastColumn="0" w:noHBand="0" w:noVBand="1"/>
      </w:tblPr>
      <w:tblGrid>
        <w:gridCol w:w="4484"/>
        <w:gridCol w:w="4496"/>
        <w:gridCol w:w="4458"/>
      </w:tblGrid>
      <w:tr w:rsidR="00ED3025" w:rsidRPr="003A51D0" w14:paraId="2425D854" w14:textId="77777777" w:rsidTr="00ED3025">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484" w:type="dxa"/>
          </w:tcPr>
          <w:p w14:paraId="6186540C" w14:textId="77777777" w:rsidR="00ED3025" w:rsidRPr="003A51D0" w:rsidRDefault="00ED3025" w:rsidP="00EB1B45">
            <w:pPr>
              <w:pStyle w:val="BodyText"/>
              <w:rPr>
                <w:b/>
                <w:sz w:val="20"/>
                <w:lang w:eastAsia="en-AU"/>
              </w:rPr>
            </w:pPr>
            <w:r w:rsidRPr="003A51D0">
              <w:rPr>
                <w:b/>
                <w:sz w:val="20"/>
                <w:lang w:eastAsia="en-AU"/>
              </w:rPr>
              <w:t>Output</w:t>
            </w:r>
          </w:p>
        </w:tc>
        <w:tc>
          <w:tcPr>
            <w:tcW w:w="4496" w:type="dxa"/>
          </w:tcPr>
          <w:p w14:paraId="79533E93" w14:textId="77777777" w:rsidR="00ED3025" w:rsidRPr="003A51D0" w:rsidRDefault="00ED3025" w:rsidP="00EB1B45">
            <w:pPr>
              <w:pStyle w:val="BodyText"/>
              <w:cnfStyle w:val="100000000000" w:firstRow="1" w:lastRow="0" w:firstColumn="0" w:lastColumn="0" w:oddVBand="0" w:evenVBand="0" w:oddHBand="0" w:evenHBand="0" w:firstRowFirstColumn="0" w:firstRowLastColumn="0" w:lastRowFirstColumn="0" w:lastRowLastColumn="0"/>
              <w:rPr>
                <w:b/>
                <w:sz w:val="20"/>
                <w:lang w:eastAsia="en-AU"/>
              </w:rPr>
            </w:pPr>
            <w:r w:rsidRPr="003A51D0">
              <w:rPr>
                <w:b/>
                <w:sz w:val="20"/>
                <w:lang w:eastAsia="en-AU"/>
              </w:rPr>
              <w:t>Intermediate outcome</w:t>
            </w:r>
          </w:p>
        </w:tc>
        <w:tc>
          <w:tcPr>
            <w:tcW w:w="4458" w:type="dxa"/>
          </w:tcPr>
          <w:p w14:paraId="09949507" w14:textId="39EDB318" w:rsidR="00ED3025" w:rsidRPr="003A51D0" w:rsidRDefault="007B21E7" w:rsidP="00EB1B45">
            <w:pPr>
              <w:pStyle w:val="BodyText"/>
              <w:cnfStyle w:val="100000000000" w:firstRow="1" w:lastRow="0" w:firstColumn="0" w:lastColumn="0" w:oddVBand="0" w:evenVBand="0" w:oddHBand="0" w:evenHBand="0" w:firstRowFirstColumn="0" w:firstRowLastColumn="0" w:lastRowFirstColumn="0" w:lastRowLastColumn="0"/>
              <w:rPr>
                <w:b/>
                <w:sz w:val="20"/>
                <w:lang w:eastAsia="en-AU"/>
              </w:rPr>
            </w:pPr>
            <w:r>
              <w:rPr>
                <w:b/>
                <w:sz w:val="20"/>
                <w:lang w:eastAsia="en-AU"/>
              </w:rPr>
              <w:t>O</w:t>
            </w:r>
            <w:r w:rsidR="00ED3025" w:rsidRPr="003A51D0">
              <w:rPr>
                <w:b/>
                <w:sz w:val="20"/>
                <w:lang w:eastAsia="en-AU"/>
              </w:rPr>
              <w:t>utcome</w:t>
            </w:r>
          </w:p>
        </w:tc>
      </w:tr>
      <w:tr w:rsidR="00ED3025" w14:paraId="7B086FF9" w14:textId="77777777" w:rsidTr="0098283D">
        <w:trPr>
          <w:trHeight w:val="1741"/>
        </w:trPr>
        <w:tc>
          <w:tcPr>
            <w:tcW w:w="4484" w:type="dxa"/>
            <w:vAlign w:val="center"/>
          </w:tcPr>
          <w:p w14:paraId="5987EED3" w14:textId="77777777" w:rsidR="00ED3025" w:rsidRDefault="00420545" w:rsidP="00ED3025">
            <w:pPr>
              <w:pStyle w:val="BodyText"/>
            </w:pPr>
            <w:r>
              <w:t>We w</w:t>
            </w:r>
            <w:r w:rsidR="00ED3025">
              <w:t xml:space="preserve">ork together to adopt a whole of government approach to implementing Biodiversity 2037 </w:t>
            </w:r>
          </w:p>
          <w:p w14:paraId="5AE8DD7D" w14:textId="455A8180" w:rsidR="0096399B" w:rsidRDefault="00D605C0" w:rsidP="00AC789D">
            <w:pPr>
              <w:pStyle w:val="BodyText"/>
              <w:ind w:left="397"/>
            </w:pPr>
            <w:r>
              <w:rPr>
                <w:b/>
              </w:rPr>
              <w:t>Number of cross-government activities on biodiversity or nature</w:t>
            </w:r>
            <w:r w:rsidR="0096399B">
              <w:t xml:space="preserve"> </w:t>
            </w:r>
          </w:p>
        </w:tc>
        <w:tc>
          <w:tcPr>
            <w:tcW w:w="4496" w:type="dxa"/>
            <w:tcBorders>
              <w:bottom w:val="nil"/>
            </w:tcBorders>
            <w:vAlign w:val="center"/>
          </w:tcPr>
          <w:p w14:paraId="3550D35A" w14:textId="54968133" w:rsidR="00ED3025" w:rsidRDefault="00420545" w:rsidP="00F32A2A">
            <w:pPr>
              <w:pStyle w:val="BodyText"/>
            </w:pPr>
            <w:r>
              <w:t>So t</w:t>
            </w:r>
            <w:r w:rsidR="00ED3025">
              <w:t>he whole of the Victorian Government and portfolio agencies contribute to Biodiversity 2037 and reflect this in strategies and annual business plans</w:t>
            </w:r>
            <w:r w:rsidR="00ED3025" w:rsidRPr="00CA4453">
              <w:t xml:space="preserve"> </w:t>
            </w:r>
          </w:p>
          <w:p w14:paraId="3285EF7C" w14:textId="2A5D76FF" w:rsidR="004B7C43" w:rsidRDefault="004B7C43" w:rsidP="00E64843">
            <w:pPr>
              <w:pStyle w:val="BodyText"/>
              <w:ind w:left="397"/>
            </w:pPr>
            <w:r w:rsidRPr="00E64843">
              <w:rPr>
                <w:b/>
              </w:rPr>
              <w:t xml:space="preserve">% of Victorian Government and portfolio agencies who include </w:t>
            </w:r>
            <w:r w:rsidR="00E64843">
              <w:rPr>
                <w:b/>
              </w:rPr>
              <w:t xml:space="preserve">the vision for Biodiversity </w:t>
            </w:r>
            <w:r w:rsidR="00E64843" w:rsidRPr="00E64843">
              <w:rPr>
                <w:b/>
              </w:rPr>
              <w:t>in their strategies or business plans</w:t>
            </w:r>
            <w:r w:rsidR="008A00DC">
              <w:rPr>
                <w:b/>
              </w:rPr>
              <w:t xml:space="preserve"> including confirming and enabling the role of Traditional Owners to plan, man</w:t>
            </w:r>
            <w:r w:rsidR="00A24B68">
              <w:rPr>
                <w:b/>
              </w:rPr>
              <w:t>a</w:t>
            </w:r>
            <w:r w:rsidR="008A00DC">
              <w:rPr>
                <w:b/>
              </w:rPr>
              <w:t>ge, inform and deliver biodiversity</w:t>
            </w:r>
            <w:r w:rsidR="00EE64E5">
              <w:rPr>
                <w:b/>
              </w:rPr>
              <w:t xml:space="preserve"> </w:t>
            </w:r>
            <w:r w:rsidR="008A00DC">
              <w:rPr>
                <w:b/>
              </w:rPr>
              <w:t>programs</w:t>
            </w:r>
          </w:p>
        </w:tc>
        <w:tc>
          <w:tcPr>
            <w:tcW w:w="4458" w:type="dxa"/>
            <w:vMerge w:val="restart"/>
            <w:vAlign w:val="center"/>
          </w:tcPr>
          <w:p w14:paraId="33F1475A" w14:textId="7D1D9580" w:rsidR="00ED3025" w:rsidRPr="00015E75" w:rsidRDefault="00420545" w:rsidP="005D142C">
            <w:pPr>
              <w:pStyle w:val="BodyText"/>
              <w:rPr>
                <w:color w:val="auto"/>
              </w:rPr>
            </w:pPr>
            <w:r w:rsidRPr="00015E75">
              <w:rPr>
                <w:color w:val="auto"/>
              </w:rPr>
              <w:t xml:space="preserve">So that </w:t>
            </w:r>
            <w:r w:rsidR="00ED3025" w:rsidRPr="00015E75">
              <w:rPr>
                <w:color w:val="auto"/>
              </w:rPr>
              <w:t xml:space="preserve">The Victorian Government and environmental portfolio agencies are </w:t>
            </w:r>
            <w:r w:rsidR="00487368" w:rsidRPr="00015E75">
              <w:rPr>
                <w:color w:val="auto"/>
              </w:rPr>
              <w:t xml:space="preserve">driving the agenda </w:t>
            </w:r>
            <w:r w:rsidR="00ED3025" w:rsidRPr="00015E75">
              <w:rPr>
                <w:color w:val="auto"/>
              </w:rPr>
              <w:t>to improve biodiversity and making transparent decisions that impact it</w:t>
            </w:r>
          </w:p>
          <w:p w14:paraId="3B1C5077" w14:textId="7ABF49D3" w:rsidR="00015E75" w:rsidRPr="00085DDA" w:rsidRDefault="00512A36" w:rsidP="00015E75">
            <w:pPr>
              <w:pStyle w:val="BodyText"/>
              <w:ind w:left="397"/>
              <w:rPr>
                <w:b/>
              </w:rPr>
            </w:pPr>
            <w:r>
              <w:rPr>
                <w:b/>
              </w:rPr>
              <w:t>O</w:t>
            </w:r>
            <w:r w:rsidR="00015E75" w:rsidRPr="00085DDA">
              <w:rPr>
                <w:b/>
              </w:rPr>
              <w:t xml:space="preserve">verall extent and condition of habitats </w:t>
            </w:r>
            <w:r w:rsidR="00C302D2">
              <w:rPr>
                <w:b/>
              </w:rPr>
              <w:t xml:space="preserve">(in habitat hectares) </w:t>
            </w:r>
            <w:r w:rsidR="00015E75" w:rsidRPr="00085DDA">
              <w:rPr>
                <w:b/>
              </w:rPr>
              <w:t>across terrestrial, waterway and marine habitats</w:t>
            </w:r>
          </w:p>
          <w:p w14:paraId="5741312D" w14:textId="4892999F" w:rsidR="002C51F0" w:rsidRDefault="002C51F0" w:rsidP="002C51F0">
            <w:pPr>
              <w:pStyle w:val="BodyText"/>
              <w:ind w:left="397"/>
            </w:pPr>
          </w:p>
        </w:tc>
      </w:tr>
      <w:tr w:rsidR="00ED3025" w14:paraId="47EB33CD" w14:textId="77777777" w:rsidTr="00F32A2A">
        <w:tc>
          <w:tcPr>
            <w:tcW w:w="4484" w:type="dxa"/>
            <w:vAlign w:val="center"/>
          </w:tcPr>
          <w:p w14:paraId="251E9184" w14:textId="77777777" w:rsidR="00ED3025" w:rsidRDefault="00420545" w:rsidP="00ED3025">
            <w:pPr>
              <w:pStyle w:val="BodyText"/>
            </w:pPr>
            <w:r>
              <w:t>We i</w:t>
            </w:r>
            <w:r w:rsidR="00ED3025">
              <w:t>ncrease the transparency and accountability for biodiversity impacts across Government</w:t>
            </w:r>
          </w:p>
          <w:p w14:paraId="0DBCA17D" w14:textId="11A89489" w:rsidR="00A41D4F" w:rsidRDefault="00A41D4F" w:rsidP="006A453A">
            <w:pPr>
              <w:pStyle w:val="BodyText"/>
              <w:ind w:left="397"/>
            </w:pPr>
            <w:r w:rsidRPr="006A453A">
              <w:rPr>
                <w:b/>
              </w:rPr>
              <w:t xml:space="preserve">% of </w:t>
            </w:r>
            <w:r w:rsidR="009B5989">
              <w:rPr>
                <w:b/>
              </w:rPr>
              <w:t>Government and portfolio agencies</w:t>
            </w:r>
            <w:r w:rsidRPr="006A453A">
              <w:rPr>
                <w:b/>
              </w:rPr>
              <w:t xml:space="preserve"> that report</w:t>
            </w:r>
            <w:r w:rsidR="00FF5355" w:rsidRPr="006A453A">
              <w:rPr>
                <w:b/>
              </w:rPr>
              <w:t xml:space="preserve"> </w:t>
            </w:r>
            <w:r w:rsidR="00DA5789">
              <w:rPr>
                <w:b/>
              </w:rPr>
              <w:t>on activities that impact the environment (</w:t>
            </w:r>
            <w:r w:rsidR="00DD3415">
              <w:rPr>
                <w:b/>
              </w:rPr>
              <w:t>output data</w:t>
            </w:r>
            <w:r w:rsidR="00DA5789">
              <w:rPr>
                <w:b/>
              </w:rPr>
              <w:t>)</w:t>
            </w:r>
          </w:p>
        </w:tc>
        <w:tc>
          <w:tcPr>
            <w:tcW w:w="4496" w:type="dxa"/>
            <w:vMerge w:val="restart"/>
            <w:tcBorders>
              <w:top w:val="nil"/>
            </w:tcBorders>
            <w:vAlign w:val="center"/>
          </w:tcPr>
          <w:p w14:paraId="179EB37F" w14:textId="77777777" w:rsidR="00ED3025" w:rsidRPr="007634DA" w:rsidRDefault="00420545" w:rsidP="00ED3025">
            <w:pPr>
              <w:pStyle w:val="BodyText"/>
              <w:rPr>
                <w:color w:val="auto"/>
              </w:rPr>
            </w:pPr>
            <w:r w:rsidRPr="007634DA">
              <w:rPr>
                <w:color w:val="auto"/>
              </w:rPr>
              <w:t xml:space="preserve">So </w:t>
            </w:r>
            <w:r w:rsidR="00ED3025" w:rsidRPr="007634DA">
              <w:rPr>
                <w:color w:val="auto"/>
              </w:rPr>
              <w:t>Government and environmental portfolio agencies provide leadership in biodiversity management</w:t>
            </w:r>
          </w:p>
          <w:p w14:paraId="188BFFF8" w14:textId="42514F93" w:rsidR="00084805" w:rsidRDefault="000A653D" w:rsidP="002C51F0">
            <w:pPr>
              <w:pStyle w:val="BodyText"/>
              <w:ind w:left="397"/>
            </w:pPr>
            <w:r>
              <w:rPr>
                <w:b/>
                <w:szCs w:val="18"/>
              </w:rPr>
              <w:t>L</w:t>
            </w:r>
            <w:r w:rsidR="00624048">
              <w:rPr>
                <w:b/>
                <w:szCs w:val="18"/>
              </w:rPr>
              <w:t xml:space="preserve">eadership in biodiversity management </w:t>
            </w:r>
            <w:r w:rsidR="00624048" w:rsidRPr="00030BC5">
              <w:rPr>
                <w:b/>
                <w:szCs w:val="18"/>
              </w:rPr>
              <w:t>score</w:t>
            </w:r>
          </w:p>
        </w:tc>
        <w:tc>
          <w:tcPr>
            <w:tcW w:w="4458" w:type="dxa"/>
            <w:vMerge/>
          </w:tcPr>
          <w:p w14:paraId="4DE7927A" w14:textId="77777777" w:rsidR="00ED3025" w:rsidRDefault="00ED3025" w:rsidP="00ED3025">
            <w:pPr>
              <w:pStyle w:val="BodyText"/>
              <w:rPr>
                <w:lang w:eastAsia="en-AU"/>
              </w:rPr>
            </w:pPr>
          </w:p>
        </w:tc>
      </w:tr>
      <w:tr w:rsidR="00ED3025" w14:paraId="0BCDAAD0" w14:textId="77777777" w:rsidTr="00ED3025">
        <w:tc>
          <w:tcPr>
            <w:tcW w:w="4484" w:type="dxa"/>
            <w:vAlign w:val="center"/>
          </w:tcPr>
          <w:p w14:paraId="0034CC80" w14:textId="77777777" w:rsidR="00ED3025" w:rsidRDefault="00420545" w:rsidP="00ED3025">
            <w:pPr>
              <w:pStyle w:val="BodyText"/>
            </w:pPr>
            <w:r>
              <w:t>We i</w:t>
            </w:r>
            <w:r w:rsidR="00ED3025">
              <w:t>mprove Victoria’s legislative framework so that it is consistent with best practice principles and provides a modern and effective framework</w:t>
            </w:r>
          </w:p>
          <w:p w14:paraId="252F2561" w14:textId="4FB64DA7" w:rsidR="00862791" w:rsidRDefault="00862791" w:rsidP="00804E5E">
            <w:pPr>
              <w:pStyle w:val="BodyText"/>
              <w:ind w:left="397"/>
            </w:pPr>
            <w:r w:rsidRPr="00804E5E">
              <w:rPr>
                <w:b/>
              </w:rPr>
              <w:t>Key pieces of legislation</w:t>
            </w:r>
            <w:r w:rsidR="00CC6290">
              <w:rPr>
                <w:b/>
              </w:rPr>
              <w:t xml:space="preserve"> or regulations</w:t>
            </w:r>
            <w:r w:rsidRPr="00804E5E">
              <w:rPr>
                <w:b/>
              </w:rPr>
              <w:t xml:space="preserve"> have been am</w:t>
            </w:r>
            <w:r w:rsidR="00804E5E" w:rsidRPr="00804E5E">
              <w:rPr>
                <w:b/>
              </w:rPr>
              <w:t>ended to give effect to the vision of Biodiversity 2037</w:t>
            </w:r>
            <w:r w:rsidR="009F21FD">
              <w:rPr>
                <w:b/>
              </w:rPr>
              <w:t xml:space="preserve"> </w:t>
            </w:r>
          </w:p>
        </w:tc>
        <w:tc>
          <w:tcPr>
            <w:tcW w:w="4496" w:type="dxa"/>
            <w:vMerge/>
            <w:vAlign w:val="center"/>
          </w:tcPr>
          <w:p w14:paraId="1CB9AEEA" w14:textId="77777777" w:rsidR="00ED3025" w:rsidRDefault="00ED3025" w:rsidP="00ED3025">
            <w:pPr>
              <w:pStyle w:val="BodyText"/>
            </w:pPr>
          </w:p>
        </w:tc>
        <w:tc>
          <w:tcPr>
            <w:tcW w:w="4458" w:type="dxa"/>
            <w:vMerge/>
          </w:tcPr>
          <w:p w14:paraId="1A781516" w14:textId="77777777" w:rsidR="00ED3025" w:rsidRDefault="00ED3025" w:rsidP="00ED3025">
            <w:pPr>
              <w:pStyle w:val="BodyText"/>
              <w:rPr>
                <w:lang w:eastAsia="en-AU"/>
              </w:rPr>
            </w:pPr>
          </w:p>
        </w:tc>
      </w:tr>
    </w:tbl>
    <w:p w14:paraId="6C1E9B6B" w14:textId="77777777" w:rsidR="004D2F96" w:rsidRDefault="004D2F96" w:rsidP="004D2F96">
      <w:pPr>
        <w:pStyle w:val="BodyText"/>
        <w:ind w:left="-284"/>
        <w:rPr>
          <w:lang w:eastAsia="en-AU"/>
        </w:rPr>
      </w:pPr>
    </w:p>
    <w:p w14:paraId="6D3D3800" w14:textId="77777777" w:rsidR="004D2F96" w:rsidRDefault="004D2F96" w:rsidP="004D2F96">
      <w:pPr>
        <w:pStyle w:val="BodyText"/>
        <w:ind w:left="-284"/>
        <w:rPr>
          <w:lang w:eastAsia="en-AU"/>
        </w:rPr>
      </w:pPr>
    </w:p>
    <w:p w14:paraId="609A5A00" w14:textId="77777777" w:rsidR="005D6AB4" w:rsidRDefault="005D6AB4" w:rsidP="00950C0F">
      <w:pPr>
        <w:pStyle w:val="BodyText"/>
        <w:sectPr w:rsidR="005D6AB4" w:rsidSect="005D6AB4">
          <w:pgSz w:w="16840" w:h="11907" w:orient="landscape" w:code="9"/>
          <w:pgMar w:top="1134" w:right="2268" w:bottom="1134" w:left="1134" w:header="284" w:footer="284" w:gutter="0"/>
          <w:cols w:space="720"/>
          <w:docGrid w:linePitch="360"/>
        </w:sectPr>
      </w:pPr>
    </w:p>
    <w:p w14:paraId="1C7B9189" w14:textId="77777777" w:rsidR="00AD219B" w:rsidRDefault="00AD219B" w:rsidP="00AD219B">
      <w:pPr>
        <w:pStyle w:val="Heading1TopofPage"/>
        <w:framePr w:wrap="around"/>
      </w:pPr>
      <w:bookmarkStart w:id="37" w:name="_Toc503180744"/>
      <w:bookmarkStart w:id="38" w:name="_Toc27118290"/>
      <w:r>
        <w:lastRenderedPageBreak/>
        <w:t>Evaluation of Biodiversity 2037</w:t>
      </w:r>
      <w:bookmarkEnd w:id="37"/>
      <w:bookmarkEnd w:id="38"/>
    </w:p>
    <w:p w14:paraId="4B8AFEF3" w14:textId="47CF43D9" w:rsidR="00AD219B" w:rsidRDefault="000D3B88" w:rsidP="00AD219B">
      <w:pPr>
        <w:pStyle w:val="BodyText"/>
      </w:pPr>
      <w:r>
        <w:rPr>
          <w:noProof/>
        </w:rPr>
        <w:drawing>
          <wp:inline distT="0" distB="0" distL="0" distR="0" wp14:anchorId="04A0D31A" wp14:editId="5BF295D4">
            <wp:extent cx="6120000" cy="596487"/>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MERF 3.jpg"/>
                    <pic:cNvPicPr/>
                  </pic:nvPicPr>
                  <pic:blipFill rotWithShape="1">
                    <a:blip r:embed="rId55" cstate="print">
                      <a:extLst>
                        <a:ext uri="{28A0092B-C50C-407E-A947-70E740481C1C}">
                          <a14:useLocalDpi xmlns:a14="http://schemas.microsoft.com/office/drawing/2010/main" val="0"/>
                        </a:ext>
                      </a:extLst>
                    </a:blip>
                    <a:srcRect l="1145" t="7070" r="1047" b="4491"/>
                    <a:stretch/>
                  </pic:blipFill>
                  <pic:spPr bwMode="auto">
                    <a:xfrm>
                      <a:off x="0" y="0"/>
                      <a:ext cx="6120000" cy="596487"/>
                    </a:xfrm>
                    <a:prstGeom prst="rect">
                      <a:avLst/>
                    </a:prstGeom>
                    <a:ln>
                      <a:noFill/>
                    </a:ln>
                    <a:extLst>
                      <a:ext uri="{53640926-AAD7-44D8-BBD7-CCE9431645EC}">
                        <a14:shadowObscured xmlns:a14="http://schemas.microsoft.com/office/drawing/2010/main"/>
                      </a:ext>
                    </a:extLst>
                  </pic:spPr>
                </pic:pic>
              </a:graphicData>
            </a:graphic>
          </wp:inline>
        </w:drawing>
      </w:r>
      <w:r w:rsidR="00AD219B">
        <w:rPr>
          <w:noProof/>
        </w:rPr>
        <mc:AlternateContent>
          <mc:Choice Requires="wps">
            <w:drawing>
              <wp:anchor distT="0" distB="0" distL="114300" distR="114300" simplePos="0" relativeHeight="251658243" behindDoc="0" locked="0" layoutInCell="1" allowOverlap="1" wp14:anchorId="44E7D59C" wp14:editId="11D6EB55">
                <wp:simplePos x="0" y="0"/>
                <wp:positionH relativeFrom="column">
                  <wp:posOffset>684661</wp:posOffset>
                </wp:positionH>
                <wp:positionV relativeFrom="paragraph">
                  <wp:posOffset>573024</wp:posOffset>
                </wp:positionV>
                <wp:extent cx="0" cy="0"/>
                <wp:effectExtent l="0" t="0" r="0" b="0"/>
                <wp:wrapNone/>
                <wp:docPr id="9226" name="Connector: Elbow 9226"/>
                <wp:cNvGraphicFramePr/>
                <a:graphic xmlns:a="http://schemas.openxmlformats.org/drawingml/2006/main">
                  <a:graphicData uri="http://schemas.microsoft.com/office/word/2010/wordprocessingShape">
                    <wps:wsp>
                      <wps:cNvCnPr/>
                      <wps:spPr>
                        <a:xfrm>
                          <a:off x="0" y="0"/>
                          <a:ext cx="0" cy="0"/>
                        </a:xfrm>
                        <a:prstGeom prst="bentConnector3">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3B6669C"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9226" o:spid="_x0000_s1026" type="#_x0000_t34" style="position:absolute;margin-left:53.9pt;margin-top:45.1pt;width:0;height:0;z-index:251658243;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" strokecolor="#00a8a0 [3044]"/>
            </w:pict>
          </mc:Fallback>
        </mc:AlternateContent>
      </w:r>
    </w:p>
    <w:p w14:paraId="2E638360" w14:textId="3A47B312" w:rsidR="00AD219B" w:rsidRPr="008A325B" w:rsidRDefault="00AD219B" w:rsidP="00AD219B">
      <w:pPr>
        <w:spacing w:after="120"/>
      </w:pPr>
      <w:r>
        <w:t xml:space="preserve">The purpose of the evaluation is </w:t>
      </w:r>
      <w:r w:rsidRPr="00D85AA6">
        <w:rPr>
          <w:iCs/>
          <w:lang w:val="en-US"/>
        </w:rPr>
        <w:t xml:space="preserve">to </w:t>
      </w:r>
      <w:r w:rsidRPr="0096718C">
        <w:rPr>
          <w:iCs/>
          <w:lang w:val="en-US"/>
        </w:rPr>
        <w:t xml:space="preserve">assess the </w:t>
      </w:r>
      <w:r>
        <w:t xml:space="preserve">success of </w:t>
      </w:r>
      <w:r w:rsidRPr="00EC7E67">
        <w:rPr>
          <w:rFonts w:cs="Helvetica 45 Light"/>
          <w:iCs/>
        </w:rPr>
        <w:t>Biodiversity 2037</w:t>
      </w:r>
      <w:r>
        <w:rPr>
          <w:rFonts w:cs="Helvetica 45 Light"/>
        </w:rPr>
        <w:t xml:space="preserve"> over the next twenty years </w:t>
      </w:r>
      <w:r w:rsidRPr="00D85AA6">
        <w:rPr>
          <w:iCs/>
          <w:lang w:val="en-US"/>
        </w:rPr>
        <w:t>and provide recommendations on how it can be improved</w:t>
      </w:r>
      <w:r>
        <w:rPr>
          <w:iCs/>
          <w:lang w:val="en-US"/>
        </w:rPr>
        <w:t xml:space="preserve">. Applying this adaptive management approach will </w:t>
      </w:r>
      <w:r>
        <w:rPr>
          <w:rFonts w:cs="Helvetica 45 Light"/>
        </w:rPr>
        <w:t xml:space="preserve">ensure that delivery of biodiversity outcomes is continuously improved, and </w:t>
      </w:r>
      <w:r>
        <w:t>that implementation of Biodiversity 2037 is designed and delivered efficiently and effectively.</w:t>
      </w:r>
      <w:r w:rsidRPr="00AE403B">
        <w:t xml:space="preserve"> </w:t>
      </w:r>
      <w:r>
        <w:t xml:space="preserve">The evaluation supports whole-of-government </w:t>
      </w:r>
      <w:r w:rsidRPr="008A325B">
        <w:t>transparency and accountability.</w:t>
      </w:r>
    </w:p>
    <w:p w14:paraId="3AB3BE36" w14:textId="69288DB8" w:rsidR="00AD219B" w:rsidRDefault="008A325B" w:rsidP="00AD219B">
      <w:pPr>
        <w:pStyle w:val="BodyText"/>
        <w:spacing w:before="0"/>
        <w:rPr>
          <w:lang w:eastAsia="en-AU"/>
        </w:rPr>
      </w:pPr>
      <w:r>
        <w:t>There will be</w:t>
      </w:r>
      <w:r w:rsidR="00AD219B">
        <w:t xml:space="preserve"> an evaluation of Biodiversity 2037 every five years</w:t>
      </w:r>
      <w:r>
        <w:t xml:space="preserve"> looking across the whole of the biodiversity sector</w:t>
      </w:r>
      <w:r w:rsidR="00E55F1D">
        <w:t xml:space="preserve"> to assess how Biodiversity 2017 has been</w:t>
      </w:r>
      <w:r w:rsidR="003C09BE">
        <w:t xml:space="preserve"> implemented and</w:t>
      </w:r>
      <w:r w:rsidR="00E55F1D">
        <w:t xml:space="preserve"> integrated into policies and programs</w:t>
      </w:r>
      <w:r w:rsidR="00AD219B">
        <w:t xml:space="preserve">. The results of the evaluation, together with State of the Environment report on progress towards Biodiversity 2037 outcomes, and other information will support a 5-yearly review of Biodiversity 2037. </w:t>
      </w:r>
    </w:p>
    <w:p w14:paraId="1C94EA45" w14:textId="3E76CBBC" w:rsidR="00AD219B" w:rsidRPr="0027388A" w:rsidRDefault="00AD219B" w:rsidP="00AD219B">
      <w:pPr>
        <w:spacing w:after="120"/>
        <w:rPr>
          <w:rFonts w:cs="Times New Roman"/>
        </w:rPr>
      </w:pPr>
      <w:r w:rsidRPr="0027388A">
        <w:rPr>
          <w:rFonts w:cs="Times New Roman"/>
        </w:rPr>
        <w:t xml:space="preserve">These principles </w:t>
      </w:r>
      <w:r w:rsidR="00D31E1E">
        <w:rPr>
          <w:rFonts w:cs="Times New Roman"/>
        </w:rPr>
        <w:t>will</w:t>
      </w:r>
      <w:r w:rsidRPr="0027388A">
        <w:rPr>
          <w:rFonts w:cs="Times New Roman"/>
        </w:rPr>
        <w:t xml:space="preserve"> underpin the design of this evaluation: </w:t>
      </w:r>
    </w:p>
    <w:p w14:paraId="17EC2BF1" w14:textId="77777777" w:rsidR="00AD219B" w:rsidRPr="00E6096C" w:rsidRDefault="00AD219B" w:rsidP="00E44594">
      <w:pPr>
        <w:pStyle w:val="ListBullet3"/>
        <w:numPr>
          <w:ilvl w:val="2"/>
          <w:numId w:val="17"/>
        </w:numPr>
      </w:pPr>
      <w:r>
        <w:t>i</w:t>
      </w:r>
      <w:r w:rsidRPr="00E6096C">
        <w:t>t</w:t>
      </w:r>
      <w:r>
        <w:t xml:space="preserve"> is</w:t>
      </w:r>
      <w:r w:rsidRPr="00E6096C">
        <w:t xml:space="preserve"> collaborative and participatory, with all organisations contributing and telling their story in a way that makes sense to them</w:t>
      </w:r>
      <w:r>
        <w:t xml:space="preserve"> </w:t>
      </w:r>
    </w:p>
    <w:p w14:paraId="5A5E6BFB" w14:textId="77777777" w:rsidR="00AD219B" w:rsidRDefault="00AD219B" w:rsidP="00E44594">
      <w:pPr>
        <w:pStyle w:val="ListBullet3"/>
        <w:numPr>
          <w:ilvl w:val="2"/>
          <w:numId w:val="17"/>
        </w:numPr>
      </w:pPr>
      <w:r>
        <w:t>t</w:t>
      </w:r>
      <w:r w:rsidRPr="00E6096C">
        <w:t>here is some independence</w:t>
      </w:r>
      <w:r>
        <w:t xml:space="preserve"> </w:t>
      </w:r>
    </w:p>
    <w:p w14:paraId="73615532" w14:textId="11D19B55" w:rsidR="00AD219B" w:rsidRPr="00E6096C" w:rsidRDefault="00AD219B" w:rsidP="00E44594">
      <w:pPr>
        <w:pStyle w:val="ListBullet3"/>
        <w:numPr>
          <w:ilvl w:val="2"/>
          <w:numId w:val="17"/>
        </w:numPr>
      </w:pPr>
      <w:r>
        <w:t>t</w:t>
      </w:r>
      <w:r w:rsidRPr="00E6096C">
        <w:t xml:space="preserve">here is consistency in both the questions asked and the </w:t>
      </w:r>
      <w:r w:rsidR="00A463DB">
        <w:t xml:space="preserve">KPI </w:t>
      </w:r>
      <w:r w:rsidRPr="00E6096C">
        <w:t>data collection</w:t>
      </w:r>
      <w:r>
        <w:t xml:space="preserve"> methods and t</w:t>
      </w:r>
      <w:r w:rsidRPr="00E6096C">
        <w:t>here is baseline data where it makes sense to do so</w:t>
      </w:r>
      <w:r>
        <w:t xml:space="preserve"> </w:t>
      </w:r>
    </w:p>
    <w:p w14:paraId="780E5745" w14:textId="77777777" w:rsidR="00AD219B" w:rsidRDefault="00AD219B" w:rsidP="00E44594">
      <w:pPr>
        <w:pStyle w:val="ListBullet3"/>
        <w:numPr>
          <w:ilvl w:val="2"/>
          <w:numId w:val="17"/>
        </w:numPr>
      </w:pPr>
      <w:r>
        <w:t>i</w:t>
      </w:r>
      <w:r w:rsidRPr="00E6096C">
        <w:t xml:space="preserve">t is ongoing and proportionate with the effort in delivering </w:t>
      </w:r>
      <w:r>
        <w:t>Biodiversity 2037</w:t>
      </w:r>
      <w:r w:rsidRPr="00E6096C">
        <w:t>.</w:t>
      </w:r>
    </w:p>
    <w:p w14:paraId="5936F8DC" w14:textId="77777777" w:rsidR="00AD219B" w:rsidRDefault="00AD219B" w:rsidP="00AD219B"/>
    <w:p w14:paraId="2CF6076F" w14:textId="77777777" w:rsidR="00AD219B" w:rsidRDefault="00AD219B" w:rsidP="00AD219B">
      <w:pPr>
        <w:pStyle w:val="Heading2"/>
      </w:pPr>
      <w:bookmarkStart w:id="39" w:name="_Toc27118291"/>
      <w:r>
        <w:t>Key evaluation questions</w:t>
      </w:r>
      <w:bookmarkEnd w:id="39"/>
    </w:p>
    <w:p w14:paraId="7587FC4C" w14:textId="4E356510" w:rsidR="00AD219B" w:rsidRDefault="00AD219B" w:rsidP="00AD219B">
      <w:r>
        <w:t xml:space="preserve">These four Key Evaluation Questions (KEQs) (Table </w:t>
      </w:r>
      <w:r w:rsidR="00AF14DC">
        <w:t>13</w:t>
      </w:r>
      <w:r>
        <w:t xml:space="preserve">) guide the data collection for this evaluation. </w:t>
      </w:r>
    </w:p>
    <w:p w14:paraId="7CE6DAAE" w14:textId="77777777" w:rsidR="00AD219B" w:rsidRDefault="00AD219B" w:rsidP="00AD219B">
      <w:pPr>
        <w:ind w:left="-709"/>
      </w:pPr>
    </w:p>
    <w:p w14:paraId="3F6034C8" w14:textId="12F0542A" w:rsidR="00AD219B" w:rsidRPr="00AD219B" w:rsidRDefault="00AD219B" w:rsidP="00E44594">
      <w:pPr>
        <w:pStyle w:val="BodyText"/>
        <w:numPr>
          <w:ilvl w:val="0"/>
          <w:numId w:val="6"/>
        </w:numPr>
        <w:rPr>
          <w:rFonts w:cs="Arial"/>
          <w:b/>
          <w:bCs/>
          <w:sz w:val="16"/>
          <w:lang w:eastAsia="en-AU"/>
        </w:rPr>
      </w:pPr>
      <w:r w:rsidRPr="00AD219B">
        <w:rPr>
          <w:rFonts w:cs="Arial"/>
          <w:b/>
          <w:bCs/>
          <w:sz w:val="16"/>
          <w:lang w:eastAsia="en-AU"/>
        </w:rPr>
        <w:t xml:space="preserve">Table </w:t>
      </w:r>
      <w:r>
        <w:rPr>
          <w:rFonts w:cs="Arial"/>
          <w:b/>
          <w:bCs/>
          <w:sz w:val="16"/>
          <w:lang w:eastAsia="en-AU"/>
        </w:rPr>
        <w:t>13</w:t>
      </w:r>
      <w:r w:rsidR="00F32A2A">
        <w:rPr>
          <w:rFonts w:cs="Arial"/>
          <w:b/>
          <w:bCs/>
          <w:sz w:val="16"/>
          <w:lang w:eastAsia="en-AU"/>
        </w:rPr>
        <w:t>:</w:t>
      </w:r>
      <w:r w:rsidRPr="00AD219B">
        <w:rPr>
          <w:rFonts w:cs="Arial"/>
          <w:b/>
          <w:bCs/>
          <w:sz w:val="16"/>
          <w:lang w:eastAsia="en-AU"/>
        </w:rPr>
        <w:t xml:space="preserve"> Key evaluation questions</w:t>
      </w:r>
    </w:p>
    <w:tbl>
      <w:tblPr>
        <w:tblStyle w:val="TableGrid"/>
        <w:tblW w:w="9639" w:type="dxa"/>
        <w:tblLook w:val="04A0" w:firstRow="1" w:lastRow="0" w:firstColumn="1" w:lastColumn="0" w:noHBand="0" w:noVBand="1"/>
      </w:tblPr>
      <w:tblGrid>
        <w:gridCol w:w="2465"/>
        <w:gridCol w:w="7174"/>
      </w:tblGrid>
      <w:tr w:rsidR="00AD219B" w:rsidRPr="00F65409" w14:paraId="09C0438D" w14:textId="77777777" w:rsidTr="00AD219B">
        <w:trPr>
          <w:cnfStyle w:val="100000000000" w:firstRow="1" w:lastRow="0" w:firstColumn="0" w:lastColumn="0" w:oddVBand="0" w:evenVBand="0" w:oddHBand="0" w:evenHBand="0" w:firstRowFirstColumn="0" w:firstRowLastColumn="0" w:lastRowFirstColumn="0" w:lastRowLastColumn="0"/>
          <w:tblHeader/>
        </w:trPr>
        <w:tc>
          <w:tcPr>
            <w:cnfStyle w:val="000000000100" w:firstRow="0" w:lastRow="0" w:firstColumn="0" w:lastColumn="0" w:oddVBand="0" w:evenVBand="0" w:oddHBand="0" w:evenHBand="0" w:firstRowFirstColumn="1" w:firstRowLastColumn="0" w:lastRowFirstColumn="0" w:lastRowLastColumn="0"/>
            <w:tcW w:w="2320" w:type="dxa"/>
            <w:shd w:val="clear" w:color="auto" w:fill="F6F8DE" w:themeFill="accent5" w:themeFillTint="66"/>
          </w:tcPr>
          <w:p w14:paraId="68D5A1F6" w14:textId="77777777" w:rsidR="00AD219B" w:rsidRPr="00F65409" w:rsidRDefault="00AD219B" w:rsidP="00EB1B45">
            <w:pPr>
              <w:rPr>
                <w:b/>
              </w:rPr>
            </w:pPr>
            <w:r w:rsidRPr="00F65409">
              <w:rPr>
                <w:b/>
              </w:rPr>
              <w:t>Key evaluation question</w:t>
            </w:r>
            <w:r>
              <w:rPr>
                <w:b/>
              </w:rPr>
              <w:t>s</w:t>
            </w:r>
          </w:p>
        </w:tc>
        <w:tc>
          <w:tcPr>
            <w:tcW w:w="6752" w:type="dxa"/>
            <w:shd w:val="clear" w:color="auto" w:fill="F6F8DE" w:themeFill="accent5" w:themeFillTint="66"/>
          </w:tcPr>
          <w:p w14:paraId="66B35B3E" w14:textId="77777777" w:rsidR="00AD219B" w:rsidRPr="00F65409" w:rsidRDefault="00AD219B" w:rsidP="00EB1B45">
            <w:pPr>
              <w:cnfStyle w:val="100000000000" w:firstRow="1" w:lastRow="0" w:firstColumn="0" w:lastColumn="0" w:oddVBand="0" w:evenVBand="0" w:oddHBand="0" w:evenHBand="0" w:firstRowFirstColumn="0" w:firstRowLastColumn="0" w:lastRowFirstColumn="0" w:lastRowLastColumn="0"/>
              <w:rPr>
                <w:b/>
              </w:rPr>
            </w:pPr>
            <w:r>
              <w:rPr>
                <w:b/>
              </w:rPr>
              <w:t>Subsidiary</w:t>
            </w:r>
            <w:r w:rsidRPr="00F65409">
              <w:rPr>
                <w:b/>
              </w:rPr>
              <w:t xml:space="preserve"> question</w:t>
            </w:r>
            <w:r>
              <w:rPr>
                <w:b/>
              </w:rPr>
              <w:t>s</w:t>
            </w:r>
          </w:p>
        </w:tc>
      </w:tr>
      <w:tr w:rsidR="00AD219B" w14:paraId="29199037" w14:textId="77777777" w:rsidTr="00AD219B">
        <w:tc>
          <w:tcPr>
            <w:tcW w:w="2320" w:type="dxa"/>
            <w:vAlign w:val="center"/>
          </w:tcPr>
          <w:p w14:paraId="2FEC2C86" w14:textId="04FC32D0" w:rsidR="00AD219B" w:rsidRPr="00F65409" w:rsidRDefault="00AD219B" w:rsidP="00EB1B45">
            <w:r w:rsidRPr="00F65409">
              <w:t xml:space="preserve">To what extent has Biodiversity 2037 been </w:t>
            </w:r>
            <w:r w:rsidRPr="00F65409">
              <w:rPr>
                <w:b/>
              </w:rPr>
              <w:t xml:space="preserve">implemented </w:t>
            </w:r>
            <w:r w:rsidRPr="006A4A41">
              <w:t xml:space="preserve">as </w:t>
            </w:r>
            <w:r w:rsidR="006A4A41" w:rsidRPr="006A4A41">
              <w:t>described in the logic framework</w:t>
            </w:r>
            <w:r w:rsidRPr="006A4A41">
              <w:t>?</w:t>
            </w:r>
            <w:r w:rsidRPr="00F65409">
              <w:t xml:space="preserve"> If not, why not?</w:t>
            </w:r>
          </w:p>
        </w:tc>
        <w:tc>
          <w:tcPr>
            <w:tcW w:w="6752" w:type="dxa"/>
            <w:vAlign w:val="center"/>
          </w:tcPr>
          <w:p w14:paraId="1274E248" w14:textId="6EFC8372" w:rsidR="00AD219B" w:rsidRPr="00F65409" w:rsidRDefault="005C304C" w:rsidP="00EB1B45">
            <w:r>
              <w:t>Is the Logic Framework still valid? Are the relationships and assumptions in the logic framework linking outputs to outcomes valid?</w:t>
            </w:r>
          </w:p>
        </w:tc>
      </w:tr>
      <w:tr w:rsidR="00AD219B" w14:paraId="5F47FE6C" w14:textId="77777777" w:rsidTr="00AD219B">
        <w:tc>
          <w:tcPr>
            <w:tcW w:w="2320" w:type="dxa"/>
            <w:vMerge w:val="restart"/>
            <w:vAlign w:val="center"/>
          </w:tcPr>
          <w:p w14:paraId="54BE6053" w14:textId="77777777" w:rsidR="00AD219B" w:rsidRPr="00F65409" w:rsidRDefault="00AD219B" w:rsidP="00EB1B45">
            <w:r w:rsidRPr="00F65409">
              <w:t xml:space="preserve">How </w:t>
            </w:r>
            <w:r w:rsidRPr="00F65409">
              <w:rPr>
                <w:b/>
              </w:rPr>
              <w:t>effective is the implementation</w:t>
            </w:r>
            <w:r w:rsidRPr="00F65409">
              <w:t xml:space="preserve"> of Biodiversity 2037?</w:t>
            </w:r>
          </w:p>
          <w:p w14:paraId="268241E5" w14:textId="77777777" w:rsidR="00AD219B" w:rsidRPr="00F65409" w:rsidRDefault="00AD219B" w:rsidP="00EB1B45"/>
        </w:tc>
        <w:tc>
          <w:tcPr>
            <w:tcW w:w="6752" w:type="dxa"/>
            <w:vAlign w:val="center"/>
          </w:tcPr>
          <w:p w14:paraId="6E26BDB0" w14:textId="77777777" w:rsidR="00AD219B" w:rsidRPr="00F65409" w:rsidRDefault="00AD219B" w:rsidP="00EB1B45">
            <w:r w:rsidRPr="00F65409">
              <w:t xml:space="preserve">To what extent have the outcomes </w:t>
            </w:r>
            <w:r>
              <w:t xml:space="preserve">of </w:t>
            </w:r>
            <w:r w:rsidRPr="00F65409">
              <w:t>Biodiversity 2037 been achieved? What else has emerged, positive and negative?</w:t>
            </w:r>
          </w:p>
        </w:tc>
      </w:tr>
      <w:tr w:rsidR="00AD219B" w14:paraId="5AC4BC4E" w14:textId="77777777" w:rsidTr="00AD219B">
        <w:tc>
          <w:tcPr>
            <w:tcW w:w="2320" w:type="dxa"/>
            <w:vMerge/>
            <w:vAlign w:val="center"/>
          </w:tcPr>
          <w:p w14:paraId="67F86E3E" w14:textId="77777777" w:rsidR="00AD219B" w:rsidRPr="00F65409" w:rsidRDefault="00AD219B" w:rsidP="00EB1B45"/>
        </w:tc>
        <w:tc>
          <w:tcPr>
            <w:tcW w:w="6752" w:type="dxa"/>
            <w:vAlign w:val="center"/>
          </w:tcPr>
          <w:p w14:paraId="40AA27C6" w14:textId="77777777" w:rsidR="00AD219B" w:rsidRPr="00F65409" w:rsidRDefault="00AD219B" w:rsidP="00EB1B45">
            <w:r w:rsidRPr="00F65409">
              <w:t>How effective were the different approaches adopted by Biodiversity 2037 to manage biodiversity and deliver on Biodiversity 2037’s vision</w:t>
            </w:r>
            <w:r>
              <w:t xml:space="preserve"> and</w:t>
            </w:r>
            <w:r w:rsidRPr="00F65409">
              <w:t xml:space="preserve"> outcomes?</w:t>
            </w:r>
          </w:p>
        </w:tc>
      </w:tr>
      <w:tr w:rsidR="00AD219B" w14:paraId="3065D6AD" w14:textId="77777777" w:rsidTr="00AD219B">
        <w:tc>
          <w:tcPr>
            <w:tcW w:w="2320" w:type="dxa"/>
            <w:vMerge/>
            <w:vAlign w:val="center"/>
          </w:tcPr>
          <w:p w14:paraId="4878F352" w14:textId="77777777" w:rsidR="00AD219B" w:rsidRPr="00F65409" w:rsidRDefault="00AD219B" w:rsidP="00EB1B45"/>
        </w:tc>
        <w:tc>
          <w:tcPr>
            <w:tcW w:w="6752" w:type="dxa"/>
            <w:vAlign w:val="center"/>
          </w:tcPr>
          <w:p w14:paraId="631B7BB6" w14:textId="77777777" w:rsidR="00AD219B" w:rsidRPr="00F65409" w:rsidRDefault="00AD219B" w:rsidP="00EB1B45">
            <w:r w:rsidRPr="00F65409">
              <w:t>To what extent has Biodiversity 2037 influenced within DELWP, across government departments / authorities and amongst stakeholders?</w:t>
            </w:r>
          </w:p>
        </w:tc>
      </w:tr>
      <w:tr w:rsidR="00AD219B" w14:paraId="357CF345" w14:textId="77777777" w:rsidTr="00AD219B">
        <w:tc>
          <w:tcPr>
            <w:tcW w:w="2320" w:type="dxa"/>
            <w:vMerge/>
            <w:vAlign w:val="center"/>
          </w:tcPr>
          <w:p w14:paraId="4DE9715B" w14:textId="77777777" w:rsidR="00AD219B" w:rsidRPr="00F65409" w:rsidRDefault="00AD219B" w:rsidP="00EB1B45"/>
        </w:tc>
        <w:tc>
          <w:tcPr>
            <w:tcW w:w="6752" w:type="dxa"/>
            <w:vAlign w:val="center"/>
          </w:tcPr>
          <w:p w14:paraId="0FAE86FB" w14:textId="77777777" w:rsidR="00AD219B" w:rsidRPr="00F65409" w:rsidRDefault="00AD219B" w:rsidP="00EB1B45">
            <w:r w:rsidRPr="00F65409">
              <w:t>What has helped and what has hindered effective implementation?</w:t>
            </w:r>
          </w:p>
        </w:tc>
      </w:tr>
      <w:tr w:rsidR="00AD219B" w14:paraId="648D9E14" w14:textId="77777777" w:rsidTr="00AD219B">
        <w:tc>
          <w:tcPr>
            <w:tcW w:w="2320" w:type="dxa"/>
            <w:vMerge w:val="restart"/>
            <w:vAlign w:val="center"/>
          </w:tcPr>
          <w:p w14:paraId="158D7EBA" w14:textId="77777777" w:rsidR="00AD219B" w:rsidRPr="00F65409" w:rsidRDefault="00AD219B" w:rsidP="00EB1B45">
            <w:r w:rsidRPr="00F65409">
              <w:t xml:space="preserve">How strong is Biodiversity 2037’s </w:t>
            </w:r>
            <w:r w:rsidRPr="00F65409">
              <w:rPr>
                <w:b/>
              </w:rPr>
              <w:t>sustainability</w:t>
            </w:r>
            <w:r w:rsidRPr="00F65409">
              <w:t>?</w:t>
            </w:r>
          </w:p>
        </w:tc>
        <w:tc>
          <w:tcPr>
            <w:tcW w:w="6752" w:type="dxa"/>
            <w:vAlign w:val="center"/>
          </w:tcPr>
          <w:p w14:paraId="7043652F" w14:textId="77777777" w:rsidR="00AD219B" w:rsidRPr="00F65409" w:rsidRDefault="00AD219B" w:rsidP="00EB1B45">
            <w:r w:rsidRPr="00F65409">
              <w:t xml:space="preserve">How sustainable are established funding mechanisms? </w:t>
            </w:r>
          </w:p>
        </w:tc>
      </w:tr>
      <w:tr w:rsidR="00AD219B" w14:paraId="596C1F45" w14:textId="77777777" w:rsidTr="00AD219B">
        <w:tc>
          <w:tcPr>
            <w:tcW w:w="2320" w:type="dxa"/>
            <w:vMerge/>
            <w:vAlign w:val="center"/>
          </w:tcPr>
          <w:p w14:paraId="27F65596" w14:textId="77777777" w:rsidR="00AD219B" w:rsidRPr="00F65409" w:rsidRDefault="00AD219B" w:rsidP="00EB1B45"/>
        </w:tc>
        <w:tc>
          <w:tcPr>
            <w:tcW w:w="6752" w:type="dxa"/>
            <w:vAlign w:val="center"/>
          </w:tcPr>
          <w:p w14:paraId="303E19AF" w14:textId="77777777" w:rsidR="00AD219B" w:rsidRPr="00F65409" w:rsidRDefault="00AD219B" w:rsidP="00EB1B45">
            <w:r>
              <w:t>To what extent has the conservation of biodiversity become part of society’s mainstream</w:t>
            </w:r>
          </w:p>
        </w:tc>
      </w:tr>
      <w:tr w:rsidR="00AD219B" w14:paraId="49DC9CEF" w14:textId="77777777" w:rsidTr="00AD219B">
        <w:tc>
          <w:tcPr>
            <w:tcW w:w="2320" w:type="dxa"/>
            <w:vMerge/>
            <w:vAlign w:val="center"/>
          </w:tcPr>
          <w:p w14:paraId="23F88BF6" w14:textId="77777777" w:rsidR="00AD219B" w:rsidRPr="00F65409" w:rsidRDefault="00AD219B" w:rsidP="00EB1B45"/>
        </w:tc>
        <w:tc>
          <w:tcPr>
            <w:tcW w:w="6752" w:type="dxa"/>
            <w:vAlign w:val="center"/>
          </w:tcPr>
          <w:p w14:paraId="111E1371" w14:textId="77777777" w:rsidR="00AD219B" w:rsidRPr="00F65409" w:rsidRDefault="00AD219B" w:rsidP="00EB1B45">
            <w:r>
              <w:t xml:space="preserve">How have landholders contributed to the sustainability? </w:t>
            </w:r>
          </w:p>
        </w:tc>
      </w:tr>
      <w:tr w:rsidR="00AD219B" w14:paraId="176787C2" w14:textId="77777777" w:rsidTr="00AD219B">
        <w:tc>
          <w:tcPr>
            <w:tcW w:w="2320" w:type="dxa"/>
            <w:vMerge/>
            <w:vAlign w:val="center"/>
          </w:tcPr>
          <w:p w14:paraId="2F7D5039" w14:textId="77777777" w:rsidR="00AD219B" w:rsidRPr="00F65409" w:rsidRDefault="00AD219B" w:rsidP="00EB1B45"/>
        </w:tc>
        <w:tc>
          <w:tcPr>
            <w:tcW w:w="6752" w:type="dxa"/>
            <w:vAlign w:val="center"/>
          </w:tcPr>
          <w:p w14:paraId="757B548C" w14:textId="77777777" w:rsidR="00AD219B" w:rsidRPr="00F65409" w:rsidRDefault="00AD219B" w:rsidP="00EB1B45">
            <w:r w:rsidRPr="00F65409">
              <w:t>To what extent has Biodiversity 2037 encouraged a paradigm shift away from traditional funding sources?</w:t>
            </w:r>
          </w:p>
        </w:tc>
      </w:tr>
      <w:tr w:rsidR="00AD219B" w14:paraId="0D81F87A" w14:textId="77777777" w:rsidTr="00AD219B">
        <w:tc>
          <w:tcPr>
            <w:tcW w:w="2320" w:type="dxa"/>
            <w:vMerge/>
            <w:vAlign w:val="center"/>
          </w:tcPr>
          <w:p w14:paraId="79CFCB8E" w14:textId="77777777" w:rsidR="00AD219B" w:rsidRPr="00F65409" w:rsidRDefault="00AD219B" w:rsidP="00EB1B45"/>
        </w:tc>
        <w:tc>
          <w:tcPr>
            <w:tcW w:w="6752" w:type="dxa"/>
            <w:vAlign w:val="center"/>
          </w:tcPr>
          <w:p w14:paraId="33C0FBA0" w14:textId="77777777" w:rsidR="00AD219B" w:rsidRPr="00F65409" w:rsidRDefault="00AD219B" w:rsidP="00EB1B45">
            <w:r w:rsidRPr="00F65409">
              <w:t>To what extent are extra resources required to maintain the outcomes already achieved?</w:t>
            </w:r>
          </w:p>
        </w:tc>
      </w:tr>
      <w:tr w:rsidR="00AD219B" w14:paraId="63E16609" w14:textId="77777777" w:rsidTr="00AD219B">
        <w:tc>
          <w:tcPr>
            <w:tcW w:w="2320" w:type="dxa"/>
            <w:vMerge w:val="restart"/>
            <w:vAlign w:val="center"/>
          </w:tcPr>
          <w:p w14:paraId="4E262182" w14:textId="77777777" w:rsidR="00AD219B" w:rsidRPr="00F65409" w:rsidRDefault="00AD219B" w:rsidP="00EB1B45">
            <w:r w:rsidRPr="00F65409">
              <w:t xml:space="preserve">What are the </w:t>
            </w:r>
            <w:r w:rsidRPr="00F65409">
              <w:rPr>
                <w:b/>
              </w:rPr>
              <w:t>lessons</w:t>
            </w:r>
            <w:r w:rsidRPr="00F65409">
              <w:t xml:space="preserve"> for the future? </w:t>
            </w:r>
          </w:p>
        </w:tc>
        <w:tc>
          <w:tcPr>
            <w:tcW w:w="6752" w:type="dxa"/>
            <w:vAlign w:val="center"/>
          </w:tcPr>
          <w:p w14:paraId="27E0531E" w14:textId="77777777" w:rsidR="00AD219B" w:rsidRPr="00F65409" w:rsidRDefault="00AD219B" w:rsidP="00EB1B45">
            <w:r w:rsidRPr="00F65409">
              <w:t xml:space="preserve">Has Biodiversity 2037 adopted the right mix of approaches to manage biodiversity and deliver on Biodiversity 2037’s vision and </w:t>
            </w:r>
            <w:r>
              <w:t>outcomes</w:t>
            </w:r>
            <w:r w:rsidRPr="00F65409">
              <w:t>?</w:t>
            </w:r>
          </w:p>
        </w:tc>
      </w:tr>
      <w:tr w:rsidR="00AD219B" w14:paraId="2EE7ECBE" w14:textId="77777777" w:rsidTr="00AD219B">
        <w:tc>
          <w:tcPr>
            <w:tcW w:w="2320" w:type="dxa"/>
            <w:vMerge/>
            <w:vAlign w:val="center"/>
          </w:tcPr>
          <w:p w14:paraId="591453B1" w14:textId="77777777" w:rsidR="00AD219B" w:rsidRPr="00F65409" w:rsidRDefault="00AD219B" w:rsidP="00EB1B45"/>
        </w:tc>
        <w:tc>
          <w:tcPr>
            <w:tcW w:w="6752" w:type="dxa"/>
            <w:vAlign w:val="center"/>
          </w:tcPr>
          <w:p w14:paraId="7BDB80C4" w14:textId="77777777" w:rsidR="00AD219B" w:rsidRPr="00F65409" w:rsidRDefault="00AD219B" w:rsidP="00EB1B45">
            <w:r w:rsidRPr="00F65409">
              <w:t>How appropriate were the tools and processes adopted in delivering Biodiversity 2037?</w:t>
            </w:r>
          </w:p>
        </w:tc>
      </w:tr>
      <w:tr w:rsidR="00AD219B" w14:paraId="234C069E" w14:textId="77777777" w:rsidTr="00AD219B">
        <w:tc>
          <w:tcPr>
            <w:tcW w:w="2320" w:type="dxa"/>
            <w:vMerge/>
            <w:vAlign w:val="center"/>
          </w:tcPr>
          <w:p w14:paraId="12721383" w14:textId="77777777" w:rsidR="00AD219B" w:rsidRPr="00F65409" w:rsidRDefault="00AD219B" w:rsidP="00EB1B45"/>
        </w:tc>
        <w:tc>
          <w:tcPr>
            <w:tcW w:w="6752" w:type="dxa"/>
            <w:vAlign w:val="center"/>
          </w:tcPr>
          <w:p w14:paraId="3D633DF0" w14:textId="77777777" w:rsidR="00AD219B" w:rsidRPr="00F65409" w:rsidRDefault="00AD219B" w:rsidP="00EB1B45">
            <w:r w:rsidRPr="00F65409">
              <w:t>What are the lessons? For whom?</w:t>
            </w:r>
          </w:p>
        </w:tc>
      </w:tr>
      <w:tr w:rsidR="00AD219B" w14:paraId="73D837CC" w14:textId="77777777" w:rsidTr="00AD219B">
        <w:tc>
          <w:tcPr>
            <w:tcW w:w="2320" w:type="dxa"/>
            <w:vMerge/>
            <w:vAlign w:val="center"/>
          </w:tcPr>
          <w:p w14:paraId="36A69A7D" w14:textId="77777777" w:rsidR="00AD219B" w:rsidRPr="00F65409" w:rsidRDefault="00AD219B" w:rsidP="00EB1B45"/>
        </w:tc>
        <w:tc>
          <w:tcPr>
            <w:tcW w:w="6752" w:type="dxa"/>
            <w:vAlign w:val="center"/>
          </w:tcPr>
          <w:p w14:paraId="30818501" w14:textId="77777777" w:rsidR="00AD219B" w:rsidRPr="00F65409" w:rsidRDefault="00AD219B" w:rsidP="00EB1B45">
            <w:r w:rsidRPr="00F65409">
              <w:t>What needs to be done now?</w:t>
            </w:r>
            <w:bookmarkStart w:id="40" w:name="_Ref521927936"/>
            <w:r w:rsidRPr="00F65409">
              <w:t xml:space="preserve"> </w:t>
            </w:r>
            <w:bookmarkEnd w:id="40"/>
          </w:p>
        </w:tc>
      </w:tr>
    </w:tbl>
    <w:p w14:paraId="48E19567" w14:textId="77777777" w:rsidR="00AD219B" w:rsidRDefault="00AD219B" w:rsidP="00AD219B">
      <w:pPr>
        <w:ind w:left="-709"/>
      </w:pPr>
    </w:p>
    <w:p w14:paraId="112D79D8" w14:textId="77777777" w:rsidR="00AD219B" w:rsidRDefault="00AD219B" w:rsidP="00AD219B">
      <w:pPr>
        <w:ind w:left="-709"/>
      </w:pPr>
    </w:p>
    <w:p w14:paraId="18A81CC0" w14:textId="77777777" w:rsidR="00AD219B" w:rsidRDefault="00AD219B" w:rsidP="00AD219B">
      <w:pPr>
        <w:pStyle w:val="Heading2"/>
      </w:pPr>
      <w:bookmarkStart w:id="41" w:name="_Toc27118292"/>
      <w:r>
        <w:t>Approach</w:t>
      </w:r>
      <w:bookmarkEnd w:id="41"/>
    </w:p>
    <w:p w14:paraId="0463BDF5" w14:textId="77777777" w:rsidR="00AD219B" w:rsidRPr="0027388A" w:rsidRDefault="00AD219B" w:rsidP="00AD219B">
      <w:pPr>
        <w:spacing w:after="120"/>
        <w:rPr>
          <w:rFonts w:cs="Times New Roman"/>
        </w:rPr>
      </w:pPr>
      <w:r w:rsidRPr="0027388A">
        <w:rPr>
          <w:rFonts w:cs="Times New Roman"/>
        </w:rPr>
        <w:t>The evaluation will use a participatory approach to assess the implementation of Biodiversity 2037, with a view to identifying recommendations for how implementation could be improved. This evaluation examines the collective effort in implementing Biodiversity 2037, the impact of this work, what is working well, what’s not and the actions needed to improve implementation.</w:t>
      </w:r>
    </w:p>
    <w:p w14:paraId="017B0912" w14:textId="1BA1EBD3" w:rsidR="00AD219B" w:rsidRDefault="00AD219B" w:rsidP="00AD219B">
      <w:pPr>
        <w:spacing w:after="120"/>
      </w:pPr>
      <w:r>
        <w:t xml:space="preserve">The evaluation will use a mix of internal and external evaluation, interrogation of monitoring and reporting (under the </w:t>
      </w:r>
      <w:r w:rsidR="000C5C82">
        <w:t xml:space="preserve">Biodiversity 2037 </w:t>
      </w:r>
      <w:r>
        <w:t>MERF) and dedicated data collection. It is designed to be user friendly and complement Biodiversity 2037’s commitment to a collaborative approach to biodiversity management in Victoria.</w:t>
      </w:r>
    </w:p>
    <w:p w14:paraId="68179954" w14:textId="77777777" w:rsidR="00AD219B" w:rsidRDefault="00AD219B" w:rsidP="00AD219B">
      <w:pPr>
        <w:autoSpaceDE w:val="0"/>
        <w:autoSpaceDN w:val="0"/>
        <w:adjustRightInd w:val="0"/>
        <w:spacing w:after="120" w:line="171" w:lineRule="atLeast"/>
      </w:pPr>
      <w:r>
        <w:t xml:space="preserve">The evaluation approach is based on </w:t>
      </w:r>
      <w:r w:rsidRPr="004E3E90">
        <w:t>Collaborative Outcomes Reporting</w:t>
      </w:r>
      <w:r>
        <w:rPr>
          <w:b/>
        </w:rPr>
        <w:t xml:space="preserve"> </w:t>
      </w:r>
      <w:r w:rsidRPr="00F86541">
        <w:t>(</w:t>
      </w:r>
      <w:r w:rsidRPr="00414141">
        <w:t>a</w:t>
      </w:r>
      <w:r>
        <w:t>dapted from Dart and Roberts (2014)</w:t>
      </w:r>
      <w:r w:rsidRPr="00C17CF4">
        <w:rPr>
          <w:rStyle w:val="FootnoteReference"/>
        </w:rPr>
        <w:footnoteReference w:id="2"/>
      </w:r>
      <w:r>
        <w:t>). This scale-able, participatory approach to impact evaluation draws on a range of evidence and expert and/or key stakeholder opinion to derive a “performance story” outlining the contribution of an intervention to outcomes.</w:t>
      </w:r>
    </w:p>
    <w:p w14:paraId="6C6228A5" w14:textId="77777777" w:rsidR="00AD219B" w:rsidRDefault="00AD219B" w:rsidP="00AD219B">
      <w:pPr>
        <w:spacing w:after="120"/>
      </w:pPr>
      <w:r>
        <w:t>Data collection and analysis will be completed in two stages:</w:t>
      </w:r>
    </w:p>
    <w:p w14:paraId="0CBE3449" w14:textId="684BA38C" w:rsidR="00AD219B" w:rsidRDefault="00AD219B" w:rsidP="00E44594">
      <w:pPr>
        <w:pStyle w:val="ListParagraph"/>
        <w:numPr>
          <w:ilvl w:val="0"/>
          <w:numId w:val="19"/>
        </w:numPr>
        <w:spacing w:after="120" w:line="240" w:lineRule="auto"/>
        <w:ind w:left="360"/>
        <w:contextualSpacing w:val="0"/>
      </w:pPr>
      <w:r>
        <w:t>development of performance story reports for each outcome</w:t>
      </w:r>
      <w:r w:rsidR="00380A7D">
        <w:t xml:space="preserve"> including synthesis of reporting against the KPI</w:t>
      </w:r>
      <w:r>
        <w:t xml:space="preserve"> </w:t>
      </w:r>
    </w:p>
    <w:p w14:paraId="77E88F2F" w14:textId="77777777" w:rsidR="00AD219B" w:rsidRDefault="00AD219B" w:rsidP="00E44594">
      <w:pPr>
        <w:pStyle w:val="ListParagraph"/>
        <w:numPr>
          <w:ilvl w:val="0"/>
          <w:numId w:val="19"/>
        </w:numPr>
        <w:spacing w:after="120" w:line="240" w:lineRule="auto"/>
        <w:ind w:left="360"/>
        <w:contextualSpacing w:val="0"/>
      </w:pPr>
      <w:r>
        <w:t>additional work at the whole of strategy level involving:</w:t>
      </w:r>
    </w:p>
    <w:p w14:paraId="2FCA06E5" w14:textId="7E2C3E72" w:rsidR="00AD219B" w:rsidRDefault="00AD219B" w:rsidP="00E44594">
      <w:pPr>
        <w:pStyle w:val="ListParagraph"/>
        <w:numPr>
          <w:ilvl w:val="1"/>
          <w:numId w:val="20"/>
        </w:numPr>
        <w:spacing w:after="120" w:line="240" w:lineRule="auto"/>
        <w:ind w:left="643"/>
        <w:contextualSpacing w:val="0"/>
      </w:pPr>
      <w:r>
        <w:t xml:space="preserve">synthesis across these performance story reports </w:t>
      </w:r>
    </w:p>
    <w:p w14:paraId="74774CBD" w14:textId="4B56229F" w:rsidR="00AD219B" w:rsidRDefault="00AD219B" w:rsidP="00E44594">
      <w:pPr>
        <w:pStyle w:val="ListParagraph"/>
        <w:numPr>
          <w:ilvl w:val="1"/>
          <w:numId w:val="20"/>
        </w:numPr>
        <w:spacing w:after="120" w:line="240" w:lineRule="auto"/>
        <w:ind w:left="643"/>
        <w:contextualSpacing w:val="0"/>
      </w:pPr>
      <w:r>
        <w:t xml:space="preserve">collecting additional evidence to answer key evaluation questions </w:t>
      </w:r>
    </w:p>
    <w:p w14:paraId="1FC7EECA" w14:textId="77777777" w:rsidR="00AD219B" w:rsidRPr="00617137" w:rsidRDefault="00AD219B" w:rsidP="00E44594">
      <w:pPr>
        <w:pStyle w:val="ListParagraph"/>
        <w:numPr>
          <w:ilvl w:val="1"/>
          <w:numId w:val="20"/>
        </w:numPr>
        <w:spacing w:after="120" w:line="240" w:lineRule="auto"/>
        <w:ind w:left="643"/>
        <w:contextualSpacing w:val="0"/>
      </w:pPr>
      <w:r>
        <w:t>workshops to make sense of the evidence and identify opportunities to improve.</w:t>
      </w:r>
    </w:p>
    <w:p w14:paraId="5420863C" w14:textId="77777777" w:rsidR="00AD219B" w:rsidRDefault="00AD219B" w:rsidP="00AD219B">
      <w:pPr>
        <w:pStyle w:val="Heading2"/>
        <w:numPr>
          <w:ilvl w:val="0"/>
          <w:numId w:val="0"/>
        </w:numPr>
        <w:ind w:left="-709"/>
        <w:rPr>
          <w:bCs w:val="0"/>
          <w:iCs w:val="0"/>
          <w:color w:val="363534" w:themeColor="text1"/>
          <w:kern w:val="0"/>
          <w:sz w:val="20"/>
          <w:szCs w:val="20"/>
        </w:rPr>
      </w:pPr>
    </w:p>
    <w:p w14:paraId="3D19117F" w14:textId="31937C8C" w:rsidR="00AD219B" w:rsidRDefault="00AD219B" w:rsidP="00975690">
      <w:pPr>
        <w:spacing w:after="120"/>
      </w:pPr>
      <w:r>
        <w:t xml:space="preserve">A Collaborative Outcomes Reporting approach will be used for each of the eight Biodiversity 2037 outcomes.  This is a participatory approach that describes what was achieved and how the work (in this case implementation of Biodiversity 2037) contributed to the results.  It uses </w:t>
      </w:r>
      <w:r w:rsidR="00256872">
        <w:t xml:space="preserve">the </w:t>
      </w:r>
      <w:r>
        <w:t xml:space="preserve">logic </w:t>
      </w:r>
      <w:r w:rsidR="00256872">
        <w:t>framework</w:t>
      </w:r>
      <w:r>
        <w:t xml:space="preserve">, </w:t>
      </w:r>
      <w:r w:rsidR="00AF14DC">
        <w:t xml:space="preserve">KPIs, </w:t>
      </w:r>
      <w:r>
        <w:t xml:space="preserve">evidence collection and expert and/or stakeholder input to develop ‘performance stories’ outlining the contribution of activities to outcomes.  This approach is also scalable and suited to emerging outcomes from complex interventions (such as implementation of Biodiversity 2037). </w:t>
      </w:r>
    </w:p>
    <w:p w14:paraId="6418A3A3" w14:textId="38CE2ADF" w:rsidR="00D84EB1" w:rsidRDefault="00AD219B" w:rsidP="00975690">
      <w:pPr>
        <w:spacing w:after="120"/>
      </w:pPr>
      <w:r>
        <w:t>The Collaborative Outcomes Reporting approach includes a planning workshop to identify evaluation questions relevant to each outcome in the logic model.  These are example questions that align with the overarching Key Evaluation Questions</w:t>
      </w:r>
      <w:r w:rsidR="00923C88">
        <w:t xml:space="preserve"> (Table 14)</w:t>
      </w:r>
      <w:r>
        <w:t>.</w:t>
      </w:r>
    </w:p>
    <w:p w14:paraId="3AB0D591" w14:textId="77777777" w:rsidR="00A56A4D" w:rsidRDefault="00A56A4D" w:rsidP="00A56A4D">
      <w:pPr>
        <w:spacing w:after="120"/>
      </w:pPr>
      <w:r>
        <w:t xml:space="preserve">The eight outcome performance story reports alone will be insufficient to answer the key evaluation questions and additional work at the whole of strategy level is required.  This whole of strategy approach </w:t>
      </w:r>
      <w:r>
        <w:lastRenderedPageBreak/>
        <w:t xml:space="preserve">draws on these reports but also uses additional evidence collection and synthesis in a participatory, collaborative approach. </w:t>
      </w:r>
    </w:p>
    <w:p w14:paraId="681CEADD" w14:textId="77777777" w:rsidR="00D84EB1" w:rsidRDefault="00D84EB1" w:rsidP="00975690">
      <w:pPr>
        <w:spacing w:after="120"/>
      </w:pPr>
    </w:p>
    <w:p w14:paraId="05C1053D" w14:textId="04F97E37" w:rsidR="00AD219B" w:rsidRPr="00D84EB1" w:rsidRDefault="00D84EB1" w:rsidP="00D84EB1">
      <w:pPr>
        <w:pStyle w:val="BodyText"/>
        <w:numPr>
          <w:ilvl w:val="0"/>
          <w:numId w:val="6"/>
        </w:numPr>
        <w:rPr>
          <w:rFonts w:cs="Arial"/>
          <w:b/>
          <w:bCs/>
          <w:sz w:val="16"/>
          <w:lang w:eastAsia="en-AU"/>
        </w:rPr>
      </w:pPr>
      <w:r w:rsidRPr="00D84EB1">
        <w:rPr>
          <w:rFonts w:cs="Arial"/>
          <w:b/>
          <w:bCs/>
          <w:sz w:val="16"/>
          <w:lang w:eastAsia="en-AU"/>
        </w:rPr>
        <w:t>Table 14: Outcome level key performance questions</w:t>
      </w:r>
      <w:r w:rsidR="00AD219B" w:rsidRPr="00D84EB1">
        <w:rPr>
          <w:rFonts w:cs="Arial"/>
          <w:b/>
          <w:bCs/>
          <w:sz w:val="16"/>
          <w:lang w:eastAsia="en-AU"/>
        </w:rPr>
        <w:t xml:space="preserve"> </w:t>
      </w:r>
    </w:p>
    <w:tbl>
      <w:tblPr>
        <w:tblStyle w:val="TableGrid"/>
        <w:tblW w:w="9639" w:type="dxa"/>
        <w:tblLook w:val="04A0" w:firstRow="1" w:lastRow="0" w:firstColumn="1" w:lastColumn="0" w:noHBand="0" w:noVBand="1"/>
      </w:tblPr>
      <w:tblGrid>
        <w:gridCol w:w="2465"/>
        <w:gridCol w:w="7174"/>
      </w:tblGrid>
      <w:tr w:rsidR="00AA15BF" w:rsidRPr="00F65409" w14:paraId="44CC88A8" w14:textId="77777777" w:rsidTr="00923C88">
        <w:trPr>
          <w:cnfStyle w:val="100000000000" w:firstRow="1" w:lastRow="0" w:firstColumn="0" w:lastColumn="0" w:oddVBand="0" w:evenVBand="0" w:oddHBand="0" w:evenHBand="0" w:firstRowFirstColumn="0" w:firstRowLastColumn="0" w:lastRowFirstColumn="0" w:lastRowLastColumn="0"/>
          <w:tblHeader/>
        </w:trPr>
        <w:tc>
          <w:tcPr>
            <w:cnfStyle w:val="000000000100" w:firstRow="0" w:lastRow="0" w:firstColumn="0" w:lastColumn="0" w:oddVBand="0" w:evenVBand="0" w:oddHBand="0" w:evenHBand="0" w:firstRowFirstColumn="1" w:firstRowLastColumn="0" w:lastRowFirstColumn="0" w:lastRowLastColumn="0"/>
            <w:tcW w:w="2465" w:type="dxa"/>
            <w:shd w:val="clear" w:color="auto" w:fill="F6F8DE" w:themeFill="accent5" w:themeFillTint="66"/>
          </w:tcPr>
          <w:p w14:paraId="09A1868D" w14:textId="77777777" w:rsidR="00AA15BF" w:rsidRPr="00F65409" w:rsidRDefault="00AA15BF" w:rsidP="00EB1B45">
            <w:pPr>
              <w:rPr>
                <w:b/>
              </w:rPr>
            </w:pPr>
            <w:r w:rsidRPr="00F65409">
              <w:rPr>
                <w:b/>
              </w:rPr>
              <w:t>Key evaluation question</w:t>
            </w:r>
            <w:r>
              <w:rPr>
                <w:b/>
              </w:rPr>
              <w:t>s</w:t>
            </w:r>
          </w:p>
        </w:tc>
        <w:tc>
          <w:tcPr>
            <w:tcW w:w="7174" w:type="dxa"/>
            <w:shd w:val="clear" w:color="auto" w:fill="F6F8DE" w:themeFill="accent5" w:themeFillTint="66"/>
          </w:tcPr>
          <w:p w14:paraId="14B37CEF" w14:textId="77777777" w:rsidR="00AA15BF" w:rsidRPr="00F65409" w:rsidRDefault="00AA15BF" w:rsidP="00EB1B45">
            <w:pPr>
              <w:cnfStyle w:val="100000000000" w:firstRow="1" w:lastRow="0" w:firstColumn="0" w:lastColumn="0" w:oddVBand="0" w:evenVBand="0" w:oddHBand="0" w:evenHBand="0" w:firstRowFirstColumn="0" w:firstRowLastColumn="0" w:lastRowFirstColumn="0" w:lastRowLastColumn="0"/>
              <w:rPr>
                <w:b/>
              </w:rPr>
            </w:pPr>
            <w:r>
              <w:rPr>
                <w:b/>
              </w:rPr>
              <w:t>Subsidiary</w:t>
            </w:r>
            <w:r w:rsidRPr="00F65409">
              <w:rPr>
                <w:b/>
              </w:rPr>
              <w:t xml:space="preserve"> question</w:t>
            </w:r>
            <w:r>
              <w:rPr>
                <w:b/>
              </w:rPr>
              <w:t>s</w:t>
            </w:r>
          </w:p>
        </w:tc>
      </w:tr>
      <w:tr w:rsidR="00923C88" w14:paraId="39F7407F" w14:textId="77777777" w:rsidTr="00923C88">
        <w:tc>
          <w:tcPr>
            <w:tcW w:w="2465" w:type="dxa"/>
            <w:vMerge w:val="restart"/>
            <w:vAlign w:val="center"/>
          </w:tcPr>
          <w:p w14:paraId="75A378D5" w14:textId="3FD7DC06" w:rsidR="00923C88" w:rsidRPr="00F65409" w:rsidRDefault="00923C88" w:rsidP="00EB1B45">
            <w:r w:rsidRPr="00F65409">
              <w:t xml:space="preserve">To what extent </w:t>
            </w:r>
            <w:r>
              <w:t xml:space="preserve">have the Biodiversity 2037 outcome been achieved? </w:t>
            </w:r>
            <w:r w:rsidRPr="00F65409">
              <w:t>If not, why not?</w:t>
            </w:r>
          </w:p>
        </w:tc>
        <w:tc>
          <w:tcPr>
            <w:tcW w:w="7174" w:type="dxa"/>
            <w:vAlign w:val="center"/>
          </w:tcPr>
          <w:p w14:paraId="1B5F817C" w14:textId="2B42DE83" w:rsidR="00923C88" w:rsidRPr="00923C88" w:rsidRDefault="00923C88" w:rsidP="00923C88">
            <w:r>
              <w:t xml:space="preserve">What were the accomplishments for each outcome against what was expected? (refer to the Logic Framework Biodiversity 2037 </w:t>
            </w:r>
            <w:r w:rsidRPr="00975690">
              <w:t>Implementation Framework</w:t>
            </w:r>
            <w:r>
              <w:t xml:space="preserve"> and the Biodiversity 2037 priorities and initiatives) How were they delivered and by who?</w:t>
            </w:r>
          </w:p>
        </w:tc>
      </w:tr>
      <w:tr w:rsidR="00923C88" w14:paraId="7AA6263E" w14:textId="77777777" w:rsidTr="00923C88">
        <w:tc>
          <w:tcPr>
            <w:tcW w:w="2465" w:type="dxa"/>
            <w:vMerge/>
            <w:vAlign w:val="center"/>
          </w:tcPr>
          <w:p w14:paraId="1B8C0113" w14:textId="77777777" w:rsidR="00923C88" w:rsidRPr="00F65409" w:rsidRDefault="00923C88" w:rsidP="00EB1B45"/>
        </w:tc>
        <w:tc>
          <w:tcPr>
            <w:tcW w:w="7174" w:type="dxa"/>
            <w:vAlign w:val="center"/>
          </w:tcPr>
          <w:p w14:paraId="6511E5B4" w14:textId="6C1A93A3" w:rsidR="00923C88" w:rsidRPr="00F65409" w:rsidRDefault="00923C88" w:rsidP="00923C88">
            <w:r>
              <w:t>How effective were the different approaches adopted for each outcome to bring about change? How have stakeholders and partners changed what they are doing?</w:t>
            </w:r>
          </w:p>
        </w:tc>
      </w:tr>
      <w:tr w:rsidR="00923C88" w14:paraId="149DDB27" w14:textId="77777777" w:rsidTr="00923C88">
        <w:tc>
          <w:tcPr>
            <w:tcW w:w="2465" w:type="dxa"/>
            <w:vMerge/>
            <w:vAlign w:val="center"/>
          </w:tcPr>
          <w:p w14:paraId="08B0A4D0" w14:textId="77777777" w:rsidR="00923C88" w:rsidRPr="00F65409" w:rsidRDefault="00923C88" w:rsidP="00EB1B45"/>
        </w:tc>
        <w:tc>
          <w:tcPr>
            <w:tcW w:w="7174" w:type="dxa"/>
            <w:vAlign w:val="center"/>
          </w:tcPr>
          <w:p w14:paraId="7BAF7163" w14:textId="591093E6" w:rsidR="00923C88" w:rsidRPr="00F65409" w:rsidRDefault="00923C88" w:rsidP="00923C88">
            <w:r>
              <w:t>How influential was Biodiversity 2037 in directing activity and policy within DELWP, across government departments and amongst stakeholders?</w:t>
            </w:r>
          </w:p>
        </w:tc>
      </w:tr>
      <w:tr w:rsidR="00923C88" w14:paraId="75D6E0D2" w14:textId="77777777" w:rsidTr="00923C88">
        <w:tc>
          <w:tcPr>
            <w:tcW w:w="2465" w:type="dxa"/>
            <w:vMerge/>
            <w:vAlign w:val="center"/>
          </w:tcPr>
          <w:p w14:paraId="7647BDBE" w14:textId="77777777" w:rsidR="00923C88" w:rsidRPr="00F65409" w:rsidRDefault="00923C88" w:rsidP="00EB1B45"/>
        </w:tc>
        <w:tc>
          <w:tcPr>
            <w:tcW w:w="7174" w:type="dxa"/>
            <w:vAlign w:val="center"/>
          </w:tcPr>
          <w:p w14:paraId="39470D52" w14:textId="7C26D035" w:rsidR="00923C88" w:rsidRPr="00F65409" w:rsidRDefault="00923C88" w:rsidP="00923C88">
            <w:r>
              <w:t>Is the Logic Framework still valid? Are the relationships and assumptions in the logic framework linking outputs to outcomes valid?</w:t>
            </w:r>
          </w:p>
        </w:tc>
      </w:tr>
      <w:tr w:rsidR="00923C88" w14:paraId="4D5E9A48" w14:textId="77777777" w:rsidTr="00923C88">
        <w:tc>
          <w:tcPr>
            <w:tcW w:w="2465" w:type="dxa"/>
            <w:vMerge/>
            <w:vAlign w:val="center"/>
          </w:tcPr>
          <w:p w14:paraId="26398A2D" w14:textId="77777777" w:rsidR="00923C88" w:rsidRPr="00F65409" w:rsidRDefault="00923C88" w:rsidP="00EB1B45"/>
        </w:tc>
        <w:tc>
          <w:tcPr>
            <w:tcW w:w="7174" w:type="dxa"/>
            <w:vAlign w:val="center"/>
          </w:tcPr>
          <w:p w14:paraId="0876B731" w14:textId="796C04A6" w:rsidR="00923C88" w:rsidRDefault="00923C88" w:rsidP="00923C88">
            <w:r>
              <w:t xml:space="preserve">What was learned and what needs to be done next?  </w:t>
            </w:r>
          </w:p>
        </w:tc>
      </w:tr>
    </w:tbl>
    <w:p w14:paraId="0CB4A819" w14:textId="77777777" w:rsidR="00AA15BF" w:rsidRDefault="00AA15BF" w:rsidP="00975690">
      <w:pPr>
        <w:spacing w:after="120"/>
      </w:pPr>
    </w:p>
    <w:p w14:paraId="73BDDE82" w14:textId="77777777" w:rsidR="00AD219B" w:rsidRDefault="00AD219B" w:rsidP="00AD219B">
      <w:pPr>
        <w:spacing w:after="120"/>
        <w:ind w:left="-709"/>
      </w:pPr>
    </w:p>
    <w:p w14:paraId="0C5E8D8F" w14:textId="77777777" w:rsidR="00AD219B" w:rsidRDefault="00AD219B" w:rsidP="00975690">
      <w:pPr>
        <w:pStyle w:val="Heading2"/>
      </w:pPr>
      <w:bookmarkStart w:id="43" w:name="_Toc27118293"/>
      <w:r>
        <w:t>Implementing the evaluation plan</w:t>
      </w:r>
      <w:bookmarkEnd w:id="43"/>
    </w:p>
    <w:p w14:paraId="2269600C" w14:textId="77777777" w:rsidR="00AD219B" w:rsidRDefault="00AD219B" w:rsidP="00975690">
      <w:pPr>
        <w:spacing w:after="120"/>
      </w:pPr>
      <w:r>
        <w:t xml:space="preserve">Some evidence collection and synthesis will be undertaken by internal DELWP staff.  Most of the evaluation will be delivered by a contracted external evaluator, working closely with DELWP staff.  Given the participatory nature of the evaluation approach, the consultant requires strong engagement and evaluation skills.  There may be efficiencies in engaging the same contractor for both the outcome and whole of strategy level components of the evaluation. </w:t>
      </w:r>
    </w:p>
    <w:p w14:paraId="3F966F92" w14:textId="77777777" w:rsidR="00AD219B" w:rsidRDefault="00AD219B" w:rsidP="00AD219B">
      <w:pPr>
        <w:ind w:left="-284"/>
      </w:pPr>
    </w:p>
    <w:p w14:paraId="09430B42" w14:textId="77777777" w:rsidR="00AD219B" w:rsidRDefault="00AD219B" w:rsidP="00975690">
      <w:pPr>
        <w:pStyle w:val="Heading2"/>
      </w:pPr>
      <w:bookmarkStart w:id="44" w:name="_Toc27118294"/>
      <w:r>
        <w:t>Dissemination of results of the evaluation</w:t>
      </w:r>
      <w:bookmarkEnd w:id="44"/>
    </w:p>
    <w:p w14:paraId="6C13A6EF" w14:textId="77777777" w:rsidR="00AD219B" w:rsidRDefault="00AD219B" w:rsidP="00975690">
      <w:pPr>
        <w:spacing w:after="120"/>
      </w:pPr>
      <w:r>
        <w:t>The evaluation will adopt a collaborative approach where key stakeholders are engaged with the evidence, make evaluative judgements and contribute to recommendations about how to improve. This approach encourages ownership and use of evaluation findings and embeds dissemination throughout.</w:t>
      </w:r>
    </w:p>
    <w:p w14:paraId="48F8155C" w14:textId="584F6DE6" w:rsidR="00AD219B" w:rsidRDefault="00AD219B" w:rsidP="00975690">
      <w:pPr>
        <w:spacing w:after="120"/>
      </w:pPr>
      <w:r>
        <w:t xml:space="preserve">This evaluation also has reporting requirements. Section 10.2 of Biodiversity 2037 commits DELWP to publicly report on the outcomes of the five-yearly evaluations. This evaluation will result in development of two reports:  Performance Story reports for each Biodiversity 2037 outcome and an overarching report that synthesises information assessing implementation of Biodiversity 2037. </w:t>
      </w:r>
    </w:p>
    <w:p w14:paraId="7058520C" w14:textId="77777777" w:rsidR="00AD219B" w:rsidRDefault="00AD219B" w:rsidP="00975690">
      <w:pPr>
        <w:spacing w:after="120"/>
      </w:pPr>
      <w:r>
        <w:t xml:space="preserve">In addition to these reports, DELWP will consider disseminating findings using an interactive website. This innovative approach to reporting allows for including a variety of media (including videos) and can further promote uptake and use. </w:t>
      </w:r>
    </w:p>
    <w:p w14:paraId="07507838" w14:textId="77777777" w:rsidR="00AD219B" w:rsidRDefault="00AD219B" w:rsidP="00AD219B">
      <w:pPr>
        <w:pStyle w:val="BodyText"/>
        <w:ind w:left="-284"/>
        <w:rPr>
          <w:lang w:eastAsia="en-AU"/>
        </w:rPr>
      </w:pPr>
    </w:p>
    <w:p w14:paraId="3520B883" w14:textId="77777777" w:rsidR="00975690" w:rsidRDefault="00975690" w:rsidP="00950C0F">
      <w:pPr>
        <w:pStyle w:val="BodyText"/>
        <w:sectPr w:rsidR="00975690" w:rsidSect="00AD219B">
          <w:pgSz w:w="11907" w:h="16840" w:code="9"/>
          <w:pgMar w:top="2268" w:right="1134" w:bottom="1134" w:left="1134" w:header="284" w:footer="284" w:gutter="0"/>
          <w:cols w:space="720"/>
          <w:docGrid w:linePitch="360"/>
        </w:sectPr>
      </w:pPr>
    </w:p>
    <w:p w14:paraId="43534DF6" w14:textId="77777777" w:rsidR="00975690" w:rsidRPr="005C1BEF" w:rsidRDefault="00975690" w:rsidP="005C1BEF">
      <w:pPr>
        <w:pStyle w:val="Heading1TopofPage"/>
        <w:framePr w:wrap="around"/>
      </w:pPr>
      <w:bookmarkStart w:id="45" w:name="_Toc503180743"/>
      <w:bookmarkStart w:id="46" w:name="_Toc27118295"/>
      <w:r w:rsidRPr="005C1BEF">
        <w:lastRenderedPageBreak/>
        <w:t>Reporting</w:t>
      </w:r>
      <w:bookmarkEnd w:id="45"/>
      <w:bookmarkEnd w:id="46"/>
    </w:p>
    <w:p w14:paraId="6DE29E12" w14:textId="6D02C380" w:rsidR="00975690" w:rsidRDefault="00975690" w:rsidP="00975690">
      <w:pPr>
        <w:pStyle w:val="BodyText"/>
        <w:spacing w:before="0"/>
      </w:pPr>
      <w:r>
        <w:t xml:space="preserve">Sharing outcomes and progress against </w:t>
      </w:r>
      <w:r w:rsidR="00AE2340">
        <w:t xml:space="preserve">the </w:t>
      </w:r>
      <w:r w:rsidR="00C0493C">
        <w:t>KPIs and targets</w:t>
      </w:r>
      <w:r>
        <w:t xml:space="preserve"> of Biodiversity 2037 with the community provides the opportunity to further build awareness and connection with Victoria’s rich biodiversity, celebrate successes, and encourage further participation in acting to protect nature.</w:t>
      </w:r>
    </w:p>
    <w:p w14:paraId="29D71239" w14:textId="77777777" w:rsidR="00975690" w:rsidRDefault="00975690" w:rsidP="00975690">
      <w:pPr>
        <w:pStyle w:val="BodyText"/>
        <w:ind w:left="-284"/>
        <w:rPr>
          <w:lang w:eastAsia="en-AU"/>
        </w:rPr>
      </w:pPr>
    </w:p>
    <w:p w14:paraId="3AE2EDF2" w14:textId="5CCA1230" w:rsidR="00975690" w:rsidRDefault="00290BA8" w:rsidP="00975690">
      <w:pPr>
        <w:pStyle w:val="Heading2"/>
      </w:pPr>
      <w:bookmarkStart w:id="47" w:name="_Toc27118296"/>
      <w:r>
        <w:t>R</w:t>
      </w:r>
      <w:r w:rsidR="00975690">
        <w:t>eport</w:t>
      </w:r>
      <w:r>
        <w:t>ing on progress</w:t>
      </w:r>
      <w:bookmarkEnd w:id="47"/>
    </w:p>
    <w:p w14:paraId="2ECF4391" w14:textId="622A7458" w:rsidR="00975690" w:rsidRDefault="00564BBF" w:rsidP="00564BBF">
      <w:pPr>
        <w:pStyle w:val="BodyText"/>
      </w:pPr>
      <w:r>
        <w:rPr>
          <w:noProof/>
        </w:rPr>
        <w:drawing>
          <wp:inline distT="0" distB="0" distL="0" distR="0" wp14:anchorId="3C1244BD" wp14:editId="124E80EE">
            <wp:extent cx="6120000" cy="585252"/>
            <wp:effectExtent l="0" t="0" r="0" b="5715"/>
            <wp:docPr id="26" name="Picture 26" descr="cid:F7BAC933-C25A-4DBB-A637-A076A4980D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B4A877-3295-4A6B-AD41-8499F696E985" descr="cid:F7BAC933-C25A-4DBB-A637-A076A4980DBA"/>
                    <pic:cNvPicPr>
                      <a:picLocks noChangeAspect="1" noChangeArrowheads="1"/>
                    </pic:cNvPicPr>
                  </pic:nvPicPr>
                  <pic:blipFill rotWithShape="1">
                    <a:blip r:embed="rId56" r:link="rId57" cstate="print">
                      <a:extLst>
                        <a:ext uri="{28A0092B-C50C-407E-A947-70E740481C1C}">
                          <a14:useLocalDpi xmlns:a14="http://schemas.microsoft.com/office/drawing/2010/main" val="0"/>
                        </a:ext>
                      </a:extLst>
                    </a:blip>
                    <a:srcRect l="1064" t="7837" r="1150" b="5947"/>
                    <a:stretch/>
                  </pic:blipFill>
                  <pic:spPr bwMode="auto">
                    <a:xfrm>
                      <a:off x="0" y="0"/>
                      <a:ext cx="6120000" cy="585252"/>
                    </a:xfrm>
                    <a:prstGeom prst="rect">
                      <a:avLst/>
                    </a:prstGeom>
                    <a:noFill/>
                    <a:ln>
                      <a:noFill/>
                    </a:ln>
                    <a:extLst>
                      <a:ext uri="{53640926-AAD7-44D8-BBD7-CCE9431645EC}">
                        <a14:shadowObscured xmlns:a14="http://schemas.microsoft.com/office/drawing/2010/main"/>
                      </a:ext>
                    </a:extLst>
                  </pic:spPr>
                </pic:pic>
              </a:graphicData>
            </a:graphic>
          </wp:inline>
        </w:drawing>
      </w:r>
    </w:p>
    <w:p w14:paraId="7497855C" w14:textId="74B49EBC" w:rsidR="00975690" w:rsidRDefault="00975690" w:rsidP="00975690">
      <w:pPr>
        <w:pStyle w:val="BodyText"/>
        <w:spacing w:before="0"/>
        <w:rPr>
          <w:lang w:eastAsia="en-AU"/>
        </w:rPr>
      </w:pPr>
      <w:r>
        <w:rPr>
          <w:lang w:eastAsia="en-AU"/>
        </w:rPr>
        <w:t xml:space="preserve">Reporting </w:t>
      </w:r>
      <w:r w:rsidR="00E03276">
        <w:rPr>
          <w:lang w:eastAsia="en-AU"/>
        </w:rPr>
        <w:t xml:space="preserve">on </w:t>
      </w:r>
      <w:r>
        <w:rPr>
          <w:lang w:eastAsia="en-AU"/>
        </w:rPr>
        <w:t xml:space="preserve">Biodiversity 2037 </w:t>
      </w:r>
      <w:r w:rsidR="00E03276">
        <w:rPr>
          <w:lang w:eastAsia="en-AU"/>
        </w:rPr>
        <w:t xml:space="preserve">implementation through the </w:t>
      </w:r>
      <w:r>
        <w:rPr>
          <w:lang w:eastAsia="en-AU"/>
        </w:rPr>
        <w:t xml:space="preserve">KPIs will be </w:t>
      </w:r>
      <w:r w:rsidR="00E03276">
        <w:rPr>
          <w:lang w:eastAsia="en-AU"/>
        </w:rPr>
        <w:t xml:space="preserve">provided through </w:t>
      </w:r>
      <w:r w:rsidR="00A208B2">
        <w:rPr>
          <w:lang w:eastAsia="en-AU"/>
        </w:rPr>
        <w:t>the DELWP website</w:t>
      </w:r>
      <w:r>
        <w:rPr>
          <w:lang w:eastAsia="en-AU"/>
        </w:rPr>
        <w:t>.</w:t>
      </w:r>
      <w:r w:rsidR="002E4459">
        <w:rPr>
          <w:lang w:eastAsia="en-AU"/>
        </w:rPr>
        <w:t xml:space="preserve"> This will enable users to view progress against KPIs </w:t>
      </w:r>
      <w:r w:rsidR="00653782">
        <w:rPr>
          <w:lang w:eastAsia="en-AU"/>
        </w:rPr>
        <w:t>as new data is available for release.</w:t>
      </w:r>
      <w:r w:rsidR="00E706B9">
        <w:rPr>
          <w:lang w:eastAsia="en-AU"/>
        </w:rPr>
        <w:t xml:space="preserve"> Data for many</w:t>
      </w:r>
      <w:r>
        <w:rPr>
          <w:lang w:eastAsia="en-AU"/>
        </w:rPr>
        <w:t xml:space="preserve"> </w:t>
      </w:r>
      <w:r w:rsidR="00653782">
        <w:rPr>
          <w:lang w:eastAsia="en-AU"/>
        </w:rPr>
        <w:t xml:space="preserve">KPIs </w:t>
      </w:r>
      <w:r>
        <w:rPr>
          <w:lang w:eastAsia="en-AU"/>
        </w:rPr>
        <w:t xml:space="preserve">will be </w:t>
      </w:r>
      <w:r w:rsidR="00E706B9">
        <w:rPr>
          <w:lang w:eastAsia="en-AU"/>
        </w:rPr>
        <w:t>available</w:t>
      </w:r>
      <w:r>
        <w:rPr>
          <w:lang w:eastAsia="en-AU"/>
        </w:rPr>
        <w:t xml:space="preserve"> on an annual basis, others may be monitored over longer periods of time to reflect the sensitivity to change for the KPI</w:t>
      </w:r>
      <w:r w:rsidR="005933FF">
        <w:rPr>
          <w:lang w:eastAsia="en-AU"/>
        </w:rPr>
        <w:t xml:space="preserve"> (Appendix 3)</w:t>
      </w:r>
      <w:r>
        <w:rPr>
          <w:lang w:eastAsia="en-AU"/>
        </w:rPr>
        <w:t>.</w:t>
      </w:r>
    </w:p>
    <w:p w14:paraId="73E412AE" w14:textId="5071F5A3" w:rsidR="00975690" w:rsidRDefault="00975690" w:rsidP="00975690">
      <w:pPr>
        <w:pStyle w:val="BodyText"/>
        <w:spacing w:before="0"/>
        <w:rPr>
          <w:lang w:eastAsia="en-AU"/>
        </w:rPr>
      </w:pPr>
      <w:r>
        <w:rPr>
          <w:lang w:eastAsia="en-AU"/>
        </w:rPr>
        <w:t xml:space="preserve">A core element required to measure the progress of Biodiversity 2037 is the contribution by partners of their </w:t>
      </w:r>
      <w:r w:rsidR="00CE09E7">
        <w:rPr>
          <w:lang w:eastAsia="en-AU"/>
        </w:rPr>
        <w:t>output</w:t>
      </w:r>
      <w:r>
        <w:rPr>
          <w:lang w:eastAsia="en-AU"/>
        </w:rPr>
        <w:t xml:space="preserve"> (</w:t>
      </w:r>
      <w:r w:rsidR="00CE09E7">
        <w:rPr>
          <w:lang w:eastAsia="en-AU"/>
        </w:rPr>
        <w:t>activity</w:t>
      </w:r>
      <w:r>
        <w:rPr>
          <w:lang w:eastAsia="en-AU"/>
        </w:rPr>
        <w:t xml:space="preserve">) data – where the activity occurred, what was undertaken and to what standard. This data is an increasingly common standard utilised across a range of natural resource management programs in Victoria. Consistent collection and sharing of this data by each organisation will enable a range of reporting, including that required for Biodiversity 2037. For example, reporting on implementation of policies and regulations, reporting against catchment strategies or Country plans and the annual achievements of an organisation.  </w:t>
      </w:r>
    </w:p>
    <w:p w14:paraId="0FAD8B95" w14:textId="320704E1" w:rsidR="00975690" w:rsidRDefault="00975690" w:rsidP="00975690">
      <w:pPr>
        <w:pStyle w:val="BodyText"/>
        <w:spacing w:before="0"/>
        <w:rPr>
          <w:lang w:eastAsia="en-AU"/>
        </w:rPr>
      </w:pPr>
      <w:r>
        <w:rPr>
          <w:lang w:eastAsia="en-AU"/>
        </w:rPr>
        <w:t xml:space="preserve">Data collected through the MERF will </w:t>
      </w:r>
      <w:r w:rsidR="00F30BA6">
        <w:rPr>
          <w:lang w:eastAsia="en-AU"/>
        </w:rPr>
        <w:t xml:space="preserve">generally </w:t>
      </w:r>
      <w:r>
        <w:rPr>
          <w:lang w:eastAsia="en-AU"/>
        </w:rPr>
        <w:t xml:space="preserve">be available through the </w:t>
      </w:r>
      <w:r w:rsidR="00534244">
        <w:rPr>
          <w:lang w:eastAsia="en-AU"/>
        </w:rPr>
        <w:t xml:space="preserve">DELWP </w:t>
      </w:r>
      <w:r>
        <w:rPr>
          <w:lang w:eastAsia="en-AU"/>
        </w:rPr>
        <w:t>data management systems</w:t>
      </w:r>
      <w:r w:rsidR="00220F53">
        <w:rPr>
          <w:lang w:eastAsia="en-AU"/>
        </w:rPr>
        <w:t xml:space="preserve"> (Victorian Biodiversity Atlas, </w:t>
      </w:r>
      <w:proofErr w:type="spellStart"/>
      <w:r w:rsidR="00220F53">
        <w:rPr>
          <w:lang w:eastAsia="en-AU"/>
        </w:rPr>
        <w:t>NatureKit</w:t>
      </w:r>
      <w:proofErr w:type="spellEnd"/>
      <w:r>
        <w:rPr>
          <w:lang w:eastAsia="en-AU"/>
        </w:rPr>
        <w:t xml:space="preserve"> </w:t>
      </w:r>
      <w:r w:rsidR="00534244">
        <w:rPr>
          <w:lang w:eastAsia="en-AU"/>
        </w:rPr>
        <w:t xml:space="preserve">and </w:t>
      </w:r>
      <w:r w:rsidR="00220F53">
        <w:rPr>
          <w:lang w:eastAsia="en-AU"/>
        </w:rPr>
        <w:t>the Victorian Government website</w:t>
      </w:r>
      <w:r w:rsidR="007E594F">
        <w:rPr>
          <w:lang w:eastAsia="en-AU"/>
        </w:rPr>
        <w:t>: www.</w:t>
      </w:r>
      <w:r w:rsidR="00220F53">
        <w:rPr>
          <w:lang w:eastAsia="en-AU"/>
        </w:rPr>
        <w:t>data.vic.gov.au</w:t>
      </w:r>
      <w:r w:rsidR="00CE09E7">
        <w:rPr>
          <w:lang w:eastAsia="en-AU"/>
        </w:rPr>
        <w:t>)</w:t>
      </w:r>
      <w:r>
        <w:rPr>
          <w:lang w:eastAsia="en-AU"/>
        </w:rPr>
        <w:t>. Consent or permission may be required for some data (e.g. species with sensitive requirements).</w:t>
      </w:r>
    </w:p>
    <w:p w14:paraId="0FD09C0A" w14:textId="77777777" w:rsidR="00975690" w:rsidRDefault="00975690" w:rsidP="00975690">
      <w:pPr>
        <w:pStyle w:val="BodyText"/>
        <w:ind w:left="-284"/>
        <w:rPr>
          <w:rFonts w:cs="Helvetica 45 Light"/>
        </w:rPr>
      </w:pPr>
    </w:p>
    <w:p w14:paraId="50FED4FE" w14:textId="6FCF83B1" w:rsidR="00975690" w:rsidRPr="00975690" w:rsidRDefault="00975690" w:rsidP="00975690">
      <w:pPr>
        <w:pStyle w:val="Heading2"/>
      </w:pPr>
      <w:bookmarkStart w:id="48" w:name="_Toc27118297"/>
      <w:r w:rsidRPr="00975690">
        <w:t>State of the Environment Report</w:t>
      </w:r>
      <w:bookmarkEnd w:id="48"/>
    </w:p>
    <w:p w14:paraId="5B3DF84D" w14:textId="12B720AF" w:rsidR="00975690" w:rsidRDefault="00B014F7" w:rsidP="00B014F7">
      <w:pPr>
        <w:pStyle w:val="BodyText"/>
        <w:rPr>
          <w:rFonts w:cs="Helvetica 45 Light"/>
        </w:rPr>
      </w:pPr>
      <w:r>
        <w:rPr>
          <w:rFonts w:cs="Helvetica 45 Light"/>
          <w:noProof/>
        </w:rPr>
        <w:drawing>
          <wp:inline distT="0" distB="0" distL="0" distR="0" wp14:anchorId="6076AC7E" wp14:editId="02F10DCD">
            <wp:extent cx="6120000" cy="585717"/>
            <wp:effectExtent l="0" t="0" r="0" b="5080"/>
            <wp:docPr id="251" name="Picture 251"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MERF 5.jpg"/>
                    <pic:cNvPicPr/>
                  </pic:nvPicPr>
                  <pic:blipFill rotWithShape="1">
                    <a:blip r:embed="rId58" cstate="print">
                      <a:extLst>
                        <a:ext uri="{28A0092B-C50C-407E-A947-70E740481C1C}">
                          <a14:useLocalDpi xmlns:a14="http://schemas.microsoft.com/office/drawing/2010/main" val="0"/>
                        </a:ext>
                      </a:extLst>
                    </a:blip>
                    <a:srcRect l="1332" t="8829" r="1204" b="4635"/>
                    <a:stretch/>
                  </pic:blipFill>
                  <pic:spPr bwMode="auto">
                    <a:xfrm>
                      <a:off x="0" y="0"/>
                      <a:ext cx="6120000" cy="585717"/>
                    </a:xfrm>
                    <a:prstGeom prst="rect">
                      <a:avLst/>
                    </a:prstGeom>
                    <a:ln>
                      <a:noFill/>
                    </a:ln>
                    <a:extLst>
                      <a:ext uri="{53640926-AAD7-44D8-BBD7-CCE9431645EC}">
                        <a14:shadowObscured xmlns:a14="http://schemas.microsoft.com/office/drawing/2010/main"/>
                      </a:ext>
                    </a:extLst>
                  </pic:spPr>
                </pic:pic>
              </a:graphicData>
            </a:graphic>
          </wp:inline>
        </w:drawing>
      </w:r>
    </w:p>
    <w:p w14:paraId="736B8E9E" w14:textId="2022866B" w:rsidR="00975690" w:rsidRDefault="00975690" w:rsidP="00975690">
      <w:pPr>
        <w:pStyle w:val="BodyText"/>
        <w:spacing w:before="0"/>
        <w:rPr>
          <w:rFonts w:cs="Helvetica 45 Light"/>
        </w:rPr>
      </w:pPr>
      <w:r>
        <w:rPr>
          <w:rFonts w:cs="Helvetica 45 Light"/>
        </w:rPr>
        <w:t>T</w:t>
      </w:r>
      <w:r w:rsidRPr="00E20691">
        <w:rPr>
          <w:rFonts w:cs="Helvetica 45 Light"/>
        </w:rPr>
        <w:t xml:space="preserve">he Commissioner for Environmental Sustainability </w:t>
      </w:r>
      <w:r>
        <w:rPr>
          <w:rFonts w:cs="Helvetica 45 Light"/>
        </w:rPr>
        <w:t xml:space="preserve">Victoria will </w:t>
      </w:r>
      <w:r w:rsidRPr="00E20691">
        <w:rPr>
          <w:rFonts w:cs="Helvetica 45 Light"/>
        </w:rPr>
        <w:t xml:space="preserve">report on progress </w:t>
      </w:r>
      <w:r>
        <w:rPr>
          <w:rFonts w:cs="Helvetica 45 Light"/>
        </w:rPr>
        <w:t>against the</w:t>
      </w:r>
      <w:r w:rsidR="00F30BA6">
        <w:rPr>
          <w:rFonts w:cs="Helvetica 45 Light"/>
        </w:rPr>
        <w:t xml:space="preserve"> </w:t>
      </w:r>
      <w:r>
        <w:rPr>
          <w:rFonts w:cs="Helvetica 45 Light"/>
        </w:rPr>
        <w:t>KPI</w:t>
      </w:r>
      <w:r w:rsidR="00F30BA6">
        <w:rPr>
          <w:rFonts w:cs="Helvetica 45 Light"/>
        </w:rPr>
        <w:t>s</w:t>
      </w:r>
      <w:r>
        <w:rPr>
          <w:rFonts w:cs="Helvetica 45 Light"/>
        </w:rPr>
        <w:t xml:space="preserve"> and targets as part of the </w:t>
      </w:r>
      <w:r w:rsidRPr="00E20691">
        <w:rPr>
          <w:rFonts w:cs="Helvetica 45 Light"/>
        </w:rPr>
        <w:t>State of the Environment</w:t>
      </w:r>
      <w:r>
        <w:rPr>
          <w:rFonts w:cs="Helvetica 45 Light"/>
        </w:rPr>
        <w:t xml:space="preserve"> (</w:t>
      </w:r>
      <w:proofErr w:type="spellStart"/>
      <w:r>
        <w:rPr>
          <w:rFonts w:cs="Helvetica 45 Light"/>
        </w:rPr>
        <w:t>SoE</w:t>
      </w:r>
      <w:proofErr w:type="spellEnd"/>
      <w:r>
        <w:rPr>
          <w:rFonts w:cs="Helvetica 45 Light"/>
        </w:rPr>
        <w:t>)</w:t>
      </w:r>
      <w:r w:rsidR="00F30BA6">
        <w:rPr>
          <w:rFonts w:cs="Helvetica 45 Light"/>
        </w:rPr>
        <w:t xml:space="preserve"> </w:t>
      </w:r>
      <w:r w:rsidRPr="00E20691">
        <w:rPr>
          <w:rFonts w:cs="Helvetica 45 Light"/>
        </w:rPr>
        <w:t>reporting.</w:t>
      </w:r>
      <w:r>
        <w:rPr>
          <w:rFonts w:cs="Helvetica 45 Light"/>
        </w:rPr>
        <w:t xml:space="preserve"> The </w:t>
      </w:r>
      <w:proofErr w:type="spellStart"/>
      <w:r>
        <w:rPr>
          <w:rFonts w:cs="Helvetica 45 Light"/>
        </w:rPr>
        <w:t>SoE</w:t>
      </w:r>
      <w:proofErr w:type="spellEnd"/>
      <w:r>
        <w:rPr>
          <w:rFonts w:cs="Helvetica 45 Light"/>
        </w:rPr>
        <w:t xml:space="preserve"> 201</w:t>
      </w:r>
      <w:r w:rsidR="00E9028F">
        <w:rPr>
          <w:rFonts w:cs="Helvetica 45 Light"/>
        </w:rPr>
        <w:t>8</w:t>
      </w:r>
      <w:r>
        <w:rPr>
          <w:rFonts w:cs="Helvetica 45 Light"/>
        </w:rPr>
        <w:t xml:space="preserve"> report was the first time that the Biodiversity 2037 target reporting were included and although only a short time into the implementation of Biodiversity 2037 provided an opportunity to establish and align requirements as well as demonstrate initial progress. The State of the Environment reporting will transition to digital reporting in the longer term, which provides the ability for more regular updates on progress than the 5-yearly reporting cycle provides.</w:t>
      </w:r>
    </w:p>
    <w:p w14:paraId="004B2BC7" w14:textId="77777777" w:rsidR="00975690" w:rsidRDefault="00975690" w:rsidP="00975690">
      <w:pPr>
        <w:pStyle w:val="BodyText"/>
        <w:ind w:left="-284"/>
        <w:rPr>
          <w:lang w:eastAsia="en-AU"/>
        </w:rPr>
      </w:pPr>
    </w:p>
    <w:p w14:paraId="17BFA765" w14:textId="77777777" w:rsidR="00E35B0D" w:rsidRDefault="00E35B0D" w:rsidP="000F7D1E">
      <w:pPr>
        <w:pStyle w:val="Heading1"/>
        <w:sectPr w:rsidR="00E35B0D" w:rsidSect="00AD219B">
          <w:pgSz w:w="11907" w:h="16840" w:code="9"/>
          <w:pgMar w:top="2268" w:right="1134" w:bottom="1134" w:left="1134" w:header="284" w:footer="284" w:gutter="0"/>
          <w:cols w:space="720"/>
          <w:docGrid w:linePitch="360"/>
        </w:sectPr>
      </w:pPr>
      <w:bookmarkStart w:id="49" w:name="_Toc503180734"/>
    </w:p>
    <w:p w14:paraId="5EDB25D1" w14:textId="46F3A8AA" w:rsidR="00975690" w:rsidRPr="005C1BEF" w:rsidRDefault="004A471A" w:rsidP="005C1BEF">
      <w:pPr>
        <w:pStyle w:val="Heading1TopofPage"/>
        <w:framePr w:wrap="around"/>
      </w:pPr>
      <w:bookmarkStart w:id="50" w:name="_Toc27118298"/>
      <w:r>
        <w:lastRenderedPageBreak/>
        <w:t xml:space="preserve">Biodiversity Knowledge Framework - </w:t>
      </w:r>
      <w:r w:rsidR="00975690" w:rsidRPr="005C1BEF">
        <w:t xml:space="preserve">Improving </w:t>
      </w:r>
      <w:bookmarkEnd w:id="49"/>
      <w:r w:rsidR="00E33981" w:rsidRPr="005C1BEF">
        <w:t>the</w:t>
      </w:r>
      <w:r w:rsidR="005D3EB1" w:rsidRPr="005C1BEF">
        <w:t xml:space="preserve"> rigour of </w:t>
      </w:r>
      <w:r w:rsidR="00F01066" w:rsidRPr="005C1BEF">
        <w:t>decision</w:t>
      </w:r>
      <w:r w:rsidR="005D3EB1" w:rsidRPr="005C1BEF">
        <w:t xml:space="preserve">-making and </w:t>
      </w:r>
      <w:r w:rsidR="00D96A48" w:rsidRPr="005C1BEF">
        <w:t xml:space="preserve">the </w:t>
      </w:r>
      <w:r w:rsidR="005D3EB1" w:rsidRPr="005C1BEF">
        <w:t>effectiveness of actions</w:t>
      </w:r>
      <w:bookmarkEnd w:id="50"/>
    </w:p>
    <w:p w14:paraId="1846A96F" w14:textId="57594522" w:rsidR="00975690" w:rsidRDefault="00B014F7" w:rsidP="00975690">
      <w:pPr>
        <w:pStyle w:val="BodyText"/>
      </w:pPr>
      <w:r>
        <w:rPr>
          <w:noProof/>
        </w:rPr>
        <w:drawing>
          <wp:inline distT="0" distB="0" distL="0" distR="0" wp14:anchorId="4A34F9F5" wp14:editId="04135DA1">
            <wp:extent cx="6120000" cy="596363"/>
            <wp:effectExtent l="0" t="0" r="0" b="0"/>
            <wp:docPr id="32" name="Picture 32"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MERF 6.jpg"/>
                    <pic:cNvPicPr/>
                  </pic:nvPicPr>
                  <pic:blipFill rotWithShape="1">
                    <a:blip r:embed="rId59" cstate="print">
                      <a:extLst>
                        <a:ext uri="{28A0092B-C50C-407E-A947-70E740481C1C}">
                          <a14:useLocalDpi xmlns:a14="http://schemas.microsoft.com/office/drawing/2010/main" val="0"/>
                        </a:ext>
                      </a:extLst>
                    </a:blip>
                    <a:srcRect l="1143" t="7802" r="1162" b="5466"/>
                    <a:stretch/>
                  </pic:blipFill>
                  <pic:spPr bwMode="auto">
                    <a:xfrm>
                      <a:off x="0" y="0"/>
                      <a:ext cx="6120000" cy="596363"/>
                    </a:xfrm>
                    <a:prstGeom prst="rect">
                      <a:avLst/>
                    </a:prstGeom>
                    <a:ln>
                      <a:noFill/>
                    </a:ln>
                    <a:extLst>
                      <a:ext uri="{53640926-AAD7-44D8-BBD7-CCE9431645EC}">
                        <a14:shadowObscured xmlns:a14="http://schemas.microsoft.com/office/drawing/2010/main"/>
                      </a:ext>
                    </a:extLst>
                  </pic:spPr>
                </pic:pic>
              </a:graphicData>
            </a:graphic>
          </wp:inline>
        </w:drawing>
      </w:r>
    </w:p>
    <w:p w14:paraId="7015038E" w14:textId="7B175385" w:rsidR="00F01066" w:rsidRDefault="00F01066" w:rsidP="004F0662">
      <w:pPr>
        <w:pStyle w:val="Heading2"/>
      </w:pPr>
      <w:bookmarkStart w:id="51" w:name="_Toc27118299"/>
      <w:r>
        <w:t>Overview</w:t>
      </w:r>
      <w:bookmarkEnd w:id="51"/>
    </w:p>
    <w:p w14:paraId="608DEE86" w14:textId="66BA786A" w:rsidR="001042C9" w:rsidRDefault="001042C9" w:rsidP="001042C9">
      <w:pPr>
        <w:pStyle w:val="BodyText"/>
        <w:rPr>
          <w:lang w:eastAsia="en-AU"/>
        </w:rPr>
      </w:pPr>
      <w:r>
        <w:rPr>
          <w:lang w:eastAsia="en-AU"/>
        </w:rPr>
        <w:t>Biodiversity 2037 – Protecting Victoria’s Environment emphasises that to deliver on the outcomes of the plan, there needs in be an increase in targeted data collection for evidence-based decision-making</w:t>
      </w:r>
      <w:r w:rsidR="00BA307A">
        <w:rPr>
          <w:lang w:eastAsia="en-AU"/>
        </w:rPr>
        <w:t xml:space="preserve"> of both management actions and actions to increase Victorians connection to nature and encourage them to act for biodiversity</w:t>
      </w:r>
      <w:r>
        <w:rPr>
          <w:lang w:eastAsia="en-AU"/>
        </w:rPr>
        <w:t xml:space="preserve">. This includes progressively filling critical knowledge gaps, through targeted research and data gathering and ensuring that information is integrated across all environments (marine, waterway and terrestrial). </w:t>
      </w:r>
      <w:r w:rsidR="00745B9B" w:rsidRPr="003B5558">
        <w:rPr>
          <w:rFonts w:eastAsiaTheme="minorHAnsi"/>
        </w:rPr>
        <w:t>Testing our assumptions, understanding the consequences of environmental change</w:t>
      </w:r>
      <w:r w:rsidR="00745B9B">
        <w:rPr>
          <w:rFonts w:eastAsiaTheme="minorHAnsi"/>
        </w:rPr>
        <w:t>, management</w:t>
      </w:r>
      <w:r w:rsidR="00745B9B" w:rsidRPr="003B5558">
        <w:rPr>
          <w:rFonts w:eastAsiaTheme="minorHAnsi"/>
        </w:rPr>
        <w:t xml:space="preserve"> and human land use are essential components in protecting Victoria’s environment</w:t>
      </w:r>
      <w:r w:rsidR="00745B9B" w:rsidRPr="003B5558">
        <w:t xml:space="preserve"> </w:t>
      </w:r>
      <w:r w:rsidR="00745B9B" w:rsidRPr="003B5558">
        <w:rPr>
          <w:rFonts w:eastAsiaTheme="minorHAnsi"/>
        </w:rPr>
        <w:t>and ensuring continuous improvement</w:t>
      </w:r>
      <w:r w:rsidR="00745B9B" w:rsidRPr="003B5558">
        <w:t>.</w:t>
      </w:r>
      <w:r w:rsidR="00745B9B">
        <w:t xml:space="preserve"> </w:t>
      </w:r>
      <w:r>
        <w:rPr>
          <w:lang w:eastAsia="en-AU"/>
        </w:rPr>
        <w:t>This is reinforced through the State of the Environment 2018 report which notes that Victoria’s science and data capability is diminished by a lack of coordination and a strategic approach to investing in the critical research that will enable better, and timelier, decision making and policy interventions.</w:t>
      </w:r>
    </w:p>
    <w:p w14:paraId="11EC9705" w14:textId="77777777" w:rsidR="007813CF" w:rsidRDefault="007813CF" w:rsidP="007813CF">
      <w:pPr>
        <w:pStyle w:val="BodyText"/>
        <w:rPr>
          <w:lang w:eastAsia="en-AU"/>
        </w:rPr>
      </w:pPr>
      <w:r>
        <w:rPr>
          <w:lang w:eastAsia="en-AU"/>
        </w:rPr>
        <w:t xml:space="preserve">Victoria’s biological heritage is diverse, as are those who research and manage it. Because of this, there are a broad range of views on Victoria’s research priorities, multiple approaches to addressing these research priorities and many important partners and stakeholders that can participate in addressing these knowledge gaps.  </w:t>
      </w:r>
    </w:p>
    <w:p w14:paraId="3C6A4C92" w14:textId="4BE37C86" w:rsidR="007813CF" w:rsidRDefault="0081785F" w:rsidP="007813CF">
      <w:pPr>
        <w:pStyle w:val="BodyText"/>
        <w:rPr>
          <w:lang w:eastAsia="en-AU"/>
        </w:rPr>
      </w:pPr>
      <w:r>
        <w:rPr>
          <w:lang w:eastAsia="en-AU"/>
        </w:rPr>
        <w:t>Both human behaviours and b</w:t>
      </w:r>
      <w:r w:rsidR="007813CF">
        <w:rPr>
          <w:lang w:eastAsia="en-AU"/>
        </w:rPr>
        <w:t xml:space="preserve">iodiversity conservation and management in Victoria is also complex, with many potential interacting components (e.g. food webs, unintended consequences of management), and so in identifying knowledge gaps it is important to take an integrated, whole-of-ecosystem approach. This means not just considering individual species or management actions, but also the relationship between them and other species, feedbacks and ecological processes that occur in Victoria’s ecosystems.  </w:t>
      </w:r>
    </w:p>
    <w:p w14:paraId="425FC5EB" w14:textId="5DCD5CE8" w:rsidR="00941101" w:rsidRDefault="00E44594" w:rsidP="00E44594">
      <w:pPr>
        <w:pStyle w:val="BodyText"/>
      </w:pPr>
      <w:r w:rsidRPr="003B5558">
        <w:t xml:space="preserve">The changing nature and scale of both private and public investment in biodiversity conservation demands a systematic approach to </w:t>
      </w:r>
      <w:r>
        <w:t xml:space="preserve">improving our </w:t>
      </w:r>
      <w:r w:rsidRPr="003B5558">
        <w:t xml:space="preserve">understanding the </w:t>
      </w:r>
      <w:r>
        <w:t xml:space="preserve">benefits of a management action, intervention or policy approach and </w:t>
      </w:r>
      <w:r w:rsidRPr="003B5558">
        <w:t xml:space="preserve">risks that knowledge gaps and uncertainty </w:t>
      </w:r>
      <w:r>
        <w:t xml:space="preserve">associated with that intervention </w:t>
      </w:r>
      <w:r w:rsidRPr="003B5558">
        <w:t xml:space="preserve">may have on Biodiversity 2037 in achieving its outcomes and </w:t>
      </w:r>
      <w:r w:rsidR="007A60C8">
        <w:t>vision</w:t>
      </w:r>
      <w:r>
        <w:t xml:space="preserve">. </w:t>
      </w:r>
    </w:p>
    <w:p w14:paraId="5142083A" w14:textId="42255052" w:rsidR="004E2244" w:rsidRDefault="00744318" w:rsidP="004E2244">
      <w:pPr>
        <w:pStyle w:val="BodyText"/>
        <w:rPr>
          <w:lang w:eastAsia="en-AU"/>
        </w:rPr>
      </w:pPr>
      <w:r>
        <w:rPr>
          <w:lang w:eastAsia="en-AU"/>
        </w:rPr>
        <w:t>A</w:t>
      </w:r>
      <w:r w:rsidR="004E2244">
        <w:rPr>
          <w:lang w:eastAsia="en-AU"/>
        </w:rPr>
        <w:t xml:space="preserve"> consistent, quantifiable and systematic approach is required to a) identify knowledge gaps and b) prioritise research investment to ensure that the research being invested in is strongly linked to policy and decision-making with a focus on strengthening Victoria’s ability to deliver on the </w:t>
      </w:r>
      <w:r w:rsidR="00D231C3">
        <w:rPr>
          <w:lang w:eastAsia="en-AU"/>
        </w:rPr>
        <w:t>vision</w:t>
      </w:r>
      <w:r w:rsidR="004E2244">
        <w:rPr>
          <w:lang w:eastAsia="en-AU"/>
        </w:rPr>
        <w:t xml:space="preserve"> of Biodiversity 2037. </w:t>
      </w:r>
    </w:p>
    <w:p w14:paraId="55905E64" w14:textId="4D35FFAB" w:rsidR="00F72D49" w:rsidRDefault="00033B69" w:rsidP="00F72D49">
      <w:pPr>
        <w:pStyle w:val="BodyText"/>
        <w:rPr>
          <w:rFonts w:eastAsiaTheme="minorHAnsi"/>
        </w:rPr>
      </w:pPr>
      <w:r>
        <w:rPr>
          <w:rFonts w:eastAsiaTheme="minorHAnsi"/>
        </w:rPr>
        <w:t>T</w:t>
      </w:r>
      <w:r w:rsidR="00F72D49">
        <w:rPr>
          <w:rFonts w:eastAsiaTheme="minorHAnsi"/>
        </w:rPr>
        <w:t>h</w:t>
      </w:r>
      <w:r>
        <w:rPr>
          <w:rFonts w:eastAsiaTheme="minorHAnsi"/>
        </w:rPr>
        <w:t xml:space="preserve">e Biodiversity </w:t>
      </w:r>
      <w:r w:rsidR="00787189">
        <w:rPr>
          <w:rFonts w:eastAsiaTheme="minorHAnsi"/>
        </w:rPr>
        <w:t xml:space="preserve">Knowledge Framework </w:t>
      </w:r>
      <w:r w:rsidR="004F06E4">
        <w:rPr>
          <w:rFonts w:eastAsiaTheme="minorHAnsi"/>
        </w:rPr>
        <w:t>provides the</w:t>
      </w:r>
      <w:r>
        <w:rPr>
          <w:rFonts w:eastAsiaTheme="minorHAnsi"/>
        </w:rPr>
        <w:t xml:space="preserve"> </w:t>
      </w:r>
      <w:r w:rsidR="00F72D49">
        <w:rPr>
          <w:rFonts w:eastAsiaTheme="minorHAnsi"/>
        </w:rPr>
        <w:t>approach</w:t>
      </w:r>
      <w:r w:rsidR="00D212A1">
        <w:rPr>
          <w:rFonts w:eastAsiaTheme="minorHAnsi"/>
        </w:rPr>
        <w:t xml:space="preserve"> to identifying and prioritising knowledge gaps and uncertainties </w:t>
      </w:r>
      <w:r w:rsidR="00787189">
        <w:rPr>
          <w:rFonts w:eastAsiaTheme="minorHAnsi"/>
        </w:rPr>
        <w:t xml:space="preserve">and </w:t>
      </w:r>
      <w:r w:rsidR="00D212A1">
        <w:rPr>
          <w:rFonts w:eastAsiaTheme="minorHAnsi"/>
        </w:rPr>
        <w:t xml:space="preserve">has been developed </w:t>
      </w:r>
      <w:r w:rsidR="00F72D49">
        <w:rPr>
          <w:rFonts w:eastAsiaTheme="minorHAnsi"/>
        </w:rPr>
        <w:t>to:</w:t>
      </w:r>
    </w:p>
    <w:p w14:paraId="1E81F773" w14:textId="4628205B" w:rsidR="00F72D49" w:rsidRDefault="00F72D49" w:rsidP="00F72D49">
      <w:pPr>
        <w:pStyle w:val="ListBullet"/>
        <w:ind w:left="510"/>
        <w:rPr>
          <w:rFonts w:eastAsiaTheme="minorHAnsi"/>
        </w:rPr>
      </w:pPr>
      <w:r>
        <w:rPr>
          <w:rFonts w:eastAsiaTheme="minorHAnsi"/>
        </w:rPr>
        <w:t xml:space="preserve">Describe our shared understanding through causal models of a threat or disturbance process to a species or ecosystem, </w:t>
      </w:r>
      <w:r w:rsidR="00823BC8">
        <w:rPr>
          <w:rFonts w:eastAsiaTheme="minorHAnsi"/>
        </w:rPr>
        <w:t>or</w:t>
      </w:r>
      <w:r>
        <w:rPr>
          <w:rFonts w:eastAsiaTheme="minorHAnsi"/>
        </w:rPr>
        <w:t xml:space="preserve"> barriers to </w:t>
      </w:r>
      <w:r w:rsidR="00823BC8">
        <w:rPr>
          <w:rFonts w:eastAsiaTheme="minorHAnsi"/>
        </w:rPr>
        <w:t xml:space="preserve">human </w:t>
      </w:r>
      <w:r>
        <w:rPr>
          <w:rFonts w:eastAsiaTheme="minorHAnsi"/>
        </w:rPr>
        <w:t>behavioural change; identify options for intervention, policy or management and predicted benefit or impact of those options. New models can be added as they are developed.</w:t>
      </w:r>
    </w:p>
    <w:p w14:paraId="7AFEB770" w14:textId="2BE89390" w:rsidR="00F72D49" w:rsidRDefault="00F72D49" w:rsidP="00F72D49">
      <w:pPr>
        <w:pStyle w:val="ListBullet"/>
        <w:ind w:left="510"/>
        <w:rPr>
          <w:rFonts w:eastAsiaTheme="minorHAnsi"/>
        </w:rPr>
      </w:pPr>
      <w:r>
        <w:rPr>
          <w:rFonts w:eastAsiaTheme="minorHAnsi"/>
        </w:rPr>
        <w:t xml:space="preserve">Identify, compare and prioritise knowledge gaps across management actions/ interventions, environments (marine, freshwater and terrestrial) and systems (through an index describing the </w:t>
      </w:r>
      <w:r w:rsidR="003C183D">
        <w:rPr>
          <w:rFonts w:eastAsiaTheme="minorHAnsi"/>
        </w:rPr>
        <w:t>R</w:t>
      </w:r>
      <w:r>
        <w:rPr>
          <w:rFonts w:eastAsiaTheme="minorHAnsi"/>
        </w:rPr>
        <w:t xml:space="preserve">elative </w:t>
      </w:r>
      <w:r w:rsidR="003C183D">
        <w:rPr>
          <w:rFonts w:eastAsiaTheme="minorHAnsi"/>
        </w:rPr>
        <w:t>B</w:t>
      </w:r>
      <w:r>
        <w:rPr>
          <w:rFonts w:eastAsiaTheme="minorHAnsi"/>
        </w:rPr>
        <w:t xml:space="preserve">enefit of </w:t>
      </w:r>
      <w:r w:rsidR="003C183D">
        <w:rPr>
          <w:rFonts w:eastAsiaTheme="minorHAnsi"/>
        </w:rPr>
        <w:t>K</w:t>
      </w:r>
      <w:r>
        <w:rPr>
          <w:rFonts w:eastAsiaTheme="minorHAnsi"/>
        </w:rPr>
        <w:t>nowledge). The prioritisation approach can also be used to assess proposals</w:t>
      </w:r>
      <w:r w:rsidR="00014D37">
        <w:rPr>
          <w:rFonts w:eastAsiaTheme="minorHAnsi"/>
        </w:rPr>
        <w:t xml:space="preserve"> and project concepts </w:t>
      </w:r>
      <w:r w:rsidR="0018406B">
        <w:rPr>
          <w:rFonts w:eastAsiaTheme="minorHAnsi"/>
        </w:rPr>
        <w:t>for knowledge gaps that haven’t yet been identified.</w:t>
      </w:r>
    </w:p>
    <w:p w14:paraId="18D03A87" w14:textId="77777777" w:rsidR="00F72D49" w:rsidRDefault="00F72D49" w:rsidP="00F72D49">
      <w:pPr>
        <w:pStyle w:val="ListBullet"/>
        <w:ind w:left="510"/>
        <w:rPr>
          <w:rFonts w:eastAsiaTheme="minorHAnsi"/>
        </w:rPr>
      </w:pPr>
      <w:r>
        <w:rPr>
          <w:rFonts w:eastAsiaTheme="minorHAnsi"/>
        </w:rPr>
        <w:t>Provide a platform for partners and stakeholders to identify and include projects that are helping to address knowledge gaps and a process to update our understanding and causal models; and provide standards and tools as new knowledge is acquired that verifies or refutes assumptions and resolves uncertainty.</w:t>
      </w:r>
    </w:p>
    <w:p w14:paraId="11E4F0D8" w14:textId="7B9F75ED" w:rsidR="005A6C07" w:rsidRDefault="005A6C07" w:rsidP="005A6C07">
      <w:pPr>
        <w:pStyle w:val="ListBullet"/>
        <w:numPr>
          <w:ilvl w:val="0"/>
          <w:numId w:val="21"/>
        </w:numPr>
        <w:tabs>
          <w:tab w:val="clear" w:pos="170"/>
          <w:tab w:val="num" w:pos="0"/>
        </w:tabs>
        <w:ind w:left="0" w:hanging="142"/>
      </w:pPr>
      <w:r>
        <w:lastRenderedPageBreak/>
        <w:t xml:space="preserve">Although uncertainty is pervasive in biodiversity conservation, only a subset of knowledge gaps are likely to be critical to effective management. To meet the challenge of identifying knowledge gaps and prioritising research investment, the Biodiversity Knowledge Framework provides an approach for systematically describing uncertain elements in system understanding and those of higher priority. The broad approach of the Framework is outlined in Figure </w:t>
      </w:r>
      <w:r w:rsidR="00737F04">
        <w:t>5</w:t>
      </w:r>
      <w:r>
        <w:t xml:space="preserve"> with details provided in </w:t>
      </w:r>
      <w:r w:rsidR="005E2A2A">
        <w:t>Appendix 2</w:t>
      </w:r>
      <w:r>
        <w:t>.</w:t>
      </w:r>
    </w:p>
    <w:p w14:paraId="16F8555B" w14:textId="2171227E" w:rsidR="005A6C07" w:rsidRDefault="005A6C07" w:rsidP="005A6C07">
      <w:pPr>
        <w:pStyle w:val="ListBullet"/>
        <w:numPr>
          <w:ilvl w:val="0"/>
          <w:numId w:val="21"/>
        </w:numPr>
        <w:ind w:left="0" w:hanging="142"/>
      </w:pPr>
      <w:r>
        <w:rPr>
          <w:b/>
        </w:rPr>
        <w:t>Problem-response scenarios</w:t>
      </w:r>
      <w:r>
        <w:t xml:space="preserve"> describe particular biodiversity management scenarios that may benefit from knowledge acquisition. These scenarios inform the development of </w:t>
      </w:r>
      <w:r>
        <w:rPr>
          <w:b/>
        </w:rPr>
        <w:t>causal models</w:t>
      </w:r>
      <w:r>
        <w:t xml:space="preserve">. Causal models describe the relationship between the important biodiversity values and management or intervention (e.g. control method, effect of disturbance) components within the scenario. Developing causal models for each scenario ensures that in assessing </w:t>
      </w:r>
      <w:r>
        <w:rPr>
          <w:b/>
        </w:rPr>
        <w:t>knowledge gaps</w:t>
      </w:r>
      <w:r>
        <w:t xml:space="preserve">, a whole-of-ecosystem view of the management problem is used. By describing the relative uncertainty of links in each causal model via best case and </w:t>
      </w:r>
      <w:r w:rsidR="00855497">
        <w:t>worst-case</w:t>
      </w:r>
      <w:r>
        <w:t xml:space="preserve"> models, </w:t>
      </w:r>
      <w:r w:rsidR="00367399">
        <w:t xml:space="preserve">and the potential gain in benefit (Change in Suitable Habitat) from resolving the uncertainty, </w:t>
      </w:r>
      <w:r>
        <w:t xml:space="preserve">a ranking of knowledge gaps can be obtained according to an index of </w:t>
      </w:r>
      <w:r>
        <w:rPr>
          <w:b/>
        </w:rPr>
        <w:t>Relative Benefit of Knowledge.</w:t>
      </w:r>
      <w:r>
        <w:t xml:space="preserve"> </w:t>
      </w:r>
    </w:p>
    <w:p w14:paraId="636EB8D5" w14:textId="29B5B798" w:rsidR="00BF289D" w:rsidRDefault="00BF289D" w:rsidP="00BF289D">
      <w:pPr>
        <w:pStyle w:val="ListBullet"/>
        <w:numPr>
          <w:ilvl w:val="0"/>
          <w:numId w:val="0"/>
        </w:numPr>
        <w:ind w:left="170" w:hanging="170"/>
      </w:pPr>
    </w:p>
    <w:tbl>
      <w:tblPr>
        <w:tblStyle w:val="PullOutBoxTable"/>
        <w:tblW w:w="5000" w:type="pct"/>
        <w:shd w:val="clear" w:color="auto" w:fill="F2F6D5"/>
        <w:tblLook w:val="0600" w:firstRow="0" w:lastRow="0" w:firstColumn="0" w:lastColumn="0" w:noHBand="1" w:noVBand="1"/>
      </w:tblPr>
      <w:tblGrid>
        <w:gridCol w:w="9629"/>
      </w:tblGrid>
      <w:tr w:rsidR="003E010F" w14:paraId="698D42D5" w14:textId="77777777" w:rsidTr="000B0C59">
        <w:tc>
          <w:tcPr>
            <w:tcW w:w="5000" w:type="pct"/>
            <w:shd w:val="clear" w:color="auto" w:fill="F2F6D5"/>
          </w:tcPr>
          <w:p w14:paraId="66B9DDC1" w14:textId="7D3C5E15" w:rsidR="006D7DBD" w:rsidRDefault="006D7DBD" w:rsidP="006D7DBD">
            <w:pPr>
              <w:pStyle w:val="PullOutBoxHeading"/>
            </w:pPr>
            <w:r>
              <w:t>Relative Benefit of Knowledge</w:t>
            </w:r>
          </w:p>
          <w:p w14:paraId="623C3D4A" w14:textId="71DF2A8F" w:rsidR="003E010F" w:rsidRDefault="003E010F" w:rsidP="00EF55F6">
            <w:pPr>
              <w:pStyle w:val="PullOutBoxBodyText"/>
            </w:pPr>
            <w:r>
              <w:t xml:space="preserve">This index enables comparison of knowledge gaps both within a causal model and across problem-response scenarios. Candidate research projects will typically aim to resolve a small subset of contrasting links documented in best- and worst-case </w:t>
            </w:r>
            <w:r w:rsidR="00737F04">
              <w:t>causal</w:t>
            </w:r>
            <w:r>
              <w:t xml:space="preserve"> models. The value of resolving uncertainty in a subset of links can be estimated by multiplying the expected gain in benefit that would be achieved by resolving the uncertainty for a problem-response scenario (i.e. resolving </w:t>
            </w:r>
            <w:r>
              <w:rPr>
                <w:i/>
              </w:rPr>
              <w:t>all</w:t>
            </w:r>
            <w:r>
              <w:t xml:space="preserve"> contrasting links) by the proportional reduction in distance between best and worst-case that could potentially be achieved by resolving the target link or subset of link(s) to be addressed by a candidate project. </w:t>
            </w:r>
          </w:p>
          <w:p w14:paraId="3C081BE5" w14:textId="77777777" w:rsidR="003E010F" w:rsidRDefault="003E010F" w:rsidP="003E010F">
            <w:pPr>
              <w:pStyle w:val="BodyText"/>
            </w:pPr>
          </w:p>
          <w:p w14:paraId="1E22FC21" w14:textId="77777777" w:rsidR="003E010F" w:rsidRDefault="003E010F" w:rsidP="003E010F">
            <w:pPr>
              <w:rPr>
                <w:rFonts w:ascii="Calibri" w:hAnsi="Calibri"/>
              </w:rPr>
            </w:pPr>
            <w:r>
              <w:rPr>
                <w:noProof/>
              </w:rPr>
              <mc:AlternateContent>
                <mc:Choice Requires="wpg">
                  <w:drawing>
                    <wp:anchor distT="0" distB="0" distL="114300" distR="114300" simplePos="0" relativeHeight="251658269" behindDoc="0" locked="0" layoutInCell="1" allowOverlap="1" wp14:anchorId="1FAE11E9" wp14:editId="7F30BDC0">
                      <wp:simplePos x="0" y="0"/>
                      <wp:positionH relativeFrom="column">
                        <wp:posOffset>768985</wp:posOffset>
                      </wp:positionH>
                      <wp:positionV relativeFrom="paragraph">
                        <wp:posOffset>198755</wp:posOffset>
                      </wp:positionV>
                      <wp:extent cx="4060825" cy="1018540"/>
                      <wp:effectExtent l="0" t="0" r="15875" b="10160"/>
                      <wp:wrapTopAndBottom/>
                      <wp:docPr id="264" name="Group 264"/>
                      <wp:cNvGraphicFramePr/>
                      <a:graphic xmlns:a="http://schemas.openxmlformats.org/drawingml/2006/main">
                        <a:graphicData uri="http://schemas.microsoft.com/office/word/2010/wordprocessingGroup">
                          <wpg:wgp>
                            <wpg:cNvGrpSpPr/>
                            <wpg:grpSpPr>
                              <a:xfrm>
                                <a:off x="0" y="0"/>
                                <a:ext cx="4060825" cy="1018540"/>
                                <a:chOff x="0" y="0"/>
                                <a:chExt cx="4061255" cy="1019889"/>
                              </a:xfrm>
                            </wpg:grpSpPr>
                            <wps:wsp>
                              <wps:cNvPr id="265" name="Text Box 3"/>
                              <wps:cNvSpPr txBox="1"/>
                              <wps:spPr>
                                <a:xfrm>
                                  <a:off x="0" y="0"/>
                                  <a:ext cx="1072937" cy="1019889"/>
                                </a:xfrm>
                                <a:prstGeom prst="rect">
                                  <a:avLst/>
                                </a:prstGeom>
                                <a:solidFill>
                                  <a:schemeClr val="accent4">
                                    <a:lumMod val="60000"/>
                                    <a:lumOff val="40000"/>
                                  </a:schemeClr>
                                </a:solidFill>
                                <a:ln w="6350">
                                  <a:solidFill>
                                    <a:prstClr val="black"/>
                                  </a:solidFill>
                                </a:ln>
                              </wps:spPr>
                              <wps:txbx>
                                <w:txbxContent>
                                  <w:p w14:paraId="3D65513A" w14:textId="77777777" w:rsidR="006D2B85" w:rsidRDefault="006D2B85" w:rsidP="003E010F">
                                    <w:pPr>
                                      <w:pStyle w:val="NormalWeb"/>
                                      <w:spacing w:after="120"/>
                                      <w:jc w:val="center"/>
                                    </w:pPr>
                                    <w:r>
                                      <w:rPr>
                                        <w:rFonts w:ascii="Calibri" w:eastAsia="Calibri" w:hAnsi="Calibri" w:cs="Cordia New"/>
                                        <w:kern w:val="24"/>
                                        <w:szCs w:val="20"/>
                                      </w:rPr>
                                      <w:t>Relative Benefit of Knowledge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6" name="Text Box 5"/>
                              <wps:cNvSpPr txBox="1"/>
                              <wps:spPr>
                                <a:xfrm>
                                  <a:off x="1466754" y="14676"/>
                                  <a:ext cx="1072937" cy="1005213"/>
                                </a:xfrm>
                                <a:prstGeom prst="rect">
                                  <a:avLst/>
                                </a:prstGeom>
                                <a:solidFill>
                                  <a:schemeClr val="accent4">
                                    <a:lumMod val="60000"/>
                                    <a:lumOff val="40000"/>
                                  </a:schemeClr>
                                </a:solidFill>
                                <a:ln w="6350">
                                  <a:solidFill>
                                    <a:prstClr val="black"/>
                                  </a:solidFill>
                                </a:ln>
                              </wps:spPr>
                              <wps:txbx>
                                <w:txbxContent>
                                  <w:p w14:paraId="72E9E3E7" w14:textId="03DF29F9" w:rsidR="006D2B85" w:rsidRDefault="006D2B85" w:rsidP="003E010F">
                                    <w:pPr>
                                      <w:pStyle w:val="NormalWeb"/>
                                      <w:spacing w:after="120"/>
                                      <w:jc w:val="center"/>
                                    </w:pPr>
                                    <w:r>
                                      <w:rPr>
                                        <w:rFonts w:ascii="Calibri" w:eastAsia="Calibri" w:hAnsi="Calibri" w:cs="Cordia New"/>
                                        <w:b/>
                                        <w:kern w:val="24"/>
                                        <w:szCs w:val="20"/>
                                      </w:rPr>
                                      <w:t>Expected gain</w:t>
                                    </w:r>
                                    <w:r>
                                      <w:rPr>
                                        <w:rFonts w:ascii="Calibri" w:eastAsia="Calibri" w:hAnsi="Calibri" w:cs="Cordia New"/>
                                        <w:kern w:val="24"/>
                                        <w:szCs w:val="20"/>
                                      </w:rPr>
                                      <w:t xml:space="preserve"> in Suitable Habitat from resolving all uncertain elements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7" name="Text Box 5"/>
                              <wps:cNvSpPr txBox="1"/>
                              <wps:spPr>
                                <a:xfrm>
                                  <a:off x="2988318" y="18873"/>
                                  <a:ext cx="1072937" cy="1001016"/>
                                </a:xfrm>
                                <a:prstGeom prst="rect">
                                  <a:avLst/>
                                </a:prstGeom>
                                <a:solidFill>
                                  <a:schemeClr val="accent4">
                                    <a:lumMod val="60000"/>
                                    <a:lumOff val="40000"/>
                                  </a:schemeClr>
                                </a:solidFill>
                                <a:ln w="6350">
                                  <a:solidFill>
                                    <a:prstClr val="black"/>
                                  </a:solidFill>
                                </a:ln>
                              </wps:spPr>
                              <wps:txbx>
                                <w:txbxContent>
                                  <w:p w14:paraId="11D8F9D9" w14:textId="77777777" w:rsidR="006D2B85" w:rsidRDefault="006D2B85" w:rsidP="003E010F">
                                    <w:pPr>
                                      <w:pStyle w:val="NormalWeb"/>
                                      <w:spacing w:after="120"/>
                                      <w:jc w:val="center"/>
                                    </w:pPr>
                                    <w:r>
                                      <w:rPr>
                                        <w:rFonts w:ascii="Calibri" w:eastAsia="Calibri" w:hAnsi="Calibri" w:cs="Cordia New"/>
                                        <w:b/>
                                        <w:kern w:val="24"/>
                                        <w:szCs w:val="20"/>
                                      </w:rPr>
                                      <w:t>Proportional reduction</w:t>
                                    </w:r>
                                    <w:r>
                                      <w:rPr>
                                        <w:rFonts w:ascii="Calibri" w:eastAsia="Calibri" w:hAnsi="Calibri" w:cs="Cordia New"/>
                                        <w:kern w:val="24"/>
                                        <w:szCs w:val="20"/>
                                      </w:rPr>
                                      <w:t xml:space="preserve"> in uncertainty from resolving target elements.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8" name="TextBox 7"/>
                              <wps:cNvSpPr txBox="1"/>
                              <wps:spPr>
                                <a:xfrm>
                                  <a:off x="1119763" y="205837"/>
                                  <a:ext cx="316865" cy="354330"/>
                                </a:xfrm>
                                <a:prstGeom prst="rect">
                                  <a:avLst/>
                                </a:prstGeom>
                                <a:noFill/>
                              </wps:spPr>
                              <wps:txbx>
                                <w:txbxContent>
                                  <w:p w14:paraId="4BF5C715" w14:textId="77777777" w:rsidR="006D2B85" w:rsidRDefault="006D2B85" w:rsidP="003E010F">
                                    <w:pPr>
                                      <w:pStyle w:val="NormalWeb"/>
                                    </w:pPr>
                                    <w:r>
                                      <w:rPr>
                                        <w:rFonts w:hAnsi="Calibri" w:cstheme="minorBidi"/>
                                        <w:kern w:val="24"/>
                                        <w:sz w:val="36"/>
                                        <w:szCs w:val="36"/>
                                      </w:rPr>
                                      <w:t>=</w:t>
                                    </w:r>
                                  </w:p>
                                </w:txbxContent>
                              </wps:txbx>
                              <wps:bodyPr wrap="none" rtlCol="0">
                                <a:spAutoFit/>
                              </wps:bodyPr>
                            </wps:wsp>
                            <wps:wsp>
                              <wps:cNvPr id="269" name="TextBox 8"/>
                              <wps:cNvSpPr txBox="1"/>
                              <wps:spPr>
                                <a:xfrm>
                                  <a:off x="2601818" y="205837"/>
                                  <a:ext cx="300355" cy="354330"/>
                                </a:xfrm>
                                <a:prstGeom prst="rect">
                                  <a:avLst/>
                                </a:prstGeom>
                                <a:noFill/>
                              </wps:spPr>
                              <wps:txbx>
                                <w:txbxContent>
                                  <w:p w14:paraId="2EE354E2" w14:textId="77777777" w:rsidR="006D2B85" w:rsidRDefault="006D2B85" w:rsidP="003E010F">
                                    <w:pPr>
                                      <w:pStyle w:val="NormalWeb"/>
                                    </w:pPr>
                                    <w:r>
                                      <w:rPr>
                                        <w:rFonts w:hAnsi="Calibri" w:cstheme="minorBidi"/>
                                        <w:kern w:val="24"/>
                                        <w:sz w:val="36"/>
                                        <w:szCs w:val="36"/>
                                      </w:rPr>
                                      <w:t>x</w:t>
                                    </w:r>
                                  </w:p>
                                </w:txbxContent>
                              </wps:txbx>
                              <wps:bodyPr wrap="square" rtlCol="0">
                                <a:spAutoFit/>
                              </wps:bodyPr>
                            </wps:wsp>
                          </wpg:wgp>
                        </a:graphicData>
                      </a:graphic>
                      <wp14:sizeRelH relativeFrom="page">
                        <wp14:pctWidth>0</wp14:pctWidth>
                      </wp14:sizeRelH>
                      <wp14:sizeRelV relativeFrom="margin">
                        <wp14:pctHeight>0</wp14:pctHeight>
                      </wp14:sizeRelV>
                    </wp:anchor>
                  </w:drawing>
                </mc:Choice>
                <mc:Fallback>
                  <w:pict>
                    <v:group w14:anchorId="1FAE11E9" id="Group 264" o:spid="_x0000_s1049" style="position:absolute;margin-left:60.55pt;margin-top:15.65pt;width:319.75pt;height:80.2pt;z-index:251658269;mso-height-relative:margin" coordsize="40612,10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">
                      <v:shape id="Text Box 3" o:spid="_x0000_s1050" type="#_x0000_t202" style="position:absolute;width:10729;height:101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" fillcolor="#c1ecea [1943]" strokeweight=".5pt">
                        <v:textbox>
                          <w:txbxContent>
                            <w:p w14:paraId="3D65513A" w14:textId="77777777" w:rsidR="006D2B85" w:rsidRDefault="006D2B85" w:rsidP="003E010F">
                              <w:pPr>
                                <w:pStyle w:val="NormalWeb"/>
                                <w:spacing w:after="120"/>
                                <w:jc w:val="center"/>
                              </w:pPr>
                              <w:r>
                                <w:rPr>
                                  <w:rFonts w:ascii="Calibri" w:eastAsia="Calibri" w:hAnsi="Calibri" w:cs="Cordia New"/>
                                  <w:kern w:val="24"/>
                                  <w:szCs w:val="20"/>
                                </w:rPr>
                                <w:t>Relative Benefit of Knowledge</w:t>
                              </w:r>
                            </w:p>
                          </w:txbxContent>
                        </v:textbox>
                      </v:shape>
                      <v:shape id="Text Box 5" o:spid="_x0000_s1051" type="#_x0000_t202" style="position:absolute;left:14667;top:146;width:10729;height:100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" fillcolor="#c1ecea [1943]" strokeweight=".5pt">
                        <v:textbox>
                          <w:txbxContent>
                            <w:p w14:paraId="72E9E3E7" w14:textId="03DF29F9" w:rsidR="006D2B85" w:rsidRDefault="006D2B85" w:rsidP="003E010F">
                              <w:pPr>
                                <w:pStyle w:val="NormalWeb"/>
                                <w:spacing w:after="120"/>
                                <w:jc w:val="center"/>
                              </w:pPr>
                              <w:r>
                                <w:rPr>
                                  <w:rFonts w:ascii="Calibri" w:eastAsia="Calibri" w:hAnsi="Calibri" w:cs="Cordia New"/>
                                  <w:b/>
                                  <w:kern w:val="24"/>
                                  <w:szCs w:val="20"/>
                                </w:rPr>
                                <w:t>Expected gain</w:t>
                              </w:r>
                              <w:r>
                                <w:rPr>
                                  <w:rFonts w:ascii="Calibri" w:eastAsia="Calibri" w:hAnsi="Calibri" w:cs="Cordia New"/>
                                  <w:kern w:val="24"/>
                                  <w:szCs w:val="20"/>
                                </w:rPr>
                                <w:t xml:space="preserve"> in Suitable Habitat from resolving all uncertain elements</w:t>
                              </w:r>
                            </w:p>
                          </w:txbxContent>
                        </v:textbox>
                      </v:shape>
                      <v:shape id="Text Box 5" o:spid="_x0000_s1052" type="#_x0000_t202" style="position:absolute;left:29883;top:188;width:10729;height:10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" fillcolor="#c1ecea [1943]" strokeweight=".5pt">
                        <v:textbox>
                          <w:txbxContent>
                            <w:p w14:paraId="11D8F9D9" w14:textId="77777777" w:rsidR="006D2B85" w:rsidRDefault="006D2B85" w:rsidP="003E010F">
                              <w:pPr>
                                <w:pStyle w:val="NormalWeb"/>
                                <w:spacing w:after="120"/>
                                <w:jc w:val="center"/>
                              </w:pPr>
                              <w:r>
                                <w:rPr>
                                  <w:rFonts w:ascii="Calibri" w:eastAsia="Calibri" w:hAnsi="Calibri" w:cs="Cordia New"/>
                                  <w:b/>
                                  <w:kern w:val="24"/>
                                  <w:szCs w:val="20"/>
                                </w:rPr>
                                <w:t>Proportional reduction</w:t>
                              </w:r>
                              <w:r>
                                <w:rPr>
                                  <w:rFonts w:ascii="Calibri" w:eastAsia="Calibri" w:hAnsi="Calibri" w:cs="Cordia New"/>
                                  <w:kern w:val="24"/>
                                  <w:szCs w:val="20"/>
                                </w:rPr>
                                <w:t xml:space="preserve"> in uncertainty from resolving target elements.</w:t>
                              </w:r>
                            </w:p>
                          </w:txbxContent>
                        </v:textbox>
                      </v:shape>
                      <v:shape id="TextBox 7" o:spid="_x0000_s1053" type="#_x0000_t202" style="position:absolute;left:11197;top:2058;width:3169;height:35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" filled="f" stroked="f">
                        <v:textbox style="mso-fit-shape-to-text:t">
                          <w:txbxContent>
                            <w:p w14:paraId="4BF5C715" w14:textId="77777777" w:rsidR="006D2B85" w:rsidRDefault="006D2B85" w:rsidP="003E010F">
                              <w:pPr>
                                <w:pStyle w:val="NormalWeb"/>
                              </w:pPr>
                              <w:r>
                                <w:rPr>
                                  <w:rFonts w:hAnsi="Calibri" w:cstheme="minorBidi"/>
                                  <w:kern w:val="24"/>
                                  <w:sz w:val="36"/>
                                  <w:szCs w:val="36"/>
                                </w:rPr>
                                <w:t>=</w:t>
                              </w:r>
                            </w:p>
                          </w:txbxContent>
                        </v:textbox>
                      </v:shape>
                      <v:shape id="TextBox 8" o:spid="_x0000_s1054" type="#_x0000_t202" style="position:absolute;left:26018;top:2058;width:3003;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" filled="f" stroked="f">
                        <v:textbox style="mso-fit-shape-to-text:t">
                          <w:txbxContent>
                            <w:p w14:paraId="2EE354E2" w14:textId="77777777" w:rsidR="006D2B85" w:rsidRDefault="006D2B85" w:rsidP="003E010F">
                              <w:pPr>
                                <w:pStyle w:val="NormalWeb"/>
                              </w:pPr>
                              <w:r>
                                <w:rPr>
                                  <w:rFonts w:hAnsi="Calibri" w:cstheme="minorBidi"/>
                                  <w:kern w:val="24"/>
                                  <w:sz w:val="36"/>
                                  <w:szCs w:val="36"/>
                                </w:rPr>
                                <w:t>x</w:t>
                              </w:r>
                            </w:p>
                          </w:txbxContent>
                        </v:textbox>
                      </v:shape>
                      <w10:wrap type="topAndBottom"/>
                    </v:group>
                  </w:pict>
                </mc:Fallback>
              </mc:AlternateContent>
            </w:r>
          </w:p>
          <w:p w14:paraId="3F2F52F5" w14:textId="77777777" w:rsidR="003E010F" w:rsidRDefault="003E010F" w:rsidP="003E010F">
            <w:pPr>
              <w:rPr>
                <w:rFonts w:ascii="Calibri" w:hAnsi="Calibri"/>
              </w:rPr>
            </w:pPr>
          </w:p>
          <w:p w14:paraId="158E5A19" w14:textId="28CF48AA" w:rsidR="003E010F" w:rsidRPr="000B0C59" w:rsidRDefault="003E010F" w:rsidP="000B0C59">
            <w:pPr>
              <w:pStyle w:val="BodyText"/>
              <w:numPr>
                <w:ilvl w:val="0"/>
                <w:numId w:val="6"/>
              </w:numPr>
              <w:ind w:left="142" w:right="142"/>
              <w:rPr>
                <w:rFonts w:cs="Arial"/>
                <w:b/>
                <w:bCs/>
                <w:sz w:val="16"/>
                <w:lang w:eastAsia="en-AU"/>
              </w:rPr>
            </w:pPr>
            <w:r w:rsidRPr="000B0C59">
              <w:rPr>
                <w:rFonts w:cs="Arial"/>
                <w:b/>
                <w:bCs/>
                <w:sz w:val="16"/>
                <w:lang w:eastAsia="en-AU"/>
              </w:rPr>
              <w:t xml:space="preserve">Figure </w:t>
            </w:r>
            <w:r w:rsidR="00737F04">
              <w:rPr>
                <w:rFonts w:cs="Arial"/>
                <w:b/>
                <w:bCs/>
                <w:sz w:val="16"/>
                <w:lang w:eastAsia="en-AU"/>
              </w:rPr>
              <w:t>4</w:t>
            </w:r>
            <w:r w:rsidRPr="000B0C59">
              <w:rPr>
                <w:rFonts w:cs="Arial"/>
                <w:b/>
                <w:bCs/>
                <w:sz w:val="16"/>
                <w:lang w:eastAsia="en-AU"/>
              </w:rPr>
              <w:t>: Calculation of the index of Relative Benefit of Knowledge for resolving a knowledge gap</w:t>
            </w:r>
          </w:p>
          <w:p w14:paraId="11232370" w14:textId="77777777" w:rsidR="003E010F" w:rsidRDefault="003E010F" w:rsidP="00EF55F6">
            <w:pPr>
              <w:pStyle w:val="PullOutBoxBodyText"/>
              <w:rPr>
                <w:rFonts w:ascii="Calibri" w:hAnsi="Calibri"/>
                <w:bCs/>
                <w:i/>
              </w:rPr>
            </w:pPr>
          </w:p>
          <w:p w14:paraId="0C133590" w14:textId="77777777" w:rsidR="003E010F" w:rsidRDefault="003E010F" w:rsidP="00EF55F6">
            <w:pPr>
              <w:pStyle w:val="PullOutBoxBodyText"/>
              <w:rPr>
                <w:rFonts w:cs="Times New Roman"/>
                <w:lang w:eastAsia="en-US"/>
              </w:rPr>
            </w:pPr>
            <w:r>
              <w:rPr>
                <w:rFonts w:cs="Times New Roman"/>
                <w:i/>
                <w:lang w:eastAsia="en-US"/>
              </w:rPr>
              <w:t>Expected gain</w:t>
            </w:r>
            <w:r>
              <w:rPr>
                <w:rFonts w:cs="Times New Roman"/>
                <w:lang w:eastAsia="en-US"/>
              </w:rPr>
              <w:t xml:space="preserve"> provides an assessment to quantify how the additional information can improve the predicted biodiversity benefit. It is the expected difference in the benefit (in this case the weighted sum of Change in Suitable Habitat) as a result of the management action, with and without the knowledge acquisition to resolve any uncertainties. </w:t>
            </w:r>
          </w:p>
          <w:p w14:paraId="1F646541" w14:textId="7548B321" w:rsidR="003E010F" w:rsidRPr="003E010F" w:rsidRDefault="003E010F" w:rsidP="00EF55F6">
            <w:pPr>
              <w:pStyle w:val="PullOutBoxBodyText"/>
              <w:rPr>
                <w:rFonts w:cs="Times New Roman"/>
                <w:lang w:eastAsia="en-US"/>
              </w:rPr>
            </w:pPr>
            <w:r>
              <w:rPr>
                <w:rFonts w:cs="Times New Roman"/>
                <w:i/>
                <w:lang w:eastAsia="en-US"/>
              </w:rPr>
              <w:t>Proportional reduction</w:t>
            </w:r>
            <w:r>
              <w:rPr>
                <w:rFonts w:cs="Times New Roman"/>
                <w:lang w:eastAsia="en-US"/>
              </w:rPr>
              <w:t xml:space="preserve"> identifies the amount of uncertainty resolved by calculating the improvement in proportional distance between the best and worst-case causal models, assuming the knowledge acquisition succeeds in resolving the knowledge gap.</w:t>
            </w:r>
          </w:p>
        </w:tc>
      </w:tr>
    </w:tbl>
    <w:p w14:paraId="683F6FE0" w14:textId="77777777" w:rsidR="003E010F" w:rsidRDefault="003E010F" w:rsidP="00BF289D">
      <w:pPr>
        <w:pStyle w:val="BodyText"/>
      </w:pPr>
    </w:p>
    <w:p w14:paraId="4FEF3117" w14:textId="44440BB7" w:rsidR="005A6C07" w:rsidRDefault="005A6C07" w:rsidP="005A6C07">
      <w:pPr>
        <w:pStyle w:val="ListBullet"/>
        <w:numPr>
          <w:ilvl w:val="0"/>
          <w:numId w:val="21"/>
        </w:numPr>
        <w:ind w:left="0" w:hanging="142"/>
      </w:pPr>
      <w:r>
        <w:t xml:space="preserve">Highly ranked knowledge gaps are then expressed as priority research questions which could be stronger candidates for </w:t>
      </w:r>
      <w:r w:rsidR="00966AD6">
        <w:t>resolving</w:t>
      </w:r>
      <w:r w:rsidR="00786560">
        <w:t xml:space="preserve"> uncertainty that is directly linked to better management outcomes</w:t>
      </w:r>
      <w:r>
        <w:t xml:space="preserve">. The most appropriate form of knowledge acquisition can then be identified and undertaken as a knowledge acquisition project with the results of the project directly feeding back to improve policies, standards and decision-support tools such as </w:t>
      </w:r>
      <w:r w:rsidR="003010DD">
        <w:t xml:space="preserve">Change in Suitable Habitat and </w:t>
      </w:r>
      <w:r>
        <w:t>Strategic Management Prospects.</w:t>
      </w:r>
    </w:p>
    <w:p w14:paraId="18BA5007" w14:textId="77777777" w:rsidR="00B014F7" w:rsidRDefault="00B014F7" w:rsidP="00F72D49">
      <w:pPr>
        <w:pStyle w:val="BodyText"/>
      </w:pPr>
    </w:p>
    <w:p w14:paraId="1E5EB012" w14:textId="0A47A470" w:rsidR="00B014F7" w:rsidRDefault="00B014F7" w:rsidP="00B014F7">
      <w:pPr>
        <w:pStyle w:val="BodyText"/>
        <w:jc w:val="center"/>
      </w:pPr>
      <w:r>
        <w:rPr>
          <w:noProof/>
        </w:rPr>
        <w:lastRenderedPageBreak/>
        <w:drawing>
          <wp:inline distT="0" distB="0" distL="0" distR="0" wp14:anchorId="297C33D7" wp14:editId="0CD609EE">
            <wp:extent cx="4844290" cy="7563081"/>
            <wp:effectExtent l="0" t="0" r="0" b="0"/>
            <wp:docPr id="36" name="Picture 36"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Decison-making Actions.jpg"/>
                    <pic:cNvPicPr/>
                  </pic:nvPicPr>
                  <pic:blipFill rotWithShape="1">
                    <a:blip r:embed="rId60" cstate="print">
                      <a:extLst>
                        <a:ext uri="{28A0092B-C50C-407E-A947-70E740481C1C}">
                          <a14:useLocalDpi xmlns:a14="http://schemas.microsoft.com/office/drawing/2010/main" val="0"/>
                        </a:ext>
                      </a:extLst>
                    </a:blip>
                    <a:srcRect l="10039" t="3897" r="9660" b="7454"/>
                    <a:stretch/>
                  </pic:blipFill>
                  <pic:spPr bwMode="auto">
                    <a:xfrm>
                      <a:off x="0" y="0"/>
                      <a:ext cx="4845211" cy="7564519"/>
                    </a:xfrm>
                    <a:prstGeom prst="rect">
                      <a:avLst/>
                    </a:prstGeom>
                    <a:ln>
                      <a:noFill/>
                    </a:ln>
                    <a:extLst>
                      <a:ext uri="{53640926-AAD7-44D8-BBD7-CCE9431645EC}">
                        <a14:shadowObscured xmlns:a14="http://schemas.microsoft.com/office/drawing/2010/main"/>
                      </a:ext>
                    </a:extLst>
                  </pic:spPr>
                </pic:pic>
              </a:graphicData>
            </a:graphic>
          </wp:inline>
        </w:drawing>
      </w:r>
    </w:p>
    <w:p w14:paraId="1041375D" w14:textId="77777777" w:rsidR="00B014F7" w:rsidRDefault="00B014F7" w:rsidP="00B014F7">
      <w:pPr>
        <w:pStyle w:val="BodyText"/>
        <w:numPr>
          <w:ilvl w:val="0"/>
          <w:numId w:val="6"/>
        </w:numPr>
      </w:pPr>
      <w:r w:rsidRPr="007F403B">
        <w:rPr>
          <w:rFonts w:cs="Arial"/>
          <w:b/>
          <w:bCs/>
          <w:sz w:val="16"/>
          <w:lang w:eastAsia="en-AU"/>
        </w:rPr>
        <w:t xml:space="preserve">Figure </w:t>
      </w:r>
      <w:r>
        <w:rPr>
          <w:rFonts w:cs="Arial"/>
          <w:b/>
          <w:bCs/>
          <w:sz w:val="16"/>
          <w:lang w:eastAsia="en-AU"/>
        </w:rPr>
        <w:t>5</w:t>
      </w:r>
      <w:r w:rsidRPr="007F403B">
        <w:rPr>
          <w:rFonts w:cs="Arial"/>
          <w:b/>
          <w:bCs/>
          <w:sz w:val="16"/>
          <w:lang w:eastAsia="en-AU"/>
        </w:rPr>
        <w:t xml:space="preserve">: </w:t>
      </w:r>
      <w:r>
        <w:rPr>
          <w:rFonts w:cs="Arial"/>
          <w:b/>
          <w:bCs/>
          <w:sz w:val="16"/>
          <w:lang w:eastAsia="en-AU"/>
        </w:rPr>
        <w:t>A systematic a</w:t>
      </w:r>
      <w:r w:rsidRPr="007F403B">
        <w:rPr>
          <w:rFonts w:cs="Arial"/>
          <w:b/>
          <w:bCs/>
          <w:sz w:val="16"/>
          <w:lang w:eastAsia="en-AU"/>
        </w:rPr>
        <w:t xml:space="preserve">pproach to </w:t>
      </w:r>
      <w:r>
        <w:rPr>
          <w:rFonts w:cs="Arial"/>
          <w:b/>
          <w:bCs/>
          <w:sz w:val="16"/>
          <w:lang w:eastAsia="en-AU"/>
        </w:rPr>
        <w:t>improving the rigour of decision-making and the effectiveness of actions</w:t>
      </w:r>
    </w:p>
    <w:p w14:paraId="1DF5779D" w14:textId="4297F9A5" w:rsidR="00B014F7" w:rsidRDefault="00B014F7" w:rsidP="00F72D49">
      <w:pPr>
        <w:pStyle w:val="BodyText"/>
        <w:sectPr w:rsidR="00B014F7" w:rsidSect="00AD219B">
          <w:pgSz w:w="11907" w:h="16840" w:code="9"/>
          <w:pgMar w:top="2268" w:right="1134" w:bottom="1134" w:left="1134" w:header="284" w:footer="284" w:gutter="0"/>
          <w:cols w:space="720"/>
          <w:docGrid w:linePitch="360"/>
        </w:sectPr>
      </w:pPr>
    </w:p>
    <w:p w14:paraId="2A67E9AC" w14:textId="77777777" w:rsidR="00892260" w:rsidRDefault="00892260" w:rsidP="00892260">
      <w:pPr>
        <w:pStyle w:val="BodyText"/>
      </w:pPr>
      <w:r>
        <w:lastRenderedPageBreak/>
        <w:t>Knowledge is conceived to be broad and knowledge gaps may require different approaches to resolve them. The types of activity to resolve priority knowledge gaps may include inductive and deductive scientific research, taxonomy, evaluation and assessment, studies of a species ecology, Traditional Knowledge, data collection, social research, inventory, monitoring, surveys, investigating new technologies, citizen science and data synthesis and analysis. In some cases, a multi-disciplinary approach will be important.</w:t>
      </w:r>
    </w:p>
    <w:p w14:paraId="6879F990" w14:textId="77777777" w:rsidR="00892260" w:rsidRDefault="00892260" w:rsidP="00892260">
      <w:pPr>
        <w:pStyle w:val="Heading2"/>
        <w:numPr>
          <w:ilvl w:val="0"/>
          <w:numId w:val="0"/>
        </w:numPr>
      </w:pPr>
    </w:p>
    <w:p w14:paraId="6CC29B79" w14:textId="4BE072E0" w:rsidR="004F0662" w:rsidRPr="00954D05" w:rsidRDefault="004F0662" w:rsidP="004F0662">
      <w:pPr>
        <w:pStyle w:val="Heading2"/>
      </w:pPr>
      <w:bookmarkStart w:id="52" w:name="_Toc27118300"/>
      <w:r>
        <w:t xml:space="preserve">Online biodiversity knowledge </w:t>
      </w:r>
      <w:r w:rsidR="00C000BD">
        <w:t>framework</w:t>
      </w:r>
      <w:bookmarkEnd w:id="52"/>
    </w:p>
    <w:p w14:paraId="4933C926" w14:textId="3B853590" w:rsidR="004D1FCC" w:rsidRPr="004D1FCC" w:rsidRDefault="004F0662" w:rsidP="004D1FCC">
      <w:pPr>
        <w:spacing w:after="120" w:line="240" w:lineRule="auto"/>
        <w:textAlignment w:val="baseline"/>
      </w:pPr>
      <w:r>
        <w:t>An</w:t>
      </w:r>
      <w:r w:rsidR="00567829">
        <w:t xml:space="preserve"> online </w:t>
      </w:r>
      <w:r>
        <w:t xml:space="preserve">interactive portal </w:t>
      </w:r>
      <w:r w:rsidR="00567829">
        <w:t xml:space="preserve">will be developed to provide </w:t>
      </w:r>
      <w:r w:rsidR="004D1FCC" w:rsidRPr="004D1FCC">
        <w:t xml:space="preserve">a platform for </w:t>
      </w:r>
      <w:r w:rsidR="004D1FCC">
        <w:t xml:space="preserve">collating causal models and associated information. This will also enable </w:t>
      </w:r>
      <w:r w:rsidR="004D1FCC" w:rsidRPr="004D1FCC">
        <w:t>partners and stakeholders to identify and include projects that are helping to address knowledge gaps and a process to update our understanding and causal models.</w:t>
      </w:r>
    </w:p>
    <w:p w14:paraId="4AFC5FD1" w14:textId="0AE625F5" w:rsidR="004F0662" w:rsidRDefault="004F0662" w:rsidP="004F0662">
      <w:pPr>
        <w:spacing w:after="120" w:line="240" w:lineRule="auto"/>
        <w:textAlignment w:val="baseline"/>
      </w:pPr>
      <w:r>
        <w:t xml:space="preserve">This will include several additions and refinements designed to make it more comprehensive, more user-friendly and have the ability to feed new knowledge into management decision systems (such as SMP). </w:t>
      </w:r>
    </w:p>
    <w:p w14:paraId="4EF4A9E5" w14:textId="10A4BDF6" w:rsidR="004F0662" w:rsidRDefault="007634DA" w:rsidP="004F0662">
      <w:pPr>
        <w:spacing w:after="120" w:line="240" w:lineRule="auto"/>
        <w:textAlignment w:val="baseline"/>
      </w:pPr>
      <w:r>
        <w:t>Over time, t</w:t>
      </w:r>
      <w:r w:rsidR="004F0662">
        <w:t>he online portal will enable the ability to:</w:t>
      </w:r>
    </w:p>
    <w:p w14:paraId="1B269ABF" w14:textId="77777777" w:rsidR="004F0662" w:rsidRDefault="004F0662" w:rsidP="006300B9">
      <w:pPr>
        <w:pStyle w:val="ListParagraph"/>
        <w:numPr>
          <w:ilvl w:val="0"/>
          <w:numId w:val="22"/>
        </w:numPr>
        <w:spacing w:after="120" w:line="240" w:lineRule="auto"/>
        <w:contextualSpacing w:val="0"/>
        <w:textAlignment w:val="baseline"/>
      </w:pPr>
      <w:r>
        <w:t>select problem-response scenarios to view</w:t>
      </w:r>
    </w:p>
    <w:p w14:paraId="330B6216" w14:textId="2FBB37E7" w:rsidR="004F0662" w:rsidRDefault="004F0662" w:rsidP="006300B9">
      <w:pPr>
        <w:pStyle w:val="ListParagraph"/>
        <w:numPr>
          <w:ilvl w:val="0"/>
          <w:numId w:val="22"/>
        </w:numPr>
        <w:spacing w:after="120" w:line="240" w:lineRule="auto"/>
        <w:contextualSpacing w:val="0"/>
        <w:textAlignment w:val="baseline"/>
      </w:pPr>
      <w:r>
        <w:t>View the benefit</w:t>
      </w:r>
      <w:r w:rsidR="00AC49C1">
        <w:t xml:space="preserve"> and</w:t>
      </w:r>
      <w:r>
        <w:t xml:space="preserve"> uncertainty for the scenario</w:t>
      </w:r>
    </w:p>
    <w:p w14:paraId="56BEB185" w14:textId="77777777" w:rsidR="004F0662" w:rsidRDefault="004F0662" w:rsidP="006300B9">
      <w:pPr>
        <w:pStyle w:val="ListParagraph"/>
        <w:numPr>
          <w:ilvl w:val="0"/>
          <w:numId w:val="22"/>
        </w:numPr>
        <w:spacing w:after="120" w:line="240" w:lineRule="auto"/>
        <w:contextualSpacing w:val="0"/>
        <w:textAlignment w:val="baseline"/>
      </w:pPr>
      <w:r>
        <w:t>View the causal model for the scenario with clickable links</w:t>
      </w:r>
    </w:p>
    <w:p w14:paraId="6CAD18C0" w14:textId="0F4A5CC2" w:rsidR="004F0662" w:rsidRDefault="004F0662" w:rsidP="006300B9">
      <w:pPr>
        <w:pStyle w:val="ListParagraph"/>
        <w:numPr>
          <w:ilvl w:val="0"/>
          <w:numId w:val="22"/>
        </w:numPr>
        <w:spacing w:after="120" w:line="240" w:lineRule="auto"/>
        <w:contextualSpacing w:val="0"/>
        <w:textAlignment w:val="baseline"/>
      </w:pPr>
      <w:r>
        <w:t xml:space="preserve">Add notes on research projects currently underway </w:t>
      </w:r>
      <w:r w:rsidR="00E15A82">
        <w:t xml:space="preserve">or completed </w:t>
      </w:r>
      <w:r>
        <w:t>that address a specific link</w:t>
      </w:r>
    </w:p>
    <w:p w14:paraId="479B6AFF" w14:textId="77777777" w:rsidR="004F0662" w:rsidRDefault="004F0662" w:rsidP="006300B9">
      <w:pPr>
        <w:pStyle w:val="ListParagraph"/>
        <w:numPr>
          <w:ilvl w:val="0"/>
          <w:numId w:val="22"/>
        </w:numPr>
        <w:spacing w:after="120" w:line="240" w:lineRule="auto"/>
        <w:contextualSpacing w:val="0"/>
        <w:textAlignment w:val="baseline"/>
      </w:pPr>
      <w:r>
        <w:t>Comment or question a particular link or part of the causal model</w:t>
      </w:r>
    </w:p>
    <w:p w14:paraId="30648C2F" w14:textId="77777777" w:rsidR="004F0662" w:rsidRDefault="004F0662" w:rsidP="006300B9">
      <w:pPr>
        <w:pStyle w:val="ListParagraph"/>
        <w:numPr>
          <w:ilvl w:val="0"/>
          <w:numId w:val="22"/>
        </w:numPr>
        <w:spacing w:after="120" w:line="240" w:lineRule="auto"/>
        <w:contextualSpacing w:val="0"/>
        <w:textAlignment w:val="baseline"/>
      </w:pPr>
      <w:r>
        <w:t>Update and refine the causal model based on research results or other information</w:t>
      </w:r>
    </w:p>
    <w:p w14:paraId="1C62AEDC" w14:textId="77777777" w:rsidR="004F0662" w:rsidRDefault="004F0662" w:rsidP="006300B9">
      <w:pPr>
        <w:pStyle w:val="ListParagraph"/>
        <w:numPr>
          <w:ilvl w:val="0"/>
          <w:numId w:val="22"/>
        </w:numPr>
        <w:spacing w:after="120" w:line="240" w:lineRule="auto"/>
        <w:contextualSpacing w:val="0"/>
        <w:textAlignment w:val="baseline"/>
      </w:pPr>
      <w:r>
        <w:t>Progressively add new causal models for other problem-response scenarios</w:t>
      </w:r>
    </w:p>
    <w:p w14:paraId="10DAE1DA" w14:textId="77777777" w:rsidR="004F0662" w:rsidRDefault="004F0662" w:rsidP="006300B9">
      <w:pPr>
        <w:pStyle w:val="ListParagraph"/>
        <w:numPr>
          <w:ilvl w:val="0"/>
          <w:numId w:val="22"/>
        </w:numPr>
        <w:spacing w:after="120" w:line="240" w:lineRule="auto"/>
        <w:contextualSpacing w:val="0"/>
        <w:textAlignment w:val="baseline"/>
      </w:pPr>
      <w:r>
        <w:t>Identify knowledge gaps and research questions, ranked against Relative Biodiversity of Knowledge scores</w:t>
      </w:r>
    </w:p>
    <w:p w14:paraId="0B3B6930" w14:textId="77777777" w:rsidR="004F0662" w:rsidRDefault="004F0662" w:rsidP="004F0662">
      <w:pPr>
        <w:pStyle w:val="BodyText"/>
      </w:pPr>
    </w:p>
    <w:p w14:paraId="013F19E1" w14:textId="77777777" w:rsidR="004F0662" w:rsidRDefault="004F0662" w:rsidP="004F0662">
      <w:pPr>
        <w:pStyle w:val="BodyText"/>
      </w:pPr>
    </w:p>
    <w:p w14:paraId="3745AB6E" w14:textId="06CE7853" w:rsidR="00A37753" w:rsidRDefault="00A37753" w:rsidP="00F72D49">
      <w:pPr>
        <w:pStyle w:val="BodyText"/>
      </w:pPr>
    </w:p>
    <w:p w14:paraId="1FC8FC83" w14:textId="7C8BF78A" w:rsidR="001668D5" w:rsidRDefault="001668D5" w:rsidP="00F72D49">
      <w:pPr>
        <w:pStyle w:val="BodyText"/>
      </w:pPr>
    </w:p>
    <w:p w14:paraId="20A4740D" w14:textId="77777777" w:rsidR="001668D5" w:rsidRDefault="001668D5" w:rsidP="00F72D49">
      <w:pPr>
        <w:pStyle w:val="BodyText"/>
      </w:pPr>
    </w:p>
    <w:p w14:paraId="4504CB25" w14:textId="77777777" w:rsidR="00950C0F" w:rsidRDefault="00950C0F" w:rsidP="00DC7735">
      <w:pPr>
        <w:pStyle w:val="TableHeadingCentre"/>
        <w:jc w:val="left"/>
      </w:pPr>
    </w:p>
    <w:p w14:paraId="63F220C2" w14:textId="77777777" w:rsidR="00950C0F" w:rsidRDefault="00950C0F" w:rsidP="00DC7735">
      <w:pPr>
        <w:pStyle w:val="TableHeadingCentre"/>
        <w:jc w:val="left"/>
      </w:pPr>
    </w:p>
    <w:p w14:paraId="5ADF95E8" w14:textId="77777777" w:rsidR="004D2F96" w:rsidRDefault="004D2F96" w:rsidP="00DC7735">
      <w:pPr>
        <w:pStyle w:val="TableHeadingCentre"/>
        <w:jc w:val="left"/>
      </w:pPr>
    </w:p>
    <w:p w14:paraId="4E86C08B" w14:textId="77777777" w:rsidR="004D2F96" w:rsidRDefault="004D2F96" w:rsidP="00DC7735">
      <w:pPr>
        <w:pStyle w:val="TableHeadingCentre"/>
        <w:jc w:val="left"/>
      </w:pPr>
    </w:p>
    <w:p w14:paraId="2295777A" w14:textId="77777777" w:rsidR="004D2F96" w:rsidRDefault="004D2F96" w:rsidP="004D2F96">
      <w:pPr>
        <w:pStyle w:val="Heading1"/>
        <w:sectPr w:rsidR="004D2F96" w:rsidSect="00AD219B">
          <w:pgSz w:w="11907" w:h="16840" w:code="9"/>
          <w:pgMar w:top="2268" w:right="1134" w:bottom="1134" w:left="1134" w:header="284" w:footer="284" w:gutter="0"/>
          <w:cols w:space="720"/>
          <w:docGrid w:linePitch="360"/>
        </w:sectPr>
      </w:pPr>
    </w:p>
    <w:p w14:paraId="6AFADA2C" w14:textId="77777777" w:rsidR="002E3C4D" w:rsidRPr="00C4364B" w:rsidRDefault="002E3C4D" w:rsidP="002E3C4D">
      <w:pPr>
        <w:pStyle w:val="Heading1TopofPage"/>
        <w:framePr w:w="11907" w:hSpace="11340" w:wrap="around" w:xAlign="left" w:yAlign="top"/>
        <w:numPr>
          <w:ilvl w:val="0"/>
          <w:numId w:val="6"/>
        </w:numPr>
        <w:spacing w:after="360"/>
        <w:ind w:left="1134"/>
      </w:pPr>
      <w:bookmarkStart w:id="53" w:name="_Toc503180722"/>
      <w:bookmarkStart w:id="54" w:name="_Toc27118301"/>
      <w:r>
        <w:lastRenderedPageBreak/>
        <w:t>Glossary</w:t>
      </w:r>
      <w:bookmarkEnd w:id="53"/>
      <w:bookmarkEnd w:id="54"/>
    </w:p>
    <w:tbl>
      <w:tblPr>
        <w:tblStyle w:val="TableGrid"/>
        <w:tblW w:w="0" w:type="auto"/>
        <w:tblLook w:val="04A0" w:firstRow="1" w:lastRow="0" w:firstColumn="1" w:lastColumn="0" w:noHBand="0" w:noVBand="1"/>
      </w:tblPr>
      <w:tblGrid>
        <w:gridCol w:w="2410"/>
        <w:gridCol w:w="7229"/>
      </w:tblGrid>
      <w:tr w:rsidR="002E3C4D" w14:paraId="21F03874" w14:textId="77777777" w:rsidTr="009C57A9">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2410" w:type="dxa"/>
          </w:tcPr>
          <w:p w14:paraId="3490AEC4" w14:textId="77777777" w:rsidR="002E3C4D" w:rsidRDefault="002E3C4D" w:rsidP="009C57A9">
            <w:pPr>
              <w:pStyle w:val="Body"/>
            </w:pPr>
            <w:r>
              <w:t>Term</w:t>
            </w:r>
          </w:p>
        </w:tc>
        <w:tc>
          <w:tcPr>
            <w:tcW w:w="7229" w:type="dxa"/>
          </w:tcPr>
          <w:p w14:paraId="2D8D5485" w14:textId="77777777" w:rsidR="002E3C4D" w:rsidRDefault="002E3C4D" w:rsidP="009C57A9">
            <w:pPr>
              <w:pStyle w:val="Body"/>
              <w:cnfStyle w:val="100000000000" w:firstRow="1" w:lastRow="0" w:firstColumn="0" w:lastColumn="0" w:oddVBand="0" w:evenVBand="0" w:oddHBand="0" w:evenHBand="0" w:firstRowFirstColumn="0" w:firstRowLastColumn="0" w:lastRowFirstColumn="0" w:lastRowLastColumn="0"/>
            </w:pPr>
            <w:r>
              <w:t>Definition</w:t>
            </w:r>
          </w:p>
        </w:tc>
      </w:tr>
      <w:tr w:rsidR="002E3C4D" w14:paraId="7CEF930D" w14:textId="77777777" w:rsidTr="009C57A9">
        <w:tc>
          <w:tcPr>
            <w:tcW w:w="2410" w:type="dxa"/>
          </w:tcPr>
          <w:p w14:paraId="17B26E38" w14:textId="77777777" w:rsidR="002E3C4D" w:rsidRDefault="002E3C4D" w:rsidP="009C57A9">
            <w:pPr>
              <w:pStyle w:val="Body"/>
            </w:pPr>
            <w:r>
              <w:t>Activity</w:t>
            </w:r>
          </w:p>
        </w:tc>
        <w:tc>
          <w:tcPr>
            <w:tcW w:w="7229" w:type="dxa"/>
          </w:tcPr>
          <w:p w14:paraId="333B1709" w14:textId="77777777" w:rsidR="002E3C4D" w:rsidRDefault="002E3C4D" w:rsidP="009C57A9">
            <w:pPr>
              <w:pStyle w:val="Body"/>
            </w:pPr>
            <w:r>
              <w:t>The process of using labour and materials to produce outputs.</w:t>
            </w:r>
          </w:p>
        </w:tc>
      </w:tr>
      <w:tr w:rsidR="002E3C4D" w14:paraId="38A18F88" w14:textId="77777777" w:rsidTr="009C57A9">
        <w:tc>
          <w:tcPr>
            <w:tcW w:w="2410" w:type="dxa"/>
          </w:tcPr>
          <w:p w14:paraId="0DE95150" w14:textId="77777777" w:rsidR="002E3C4D" w:rsidRDefault="002E3C4D" w:rsidP="009C57A9">
            <w:pPr>
              <w:pStyle w:val="Body"/>
            </w:pPr>
            <w:r>
              <w:t>Adaptive management</w:t>
            </w:r>
          </w:p>
        </w:tc>
        <w:tc>
          <w:tcPr>
            <w:tcW w:w="7229" w:type="dxa"/>
          </w:tcPr>
          <w:p w14:paraId="4AE119A4" w14:textId="77777777" w:rsidR="002E3C4D" w:rsidRDefault="002E3C4D" w:rsidP="009C57A9">
            <w:pPr>
              <w:pStyle w:val="Body"/>
            </w:pPr>
            <w:r>
              <w:t>A systematic approach for improving management by learning from management outcomes</w:t>
            </w:r>
          </w:p>
        </w:tc>
      </w:tr>
      <w:tr w:rsidR="002E3C4D" w14:paraId="6294332C" w14:textId="77777777" w:rsidTr="009C57A9">
        <w:tc>
          <w:tcPr>
            <w:tcW w:w="2410" w:type="dxa"/>
          </w:tcPr>
          <w:p w14:paraId="290C1DEA" w14:textId="77777777" w:rsidR="002E3C4D" w:rsidRDefault="002E3C4D" w:rsidP="009C57A9">
            <w:pPr>
              <w:pStyle w:val="Body"/>
            </w:pPr>
            <w:r>
              <w:t>Assumptions</w:t>
            </w:r>
          </w:p>
        </w:tc>
        <w:tc>
          <w:tcPr>
            <w:tcW w:w="7229" w:type="dxa"/>
          </w:tcPr>
          <w:p w14:paraId="50E454C0" w14:textId="77777777" w:rsidR="002E3C4D" w:rsidRDefault="002E3C4D" w:rsidP="009C57A9">
            <w:pPr>
              <w:pStyle w:val="Body"/>
            </w:pPr>
            <w:r>
              <w:t>Documented relationships between components of the logic framework</w:t>
            </w:r>
          </w:p>
        </w:tc>
      </w:tr>
      <w:tr w:rsidR="00E15A82" w14:paraId="0F001F66" w14:textId="77777777" w:rsidTr="009C57A9">
        <w:tc>
          <w:tcPr>
            <w:tcW w:w="2410" w:type="dxa"/>
          </w:tcPr>
          <w:p w14:paraId="7A82B3DD" w14:textId="635B21D0" w:rsidR="00E15A82" w:rsidRDefault="00E15A82" w:rsidP="009C57A9">
            <w:pPr>
              <w:pStyle w:val="Body"/>
            </w:pPr>
            <w:r>
              <w:t>Delivery standard</w:t>
            </w:r>
          </w:p>
        </w:tc>
        <w:tc>
          <w:tcPr>
            <w:tcW w:w="7229" w:type="dxa"/>
          </w:tcPr>
          <w:p w14:paraId="033B24D1" w14:textId="7F23B696" w:rsidR="00E15A82" w:rsidRDefault="00E15A82" w:rsidP="009C57A9">
            <w:pPr>
              <w:pStyle w:val="Body"/>
            </w:pPr>
            <w:r>
              <w:t xml:space="preserve">A described standard to which works are delivered (e.g. </w:t>
            </w:r>
            <w:r w:rsidR="007A41F0">
              <w:t>revegetation standards) as agreed in the DELWP Delivery Standards</w:t>
            </w:r>
          </w:p>
        </w:tc>
      </w:tr>
      <w:tr w:rsidR="002E3C4D" w14:paraId="16560FBA" w14:textId="77777777" w:rsidTr="009C57A9">
        <w:tc>
          <w:tcPr>
            <w:tcW w:w="2410" w:type="dxa"/>
          </w:tcPr>
          <w:p w14:paraId="6A7C0EA0" w14:textId="77777777" w:rsidR="002E3C4D" w:rsidRDefault="002E3C4D" w:rsidP="009C57A9">
            <w:pPr>
              <w:pStyle w:val="Body"/>
            </w:pPr>
            <w:r>
              <w:t>Effectiveness</w:t>
            </w:r>
          </w:p>
        </w:tc>
        <w:tc>
          <w:tcPr>
            <w:tcW w:w="7229" w:type="dxa"/>
          </w:tcPr>
          <w:p w14:paraId="344A02B1" w14:textId="77777777" w:rsidR="002E3C4D" w:rsidRDefault="002E3C4D" w:rsidP="009C57A9">
            <w:pPr>
              <w:pStyle w:val="Body"/>
            </w:pPr>
            <w:r>
              <w:t>Achievement of desired management outputs. Where efficiency refers to the value for the process, effectiveness refers to the quality of the result</w:t>
            </w:r>
          </w:p>
        </w:tc>
      </w:tr>
      <w:tr w:rsidR="002E3C4D" w14:paraId="7B845244" w14:textId="77777777" w:rsidTr="009C57A9">
        <w:tc>
          <w:tcPr>
            <w:tcW w:w="2410" w:type="dxa"/>
          </w:tcPr>
          <w:p w14:paraId="7EA61AB9" w14:textId="77777777" w:rsidR="002E3C4D" w:rsidRDefault="002E3C4D" w:rsidP="009C57A9">
            <w:pPr>
              <w:pStyle w:val="Body"/>
            </w:pPr>
            <w:r>
              <w:t>Evaluation</w:t>
            </w:r>
          </w:p>
        </w:tc>
        <w:tc>
          <w:tcPr>
            <w:tcW w:w="7229" w:type="dxa"/>
          </w:tcPr>
          <w:p w14:paraId="455C2856" w14:textId="77777777" w:rsidR="002E3C4D" w:rsidRDefault="002E3C4D" w:rsidP="009C57A9">
            <w:pPr>
              <w:pStyle w:val="Body"/>
            </w:pPr>
            <w:r>
              <w:t>Periodic assessment of policies, programs and projects against key evaluation questions</w:t>
            </w:r>
          </w:p>
        </w:tc>
      </w:tr>
      <w:tr w:rsidR="002E3C4D" w14:paraId="7F4DA137" w14:textId="77777777" w:rsidTr="009C57A9">
        <w:tc>
          <w:tcPr>
            <w:tcW w:w="2410" w:type="dxa"/>
          </w:tcPr>
          <w:p w14:paraId="3F5D0C91" w14:textId="77777777" w:rsidR="002E3C4D" w:rsidRDefault="002E3C4D" w:rsidP="009C57A9">
            <w:pPr>
              <w:pStyle w:val="Body"/>
            </w:pPr>
            <w:r>
              <w:t>Key evaluation questions</w:t>
            </w:r>
          </w:p>
        </w:tc>
        <w:tc>
          <w:tcPr>
            <w:tcW w:w="7229" w:type="dxa"/>
          </w:tcPr>
          <w:p w14:paraId="6FB7F562" w14:textId="77777777" w:rsidR="002E3C4D" w:rsidRDefault="002E3C4D" w:rsidP="009C57A9">
            <w:pPr>
              <w:pStyle w:val="Body"/>
            </w:pPr>
            <w:r>
              <w:t>Pre-determined questions which frame periodic evaluation of the performance of policies, programs and projects. The questions focus on impact, appropriateness, effectiveness, efficiency and legacy</w:t>
            </w:r>
          </w:p>
        </w:tc>
      </w:tr>
      <w:tr w:rsidR="002E3C4D" w14:paraId="26E4BF36" w14:textId="77777777" w:rsidTr="009C57A9">
        <w:tc>
          <w:tcPr>
            <w:tcW w:w="2410" w:type="dxa"/>
          </w:tcPr>
          <w:p w14:paraId="602EBB7B" w14:textId="77777777" w:rsidR="002E3C4D" w:rsidRDefault="002E3C4D" w:rsidP="009C57A9">
            <w:pPr>
              <w:pStyle w:val="Body"/>
            </w:pPr>
            <w:r>
              <w:t>Key performance indicator (KPI)</w:t>
            </w:r>
          </w:p>
        </w:tc>
        <w:tc>
          <w:tcPr>
            <w:tcW w:w="7229" w:type="dxa"/>
          </w:tcPr>
          <w:p w14:paraId="7BDB4B4D" w14:textId="67E771FE" w:rsidR="002E3C4D" w:rsidRDefault="002E3C4D" w:rsidP="009C57A9">
            <w:pPr>
              <w:pStyle w:val="Body"/>
            </w:pPr>
            <w:r>
              <w:t xml:space="preserve">A quantitative or qualitative factor or variable that provides a simple and reliable basis for assessing progress towards outcomes. It is a unit of information measured over time that can help show change in a specific condition. A given </w:t>
            </w:r>
            <w:r w:rsidR="007A60C8">
              <w:t>output</w:t>
            </w:r>
            <w:r>
              <w:t xml:space="preserve"> or outcomes can have multiple key performance indicators</w:t>
            </w:r>
          </w:p>
        </w:tc>
      </w:tr>
      <w:tr w:rsidR="002E3C4D" w14:paraId="67CE7A4A" w14:textId="77777777" w:rsidTr="009C57A9">
        <w:tc>
          <w:tcPr>
            <w:tcW w:w="2410" w:type="dxa"/>
          </w:tcPr>
          <w:p w14:paraId="3088465F" w14:textId="77777777" w:rsidR="002E3C4D" w:rsidRDefault="002E3C4D" w:rsidP="009C57A9">
            <w:pPr>
              <w:pStyle w:val="Body"/>
            </w:pPr>
            <w:r>
              <w:t>Logic framework</w:t>
            </w:r>
          </w:p>
        </w:tc>
        <w:tc>
          <w:tcPr>
            <w:tcW w:w="7229" w:type="dxa"/>
          </w:tcPr>
          <w:p w14:paraId="7700767C" w14:textId="1D9F8282" w:rsidR="002E3C4D" w:rsidRDefault="002E3C4D" w:rsidP="009C57A9">
            <w:pPr>
              <w:pStyle w:val="Body"/>
            </w:pPr>
            <w:r>
              <w:t xml:space="preserve">A conceptual model that shows the rationale behind a program or strategy. Outlines the anticipated cause-and-effect relationships between activities, outputs, outcomes and </w:t>
            </w:r>
            <w:r w:rsidR="007A60C8">
              <w:t>vision</w:t>
            </w:r>
          </w:p>
        </w:tc>
      </w:tr>
      <w:tr w:rsidR="002E3C4D" w14:paraId="494B58CD" w14:textId="77777777" w:rsidTr="009C57A9">
        <w:tc>
          <w:tcPr>
            <w:tcW w:w="2410" w:type="dxa"/>
          </w:tcPr>
          <w:p w14:paraId="773663D6" w14:textId="77777777" w:rsidR="002E3C4D" w:rsidRDefault="002E3C4D" w:rsidP="009C57A9">
            <w:pPr>
              <w:pStyle w:val="Body"/>
            </w:pPr>
            <w:r>
              <w:t>Management</w:t>
            </w:r>
          </w:p>
        </w:tc>
        <w:tc>
          <w:tcPr>
            <w:tcW w:w="7229" w:type="dxa"/>
          </w:tcPr>
          <w:p w14:paraId="7CA10BB7" w14:textId="77777777" w:rsidR="002E3C4D" w:rsidRDefault="002E3C4D" w:rsidP="009C57A9">
            <w:pPr>
              <w:pStyle w:val="Body"/>
            </w:pPr>
            <w:r>
              <w:t>Activities conducted as part of a specific plan, strategy, program or project</w:t>
            </w:r>
          </w:p>
        </w:tc>
      </w:tr>
      <w:tr w:rsidR="002E3C4D" w14:paraId="552B84D0" w14:textId="77777777" w:rsidTr="009C57A9">
        <w:tc>
          <w:tcPr>
            <w:tcW w:w="2410" w:type="dxa"/>
          </w:tcPr>
          <w:p w14:paraId="6A9A8AE9" w14:textId="77777777" w:rsidR="002E3C4D" w:rsidRDefault="002E3C4D" w:rsidP="009C57A9">
            <w:pPr>
              <w:pStyle w:val="Body"/>
            </w:pPr>
            <w:r>
              <w:t>Outcome</w:t>
            </w:r>
          </w:p>
        </w:tc>
        <w:tc>
          <w:tcPr>
            <w:tcW w:w="7229" w:type="dxa"/>
          </w:tcPr>
          <w:p w14:paraId="45CFEFB3" w14:textId="77777777" w:rsidR="002E3C4D" w:rsidRDefault="002E3C4D" w:rsidP="009C57A9">
            <w:pPr>
              <w:pStyle w:val="Body"/>
            </w:pPr>
            <w:r>
              <w:t>The impact of planned outputs measured during the timeframe specified</w:t>
            </w:r>
          </w:p>
        </w:tc>
      </w:tr>
      <w:tr w:rsidR="002E3C4D" w14:paraId="2192D852" w14:textId="77777777" w:rsidTr="009C57A9">
        <w:tc>
          <w:tcPr>
            <w:tcW w:w="2410" w:type="dxa"/>
          </w:tcPr>
          <w:p w14:paraId="0192F0CA" w14:textId="77777777" w:rsidR="002E3C4D" w:rsidRDefault="002E3C4D" w:rsidP="009C57A9">
            <w:pPr>
              <w:pStyle w:val="Body"/>
            </w:pPr>
            <w:r>
              <w:t>Output</w:t>
            </w:r>
          </w:p>
        </w:tc>
        <w:tc>
          <w:tcPr>
            <w:tcW w:w="7229" w:type="dxa"/>
          </w:tcPr>
          <w:p w14:paraId="7D2C24F5" w14:textId="77777777" w:rsidR="002E3C4D" w:rsidRDefault="002E3C4D" w:rsidP="009C57A9">
            <w:pPr>
              <w:pStyle w:val="Body"/>
            </w:pPr>
            <w:r>
              <w:t>The measurable result (goods or service) of activity over a fixed period of time delivered to a standard</w:t>
            </w:r>
          </w:p>
        </w:tc>
      </w:tr>
      <w:tr w:rsidR="002E3C4D" w14:paraId="3D022248" w14:textId="77777777" w:rsidTr="009C57A9">
        <w:tc>
          <w:tcPr>
            <w:tcW w:w="2410" w:type="dxa"/>
          </w:tcPr>
          <w:p w14:paraId="198196D6" w14:textId="77777777" w:rsidR="002E3C4D" w:rsidRDefault="002E3C4D" w:rsidP="009C57A9">
            <w:pPr>
              <w:pStyle w:val="Body"/>
            </w:pPr>
            <w:r>
              <w:t>Research</w:t>
            </w:r>
          </w:p>
        </w:tc>
        <w:tc>
          <w:tcPr>
            <w:tcW w:w="7229" w:type="dxa"/>
          </w:tcPr>
          <w:p w14:paraId="1B844971" w14:textId="77777777" w:rsidR="002E3C4D" w:rsidRDefault="002E3C4D" w:rsidP="009C57A9">
            <w:pPr>
              <w:pStyle w:val="Body"/>
            </w:pPr>
            <w:r>
              <w:t>Targeted research, documented through robust experimental design, to improve our understanding of how outputs contribute to longer term management outcomes</w:t>
            </w:r>
          </w:p>
        </w:tc>
      </w:tr>
      <w:tr w:rsidR="002E3C4D" w14:paraId="37808B0B" w14:textId="77777777" w:rsidTr="009C57A9">
        <w:tc>
          <w:tcPr>
            <w:tcW w:w="2410" w:type="dxa"/>
          </w:tcPr>
          <w:p w14:paraId="15EA00C5" w14:textId="58EAE8E8" w:rsidR="002E3C4D" w:rsidRDefault="00F04BD9" w:rsidP="009C57A9">
            <w:pPr>
              <w:pStyle w:val="Body"/>
            </w:pPr>
            <w:r>
              <w:t>Output data</w:t>
            </w:r>
          </w:p>
        </w:tc>
        <w:tc>
          <w:tcPr>
            <w:tcW w:w="7229" w:type="dxa"/>
          </w:tcPr>
          <w:p w14:paraId="4D2C4C86" w14:textId="1DE4646F" w:rsidR="002E3C4D" w:rsidRDefault="002E3C4D" w:rsidP="009C57A9">
            <w:pPr>
              <w:pStyle w:val="Body"/>
            </w:pPr>
            <w:r>
              <w:t xml:space="preserve">An agreed output </w:t>
            </w:r>
            <w:r w:rsidR="002B74BD">
              <w:t>to the DELWP standard</w:t>
            </w:r>
            <w:r>
              <w:t xml:space="preserve"> that is part of a list of outputs that forms the basis for investment and planning purposes.</w:t>
            </w:r>
          </w:p>
        </w:tc>
      </w:tr>
      <w:tr w:rsidR="002E3C4D" w14:paraId="569D099E" w14:textId="77777777" w:rsidTr="009C57A9">
        <w:tc>
          <w:tcPr>
            <w:tcW w:w="2410" w:type="dxa"/>
          </w:tcPr>
          <w:p w14:paraId="59630115" w14:textId="77777777" w:rsidR="002E3C4D" w:rsidRDefault="002E3C4D" w:rsidP="009C57A9">
            <w:pPr>
              <w:pStyle w:val="Body"/>
            </w:pPr>
            <w:r>
              <w:t xml:space="preserve">Targets </w:t>
            </w:r>
          </w:p>
        </w:tc>
        <w:tc>
          <w:tcPr>
            <w:tcW w:w="7229" w:type="dxa"/>
          </w:tcPr>
          <w:p w14:paraId="462D6589" w14:textId="77777777" w:rsidR="002E3C4D" w:rsidRDefault="002E3C4D" w:rsidP="009C57A9">
            <w:pPr>
              <w:pStyle w:val="Body"/>
            </w:pPr>
            <w:r>
              <w:t>Quantitative and qualitative, temporally and spatially bound, predicted outcomes or outputs.</w:t>
            </w:r>
          </w:p>
        </w:tc>
      </w:tr>
    </w:tbl>
    <w:p w14:paraId="20FA6F4C" w14:textId="77777777" w:rsidR="002E3C4D" w:rsidRDefault="002E3C4D" w:rsidP="004D2F96">
      <w:pPr>
        <w:pStyle w:val="Heading1"/>
        <w:numPr>
          <w:ilvl w:val="0"/>
          <w:numId w:val="0"/>
        </w:numPr>
      </w:pPr>
    </w:p>
    <w:p w14:paraId="6DB3F8F5" w14:textId="77777777" w:rsidR="005C1BEF" w:rsidRDefault="005C1BEF" w:rsidP="004D2F96">
      <w:pPr>
        <w:pStyle w:val="Heading1"/>
        <w:numPr>
          <w:ilvl w:val="0"/>
          <w:numId w:val="0"/>
        </w:numPr>
        <w:sectPr w:rsidR="005C1BEF" w:rsidSect="005E2A2A">
          <w:pgSz w:w="11907" w:h="16840" w:code="9"/>
          <w:pgMar w:top="2268" w:right="1134" w:bottom="1134" w:left="1134" w:header="284" w:footer="284" w:gutter="0"/>
          <w:cols w:space="720"/>
          <w:docGrid w:linePitch="360"/>
        </w:sectPr>
      </w:pPr>
    </w:p>
    <w:p w14:paraId="5B155B23" w14:textId="60358613" w:rsidR="004D2F96" w:rsidRPr="005C1BEF" w:rsidRDefault="004D2F96" w:rsidP="00037398">
      <w:pPr>
        <w:pStyle w:val="Heading1TopofPage"/>
        <w:framePr w:wrap="around"/>
        <w:numPr>
          <w:ilvl w:val="0"/>
          <w:numId w:val="0"/>
        </w:numPr>
        <w:ind w:left="1134"/>
      </w:pPr>
      <w:bookmarkStart w:id="55" w:name="_Toc27118302"/>
      <w:r w:rsidRPr="005C1BEF">
        <w:lastRenderedPageBreak/>
        <w:t>Appendix 1 Change in Suitable Habitat</w:t>
      </w:r>
      <w:bookmarkEnd w:id="55"/>
    </w:p>
    <w:p w14:paraId="56AFF9E2" w14:textId="3E568862" w:rsidR="00956198" w:rsidRDefault="00956198" w:rsidP="004D2F96">
      <w:pPr>
        <w:pStyle w:val="BodyText"/>
      </w:pPr>
      <w:r w:rsidRPr="00321B99">
        <w:t xml:space="preserve">Change in Suitable Habitat is a purpose-built, scientific measure developed in 2016 by DELWP. It provides a practical KPI for estimating net improvement in the outlook for species from our management actions. Like persistence or viability, Change in Suitable Habitat is a current estimate of the likelihood of future outcomes rather than a snapshot of the current situation. Since the purpose here is to consider what could most effectively be done to make things better, the measure is designed to capture the expected difference between action and no action. Change is often slow, so the length of time used for estimating change (50 years) was chosen as a balance between the potential to observe an effect but not so long as to make predictions too uncertain. </w:t>
      </w:r>
      <w:r>
        <w:t xml:space="preserve">This period of time also requires consideration of the expected impacts of climate change. </w:t>
      </w:r>
    </w:p>
    <w:p w14:paraId="18BAFB42" w14:textId="0B5F9EFD" w:rsidR="00B751AE" w:rsidRDefault="00B751AE" w:rsidP="004D2F96">
      <w:pPr>
        <w:pStyle w:val="BodyText"/>
      </w:pPr>
      <w:r>
        <w:t>To facilitate the use of this metric, DELWP has developed decision support models or processes for calculating the metric or making decisions including the Strategic Management Prospects tool and Specific Needs Assessments. The calculation of Change in Suitable Habitat relies on subject specific assumpti</w:t>
      </w:r>
      <w:r w:rsidR="00E97066">
        <w:t>o</w:t>
      </w:r>
      <w:r>
        <w:t>ns</w:t>
      </w:r>
      <w:r w:rsidR="00E97066">
        <w:t xml:space="preserve"> </w:t>
      </w:r>
      <w:r>
        <w:t xml:space="preserve">and knowledge (e.g. </w:t>
      </w:r>
      <w:r w:rsidR="00E97066">
        <w:t xml:space="preserve">on species, threats, likelihood of success of delivering the predicted outcome, changes in human behaviour etc. Change in Suitable Habitat and underlying calculations and support models </w:t>
      </w:r>
      <w:r w:rsidR="00B06E5D">
        <w:t>will be used for multiple objectives including to:</w:t>
      </w:r>
    </w:p>
    <w:p w14:paraId="6E630B8D" w14:textId="0348017A" w:rsidR="00B06E5D" w:rsidRDefault="00B06E5D" w:rsidP="00B06E5D">
      <w:pPr>
        <w:pStyle w:val="BodyText"/>
        <w:numPr>
          <w:ilvl w:val="0"/>
          <w:numId w:val="30"/>
        </w:numPr>
        <w:rPr>
          <w:rFonts w:cstheme="minorHAnsi"/>
        </w:rPr>
      </w:pPr>
      <w:r>
        <w:rPr>
          <w:rFonts w:cstheme="minorHAnsi"/>
        </w:rPr>
        <w:t>Prioritise management actions to deliver against the Biodiversity 2037 outcomes</w:t>
      </w:r>
    </w:p>
    <w:p w14:paraId="7C6D4EE7" w14:textId="2B17FB58" w:rsidR="00B06E5D" w:rsidRDefault="00B06E5D" w:rsidP="00B06E5D">
      <w:pPr>
        <w:pStyle w:val="BodyText"/>
        <w:numPr>
          <w:ilvl w:val="0"/>
          <w:numId w:val="30"/>
        </w:numPr>
        <w:rPr>
          <w:rFonts w:cstheme="minorHAnsi"/>
        </w:rPr>
      </w:pPr>
      <w:r>
        <w:rPr>
          <w:rFonts w:cstheme="minorHAnsi"/>
        </w:rPr>
        <w:t>Provide a means for collating and consolidating information relevant to the management of the species and communities or changes in behaviour</w:t>
      </w:r>
    </w:p>
    <w:p w14:paraId="52121FEE" w14:textId="0515F1CC" w:rsidR="00B06E5D" w:rsidRDefault="00B06E5D" w:rsidP="00B06E5D">
      <w:pPr>
        <w:pStyle w:val="BodyText"/>
        <w:numPr>
          <w:ilvl w:val="0"/>
          <w:numId w:val="30"/>
        </w:numPr>
        <w:rPr>
          <w:rFonts w:cstheme="minorHAnsi"/>
        </w:rPr>
      </w:pPr>
      <w:r>
        <w:rPr>
          <w:rFonts w:cstheme="minorHAnsi"/>
        </w:rPr>
        <w:t>Provide a transparent repository of information that can be updated over time and encourage contribution from the scientific community</w:t>
      </w:r>
    </w:p>
    <w:p w14:paraId="35E9C8D8" w14:textId="49471C6F" w:rsidR="00B06E5D" w:rsidRDefault="00B06E5D" w:rsidP="00B06E5D">
      <w:pPr>
        <w:pStyle w:val="BodyText"/>
        <w:numPr>
          <w:ilvl w:val="0"/>
          <w:numId w:val="30"/>
        </w:numPr>
        <w:rPr>
          <w:rFonts w:cstheme="minorHAnsi"/>
        </w:rPr>
      </w:pPr>
      <w:r>
        <w:rPr>
          <w:rFonts w:cstheme="minorHAnsi"/>
        </w:rPr>
        <w:t>Provide a transparent exploration of the trade-offs between the outcomes of different actions</w:t>
      </w:r>
    </w:p>
    <w:p w14:paraId="481ABA98" w14:textId="6A5E80CF" w:rsidR="00B06E5D" w:rsidRDefault="00B06E5D" w:rsidP="00B06E5D">
      <w:pPr>
        <w:pStyle w:val="BodyText"/>
        <w:numPr>
          <w:ilvl w:val="0"/>
          <w:numId w:val="30"/>
        </w:numPr>
        <w:rPr>
          <w:rFonts w:cstheme="minorHAnsi"/>
        </w:rPr>
      </w:pPr>
      <w:r>
        <w:rPr>
          <w:rFonts w:cstheme="minorHAnsi"/>
        </w:rPr>
        <w:t>Identify key uncertainties relating to the management of species and communities or behaviour change and thus assist in prioritising improvements to Biodiversity 2037 through knowledge acquisition</w:t>
      </w:r>
    </w:p>
    <w:p w14:paraId="468087CD" w14:textId="35FF2461" w:rsidR="00B06E5D" w:rsidRDefault="00B06E5D" w:rsidP="00B06E5D">
      <w:pPr>
        <w:pStyle w:val="BodyText"/>
        <w:numPr>
          <w:ilvl w:val="0"/>
          <w:numId w:val="30"/>
        </w:numPr>
        <w:rPr>
          <w:rFonts w:cstheme="minorHAnsi"/>
        </w:rPr>
      </w:pPr>
      <w:r>
        <w:rPr>
          <w:rFonts w:cstheme="minorHAnsi"/>
        </w:rPr>
        <w:t>Reporting on progress towards the targets</w:t>
      </w:r>
    </w:p>
    <w:p w14:paraId="2EFF0C72" w14:textId="77777777" w:rsidR="00956198" w:rsidRDefault="00956198" w:rsidP="004D2F96">
      <w:pPr>
        <w:pStyle w:val="BodyText"/>
        <w:rPr>
          <w:rFonts w:cstheme="minorHAnsi"/>
        </w:rPr>
      </w:pPr>
    </w:p>
    <w:p w14:paraId="5D56230F" w14:textId="1724FFDE" w:rsidR="004D2F96" w:rsidRPr="004D2F96" w:rsidRDefault="004D2F96" w:rsidP="004D2F96">
      <w:pPr>
        <w:pStyle w:val="BodyText"/>
        <w:rPr>
          <w:rFonts w:cstheme="minorHAnsi"/>
        </w:rPr>
      </w:pPr>
      <w:r w:rsidRPr="004D2F96">
        <w:rPr>
          <w:rFonts w:cstheme="minorHAnsi"/>
        </w:rPr>
        <w:t>Persistence of native species is the fundamental idea of conservation biology. It depends on the characteristics of:</w:t>
      </w:r>
    </w:p>
    <w:p w14:paraId="4C8BCC04" w14:textId="77777777" w:rsidR="004D2F96" w:rsidRPr="005C53C3" w:rsidRDefault="004D2F96" w:rsidP="00E44594">
      <w:pPr>
        <w:pStyle w:val="ListBullet3"/>
        <w:numPr>
          <w:ilvl w:val="2"/>
          <w:numId w:val="17"/>
        </w:numPr>
      </w:pPr>
      <w:r w:rsidRPr="005C53C3">
        <w:t xml:space="preserve">individuals (e.g. finding and competing for habitat, food, mates) </w:t>
      </w:r>
    </w:p>
    <w:p w14:paraId="2A1E9FEE" w14:textId="77777777" w:rsidR="004D2F96" w:rsidRPr="009B0BF5" w:rsidRDefault="004D2F96" w:rsidP="00E44594">
      <w:pPr>
        <w:pStyle w:val="ListBullet3"/>
        <w:numPr>
          <w:ilvl w:val="2"/>
          <w:numId w:val="17"/>
        </w:numPr>
      </w:pPr>
      <w:r w:rsidRPr="005C53C3">
        <w:t xml:space="preserve">populations (e.g. </w:t>
      </w:r>
      <w:r>
        <w:t>birth</w:t>
      </w:r>
      <w:r w:rsidRPr="005C53C3">
        <w:t xml:space="preserve"> an</w:t>
      </w:r>
      <w:r w:rsidRPr="009B0BF5">
        <w:t xml:space="preserve">d death rates, mobility, genetic diversity) </w:t>
      </w:r>
    </w:p>
    <w:p w14:paraId="73EA2534" w14:textId="77777777" w:rsidR="004D2F96" w:rsidRPr="005C53C3" w:rsidRDefault="004D2F96" w:rsidP="00E44594">
      <w:pPr>
        <w:pStyle w:val="ListBullet3"/>
        <w:numPr>
          <w:ilvl w:val="2"/>
          <w:numId w:val="17"/>
        </w:numPr>
      </w:pPr>
      <w:r w:rsidRPr="005C53C3">
        <w:t xml:space="preserve">ecosystems (e.g. disturbance regimes, interactions between species). </w:t>
      </w:r>
    </w:p>
    <w:p w14:paraId="78A2417C" w14:textId="77777777" w:rsidR="004D2F96" w:rsidRPr="004D2F96" w:rsidRDefault="004D2F96" w:rsidP="004D2F96">
      <w:pPr>
        <w:pStyle w:val="BodyText"/>
        <w:rPr>
          <w:rFonts w:cstheme="minorHAnsi"/>
        </w:rPr>
      </w:pPr>
      <w:r w:rsidRPr="004D2F96">
        <w:rPr>
          <w:rFonts w:cstheme="minorHAnsi"/>
        </w:rPr>
        <w:t>Although each of these characteristics can be described to some extent for some species, typically there are limited data, particularly for understanding the viability of populations. A practical measure of net improvement thus relies on habitat and threat information, often requiring extrapolation from available data. Like persistence or viability, improvement is a current estimate of the likelihood of future outcomes rather than a snapshot of the current situation. Since the purpose here is to consider what could most effectively be done to make things better, the measure is designed to capture the expected difference between action and no action.</w:t>
      </w:r>
    </w:p>
    <w:p w14:paraId="03B72D28" w14:textId="1D0D3DAB" w:rsidR="004D2F96" w:rsidRPr="004D2F96" w:rsidRDefault="004D2F96" w:rsidP="004D2F96">
      <w:pPr>
        <w:pStyle w:val="BodyText"/>
        <w:rPr>
          <w:rFonts w:cstheme="minorHAnsi"/>
        </w:rPr>
      </w:pPr>
      <w:r w:rsidRPr="004D2F96">
        <w:rPr>
          <w:rFonts w:cstheme="minorHAnsi"/>
        </w:rPr>
        <w:t>Change in Suitable Habitat at the location level has initially been estimated by an expert elicitation approach. Experts were presented with threat and action scenarios for particular populations of species. The experts answered questions regarding the likelihood of that species still existing at the location if an action (or set of actions) was</w:t>
      </w:r>
      <w:r w:rsidR="001D4F4E">
        <w:rPr>
          <w:rFonts w:cstheme="minorHAnsi"/>
        </w:rPr>
        <w:t xml:space="preserve"> </w:t>
      </w:r>
      <w:r w:rsidRPr="004D2F96">
        <w:rPr>
          <w:rFonts w:cstheme="minorHAnsi"/>
        </w:rPr>
        <w:t xml:space="preserve">or wasn’t undertaken. Change is often slow, so the length of time used for estimating change (50 years) was chosen as a balance between the potential to observe an effect but not so long as to make predictions too uncertain. Experts were asked for their confidence level around each estimate. Different scenarios were presented for different species, but also for the same species in different locations. </w:t>
      </w:r>
    </w:p>
    <w:p w14:paraId="254C1BCB" w14:textId="03510D66" w:rsidR="004D2F96" w:rsidRPr="004D2F96" w:rsidRDefault="004D2F96" w:rsidP="004D2F96">
      <w:pPr>
        <w:pStyle w:val="BodyText"/>
        <w:rPr>
          <w:rFonts w:cstheme="minorHAnsi"/>
        </w:rPr>
      </w:pPr>
      <w:r w:rsidRPr="004D2F96">
        <w:rPr>
          <w:rFonts w:cstheme="minorHAnsi"/>
        </w:rPr>
        <w:t xml:space="preserve">The data collected can be calibrated between experts, and in time with known actual situations. Due to the large number of species, threats and varied habitat contexts, experts addressed scenarios for a representative subset of species and contexts. Estimates were based on continuous, sustained management </w:t>
      </w:r>
      <w:r w:rsidRPr="004D2F96">
        <w:rPr>
          <w:rFonts w:cstheme="minorHAnsi"/>
        </w:rPr>
        <w:lastRenderedPageBreak/>
        <w:t xml:space="preserve">being delivered, over the 50-year time period. As depicted in Figure </w:t>
      </w:r>
      <w:r w:rsidR="00FD4630">
        <w:rPr>
          <w:rFonts w:cstheme="minorHAnsi"/>
        </w:rPr>
        <w:t>8</w:t>
      </w:r>
      <w:r w:rsidRPr="004D2F96">
        <w:rPr>
          <w:rFonts w:cstheme="minorHAnsi"/>
        </w:rPr>
        <w:t>, the probability that species will still be present if sustained investment and management is supplied is X. However, if threats are not managed, the probability that the species will be present in the long term is Y. The difference between X and Y indicates the likely level of improvement. In the best-case scenarios, there is a significant positive change that is sufficient to deliver a reversal of a downward trend. However, there are also several scenarios that achieve less than this.</w:t>
      </w:r>
    </w:p>
    <w:p w14:paraId="73D3006D" w14:textId="77777777" w:rsidR="004D2F96" w:rsidRDefault="004D2F96" w:rsidP="004D2F96">
      <w:pPr>
        <w:spacing w:after="120" w:line="180" w:lineRule="atLeast"/>
      </w:pPr>
    </w:p>
    <w:p w14:paraId="00C452F5" w14:textId="77777777" w:rsidR="004D2F96" w:rsidRDefault="004D2F96" w:rsidP="004D2F96">
      <w:pPr>
        <w:spacing w:after="60" w:line="180" w:lineRule="atLeast"/>
        <w:ind w:left="284"/>
      </w:pPr>
      <w:r w:rsidRPr="00A849A1">
        <w:rPr>
          <w:noProof/>
        </w:rPr>
        <mc:AlternateContent>
          <mc:Choice Requires="wps">
            <w:drawing>
              <wp:anchor distT="0" distB="0" distL="114300" distR="114300" simplePos="0" relativeHeight="251658241" behindDoc="0" locked="0" layoutInCell="1" allowOverlap="1" wp14:anchorId="357A299C" wp14:editId="6774B31E">
                <wp:simplePos x="0" y="0"/>
                <wp:positionH relativeFrom="column">
                  <wp:posOffset>-148590</wp:posOffset>
                </wp:positionH>
                <wp:positionV relativeFrom="paragraph">
                  <wp:posOffset>622935</wp:posOffset>
                </wp:positionV>
                <wp:extent cx="1512000" cy="942975"/>
                <wp:effectExtent l="0" t="0" r="0" b="9525"/>
                <wp:wrapNone/>
                <wp:docPr id="139" name="Titl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12000"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D6B641" w14:textId="77777777" w:rsidR="006D2B85" w:rsidRPr="00A2044B" w:rsidRDefault="006D2B85" w:rsidP="004D2F96">
                            <w:pPr>
                              <w:pStyle w:val="NormalWeb"/>
                              <w:rPr>
                                <w:szCs w:val="20"/>
                              </w:rPr>
                            </w:pPr>
                            <w:r w:rsidRPr="00A2044B">
                              <w:rPr>
                                <w:rFonts w:hAnsi="Calibri" w:cstheme="minorBidi"/>
                                <w:color w:val="000000"/>
                                <w:kern w:val="24"/>
                                <w:szCs w:val="20"/>
                                <w:lang w:val="en-US"/>
                              </w:rPr>
                              <w:t>Given a scenario that a species is present at a location and specified threats are occurring</w:t>
                            </w:r>
                            <w:r w:rsidRPr="00A2044B">
                              <w:rPr>
                                <w:rFonts w:hAnsi="Calibri" w:cstheme="minorBidi"/>
                                <w:color w:val="000000"/>
                                <w:kern w:val="24"/>
                                <w:szCs w:val="20"/>
                                <w:lang w:val="en-US"/>
                              </w:rPr>
                              <w:t>…</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shape w14:anchorId="357A299C" id="Title 1" o:spid="_x0000_s1055" type="#_x0000_t202" style="position:absolute;left:0;text-align:left;margin-left:-11.7pt;margin-top:49.05pt;width:119.05pt;height:74.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" filled="f" stroked="f">
                <v:path arrowok="t"/>
                <v:textbox>
                  <w:txbxContent>
                    <w:p w14:paraId="35D6B641" w14:textId="77777777" w:rsidR="006D2B85" w:rsidRPr="00A2044B" w:rsidRDefault="006D2B85" w:rsidP="004D2F96">
                      <w:pPr>
                        <w:pStyle w:val="NormalWeb"/>
                        <w:rPr>
                          <w:szCs w:val="20"/>
                        </w:rPr>
                      </w:pPr>
                      <w:r w:rsidRPr="00A2044B">
                        <w:rPr>
                          <w:rFonts w:hAnsi="Calibri" w:cstheme="minorBidi"/>
                          <w:color w:val="000000"/>
                          <w:kern w:val="24"/>
                          <w:szCs w:val="20"/>
                          <w:lang w:val="en-US"/>
                        </w:rPr>
                        <w:t>Given a scenario that a species is present at a location and specified threats are occurring</w:t>
                      </w:r>
                      <w:r w:rsidRPr="00A2044B">
                        <w:rPr>
                          <w:rFonts w:hAnsi="Calibri" w:cstheme="minorBidi"/>
                          <w:color w:val="000000"/>
                          <w:kern w:val="24"/>
                          <w:szCs w:val="20"/>
                          <w:lang w:val="en-US"/>
                        </w:rPr>
                        <w:t>…</w:t>
                      </w:r>
                    </w:p>
                  </w:txbxContent>
                </v:textbox>
              </v:shape>
            </w:pict>
          </mc:Fallback>
        </mc:AlternateContent>
      </w:r>
      <w:r w:rsidRPr="00A849A1">
        <w:rPr>
          <w:noProof/>
        </w:rPr>
        <mc:AlternateContent>
          <mc:Choice Requires="wps">
            <w:drawing>
              <wp:anchor distT="0" distB="0" distL="114300" distR="114300" simplePos="0" relativeHeight="251658240" behindDoc="0" locked="0" layoutInCell="1" allowOverlap="1" wp14:anchorId="1BAD3AEC" wp14:editId="030861FD">
                <wp:simplePos x="0" y="0"/>
                <wp:positionH relativeFrom="column">
                  <wp:posOffset>3899535</wp:posOffset>
                </wp:positionH>
                <wp:positionV relativeFrom="paragraph">
                  <wp:posOffset>301625</wp:posOffset>
                </wp:positionV>
                <wp:extent cx="2247900" cy="1076960"/>
                <wp:effectExtent l="0" t="0" r="0" b="3810"/>
                <wp:wrapNone/>
                <wp:docPr id="140"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247900" cy="1076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88A05" w14:textId="77777777" w:rsidR="006D2B85" w:rsidRPr="00A2044B" w:rsidRDefault="006D2B85" w:rsidP="004D2F96">
                            <w:pPr>
                              <w:pStyle w:val="NormalWeb"/>
                              <w:spacing w:after="120"/>
                              <w:ind w:left="170"/>
                              <w:rPr>
                                <w:rFonts w:hAnsi="Calibri" w:cstheme="minorBidi"/>
                                <w:color w:val="000000"/>
                                <w:kern w:val="24"/>
                                <w:szCs w:val="20"/>
                                <w:lang w:val="en-US"/>
                              </w:rPr>
                            </w:pPr>
                            <w:r w:rsidRPr="00A2044B">
                              <w:rPr>
                                <w:rFonts w:hAnsi="Calibri" w:cstheme="minorBidi"/>
                                <w:color w:val="000000"/>
                                <w:kern w:val="24"/>
                                <w:szCs w:val="20"/>
                                <w:lang w:val="en-US"/>
                              </w:rPr>
                              <w:t>What is the probability that the species is still present if threat(s) are managed over this time?</w:t>
                            </w:r>
                          </w:p>
                          <w:p w14:paraId="3433D2E2" w14:textId="77777777" w:rsidR="006D2B85" w:rsidRPr="00A2044B" w:rsidRDefault="006D2B85" w:rsidP="004D2F96">
                            <w:pPr>
                              <w:pStyle w:val="NormalWeb"/>
                              <w:spacing w:after="80"/>
                              <w:rPr>
                                <w:rFonts w:hAnsi="Calibri" w:cstheme="minorBidi"/>
                                <w:b/>
                                <w:color w:val="000000"/>
                                <w:kern w:val="24"/>
                                <w:szCs w:val="20"/>
                                <w:lang w:val="en-US"/>
                              </w:rPr>
                            </w:pPr>
                            <w:r w:rsidRPr="00A2044B">
                              <w:rPr>
                                <w:rFonts w:hAnsi="Calibri" w:cstheme="minorBidi"/>
                                <w:b/>
                                <w:color w:val="000000"/>
                                <w:kern w:val="24"/>
                                <w:szCs w:val="20"/>
                                <w:lang w:val="en-US"/>
                              </w:rPr>
                              <w:t xml:space="preserve">(X </w:t>
                            </w:r>
                            <w:r w:rsidRPr="00A2044B">
                              <w:rPr>
                                <w:rFonts w:hAnsi="Calibri" w:cstheme="minorBidi"/>
                                <w:b/>
                                <w:color w:val="000000"/>
                                <w:kern w:val="24"/>
                                <w:szCs w:val="20"/>
                                <w:lang w:val="en-US"/>
                              </w:rPr>
                              <w:t>–</w:t>
                            </w:r>
                            <w:r w:rsidRPr="00A2044B">
                              <w:rPr>
                                <w:rFonts w:hAnsi="Calibri" w:cstheme="minorBidi"/>
                                <w:b/>
                                <w:color w:val="000000"/>
                                <w:kern w:val="24"/>
                                <w:szCs w:val="20"/>
                                <w:lang w:val="en-US"/>
                              </w:rPr>
                              <w:t xml:space="preserve"> Y / Y</w:t>
                            </w:r>
                            <w:r>
                              <w:rPr>
                                <w:rFonts w:hAnsi="Calibri" w:cstheme="minorBidi"/>
                                <w:b/>
                                <w:color w:val="000000"/>
                                <w:kern w:val="24"/>
                                <w:szCs w:val="20"/>
                                <w:lang w:val="en-US"/>
                              </w:rPr>
                              <w:t>)</w:t>
                            </w:r>
                            <w:r w:rsidRPr="00A2044B">
                              <w:rPr>
                                <w:rFonts w:hAnsi="Calibri" w:cstheme="minorBidi"/>
                                <w:b/>
                                <w:color w:val="000000"/>
                                <w:kern w:val="24"/>
                                <w:szCs w:val="20"/>
                                <w:lang w:val="en-US"/>
                              </w:rPr>
                              <w:t xml:space="preserve"> = % improvement</w:t>
                            </w:r>
                          </w:p>
                          <w:p w14:paraId="432E059D" w14:textId="77777777" w:rsidR="006D2B85" w:rsidRPr="00A2044B" w:rsidRDefault="006D2B85" w:rsidP="004D2F96">
                            <w:pPr>
                              <w:pStyle w:val="NormalWeb"/>
                              <w:ind w:left="170"/>
                              <w:rPr>
                                <w:szCs w:val="20"/>
                              </w:rPr>
                            </w:pPr>
                            <w:r w:rsidRPr="00A2044B">
                              <w:rPr>
                                <w:szCs w:val="20"/>
                                <w:lang w:val="en-US"/>
                              </w:rPr>
                              <w:t xml:space="preserve">What is the probability the species is still present if threat(s) are </w:t>
                            </w:r>
                            <w:r w:rsidRPr="00A2044B">
                              <w:rPr>
                                <w:b/>
                                <w:bCs/>
                                <w:szCs w:val="20"/>
                                <w:lang w:val="en-US"/>
                              </w:rPr>
                              <w:t>not</w:t>
                            </w:r>
                            <w:r w:rsidRPr="00A2044B">
                              <w:rPr>
                                <w:szCs w:val="20"/>
                                <w:lang w:val="en-US"/>
                              </w:rPr>
                              <w:t xml:space="preserve"> managed over this time?</w:t>
                            </w:r>
                          </w:p>
                        </w:txbxContent>
                      </wps:txbx>
                      <wps:bodyPr wrap="square">
                        <a:spAutoFit/>
                      </wps:bodyPr>
                    </wps:wsp>
                  </a:graphicData>
                </a:graphic>
                <wp14:sizeRelH relativeFrom="margin">
                  <wp14:pctWidth>0</wp14:pctWidth>
                </wp14:sizeRelH>
              </wp:anchor>
            </w:drawing>
          </mc:Choice>
          <mc:Fallback>
            <w:pict>
              <v:rect w14:anchorId="1BAD3AEC" id="Rectangle 17" o:spid="_x0000_s1056" style="position:absolute;left:0;text-align:left;margin-left:307.05pt;margin-top:23.75pt;width:177pt;height:84.8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" filled="f" stroked="f">
                <o:lock v:ext="edit" aspectratio="t"/>
                <v:textbox style="mso-fit-shape-to-text:t">
                  <w:txbxContent>
                    <w:p w14:paraId="5ED88A05" w14:textId="77777777" w:rsidR="006D2B85" w:rsidRPr="00A2044B" w:rsidRDefault="006D2B85" w:rsidP="004D2F96">
                      <w:pPr>
                        <w:pStyle w:val="NormalWeb"/>
                        <w:spacing w:after="120"/>
                        <w:ind w:left="170"/>
                        <w:rPr>
                          <w:rFonts w:hAnsi="Calibri" w:cstheme="minorBidi"/>
                          <w:color w:val="000000"/>
                          <w:kern w:val="24"/>
                          <w:szCs w:val="20"/>
                          <w:lang w:val="en-US"/>
                        </w:rPr>
                      </w:pPr>
                      <w:r w:rsidRPr="00A2044B">
                        <w:rPr>
                          <w:rFonts w:hAnsi="Calibri" w:cstheme="minorBidi"/>
                          <w:color w:val="000000"/>
                          <w:kern w:val="24"/>
                          <w:szCs w:val="20"/>
                          <w:lang w:val="en-US"/>
                        </w:rPr>
                        <w:t>What is the probability that the species is still present if threat(s) are managed over this time?</w:t>
                      </w:r>
                    </w:p>
                    <w:p w14:paraId="3433D2E2" w14:textId="77777777" w:rsidR="006D2B85" w:rsidRPr="00A2044B" w:rsidRDefault="006D2B85" w:rsidP="004D2F96">
                      <w:pPr>
                        <w:pStyle w:val="NormalWeb"/>
                        <w:spacing w:after="80"/>
                        <w:rPr>
                          <w:rFonts w:hAnsi="Calibri" w:cstheme="minorBidi"/>
                          <w:b/>
                          <w:color w:val="000000"/>
                          <w:kern w:val="24"/>
                          <w:szCs w:val="20"/>
                          <w:lang w:val="en-US"/>
                        </w:rPr>
                      </w:pPr>
                      <w:r w:rsidRPr="00A2044B">
                        <w:rPr>
                          <w:rFonts w:hAnsi="Calibri" w:cstheme="minorBidi"/>
                          <w:b/>
                          <w:color w:val="000000"/>
                          <w:kern w:val="24"/>
                          <w:szCs w:val="20"/>
                          <w:lang w:val="en-US"/>
                        </w:rPr>
                        <w:t xml:space="preserve">(X </w:t>
                      </w:r>
                      <w:r w:rsidRPr="00A2044B">
                        <w:rPr>
                          <w:rFonts w:hAnsi="Calibri" w:cstheme="minorBidi"/>
                          <w:b/>
                          <w:color w:val="000000"/>
                          <w:kern w:val="24"/>
                          <w:szCs w:val="20"/>
                          <w:lang w:val="en-US"/>
                        </w:rPr>
                        <w:t>–</w:t>
                      </w:r>
                      <w:r w:rsidRPr="00A2044B">
                        <w:rPr>
                          <w:rFonts w:hAnsi="Calibri" w:cstheme="minorBidi"/>
                          <w:b/>
                          <w:color w:val="000000"/>
                          <w:kern w:val="24"/>
                          <w:szCs w:val="20"/>
                          <w:lang w:val="en-US"/>
                        </w:rPr>
                        <w:t xml:space="preserve"> Y / Y</w:t>
                      </w:r>
                      <w:r>
                        <w:rPr>
                          <w:rFonts w:hAnsi="Calibri" w:cstheme="minorBidi"/>
                          <w:b/>
                          <w:color w:val="000000"/>
                          <w:kern w:val="24"/>
                          <w:szCs w:val="20"/>
                          <w:lang w:val="en-US"/>
                        </w:rPr>
                        <w:t>)</w:t>
                      </w:r>
                      <w:r w:rsidRPr="00A2044B">
                        <w:rPr>
                          <w:rFonts w:hAnsi="Calibri" w:cstheme="minorBidi"/>
                          <w:b/>
                          <w:color w:val="000000"/>
                          <w:kern w:val="24"/>
                          <w:szCs w:val="20"/>
                          <w:lang w:val="en-US"/>
                        </w:rPr>
                        <w:t xml:space="preserve"> = % improvement</w:t>
                      </w:r>
                    </w:p>
                    <w:p w14:paraId="432E059D" w14:textId="77777777" w:rsidR="006D2B85" w:rsidRPr="00A2044B" w:rsidRDefault="006D2B85" w:rsidP="004D2F96">
                      <w:pPr>
                        <w:pStyle w:val="NormalWeb"/>
                        <w:ind w:left="170"/>
                        <w:rPr>
                          <w:szCs w:val="20"/>
                        </w:rPr>
                      </w:pPr>
                      <w:r w:rsidRPr="00A2044B">
                        <w:rPr>
                          <w:szCs w:val="20"/>
                          <w:lang w:val="en-US"/>
                        </w:rPr>
                        <w:t xml:space="preserve">What is the probability the species is still present if threat(s) are </w:t>
                      </w:r>
                      <w:r w:rsidRPr="00A2044B">
                        <w:rPr>
                          <w:b/>
                          <w:bCs/>
                          <w:szCs w:val="20"/>
                          <w:lang w:val="en-US"/>
                        </w:rPr>
                        <w:t>not</w:t>
                      </w:r>
                      <w:r w:rsidRPr="00A2044B">
                        <w:rPr>
                          <w:szCs w:val="20"/>
                          <w:lang w:val="en-US"/>
                        </w:rPr>
                        <w:t xml:space="preserve"> managed over this time?</w:t>
                      </w:r>
                    </w:p>
                  </w:txbxContent>
                </v:textbox>
              </v:rect>
            </w:pict>
          </mc:Fallback>
        </mc:AlternateContent>
      </w:r>
      <w:r>
        <w:rPr>
          <w:noProof/>
        </w:rPr>
        <w:drawing>
          <wp:inline distT="0" distB="0" distL="0" distR="0" wp14:anchorId="0210E9DD" wp14:editId="73A3E373">
            <wp:extent cx="5953125" cy="404731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14537" t="1080" r="15156" b="13948"/>
                    <a:stretch/>
                  </pic:blipFill>
                  <pic:spPr bwMode="auto">
                    <a:xfrm>
                      <a:off x="0" y="0"/>
                      <a:ext cx="6109317" cy="415349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9747" w:type="dxa"/>
        <w:tblBorders>
          <w:top w:val="none" w:sz="0" w:space="0" w:color="auto"/>
          <w:bottom w:val="none" w:sz="0" w:space="0" w:color="auto"/>
          <w:insideH w:val="none" w:sz="0" w:space="0" w:color="auto"/>
        </w:tblBorders>
        <w:shd w:val="clear" w:color="auto" w:fill="F6F8DE" w:themeFill="accent5" w:themeFillTint="66"/>
        <w:tblLook w:val="04A0" w:firstRow="1" w:lastRow="0" w:firstColumn="1" w:lastColumn="0" w:noHBand="0" w:noVBand="1"/>
      </w:tblPr>
      <w:tblGrid>
        <w:gridCol w:w="3282"/>
        <w:gridCol w:w="3347"/>
        <w:gridCol w:w="3118"/>
      </w:tblGrid>
      <w:tr w:rsidR="004D2F96" w:rsidRPr="00B86675" w14:paraId="20696A65" w14:textId="77777777" w:rsidTr="004D2F9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282" w:type="dxa"/>
            <w:shd w:val="clear" w:color="auto" w:fill="F6F8DE" w:themeFill="accent5" w:themeFillTint="66"/>
          </w:tcPr>
          <w:p w14:paraId="06AF3023" w14:textId="77777777" w:rsidR="004D2F96" w:rsidRPr="00B86675" w:rsidRDefault="004D2F96" w:rsidP="004D2F96">
            <w:pPr>
              <w:ind w:left="284" w:right="91"/>
              <w:rPr>
                <w:lang w:val="en-US"/>
              </w:rPr>
            </w:pPr>
            <w:r w:rsidRPr="00B86675">
              <w:rPr>
                <w:lang w:val="en-US"/>
              </w:rPr>
              <w:t>Small improvement – the species maintains its presence at a location.</w:t>
            </w:r>
            <w:r>
              <w:rPr>
                <w:lang w:val="en-US"/>
              </w:rPr>
              <w:br/>
            </w:r>
            <w:r w:rsidRPr="00B86675">
              <w:rPr>
                <w:lang w:val="en-US"/>
              </w:rPr>
              <w:t xml:space="preserve">e.g. a common species that is resilient to predicted threats. </w:t>
            </w:r>
          </w:p>
        </w:tc>
        <w:tc>
          <w:tcPr>
            <w:tcW w:w="3347" w:type="dxa"/>
            <w:shd w:val="clear" w:color="auto" w:fill="F6F8DE" w:themeFill="accent5" w:themeFillTint="66"/>
          </w:tcPr>
          <w:p w14:paraId="09D66BDC" w14:textId="1DBEBDD0" w:rsidR="004D2F96" w:rsidRPr="00B86675" w:rsidRDefault="004D2F96" w:rsidP="004D2F96">
            <w:pPr>
              <w:tabs>
                <w:tab w:val="left" w:pos="2955"/>
              </w:tabs>
              <w:spacing w:after="160"/>
              <w:ind w:left="262"/>
              <w:cnfStyle w:val="100000000000" w:firstRow="1" w:lastRow="0" w:firstColumn="0" w:lastColumn="0" w:oddVBand="0" w:evenVBand="0" w:oddHBand="0" w:evenHBand="0" w:firstRowFirstColumn="0" w:firstRowLastColumn="0" w:lastRowFirstColumn="0" w:lastRowLastColumn="0"/>
              <w:rPr>
                <w:lang w:val="en-US"/>
              </w:rPr>
            </w:pPr>
            <w:r w:rsidRPr="00B86675">
              <w:rPr>
                <w:lang w:val="en-US"/>
              </w:rPr>
              <w:t>Significant improvement but the species is still declining.</w:t>
            </w:r>
            <w:r w:rsidRPr="00B86675">
              <w:rPr>
                <w:lang w:val="en-US"/>
              </w:rPr>
              <w:br/>
              <w:t xml:space="preserve">e.g. a small mammal responds well to predator </w:t>
            </w:r>
            <w:r w:rsidR="00855497" w:rsidRPr="00B86675">
              <w:rPr>
                <w:lang w:val="en-US"/>
              </w:rPr>
              <w:t>control,</w:t>
            </w:r>
            <w:r w:rsidRPr="00B86675">
              <w:rPr>
                <w:lang w:val="en-US"/>
              </w:rPr>
              <w:t xml:space="preserve"> but small population size is still a threat. </w:t>
            </w:r>
          </w:p>
        </w:tc>
        <w:tc>
          <w:tcPr>
            <w:tcW w:w="3118" w:type="dxa"/>
            <w:shd w:val="clear" w:color="auto" w:fill="F6F8DE" w:themeFill="accent5" w:themeFillTint="66"/>
          </w:tcPr>
          <w:p w14:paraId="01F49E4C" w14:textId="77777777" w:rsidR="004D2F96" w:rsidRPr="00B86675" w:rsidRDefault="004D2F96" w:rsidP="004D2F96">
            <w:pPr>
              <w:ind w:left="142"/>
              <w:cnfStyle w:val="100000000000" w:firstRow="1" w:lastRow="0" w:firstColumn="0" w:lastColumn="0" w:oddVBand="0" w:evenVBand="0" w:oddHBand="0" w:evenHBand="0" w:firstRowFirstColumn="0" w:firstRowLastColumn="0" w:lastRowFirstColumn="0" w:lastRowLastColumn="0"/>
            </w:pPr>
            <w:r w:rsidRPr="00B86675">
              <w:rPr>
                <w:lang w:val="en-US"/>
              </w:rPr>
              <w:t>No improvement – no effective treatment of predicted threat.</w:t>
            </w:r>
            <w:r w:rsidRPr="00B86675">
              <w:rPr>
                <w:lang w:val="en-US"/>
              </w:rPr>
              <w:br/>
              <w:t xml:space="preserve">e.g. </w:t>
            </w:r>
            <w:r>
              <w:rPr>
                <w:lang w:val="en-US"/>
              </w:rPr>
              <w:t xml:space="preserve">a </w:t>
            </w:r>
            <w:r w:rsidRPr="00B86675">
              <w:rPr>
                <w:lang w:val="en-US"/>
              </w:rPr>
              <w:t xml:space="preserve">rainforest fern that is sensitive to </w:t>
            </w:r>
            <w:r>
              <w:rPr>
                <w:lang w:val="en-US"/>
              </w:rPr>
              <w:t xml:space="preserve">drying </w:t>
            </w:r>
            <w:r w:rsidRPr="00B86675">
              <w:rPr>
                <w:lang w:val="en-US"/>
              </w:rPr>
              <w:t>under climate change.</w:t>
            </w:r>
          </w:p>
        </w:tc>
      </w:tr>
    </w:tbl>
    <w:p w14:paraId="549AC493" w14:textId="77777777" w:rsidR="001D4F4E" w:rsidRDefault="001D4F4E" w:rsidP="004D2F96">
      <w:pPr>
        <w:spacing w:after="120" w:line="180" w:lineRule="atLeast"/>
        <w:jc w:val="both"/>
        <w:rPr>
          <w:b/>
          <w:sz w:val="18"/>
          <w:szCs w:val="18"/>
        </w:rPr>
      </w:pPr>
    </w:p>
    <w:p w14:paraId="072356F0" w14:textId="4A6D0D0F" w:rsidR="004D2F96" w:rsidRPr="00792473" w:rsidRDefault="004D2F96" w:rsidP="004D2F96">
      <w:pPr>
        <w:spacing w:after="120" w:line="180" w:lineRule="atLeast"/>
        <w:jc w:val="both"/>
        <w:rPr>
          <w:b/>
          <w:sz w:val="18"/>
          <w:szCs w:val="18"/>
        </w:rPr>
      </w:pPr>
      <w:r w:rsidRPr="00792473">
        <w:rPr>
          <w:b/>
          <w:sz w:val="18"/>
          <w:szCs w:val="18"/>
        </w:rPr>
        <w:t>Figure 5: Estimates of the likelihood of species persistence</w:t>
      </w:r>
    </w:p>
    <w:p w14:paraId="71CAE46D" w14:textId="77777777" w:rsidR="004D2F96" w:rsidRDefault="004D2F96" w:rsidP="004D2F96">
      <w:pPr>
        <w:spacing w:after="120" w:line="180" w:lineRule="atLeast"/>
        <w:jc w:val="both"/>
      </w:pPr>
    </w:p>
    <w:p w14:paraId="0FAA2ABD" w14:textId="382FF831" w:rsidR="004D2F96" w:rsidRDefault="004D2F96" w:rsidP="001D4F4E">
      <w:pPr>
        <w:spacing w:after="120"/>
      </w:pPr>
      <w:r w:rsidRPr="0056319E">
        <w:t>Based on this elicited data, trait-based modelling was used to infer across all species, extrapolating information regarding the response of species to different scenarios to other species with similar traits</w:t>
      </w:r>
      <w:r>
        <w:t xml:space="preserve"> (Figure 6)</w:t>
      </w:r>
      <w:r w:rsidRPr="0056319E">
        <w:t>.</w:t>
      </w:r>
    </w:p>
    <w:p w14:paraId="23514812" w14:textId="00468CF8" w:rsidR="00792554" w:rsidRDefault="00792554" w:rsidP="001D4F4E">
      <w:pPr>
        <w:spacing w:after="120"/>
      </w:pPr>
    </w:p>
    <w:p w14:paraId="2D9AC2F0" w14:textId="2535378C" w:rsidR="00792554" w:rsidRDefault="00792554" w:rsidP="001D4F4E">
      <w:pPr>
        <w:spacing w:after="120"/>
      </w:pPr>
    </w:p>
    <w:p w14:paraId="05A0CD3B" w14:textId="04EDFBF9" w:rsidR="00792554" w:rsidRDefault="00792554" w:rsidP="001D4F4E">
      <w:pPr>
        <w:spacing w:after="120"/>
      </w:pPr>
    </w:p>
    <w:p w14:paraId="38E82107" w14:textId="3C47CB68" w:rsidR="00792554" w:rsidRDefault="00792554" w:rsidP="001D4F4E">
      <w:pPr>
        <w:spacing w:after="120"/>
      </w:pPr>
    </w:p>
    <w:p w14:paraId="4DB29646" w14:textId="77777777" w:rsidR="004D2F96" w:rsidRDefault="004D2F96" w:rsidP="004D2F96">
      <w:pPr>
        <w:spacing w:after="120"/>
        <w:jc w:val="both"/>
      </w:pPr>
    </w:p>
    <w:p w14:paraId="573BE3CE" w14:textId="77777777" w:rsidR="004D2F96" w:rsidRDefault="004D2F96" w:rsidP="004D2F96">
      <w:pPr>
        <w:spacing w:after="120"/>
        <w:jc w:val="both"/>
      </w:pPr>
      <w:r>
        <w:rPr>
          <w:noProof/>
        </w:rPr>
        <w:lastRenderedPageBreak/>
        <mc:AlternateContent>
          <mc:Choice Requires="wpg">
            <w:drawing>
              <wp:anchor distT="0" distB="0" distL="114300" distR="114300" simplePos="0" relativeHeight="251658242" behindDoc="0" locked="0" layoutInCell="1" allowOverlap="1" wp14:anchorId="39C4ECA7" wp14:editId="7159A9FD">
                <wp:simplePos x="0" y="0"/>
                <wp:positionH relativeFrom="column">
                  <wp:posOffset>-228600</wp:posOffset>
                </wp:positionH>
                <wp:positionV relativeFrom="paragraph">
                  <wp:posOffset>676275</wp:posOffset>
                </wp:positionV>
                <wp:extent cx="6048000" cy="2051050"/>
                <wp:effectExtent l="38100" t="0" r="67310" b="101600"/>
                <wp:wrapNone/>
                <wp:docPr id="213" name="Group 213"/>
                <wp:cNvGraphicFramePr/>
                <a:graphic xmlns:a="http://schemas.openxmlformats.org/drawingml/2006/main">
                  <a:graphicData uri="http://schemas.microsoft.com/office/word/2010/wordprocessingGroup">
                    <wpg:wgp>
                      <wpg:cNvGrpSpPr/>
                      <wpg:grpSpPr>
                        <a:xfrm>
                          <a:off x="0" y="0"/>
                          <a:ext cx="6048000" cy="2051050"/>
                          <a:chOff x="0" y="0"/>
                          <a:chExt cx="6048000" cy="2051050"/>
                        </a:xfrm>
                      </wpg:grpSpPr>
                      <wpg:grpSp>
                        <wpg:cNvPr id="214" name="Group 1"/>
                        <wpg:cNvGrpSpPr/>
                        <wpg:grpSpPr>
                          <a:xfrm>
                            <a:off x="0" y="0"/>
                            <a:ext cx="6048000" cy="1932724"/>
                            <a:chOff x="-69155" y="3212"/>
                            <a:chExt cx="6830205" cy="1932724"/>
                          </a:xfrm>
                        </wpg:grpSpPr>
                        <wps:wsp>
                          <wps:cNvPr id="215" name="TextBox 3"/>
                          <wps:cNvSpPr txBox="1"/>
                          <wps:spPr>
                            <a:xfrm>
                              <a:off x="-69155" y="3215"/>
                              <a:ext cx="1859509" cy="548640"/>
                            </a:xfrm>
                            <a:prstGeom prst="rect">
                              <a:avLst/>
                            </a:prstGeom>
                            <a:noFill/>
                          </wps:spPr>
                          <wps:txbx>
                            <w:txbxContent>
                              <w:p w14:paraId="4FAC44BD" w14:textId="77777777" w:rsidR="006D2B85" w:rsidRPr="00C201F9" w:rsidRDefault="006D2B85" w:rsidP="004D2F96">
                                <w:pPr>
                                  <w:pStyle w:val="NormalWeb"/>
                                  <w:jc w:val="center"/>
                                  <w:rPr>
                                    <w:szCs w:val="20"/>
                                  </w:rPr>
                                </w:pPr>
                                <w:r w:rsidRPr="00C201F9">
                                  <w:rPr>
                                    <w:rFonts w:hAnsi="Arial" w:cstheme="minorBidi"/>
                                    <w:kern w:val="24"/>
                                    <w:szCs w:val="20"/>
                                  </w:rPr>
                                  <w:t>Benefit data for a subset of species based on expert elicitation</w:t>
                                </w:r>
                              </w:p>
                            </w:txbxContent>
                          </wps:txbx>
                          <wps:bodyPr wrap="square" rtlCol="0">
                            <a:spAutoFit/>
                          </wps:bodyPr>
                        </wps:wsp>
                        <wps:wsp>
                          <wps:cNvPr id="216" name="Arrow: Right 216"/>
                          <wps:cNvSpPr/>
                          <wps:spPr>
                            <a:xfrm>
                              <a:off x="1774391" y="175709"/>
                              <a:ext cx="2743822" cy="2402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7" name="TextBox 5"/>
                          <wps:cNvSpPr txBox="1"/>
                          <wps:spPr>
                            <a:xfrm>
                              <a:off x="1880482" y="451623"/>
                              <a:ext cx="2877828" cy="1418590"/>
                            </a:xfrm>
                            <a:prstGeom prst="rect">
                              <a:avLst/>
                            </a:prstGeom>
                            <a:noFill/>
                          </wps:spPr>
                          <wps:txbx>
                            <w:txbxContent>
                              <w:p w14:paraId="0F151489" w14:textId="77777777" w:rsidR="006D2B85" w:rsidRDefault="006D2B85" w:rsidP="004D2F96">
                                <w:pPr>
                                  <w:pStyle w:val="NormalWeb"/>
                                  <w:rPr>
                                    <w:rFonts w:hAnsi="Arial" w:cstheme="minorBidi"/>
                                    <w:kern w:val="24"/>
                                    <w:szCs w:val="20"/>
                                  </w:rPr>
                                </w:pPr>
                                <w:r w:rsidRPr="00C201F9">
                                  <w:rPr>
                                    <w:rFonts w:hAnsi="Arial" w:cstheme="minorBidi"/>
                                    <w:kern w:val="24"/>
                                    <w:szCs w:val="20"/>
                                  </w:rPr>
                                  <w:t xml:space="preserve">Extrapolated to species with similar traits. </w:t>
                                </w:r>
                              </w:p>
                              <w:p w14:paraId="36C18B89" w14:textId="77777777" w:rsidR="006D2B85" w:rsidRPr="00C201F9" w:rsidRDefault="006D2B85" w:rsidP="004D2F96">
                                <w:pPr>
                                  <w:pStyle w:val="NormalWeb"/>
                                  <w:rPr>
                                    <w:szCs w:val="20"/>
                                  </w:rPr>
                                </w:pPr>
                                <w:r w:rsidRPr="00C201F9">
                                  <w:rPr>
                                    <w:rFonts w:hAnsi="Arial" w:cstheme="minorBidi"/>
                                    <w:kern w:val="24"/>
                                    <w:szCs w:val="20"/>
                                  </w:rPr>
                                  <w:t>For example, birds with similar:</w:t>
                                </w:r>
                              </w:p>
                              <w:p w14:paraId="3A12D05A" w14:textId="77777777" w:rsidR="006D2B85" w:rsidRPr="00C201F9" w:rsidRDefault="006D2B85" w:rsidP="00E44594">
                                <w:pPr>
                                  <w:pStyle w:val="ListParagraph"/>
                                  <w:numPr>
                                    <w:ilvl w:val="0"/>
                                    <w:numId w:val="16"/>
                                  </w:numPr>
                                  <w:spacing w:line="240" w:lineRule="auto"/>
                                  <w:rPr>
                                    <w:color w:val="auto"/>
                                  </w:rPr>
                                </w:pPr>
                                <w:r w:rsidRPr="00C201F9">
                                  <w:rPr>
                                    <w:rFonts w:hAnsi="Arial" w:cstheme="minorBidi"/>
                                    <w:kern w:val="24"/>
                                  </w:rPr>
                                  <w:t>Mass</w:t>
                                </w:r>
                              </w:p>
                              <w:p w14:paraId="7ECFCE67" w14:textId="77777777" w:rsidR="006D2B85" w:rsidRPr="00C201F9" w:rsidRDefault="006D2B85" w:rsidP="00E44594">
                                <w:pPr>
                                  <w:pStyle w:val="ListParagraph"/>
                                  <w:numPr>
                                    <w:ilvl w:val="0"/>
                                    <w:numId w:val="16"/>
                                  </w:numPr>
                                  <w:spacing w:line="240" w:lineRule="auto"/>
                                  <w:rPr>
                                    <w:color w:val="auto"/>
                                  </w:rPr>
                                </w:pPr>
                                <w:r w:rsidRPr="00C201F9">
                                  <w:rPr>
                                    <w:rFonts w:hAnsi="Arial" w:cstheme="minorBidi"/>
                                    <w:kern w:val="24"/>
                                  </w:rPr>
                                  <w:t>Brood size</w:t>
                                </w:r>
                              </w:p>
                              <w:p w14:paraId="052E5117" w14:textId="77777777" w:rsidR="006D2B85" w:rsidRPr="00C201F9" w:rsidRDefault="006D2B85" w:rsidP="00E44594">
                                <w:pPr>
                                  <w:pStyle w:val="ListParagraph"/>
                                  <w:numPr>
                                    <w:ilvl w:val="0"/>
                                    <w:numId w:val="16"/>
                                  </w:numPr>
                                  <w:spacing w:line="240" w:lineRule="auto"/>
                                  <w:rPr>
                                    <w:color w:val="auto"/>
                                  </w:rPr>
                                </w:pPr>
                                <w:r w:rsidRPr="00C201F9">
                                  <w:rPr>
                                    <w:rFonts w:hAnsi="Arial" w:cstheme="minorBidi"/>
                                    <w:kern w:val="24"/>
                                  </w:rPr>
                                  <w:t>Egg mass</w:t>
                                </w:r>
                              </w:p>
                              <w:p w14:paraId="5CE982A5" w14:textId="77777777" w:rsidR="006D2B85" w:rsidRPr="00C201F9" w:rsidRDefault="006D2B85" w:rsidP="00E44594">
                                <w:pPr>
                                  <w:pStyle w:val="ListParagraph"/>
                                  <w:numPr>
                                    <w:ilvl w:val="0"/>
                                    <w:numId w:val="16"/>
                                  </w:numPr>
                                  <w:spacing w:line="240" w:lineRule="auto"/>
                                  <w:rPr>
                                    <w:color w:val="auto"/>
                                  </w:rPr>
                                </w:pPr>
                                <w:r w:rsidRPr="00C201F9">
                                  <w:rPr>
                                    <w:rFonts w:hAnsi="Arial" w:cstheme="minorBidi"/>
                                    <w:kern w:val="24"/>
                                  </w:rPr>
                                  <w:t>Diet</w:t>
                                </w:r>
                              </w:p>
                              <w:p w14:paraId="0545E2FD" w14:textId="77777777" w:rsidR="006D2B85" w:rsidRPr="00C201F9" w:rsidRDefault="006D2B85" w:rsidP="00E44594">
                                <w:pPr>
                                  <w:pStyle w:val="ListParagraph"/>
                                  <w:numPr>
                                    <w:ilvl w:val="0"/>
                                    <w:numId w:val="16"/>
                                  </w:numPr>
                                  <w:spacing w:line="240" w:lineRule="auto"/>
                                  <w:rPr>
                                    <w:color w:val="auto"/>
                                  </w:rPr>
                                </w:pPr>
                                <w:r w:rsidRPr="00C201F9">
                                  <w:rPr>
                                    <w:rFonts w:hAnsi="Arial" w:cstheme="minorBidi"/>
                                    <w:kern w:val="24"/>
                                  </w:rPr>
                                  <w:t>Feeding strategy</w:t>
                                </w:r>
                              </w:p>
                              <w:p w14:paraId="6521BEBA" w14:textId="77777777" w:rsidR="006D2B85" w:rsidRPr="00C201F9" w:rsidRDefault="006D2B85" w:rsidP="00E44594">
                                <w:pPr>
                                  <w:pStyle w:val="ListParagraph"/>
                                  <w:numPr>
                                    <w:ilvl w:val="0"/>
                                    <w:numId w:val="16"/>
                                  </w:numPr>
                                  <w:spacing w:line="240" w:lineRule="auto"/>
                                  <w:rPr>
                                    <w:color w:val="auto"/>
                                  </w:rPr>
                                </w:pPr>
                                <w:r w:rsidRPr="00C201F9">
                                  <w:rPr>
                                    <w:rFonts w:hAnsi="Arial" w:cstheme="minorBidi"/>
                                    <w:kern w:val="24"/>
                                  </w:rPr>
                                  <w:t>Nesting habit</w:t>
                                </w:r>
                              </w:p>
                              <w:p w14:paraId="5A9ED5F6" w14:textId="77777777" w:rsidR="006D2B85" w:rsidRPr="00C201F9" w:rsidRDefault="006D2B85" w:rsidP="00E44594">
                                <w:pPr>
                                  <w:pStyle w:val="ListParagraph"/>
                                  <w:numPr>
                                    <w:ilvl w:val="0"/>
                                    <w:numId w:val="16"/>
                                  </w:numPr>
                                  <w:spacing w:line="240" w:lineRule="auto"/>
                                  <w:rPr>
                                    <w:color w:val="auto"/>
                                  </w:rPr>
                                </w:pPr>
                                <w:r w:rsidRPr="00C201F9">
                                  <w:rPr>
                                    <w:rFonts w:hAnsi="Arial" w:cstheme="minorBidi"/>
                                    <w:kern w:val="24"/>
                                  </w:rPr>
                                  <w:t>Habitat preference</w:t>
                                </w:r>
                              </w:p>
                            </w:txbxContent>
                          </wps:txbx>
                          <wps:bodyPr wrap="square" rtlCol="0">
                            <a:spAutoFit/>
                          </wps:bodyPr>
                        </wps:wsp>
                        <wps:wsp>
                          <wps:cNvPr id="218" name="TextBox 10"/>
                          <wps:cNvSpPr txBox="1"/>
                          <wps:spPr>
                            <a:xfrm>
                              <a:off x="4440627" y="3212"/>
                              <a:ext cx="2128431" cy="548640"/>
                            </a:xfrm>
                            <a:prstGeom prst="rect">
                              <a:avLst/>
                            </a:prstGeom>
                            <a:noFill/>
                          </wps:spPr>
                          <wps:txbx>
                            <w:txbxContent>
                              <w:p w14:paraId="34EADC68" w14:textId="77777777" w:rsidR="006D2B85" w:rsidRPr="00C201F9" w:rsidRDefault="006D2B85" w:rsidP="004D2F96">
                                <w:pPr>
                                  <w:pStyle w:val="NormalWeb"/>
                                  <w:jc w:val="center"/>
                                  <w:rPr>
                                    <w:szCs w:val="20"/>
                                  </w:rPr>
                                </w:pPr>
                                <w:r w:rsidRPr="00C201F9">
                                  <w:rPr>
                                    <w:rFonts w:hAnsi="Arial" w:cstheme="minorBidi"/>
                                    <w:kern w:val="24"/>
                                    <w:szCs w:val="20"/>
                                  </w:rPr>
                                  <w:t>Benefit data for remaining species based on species with similar traits</w:t>
                                </w:r>
                              </w:p>
                            </w:txbxContent>
                          </wps:txbx>
                          <wps:bodyPr wrap="square" rtlCol="0">
                            <a:spAutoFit/>
                          </wps:bodyPr>
                        </wps:wsp>
                        <wps:wsp>
                          <wps:cNvPr id="219" name="Left Brace 219"/>
                          <wps:cNvSpPr/>
                          <wps:spPr>
                            <a:xfrm flipH="1">
                              <a:off x="1693321" y="608065"/>
                              <a:ext cx="369735" cy="1327871"/>
                            </a:xfrm>
                            <a:prstGeom prst="leftBrace">
                              <a:avLst/>
                            </a:prstGeom>
                          </wps:spPr>
                          <wps:style>
                            <a:lnRef idx="3">
                              <a:schemeClr val="dk1"/>
                            </a:lnRef>
                            <a:fillRef idx="0">
                              <a:schemeClr val="dk1"/>
                            </a:fillRef>
                            <a:effectRef idx="2">
                              <a:schemeClr val="dk1"/>
                            </a:effectRef>
                            <a:fontRef idx="minor">
                              <a:schemeClr val="tx1"/>
                            </a:fontRef>
                          </wps:style>
                          <wps:bodyPr rtlCol="0" anchor="ctr"/>
                        </wps:wsp>
                        <wps:wsp>
                          <wps:cNvPr id="220" name="Rectangle: Rounded Corners 220"/>
                          <wps:cNvSpPr/>
                          <wps:spPr>
                            <a:xfrm>
                              <a:off x="-56709" y="797444"/>
                              <a:ext cx="1777116" cy="918378"/>
                            </a:xfrm>
                            <a:prstGeom prst="roundRect">
                              <a:avLst/>
                            </a:prstGeom>
                          </wps:spPr>
                          <wps:style>
                            <a:lnRef idx="1">
                              <a:schemeClr val="accent1"/>
                            </a:lnRef>
                            <a:fillRef idx="2">
                              <a:schemeClr val="accent1"/>
                            </a:fillRef>
                            <a:effectRef idx="1">
                              <a:schemeClr val="accent1"/>
                            </a:effectRef>
                            <a:fontRef idx="minor">
                              <a:schemeClr val="dk1"/>
                            </a:fontRef>
                          </wps:style>
                          <wps:txbx>
                            <w:txbxContent>
                              <w:p w14:paraId="3FAF0C7D" w14:textId="77777777" w:rsidR="006D2B85" w:rsidRPr="00C201F9" w:rsidRDefault="006D2B85" w:rsidP="004D2F96">
                                <w:pPr>
                                  <w:pStyle w:val="NormalWeb"/>
                                  <w:jc w:val="center"/>
                                  <w:rPr>
                                    <w:szCs w:val="20"/>
                                  </w:rPr>
                                </w:pPr>
                                <w:r w:rsidRPr="00C201F9">
                                  <w:rPr>
                                    <w:rFonts w:hAnsi="Arial" w:cstheme="minorBidi"/>
                                    <w:color w:val="363534" w:themeColor="dark1"/>
                                    <w:kern w:val="24"/>
                                    <w:szCs w:val="20"/>
                                  </w:rPr>
                                  <w:t>Yellow faced Honeyeater</w:t>
                                </w:r>
                              </w:p>
                              <w:p w14:paraId="397EF00D" w14:textId="77777777" w:rsidR="006D2B85" w:rsidRPr="00C201F9" w:rsidRDefault="006D2B85" w:rsidP="004D2F96">
                                <w:pPr>
                                  <w:pStyle w:val="NormalWeb"/>
                                  <w:jc w:val="center"/>
                                  <w:rPr>
                                    <w:szCs w:val="20"/>
                                  </w:rPr>
                                </w:pPr>
                                <w:r w:rsidRPr="00C201F9">
                                  <w:rPr>
                                    <w:rFonts w:hAnsi="Arial" w:cstheme="minorBidi"/>
                                    <w:color w:val="363534" w:themeColor="dark1"/>
                                    <w:kern w:val="24"/>
                                    <w:szCs w:val="20"/>
                                  </w:rPr>
                                  <w:t>Fuscous Honeyeater</w:t>
                                </w:r>
                              </w:p>
                            </w:txbxContent>
                          </wps:txbx>
                          <wps:bodyPr rtlCol="0" anchor="ctr"/>
                        </wps:wsp>
                        <wps:wsp>
                          <wps:cNvPr id="221" name="Rectangle: Rounded Corners 221"/>
                          <wps:cNvSpPr/>
                          <wps:spPr>
                            <a:xfrm>
                              <a:off x="4525599" y="828113"/>
                              <a:ext cx="2235451" cy="942427"/>
                            </a:xfrm>
                            <a:prstGeom prst="roundRect">
                              <a:avLst/>
                            </a:prstGeom>
                          </wps:spPr>
                          <wps:style>
                            <a:lnRef idx="1">
                              <a:schemeClr val="accent6"/>
                            </a:lnRef>
                            <a:fillRef idx="3">
                              <a:schemeClr val="accent6"/>
                            </a:fillRef>
                            <a:effectRef idx="2">
                              <a:schemeClr val="accent6"/>
                            </a:effectRef>
                            <a:fontRef idx="minor">
                              <a:schemeClr val="lt1"/>
                            </a:fontRef>
                          </wps:style>
                          <wps:txbx>
                            <w:txbxContent>
                              <w:p w14:paraId="0CF599E0" w14:textId="77777777" w:rsidR="006D2B85" w:rsidRPr="00C201F9" w:rsidRDefault="006D2B85" w:rsidP="004D2F96">
                                <w:pPr>
                                  <w:pStyle w:val="NormalWeb"/>
                                  <w:jc w:val="center"/>
                                  <w:rPr>
                                    <w:szCs w:val="20"/>
                                  </w:rPr>
                                </w:pPr>
                                <w:r w:rsidRPr="00C201F9">
                                  <w:rPr>
                                    <w:rFonts w:hAnsi="Arial" w:cstheme="minorBidi"/>
                                    <w:color w:val="FFFFFF" w:themeColor="light1"/>
                                    <w:kern w:val="24"/>
                                    <w:szCs w:val="20"/>
                                  </w:rPr>
                                  <w:t>Purple Gaped Honeyeater</w:t>
                                </w:r>
                              </w:p>
                              <w:p w14:paraId="451CEE9B" w14:textId="77777777" w:rsidR="006D2B85" w:rsidRPr="00C201F9" w:rsidRDefault="006D2B85" w:rsidP="004D2F96">
                                <w:pPr>
                                  <w:pStyle w:val="NormalWeb"/>
                                  <w:jc w:val="center"/>
                                  <w:rPr>
                                    <w:szCs w:val="20"/>
                                  </w:rPr>
                                </w:pPr>
                                <w:r w:rsidRPr="00C201F9">
                                  <w:rPr>
                                    <w:rFonts w:hAnsi="Arial" w:cstheme="minorBidi"/>
                                    <w:color w:val="FFFFFF" w:themeColor="light1"/>
                                    <w:kern w:val="24"/>
                                    <w:szCs w:val="20"/>
                                  </w:rPr>
                                  <w:t>Grey-fronted</w:t>
                                </w:r>
                                <w:r>
                                  <w:rPr>
                                    <w:rFonts w:hAnsi="Arial" w:cstheme="minorBidi"/>
                                    <w:color w:val="FFFFFF" w:themeColor="light1"/>
                                    <w:kern w:val="24"/>
                                    <w:szCs w:val="20"/>
                                  </w:rPr>
                                  <w:t xml:space="preserve"> </w:t>
                                </w:r>
                                <w:r w:rsidRPr="00C201F9">
                                  <w:rPr>
                                    <w:rFonts w:hAnsi="Arial" w:cstheme="minorBidi"/>
                                    <w:color w:val="FFFFFF" w:themeColor="light1"/>
                                    <w:kern w:val="24"/>
                                    <w:szCs w:val="20"/>
                                  </w:rPr>
                                  <w:t>Honeyeater</w:t>
                                </w:r>
                              </w:p>
                              <w:p w14:paraId="01FA8E0C" w14:textId="77777777" w:rsidR="006D2B85" w:rsidRPr="00C201F9" w:rsidRDefault="006D2B85" w:rsidP="004D2F96">
                                <w:pPr>
                                  <w:pStyle w:val="NormalWeb"/>
                                  <w:jc w:val="center"/>
                                  <w:rPr>
                                    <w:szCs w:val="20"/>
                                  </w:rPr>
                                </w:pPr>
                                <w:r w:rsidRPr="00C201F9">
                                  <w:rPr>
                                    <w:rFonts w:hAnsi="Arial" w:cstheme="minorBidi"/>
                                    <w:color w:val="FFFFFF" w:themeColor="light1"/>
                                    <w:kern w:val="24"/>
                                    <w:szCs w:val="20"/>
                                  </w:rPr>
                                  <w:t>Brown-headed Honeyeater</w:t>
                                </w:r>
                              </w:p>
                            </w:txbxContent>
                          </wps:txbx>
                          <wps:bodyPr rtlCol="0" anchor="ctr"/>
                        </wps:wsp>
                      </wpg:grpSp>
                      <wps:wsp>
                        <wps:cNvPr id="222" name="Left Brace 222"/>
                        <wps:cNvSpPr/>
                        <wps:spPr>
                          <a:xfrm rot="10800000" flipH="1">
                            <a:off x="3695700" y="723900"/>
                            <a:ext cx="369570" cy="1327150"/>
                          </a:xfrm>
                          <a:prstGeom prst="leftBrace">
                            <a:avLst>
                              <a:gd name="adj1" fmla="val 0"/>
                              <a:gd name="adj2" fmla="val 50000"/>
                            </a:avLst>
                          </a:prstGeom>
                        </wps:spPr>
                        <wps:style>
                          <a:lnRef idx="3">
                            <a:schemeClr val="dk1"/>
                          </a:lnRef>
                          <a:fillRef idx="0">
                            <a:schemeClr val="dk1"/>
                          </a:fillRef>
                          <a:effectRef idx="2">
                            <a:schemeClr val="dk1"/>
                          </a:effectRef>
                          <a:fontRef idx="minor">
                            <a:schemeClr val="tx1"/>
                          </a:fontRef>
                        </wps:style>
                        <wps:bodyPr wrap="square" rtlCol="0" anchor="ctr">
                          <a:noAutofit/>
                        </wps:bodyPr>
                      </wps:wsp>
                    </wpg:wgp>
                  </a:graphicData>
                </a:graphic>
              </wp:anchor>
            </w:drawing>
          </mc:Choice>
          <mc:Fallback>
            <w:pict>
              <v:group w14:anchorId="39C4ECA7" id="Group 213" o:spid="_x0000_s1057" style="position:absolute;left:0;text-align:left;margin-left:-18pt;margin-top:53.25pt;width:476.2pt;height:161.5pt;z-index:251658242" coordsize="60480,20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">
                <v:group id="Group 1" o:spid="_x0000_s1058" style="position:absolute;width:60480;height:19327" coordorigin="-691,32" coordsize="68302,19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shape id="TextBox 3" o:spid="_x0000_s1059" type="#_x0000_t202" style="position:absolute;left:-691;top:32;width:18594;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" filled="f" stroked="f">
                    <v:textbox style="mso-fit-shape-to-text:t">
                      <w:txbxContent>
                        <w:p w14:paraId="4FAC44BD" w14:textId="77777777" w:rsidR="006D2B85" w:rsidRPr="00C201F9" w:rsidRDefault="006D2B85" w:rsidP="004D2F96">
                          <w:pPr>
                            <w:pStyle w:val="NormalWeb"/>
                            <w:jc w:val="center"/>
                            <w:rPr>
                              <w:szCs w:val="20"/>
                            </w:rPr>
                          </w:pPr>
                          <w:r w:rsidRPr="00C201F9">
                            <w:rPr>
                              <w:rFonts w:hAnsi="Arial" w:cstheme="minorBidi"/>
                              <w:kern w:val="24"/>
                              <w:szCs w:val="20"/>
                            </w:rPr>
                            <w:t>Benefit data for a subset of species based on expert elicitation</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16" o:spid="_x0000_s1060" type="#_x0000_t13" style="position:absolute;left:17743;top:1757;width:27439;height:2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" adj="20654" fillcolor="#00b2a9 [3204]" strokecolor="#005853 [1604]" strokeweight="2pt"/>
                  <v:shape id="TextBox 5" o:spid="_x0000_s1061" type="#_x0000_t202" style="position:absolute;left:18804;top:4516;width:28779;height:14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p w14:paraId="0F151489" w14:textId="77777777" w:rsidR="006D2B85" w:rsidRDefault="006D2B85" w:rsidP="004D2F96">
                          <w:pPr>
                            <w:pStyle w:val="NormalWeb"/>
                            <w:rPr>
                              <w:rFonts w:hAnsi="Arial" w:cstheme="minorBidi"/>
                              <w:kern w:val="24"/>
                              <w:szCs w:val="20"/>
                            </w:rPr>
                          </w:pPr>
                          <w:r w:rsidRPr="00C201F9">
                            <w:rPr>
                              <w:rFonts w:hAnsi="Arial" w:cstheme="minorBidi"/>
                              <w:kern w:val="24"/>
                              <w:szCs w:val="20"/>
                            </w:rPr>
                            <w:t xml:space="preserve">Extrapolated to species with similar traits. </w:t>
                          </w:r>
                        </w:p>
                        <w:p w14:paraId="36C18B89" w14:textId="77777777" w:rsidR="006D2B85" w:rsidRPr="00C201F9" w:rsidRDefault="006D2B85" w:rsidP="004D2F96">
                          <w:pPr>
                            <w:pStyle w:val="NormalWeb"/>
                            <w:rPr>
                              <w:szCs w:val="20"/>
                            </w:rPr>
                          </w:pPr>
                          <w:r w:rsidRPr="00C201F9">
                            <w:rPr>
                              <w:rFonts w:hAnsi="Arial" w:cstheme="minorBidi"/>
                              <w:kern w:val="24"/>
                              <w:szCs w:val="20"/>
                            </w:rPr>
                            <w:t>For example, birds with similar:</w:t>
                          </w:r>
                        </w:p>
                        <w:p w14:paraId="3A12D05A" w14:textId="77777777" w:rsidR="006D2B85" w:rsidRPr="00C201F9" w:rsidRDefault="006D2B85" w:rsidP="00E44594">
                          <w:pPr>
                            <w:pStyle w:val="ListParagraph"/>
                            <w:numPr>
                              <w:ilvl w:val="0"/>
                              <w:numId w:val="16"/>
                            </w:numPr>
                            <w:spacing w:line="240" w:lineRule="auto"/>
                            <w:rPr>
                              <w:color w:val="auto"/>
                            </w:rPr>
                          </w:pPr>
                          <w:r w:rsidRPr="00C201F9">
                            <w:rPr>
                              <w:rFonts w:hAnsi="Arial" w:cstheme="minorBidi"/>
                              <w:kern w:val="24"/>
                            </w:rPr>
                            <w:t>Mass</w:t>
                          </w:r>
                        </w:p>
                        <w:p w14:paraId="7ECFCE67" w14:textId="77777777" w:rsidR="006D2B85" w:rsidRPr="00C201F9" w:rsidRDefault="006D2B85" w:rsidP="00E44594">
                          <w:pPr>
                            <w:pStyle w:val="ListParagraph"/>
                            <w:numPr>
                              <w:ilvl w:val="0"/>
                              <w:numId w:val="16"/>
                            </w:numPr>
                            <w:spacing w:line="240" w:lineRule="auto"/>
                            <w:rPr>
                              <w:color w:val="auto"/>
                            </w:rPr>
                          </w:pPr>
                          <w:r w:rsidRPr="00C201F9">
                            <w:rPr>
                              <w:rFonts w:hAnsi="Arial" w:cstheme="minorBidi"/>
                              <w:kern w:val="24"/>
                            </w:rPr>
                            <w:t>Brood size</w:t>
                          </w:r>
                        </w:p>
                        <w:p w14:paraId="052E5117" w14:textId="77777777" w:rsidR="006D2B85" w:rsidRPr="00C201F9" w:rsidRDefault="006D2B85" w:rsidP="00E44594">
                          <w:pPr>
                            <w:pStyle w:val="ListParagraph"/>
                            <w:numPr>
                              <w:ilvl w:val="0"/>
                              <w:numId w:val="16"/>
                            </w:numPr>
                            <w:spacing w:line="240" w:lineRule="auto"/>
                            <w:rPr>
                              <w:color w:val="auto"/>
                            </w:rPr>
                          </w:pPr>
                          <w:r w:rsidRPr="00C201F9">
                            <w:rPr>
                              <w:rFonts w:hAnsi="Arial" w:cstheme="minorBidi"/>
                              <w:kern w:val="24"/>
                            </w:rPr>
                            <w:t>Egg mass</w:t>
                          </w:r>
                        </w:p>
                        <w:p w14:paraId="5CE982A5" w14:textId="77777777" w:rsidR="006D2B85" w:rsidRPr="00C201F9" w:rsidRDefault="006D2B85" w:rsidP="00E44594">
                          <w:pPr>
                            <w:pStyle w:val="ListParagraph"/>
                            <w:numPr>
                              <w:ilvl w:val="0"/>
                              <w:numId w:val="16"/>
                            </w:numPr>
                            <w:spacing w:line="240" w:lineRule="auto"/>
                            <w:rPr>
                              <w:color w:val="auto"/>
                            </w:rPr>
                          </w:pPr>
                          <w:r w:rsidRPr="00C201F9">
                            <w:rPr>
                              <w:rFonts w:hAnsi="Arial" w:cstheme="minorBidi"/>
                              <w:kern w:val="24"/>
                            </w:rPr>
                            <w:t>Diet</w:t>
                          </w:r>
                        </w:p>
                        <w:p w14:paraId="0545E2FD" w14:textId="77777777" w:rsidR="006D2B85" w:rsidRPr="00C201F9" w:rsidRDefault="006D2B85" w:rsidP="00E44594">
                          <w:pPr>
                            <w:pStyle w:val="ListParagraph"/>
                            <w:numPr>
                              <w:ilvl w:val="0"/>
                              <w:numId w:val="16"/>
                            </w:numPr>
                            <w:spacing w:line="240" w:lineRule="auto"/>
                            <w:rPr>
                              <w:color w:val="auto"/>
                            </w:rPr>
                          </w:pPr>
                          <w:r w:rsidRPr="00C201F9">
                            <w:rPr>
                              <w:rFonts w:hAnsi="Arial" w:cstheme="minorBidi"/>
                              <w:kern w:val="24"/>
                            </w:rPr>
                            <w:t>Feeding strategy</w:t>
                          </w:r>
                        </w:p>
                        <w:p w14:paraId="6521BEBA" w14:textId="77777777" w:rsidR="006D2B85" w:rsidRPr="00C201F9" w:rsidRDefault="006D2B85" w:rsidP="00E44594">
                          <w:pPr>
                            <w:pStyle w:val="ListParagraph"/>
                            <w:numPr>
                              <w:ilvl w:val="0"/>
                              <w:numId w:val="16"/>
                            </w:numPr>
                            <w:spacing w:line="240" w:lineRule="auto"/>
                            <w:rPr>
                              <w:color w:val="auto"/>
                            </w:rPr>
                          </w:pPr>
                          <w:r w:rsidRPr="00C201F9">
                            <w:rPr>
                              <w:rFonts w:hAnsi="Arial" w:cstheme="minorBidi"/>
                              <w:kern w:val="24"/>
                            </w:rPr>
                            <w:t>Nesting habit</w:t>
                          </w:r>
                        </w:p>
                        <w:p w14:paraId="5A9ED5F6" w14:textId="77777777" w:rsidR="006D2B85" w:rsidRPr="00C201F9" w:rsidRDefault="006D2B85" w:rsidP="00E44594">
                          <w:pPr>
                            <w:pStyle w:val="ListParagraph"/>
                            <w:numPr>
                              <w:ilvl w:val="0"/>
                              <w:numId w:val="16"/>
                            </w:numPr>
                            <w:spacing w:line="240" w:lineRule="auto"/>
                            <w:rPr>
                              <w:color w:val="auto"/>
                            </w:rPr>
                          </w:pPr>
                          <w:r w:rsidRPr="00C201F9">
                            <w:rPr>
                              <w:rFonts w:hAnsi="Arial" w:cstheme="minorBidi"/>
                              <w:kern w:val="24"/>
                            </w:rPr>
                            <w:t>Habitat preference</w:t>
                          </w:r>
                        </w:p>
                      </w:txbxContent>
                    </v:textbox>
                  </v:shape>
                  <v:shape id="TextBox 10" o:spid="_x0000_s1062" type="#_x0000_t202" style="position:absolute;left:44406;top:32;width:21284;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" filled="f" stroked="f">
                    <v:textbox style="mso-fit-shape-to-text:t">
                      <w:txbxContent>
                        <w:p w14:paraId="34EADC68" w14:textId="77777777" w:rsidR="006D2B85" w:rsidRPr="00C201F9" w:rsidRDefault="006D2B85" w:rsidP="004D2F96">
                          <w:pPr>
                            <w:pStyle w:val="NormalWeb"/>
                            <w:jc w:val="center"/>
                            <w:rPr>
                              <w:szCs w:val="20"/>
                            </w:rPr>
                          </w:pPr>
                          <w:r w:rsidRPr="00C201F9">
                            <w:rPr>
                              <w:rFonts w:hAnsi="Arial" w:cstheme="minorBidi"/>
                              <w:kern w:val="24"/>
                              <w:szCs w:val="20"/>
                            </w:rPr>
                            <w:t>Benefit data for remaining species based on species with similar traits</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19" o:spid="_x0000_s1063" type="#_x0000_t87" style="position:absolute;left:16933;top:6080;width:3697;height:132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" adj="501" strokecolor="#363534 [3200]" strokeweight="3pt">
                    <v:shadow on="t" color="black" opacity="22937f" origin=",.5" offset="0,.63889mm"/>
                  </v:shape>
                  <v:roundrect id="Rectangle: Rounded Corners 220" o:spid="_x0000_s1064" style="position:absolute;left:-567;top:7974;width:17771;height:918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" fillcolor="#59fff6 [1620]" strokecolor="#00a8a0 [3044]">
                    <v:fill color2="#cdfffc [500]" rotate="t" angle="180" colors="0 #9afef4;22938f #b9fdf6;1 #e3fffc" focus="100%" type="gradient"/>
                    <v:shadow on="t" color="black" opacity="24903f" origin=",.5" offset="0,.55556mm"/>
                    <v:textbox>
                      <w:txbxContent>
                        <w:p w14:paraId="3FAF0C7D" w14:textId="77777777" w:rsidR="006D2B85" w:rsidRPr="00C201F9" w:rsidRDefault="006D2B85" w:rsidP="004D2F96">
                          <w:pPr>
                            <w:pStyle w:val="NormalWeb"/>
                            <w:jc w:val="center"/>
                            <w:rPr>
                              <w:szCs w:val="20"/>
                            </w:rPr>
                          </w:pPr>
                          <w:r w:rsidRPr="00C201F9">
                            <w:rPr>
                              <w:rFonts w:hAnsi="Arial" w:cstheme="minorBidi"/>
                              <w:color w:val="363534" w:themeColor="dark1"/>
                              <w:kern w:val="24"/>
                              <w:szCs w:val="20"/>
                            </w:rPr>
                            <w:t>Yellow faced Honeyeater</w:t>
                          </w:r>
                        </w:p>
                        <w:p w14:paraId="397EF00D" w14:textId="77777777" w:rsidR="006D2B85" w:rsidRPr="00C201F9" w:rsidRDefault="006D2B85" w:rsidP="004D2F96">
                          <w:pPr>
                            <w:pStyle w:val="NormalWeb"/>
                            <w:jc w:val="center"/>
                            <w:rPr>
                              <w:szCs w:val="20"/>
                            </w:rPr>
                          </w:pPr>
                          <w:r w:rsidRPr="00C201F9">
                            <w:rPr>
                              <w:rFonts w:hAnsi="Arial" w:cstheme="minorBidi"/>
                              <w:color w:val="363534" w:themeColor="dark1"/>
                              <w:kern w:val="24"/>
                              <w:szCs w:val="20"/>
                            </w:rPr>
                            <w:t>Fuscous Honeyeater</w:t>
                          </w:r>
                        </w:p>
                      </w:txbxContent>
                    </v:textbox>
                  </v:roundrect>
                  <v:roundrect id="Rectangle: Rounded Corners 221" o:spid="_x0000_s1065" style="position:absolute;left:45255;top:8281;width:22355;height:94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" fillcolor="#514c61 [1641]" strokecolor="#9c97ad [3049]">
                    <v:fill color2="#9a94ab [3017]" rotate="t" angle="180" colors="0 #797488;52429f #9f99b2;1 #a099b3" focus="100%" type="gradient">
                      <o:fill v:ext="view" type="gradientUnscaled"/>
                    </v:fill>
                    <v:shadow on="t" color="black" opacity="22937f" origin=",.5" offset="0,.63889mm"/>
                    <v:textbox>
                      <w:txbxContent>
                        <w:p w14:paraId="0CF599E0" w14:textId="77777777" w:rsidR="006D2B85" w:rsidRPr="00C201F9" w:rsidRDefault="006D2B85" w:rsidP="004D2F96">
                          <w:pPr>
                            <w:pStyle w:val="NormalWeb"/>
                            <w:jc w:val="center"/>
                            <w:rPr>
                              <w:szCs w:val="20"/>
                            </w:rPr>
                          </w:pPr>
                          <w:r w:rsidRPr="00C201F9">
                            <w:rPr>
                              <w:rFonts w:hAnsi="Arial" w:cstheme="minorBidi"/>
                              <w:color w:val="FFFFFF" w:themeColor="light1"/>
                              <w:kern w:val="24"/>
                              <w:szCs w:val="20"/>
                            </w:rPr>
                            <w:t>Purple Gaped Honeyeater</w:t>
                          </w:r>
                        </w:p>
                        <w:p w14:paraId="451CEE9B" w14:textId="77777777" w:rsidR="006D2B85" w:rsidRPr="00C201F9" w:rsidRDefault="006D2B85" w:rsidP="004D2F96">
                          <w:pPr>
                            <w:pStyle w:val="NormalWeb"/>
                            <w:jc w:val="center"/>
                            <w:rPr>
                              <w:szCs w:val="20"/>
                            </w:rPr>
                          </w:pPr>
                          <w:r w:rsidRPr="00C201F9">
                            <w:rPr>
                              <w:rFonts w:hAnsi="Arial" w:cstheme="minorBidi"/>
                              <w:color w:val="FFFFFF" w:themeColor="light1"/>
                              <w:kern w:val="24"/>
                              <w:szCs w:val="20"/>
                            </w:rPr>
                            <w:t>Grey-fronted</w:t>
                          </w:r>
                          <w:r>
                            <w:rPr>
                              <w:rFonts w:hAnsi="Arial" w:cstheme="minorBidi"/>
                              <w:color w:val="FFFFFF" w:themeColor="light1"/>
                              <w:kern w:val="24"/>
                              <w:szCs w:val="20"/>
                            </w:rPr>
                            <w:t xml:space="preserve"> </w:t>
                          </w:r>
                          <w:r w:rsidRPr="00C201F9">
                            <w:rPr>
                              <w:rFonts w:hAnsi="Arial" w:cstheme="minorBidi"/>
                              <w:color w:val="FFFFFF" w:themeColor="light1"/>
                              <w:kern w:val="24"/>
                              <w:szCs w:val="20"/>
                            </w:rPr>
                            <w:t>Honeyeater</w:t>
                          </w:r>
                        </w:p>
                        <w:p w14:paraId="01FA8E0C" w14:textId="77777777" w:rsidR="006D2B85" w:rsidRPr="00C201F9" w:rsidRDefault="006D2B85" w:rsidP="004D2F96">
                          <w:pPr>
                            <w:pStyle w:val="NormalWeb"/>
                            <w:jc w:val="center"/>
                            <w:rPr>
                              <w:szCs w:val="20"/>
                            </w:rPr>
                          </w:pPr>
                          <w:r w:rsidRPr="00C201F9">
                            <w:rPr>
                              <w:rFonts w:hAnsi="Arial" w:cstheme="minorBidi"/>
                              <w:color w:val="FFFFFF" w:themeColor="light1"/>
                              <w:kern w:val="24"/>
                              <w:szCs w:val="20"/>
                            </w:rPr>
                            <w:t>Brown-headed Honeyeater</w:t>
                          </w:r>
                        </w:p>
                      </w:txbxContent>
                    </v:textbox>
                  </v:roundrect>
                </v:group>
                <v:shape id="Left Brace 222" o:spid="_x0000_s1066" type="#_x0000_t87" style="position:absolute;left:36957;top:7239;width:3695;height:13271;rotation:1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" adj="0" strokecolor="#363534 [3200]" strokeweight="3pt">
                  <v:shadow on="t" color="black" opacity="22937f" origin=",.5" offset="0,.63889mm"/>
                </v:shape>
              </v:group>
            </w:pict>
          </mc:Fallback>
        </mc:AlternateContent>
      </w:r>
    </w:p>
    <w:p w14:paraId="2F9F30A6" w14:textId="77777777" w:rsidR="004D2F96" w:rsidRDefault="004D2F96" w:rsidP="004D2F96">
      <w:pPr>
        <w:spacing w:after="120"/>
        <w:jc w:val="both"/>
      </w:pPr>
    </w:p>
    <w:p w14:paraId="091A2FD8" w14:textId="77777777" w:rsidR="004D2F96" w:rsidRDefault="004D2F96" w:rsidP="004D2F96">
      <w:pPr>
        <w:spacing w:after="120"/>
        <w:jc w:val="both"/>
      </w:pPr>
    </w:p>
    <w:p w14:paraId="4CAA1549" w14:textId="77777777" w:rsidR="004D2F96" w:rsidRDefault="004D2F96" w:rsidP="004D2F96">
      <w:pPr>
        <w:spacing w:after="120"/>
        <w:jc w:val="both"/>
      </w:pPr>
    </w:p>
    <w:p w14:paraId="33FF649E" w14:textId="77777777" w:rsidR="004D2F96" w:rsidRDefault="004D2F96" w:rsidP="004D2F96">
      <w:pPr>
        <w:spacing w:after="120"/>
        <w:jc w:val="both"/>
      </w:pPr>
    </w:p>
    <w:p w14:paraId="67C3C5BB" w14:textId="77777777" w:rsidR="004D2F96" w:rsidRDefault="004D2F96" w:rsidP="004D2F96">
      <w:pPr>
        <w:spacing w:after="120"/>
        <w:jc w:val="both"/>
      </w:pPr>
    </w:p>
    <w:p w14:paraId="5C8589F2" w14:textId="77777777" w:rsidR="004D2F96" w:rsidRDefault="004D2F96" w:rsidP="004D2F96">
      <w:pPr>
        <w:spacing w:after="120"/>
        <w:jc w:val="both"/>
      </w:pPr>
    </w:p>
    <w:p w14:paraId="0A0A0227" w14:textId="77777777" w:rsidR="004D2F96" w:rsidRDefault="004D2F96" w:rsidP="004D2F96">
      <w:pPr>
        <w:spacing w:after="120"/>
        <w:jc w:val="both"/>
      </w:pPr>
    </w:p>
    <w:p w14:paraId="3D014199" w14:textId="77777777" w:rsidR="004D2F96" w:rsidRDefault="004D2F96" w:rsidP="004D2F96">
      <w:pPr>
        <w:spacing w:after="120"/>
        <w:jc w:val="both"/>
      </w:pPr>
    </w:p>
    <w:p w14:paraId="743E6398" w14:textId="77777777" w:rsidR="004D2F96" w:rsidRDefault="004D2F96" w:rsidP="004D2F96">
      <w:pPr>
        <w:spacing w:after="120"/>
        <w:jc w:val="both"/>
      </w:pPr>
    </w:p>
    <w:p w14:paraId="187FB655" w14:textId="77777777" w:rsidR="004D2F96" w:rsidRDefault="004D2F96" w:rsidP="004D2F96">
      <w:pPr>
        <w:spacing w:after="120"/>
        <w:jc w:val="both"/>
      </w:pPr>
    </w:p>
    <w:p w14:paraId="768294F2" w14:textId="77777777" w:rsidR="004D2F96" w:rsidRDefault="004D2F96" w:rsidP="004D2F96">
      <w:pPr>
        <w:spacing w:after="120"/>
        <w:jc w:val="both"/>
      </w:pPr>
    </w:p>
    <w:p w14:paraId="0A98FF5A" w14:textId="77777777" w:rsidR="004D2F96" w:rsidRDefault="004D2F96" w:rsidP="004D2F96">
      <w:pPr>
        <w:spacing w:after="120"/>
        <w:jc w:val="both"/>
      </w:pPr>
    </w:p>
    <w:p w14:paraId="2A88E7DA" w14:textId="77777777" w:rsidR="004D2F96" w:rsidRPr="00792473" w:rsidRDefault="004D2F96" w:rsidP="00C91A99">
      <w:pPr>
        <w:spacing w:after="120" w:line="180" w:lineRule="atLeast"/>
        <w:jc w:val="both"/>
        <w:rPr>
          <w:b/>
          <w:sz w:val="18"/>
          <w:szCs w:val="18"/>
        </w:rPr>
      </w:pPr>
      <w:r w:rsidRPr="00792473">
        <w:rPr>
          <w:b/>
          <w:sz w:val="18"/>
          <w:szCs w:val="18"/>
        </w:rPr>
        <w:t xml:space="preserve">Figure 6: Example of extrapolating response information </w:t>
      </w:r>
    </w:p>
    <w:p w14:paraId="61336CF6" w14:textId="77777777" w:rsidR="004D2F96" w:rsidRPr="00A86F82" w:rsidRDefault="004D2F96" w:rsidP="004D2F96">
      <w:pPr>
        <w:spacing w:after="120"/>
      </w:pPr>
      <w:r w:rsidDel="0056319E">
        <w:t xml:space="preserve"> </w:t>
      </w:r>
    </w:p>
    <w:p w14:paraId="0CE8003F" w14:textId="77777777" w:rsidR="004D2F96" w:rsidRDefault="004D2F96" w:rsidP="00C91A99">
      <w:pPr>
        <w:spacing w:after="120"/>
        <w:rPr>
          <w:bCs/>
        </w:rPr>
      </w:pPr>
      <w:r w:rsidRPr="00A54D62">
        <w:rPr>
          <w:bCs/>
        </w:rPr>
        <w:t>Current data on Change in Suitable Habitat focuses on treatment of common widespread threats or actions (e.g. invasive species, revegetation) with the expectation that further actions, particularly those requiring direct manipulations to improve adaptation to climate change (e.g. translocations, genetic strengthening) will be progressively assessed using this measure.</w:t>
      </w:r>
      <w:r>
        <w:rPr>
          <w:bCs/>
        </w:rPr>
        <w:t xml:space="preserve"> </w:t>
      </w:r>
    </w:p>
    <w:p w14:paraId="3B5E336C" w14:textId="77777777" w:rsidR="004D2F96" w:rsidRDefault="004D2F96" w:rsidP="00C91A99">
      <w:pPr>
        <w:spacing w:after="120"/>
        <w:rPr>
          <w:bCs/>
        </w:rPr>
      </w:pPr>
      <w:r w:rsidRPr="00A54D62">
        <w:rPr>
          <w:bCs/>
        </w:rPr>
        <w:t xml:space="preserve">Since the </w:t>
      </w:r>
      <w:r>
        <w:rPr>
          <w:bCs/>
        </w:rPr>
        <w:t>KPI</w:t>
      </w:r>
      <w:r w:rsidRPr="00A54D62">
        <w:rPr>
          <w:bCs/>
        </w:rPr>
        <w:t xml:space="preserve"> is applied in an equivalent manner to different species as well as </w:t>
      </w:r>
      <w:r>
        <w:rPr>
          <w:bCs/>
        </w:rPr>
        <w:t>scenario</w:t>
      </w:r>
      <w:r w:rsidRPr="00A54D62">
        <w:rPr>
          <w:bCs/>
        </w:rPr>
        <w:t>s, this provides an essential contribution to thinking about how to maximise benefits across all species</w:t>
      </w:r>
      <w:r>
        <w:rPr>
          <w:bCs/>
        </w:rPr>
        <w:t xml:space="preserve">. </w:t>
      </w:r>
    </w:p>
    <w:p w14:paraId="27E79B77" w14:textId="771D4564" w:rsidR="004D2F96" w:rsidRDefault="004D2F96" w:rsidP="00C91A99">
      <w:pPr>
        <w:spacing w:after="120"/>
        <w:rPr>
          <w:bCs/>
        </w:rPr>
      </w:pPr>
      <w:r w:rsidRPr="00B61CEC">
        <w:rPr>
          <w:bCs/>
        </w:rPr>
        <w:t>The CSH is supported by contributing</w:t>
      </w:r>
      <w:r>
        <w:rPr>
          <w:bCs/>
        </w:rPr>
        <w:t xml:space="preserve"> KPI and</w:t>
      </w:r>
      <w:r w:rsidRPr="00B61CEC">
        <w:rPr>
          <w:bCs/>
        </w:rPr>
        <w:t xml:space="preserve"> targets (</w:t>
      </w:r>
      <w:r>
        <w:rPr>
          <w:bCs/>
        </w:rPr>
        <w:t xml:space="preserve">indicated under the intermediate </w:t>
      </w:r>
      <w:r w:rsidR="00675442">
        <w:rPr>
          <w:bCs/>
        </w:rPr>
        <w:t xml:space="preserve">outcomes </w:t>
      </w:r>
      <w:r>
        <w:rPr>
          <w:bCs/>
        </w:rPr>
        <w:t>and outcomes in the following tables</w:t>
      </w:r>
      <w:r w:rsidRPr="00B61CEC">
        <w:rPr>
          <w:bCs/>
        </w:rPr>
        <w:t xml:space="preserve">) that highlight the actions that need to be established and maintained in order for the CSH target to me achieved. The contributing targets identify the area of management in priority locations that needs to be achieved, as soon as possible, and maintained over the 20-year life of the plan.  If effort slows or stops, in some cases even for a short time, the gains made over the preceding years of effort could be lost.  The sooner the actions to deliver the contributing targets are implemented and sustained, the more likely it is that the </w:t>
      </w:r>
      <w:r w:rsidR="00855497" w:rsidRPr="00B61CEC">
        <w:rPr>
          <w:bCs/>
        </w:rPr>
        <w:t>state-wide</w:t>
      </w:r>
      <w:r w:rsidRPr="00B61CEC">
        <w:rPr>
          <w:bCs/>
        </w:rPr>
        <w:t xml:space="preserve"> targets will be achieved.  </w:t>
      </w:r>
    </w:p>
    <w:p w14:paraId="3DDC5ACE" w14:textId="77777777" w:rsidR="007E3740" w:rsidRDefault="007E3740" w:rsidP="007E3740">
      <w:pPr>
        <w:pStyle w:val="Heading1"/>
        <w:numPr>
          <w:ilvl w:val="0"/>
          <w:numId w:val="0"/>
        </w:numPr>
        <w:rPr>
          <w:rFonts w:cs="Helvetica 45 Light"/>
          <w:b w:val="0"/>
          <w:bCs w:val="0"/>
          <w:color w:val="363534" w:themeColor="text1"/>
          <w:kern w:val="0"/>
          <w:sz w:val="20"/>
          <w:szCs w:val="20"/>
        </w:rPr>
      </w:pPr>
      <w:bookmarkStart w:id="56" w:name="_Toc7164227"/>
    </w:p>
    <w:p w14:paraId="7ECCD543" w14:textId="77777777" w:rsidR="007E3740" w:rsidRDefault="007E3740" w:rsidP="007E3740">
      <w:pPr>
        <w:pStyle w:val="Heading1"/>
        <w:numPr>
          <w:ilvl w:val="0"/>
          <w:numId w:val="0"/>
        </w:numPr>
        <w:sectPr w:rsidR="007E3740" w:rsidSect="005E2A2A">
          <w:pgSz w:w="11907" w:h="16840" w:code="9"/>
          <w:pgMar w:top="2268" w:right="1134" w:bottom="1134" w:left="1134" w:header="284" w:footer="284" w:gutter="0"/>
          <w:cols w:space="720"/>
          <w:docGrid w:linePitch="360"/>
        </w:sectPr>
      </w:pPr>
    </w:p>
    <w:p w14:paraId="7C78920A" w14:textId="05959806" w:rsidR="00C91A99" w:rsidRPr="00C17CF4" w:rsidRDefault="00C91A99" w:rsidP="004636FD">
      <w:pPr>
        <w:pStyle w:val="Heading1TopofPage"/>
        <w:framePr w:wrap="around"/>
        <w:numPr>
          <w:ilvl w:val="0"/>
          <w:numId w:val="0"/>
        </w:numPr>
        <w:ind w:left="1134"/>
      </w:pPr>
      <w:bookmarkStart w:id="57" w:name="_Toc27118303"/>
      <w:r w:rsidRPr="00C17CF4">
        <w:lastRenderedPageBreak/>
        <w:t xml:space="preserve">Appendix 2: </w:t>
      </w:r>
      <w:r w:rsidR="007E3740" w:rsidRPr="00C17CF4">
        <w:t xml:space="preserve">A systematic approach to </w:t>
      </w:r>
      <w:r w:rsidR="006B67FB">
        <w:t>prioritisation</w:t>
      </w:r>
      <w:bookmarkEnd w:id="57"/>
    </w:p>
    <w:p w14:paraId="4D5F93FF" w14:textId="6FDC33BC" w:rsidR="00C91A99" w:rsidRPr="00681414" w:rsidRDefault="00EB1B45" w:rsidP="00681414">
      <w:pPr>
        <w:pStyle w:val="Heading2"/>
        <w:numPr>
          <w:ilvl w:val="0"/>
          <w:numId w:val="0"/>
        </w:numPr>
      </w:pPr>
      <w:bookmarkStart w:id="58" w:name="_Toc27118304"/>
      <w:r w:rsidRPr="00681414">
        <w:t xml:space="preserve">A2.1 </w:t>
      </w:r>
      <w:r w:rsidR="00C91A99" w:rsidRPr="00681414">
        <w:t>Documenting our current understanding and uncertainty</w:t>
      </w:r>
      <w:bookmarkEnd w:id="56"/>
      <w:bookmarkEnd w:id="58"/>
    </w:p>
    <w:p w14:paraId="66BD7108" w14:textId="77777777" w:rsidR="00C91A99" w:rsidRPr="00C464A4" w:rsidRDefault="00C91A99" w:rsidP="00C464A4">
      <w:pPr>
        <w:pStyle w:val="BodyText"/>
        <w:rPr>
          <w:b/>
        </w:rPr>
      </w:pPr>
      <w:bookmarkStart w:id="59" w:name="_Toc7164228"/>
      <w:r w:rsidRPr="00C464A4">
        <w:rPr>
          <w:b/>
        </w:rPr>
        <w:t>Describing the problem-response scenario</w:t>
      </w:r>
      <w:bookmarkEnd w:id="59"/>
    </w:p>
    <w:p w14:paraId="0CA6201E" w14:textId="77777777" w:rsidR="00C91A99" w:rsidRDefault="00C91A99" w:rsidP="00C91A99">
      <w:pPr>
        <w:pStyle w:val="BodyText"/>
        <w:jc w:val="both"/>
      </w:pPr>
      <w:r>
        <w:rPr>
          <w:b/>
        </w:rPr>
        <w:t>Problem-response scenarios</w:t>
      </w:r>
      <w:r>
        <w:t xml:space="preserve"> describe particular biodiversity management scenario that may benefit from knowledge acquisition.  They are a structured description of a given scenario, considering the relevant biodiversity values (e.g. threatened species, species guild, ecological community), the problem (e.g. threatening processes, emerging issues, pest plants and animals, policy barriers, lack of awareness, low connection to nature etc.), the response (e.g. on-ground management actions, communications campaign, school education activity, policy interventions) and quantified estimates of the potential benefits of implementing the response for the biodiversity values, and the level of uncertainty associated with the response. These estimates are measured in terms of Change in Suitable Habitat and can be calculated from the library of species responses to management in Strategic Management Prospects or elicited separately using the Specific Needs framework.</w:t>
      </w:r>
    </w:p>
    <w:p w14:paraId="5C2ADB11" w14:textId="77777777" w:rsidR="00C91A99" w:rsidRDefault="00C91A99" w:rsidP="00C91A99">
      <w:pPr>
        <w:pStyle w:val="BodyText"/>
        <w:jc w:val="both"/>
      </w:pPr>
      <w:r>
        <w:t xml:space="preserve">The scale of the scenario is flexible. It may be broad, for example based on an ecosystem or threatening process where broadscale management actions may apply, or it may be targeted towards a threatened species requiring specific threat management to that situation. </w:t>
      </w:r>
    </w:p>
    <w:p w14:paraId="7322EF8B" w14:textId="77777777" w:rsidR="00C91A99" w:rsidRDefault="00C91A99" w:rsidP="00C91A99">
      <w:pPr>
        <w:pStyle w:val="BodyText"/>
        <w:rPr>
          <w:lang w:eastAsia="en-AU"/>
        </w:rPr>
      </w:pPr>
    </w:p>
    <w:p w14:paraId="1E4C9591" w14:textId="77777777" w:rsidR="00C91A99" w:rsidRPr="00C464A4" w:rsidRDefault="00C91A99" w:rsidP="00C464A4">
      <w:pPr>
        <w:pStyle w:val="BodyText"/>
        <w:rPr>
          <w:b/>
        </w:rPr>
      </w:pPr>
      <w:bookmarkStart w:id="60" w:name="_Toc7164229"/>
      <w:r w:rsidRPr="00C464A4">
        <w:rPr>
          <w:b/>
        </w:rPr>
        <w:t>Measuring benefits and uncertainty of a management action, intervention or policy</w:t>
      </w:r>
      <w:bookmarkEnd w:id="60"/>
      <w:r w:rsidRPr="00C464A4">
        <w:rPr>
          <w:b/>
        </w:rPr>
        <w:t xml:space="preserve"> </w:t>
      </w:r>
    </w:p>
    <w:p w14:paraId="7B12AF11" w14:textId="77777777" w:rsidR="00C91A99" w:rsidRDefault="00C91A99" w:rsidP="00C91A99">
      <w:pPr>
        <w:pStyle w:val="BodyText"/>
      </w:pPr>
      <w:r>
        <w:t xml:space="preserve">Interventions under Biodiversity 2037 seek to deliver a particular outcome, given the available budget. This may be to increase the ability of a species to persist in the wild or an increased connection to nature. To plan and prioritise which management actions, behaviour change activities or policy interventions we will do, and where, we want to know how a particular response activity could impact the desired outcome. </w:t>
      </w:r>
    </w:p>
    <w:p w14:paraId="16D325C0" w14:textId="70091098" w:rsidR="00C91A99" w:rsidRDefault="00C91A99" w:rsidP="00C91A99">
      <w:pPr>
        <w:pStyle w:val="BodyText"/>
      </w:pPr>
      <w:r>
        <w:t xml:space="preserve">While a measure to quantify the benefits of activities to encourage people to connect and value nature is yet to be developed, a new measure – Change in Suitable </w:t>
      </w:r>
      <w:r w:rsidR="00855497">
        <w:t>Habitat -</w:t>
      </w:r>
      <w:r>
        <w:t xml:space="preserve"> was developed under Biodiversity 2037 and is used for looking at biodiversity (species) benefits. In the case of biodiversity, we want to know how particular management actions benefit different species of plants and animals in different locations, and how that benefit may vary across species and locations. </w:t>
      </w:r>
    </w:p>
    <w:p w14:paraId="3D5BF2EB" w14:textId="77777777" w:rsidR="00C91A99" w:rsidRDefault="00C91A99" w:rsidP="00C91A99">
      <w:pPr>
        <w:pStyle w:val="BodyText"/>
      </w:pPr>
      <w:r>
        <w:t xml:space="preserve">Change in Suitable Habitat was developed to provide a consistent measure of the relative contribution of management actions to habitat quality and populations’ persistence across many different species. It provides a transparent, comparable and consistent measure of the benefit of different conservation actions for individual or groups of species. The anticipated Change in Suitable Habitat gained by a species from an action is calculated using elicited expert judgments of a species’ likelihood of persistence at a location under management and under no management, and then extrapolated spatially using a model of the species’ distribution.  The magnitude of anticipated Change in Suitable habitat is sometimes known with precision, but it can be highly uncertain.  Uncertainty implies the possibility of windfall outcomes for conservation alongside the possibility of abject failure.  The Biodiversity Knowledge Framework seeks to identify key elements of uncertainty that improve prospects for success and limit exposure to failure. </w:t>
      </w:r>
    </w:p>
    <w:p w14:paraId="0B82F5BE" w14:textId="77777777" w:rsidR="00C91A99" w:rsidRDefault="00C91A99" w:rsidP="00C91A99">
      <w:pPr>
        <w:pStyle w:val="BodyText"/>
      </w:pPr>
      <w:r>
        <w:t>By estimating anticipated Change in Suitable Habitat, uncertainty in expert judgements is also explicitly captured, where experts have provided plausible lower and upper bounds of changes in persistence probability for a species and action. Quantifying the benefits and uncertainty of each action allows us to identify which actions we can be relatively more certain about having a positive outcome for biodiversity and actions for which the consequences are uncertain.</w:t>
      </w:r>
    </w:p>
    <w:p w14:paraId="3A1A41BB" w14:textId="77777777" w:rsidR="00C91A99" w:rsidRDefault="00C91A99" w:rsidP="00C91A99">
      <w:pPr>
        <w:pStyle w:val="BodyText"/>
      </w:pPr>
      <w:r>
        <w:t xml:space="preserve">To quantify this appropriately a standard set of information is required. Where do the biodiversity assets occur across the state? What are the threats or disturbance processes operating at those locations? Which of these threats can be addressed directly through management and what are the potential benefits of those management actions for the biodiversity assets? </w:t>
      </w:r>
    </w:p>
    <w:p w14:paraId="1C587642" w14:textId="77777777" w:rsidR="00C91A99" w:rsidRDefault="00C91A99" w:rsidP="00C91A99">
      <w:pPr>
        <w:pStyle w:val="BodyText"/>
        <w:rPr>
          <w:lang w:eastAsia="en-AU"/>
        </w:rPr>
      </w:pPr>
    </w:p>
    <w:p w14:paraId="08BD74DB" w14:textId="77777777" w:rsidR="00C91A99" w:rsidRDefault="00C91A99" w:rsidP="00C91A99">
      <w:pPr>
        <w:pStyle w:val="BodyText"/>
        <w:rPr>
          <w:lang w:eastAsia="en-AU"/>
        </w:rPr>
      </w:pPr>
    </w:p>
    <w:p w14:paraId="29DCA53F" w14:textId="77CCC0C0" w:rsidR="00C91A99" w:rsidRDefault="00C91A99" w:rsidP="00C91A99">
      <w:pPr>
        <w:pStyle w:val="BodyText"/>
        <w:rPr>
          <w:lang w:eastAsia="en-AU"/>
        </w:rPr>
      </w:pPr>
      <w:r>
        <w:rPr>
          <w:noProof/>
        </w:rPr>
        <w:lastRenderedPageBreak/>
        <w:drawing>
          <wp:inline distT="0" distB="0" distL="0" distR="0" wp14:anchorId="2D7BDD85" wp14:editId="28133F80">
            <wp:extent cx="5734052" cy="1524000"/>
            <wp:effectExtent l="0" t="0" r="0" b="0"/>
            <wp:docPr id="1226994683" name="Picture 9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4"/>
                    <pic:cNvPicPr/>
                  </pic:nvPicPr>
                  <pic:blipFill>
                    <a:blip r:embed="rId62">
                      <a:extLst>
                        <a:ext uri="{28A0092B-C50C-407E-A947-70E740481C1C}">
                          <a14:useLocalDpi xmlns:a14="http://schemas.microsoft.com/office/drawing/2010/main" val="0"/>
                        </a:ext>
                      </a:extLst>
                    </a:blip>
                    <a:stretch>
                      <a:fillRect/>
                    </a:stretch>
                  </pic:blipFill>
                  <pic:spPr>
                    <a:xfrm>
                      <a:off x="0" y="0"/>
                      <a:ext cx="5734052" cy="1524000"/>
                    </a:xfrm>
                    <a:prstGeom prst="rect">
                      <a:avLst/>
                    </a:prstGeom>
                  </pic:spPr>
                </pic:pic>
              </a:graphicData>
            </a:graphic>
          </wp:inline>
        </w:drawing>
      </w:r>
    </w:p>
    <w:p w14:paraId="10BC2374" w14:textId="7406BBC4" w:rsidR="00C91A99" w:rsidRPr="00927D6E" w:rsidRDefault="00C91A99" w:rsidP="00927D6E">
      <w:pPr>
        <w:spacing w:after="120" w:line="180" w:lineRule="atLeast"/>
        <w:jc w:val="both"/>
        <w:rPr>
          <w:b/>
          <w:sz w:val="18"/>
          <w:szCs w:val="18"/>
        </w:rPr>
      </w:pPr>
      <w:r w:rsidRPr="00927D6E">
        <w:rPr>
          <w:b/>
          <w:sz w:val="18"/>
          <w:szCs w:val="18"/>
        </w:rPr>
        <w:t xml:space="preserve">Figure </w:t>
      </w:r>
      <w:r w:rsidR="00927D6E" w:rsidRPr="00927D6E">
        <w:rPr>
          <w:b/>
          <w:sz w:val="18"/>
          <w:szCs w:val="18"/>
        </w:rPr>
        <w:t>7</w:t>
      </w:r>
      <w:r w:rsidRPr="00927D6E">
        <w:rPr>
          <w:b/>
          <w:sz w:val="18"/>
          <w:szCs w:val="18"/>
        </w:rPr>
        <w:t>. Quantifying benefits through formal elicitation of expert judgment.</w:t>
      </w:r>
    </w:p>
    <w:p w14:paraId="1CA8CA25" w14:textId="77777777" w:rsidR="00C91A99" w:rsidRDefault="00C91A99" w:rsidP="00C91A99">
      <w:pPr>
        <w:pStyle w:val="BodyText"/>
      </w:pPr>
    </w:p>
    <w:p w14:paraId="125FBF57" w14:textId="6B7AADD9" w:rsidR="00C91A99" w:rsidRDefault="00C91A99" w:rsidP="00C91A99">
      <w:pPr>
        <w:pStyle w:val="BodyText"/>
      </w:pPr>
      <w:r>
        <w:t xml:space="preserve">Biodiversity 2037 provides two pathways for quantifying the benefits and uncertainties of an action. A number of broadscale terrestrial management actions have been included in the Strategic Management Prospects decision-support tool (SMP) where the benefits and uncertainty of actions have already been quantified. For actions not in SMP, a specific needs assessment (Figure </w:t>
      </w:r>
      <w:r w:rsidR="003B3110">
        <w:t>8</w:t>
      </w:r>
      <w:r>
        <w:t>) can be undertaken to quantify the benefits and uncertainties of the intervention. The specific needs process follows the same method used to collect expert judgements for the landscape-scale actions in SMP but focuses on bespoke actions and how they benefit a particular species in more specific locations. Because it uses the same method and quantifies benefit in the same manner as SMP, the results (and their uncertainty) can be directly compared.</w:t>
      </w:r>
    </w:p>
    <w:p w14:paraId="7E3C3488" w14:textId="77777777" w:rsidR="00C91A99" w:rsidRDefault="00C91A99" w:rsidP="00C91A99">
      <w:pPr>
        <w:rPr>
          <w:rFonts w:ascii="Calibri" w:hAnsi="Calibri"/>
        </w:rPr>
      </w:pPr>
    </w:p>
    <w:p w14:paraId="66B853FE" w14:textId="77777777" w:rsidR="00C91A99" w:rsidRDefault="00C91A99" w:rsidP="00C91A99">
      <w:pPr>
        <w:pStyle w:val="BodyText"/>
      </w:pPr>
    </w:p>
    <w:p w14:paraId="487B2A96" w14:textId="6DC45626" w:rsidR="00C91A99" w:rsidRDefault="00C91A99" w:rsidP="00C91A99">
      <w:pPr>
        <w:pStyle w:val="BodyText"/>
      </w:pPr>
      <w:r>
        <w:rPr>
          <w:noProof/>
        </w:rPr>
        <mc:AlternateContent>
          <mc:Choice Requires="wps">
            <w:drawing>
              <wp:anchor distT="0" distB="0" distL="114300" distR="114300" simplePos="0" relativeHeight="251658265" behindDoc="0" locked="0" layoutInCell="1" allowOverlap="1" wp14:anchorId="345BE15F" wp14:editId="0FE20AC8">
                <wp:simplePos x="0" y="0"/>
                <wp:positionH relativeFrom="column">
                  <wp:posOffset>2230120</wp:posOffset>
                </wp:positionH>
                <wp:positionV relativeFrom="paragraph">
                  <wp:posOffset>734695</wp:posOffset>
                </wp:positionV>
                <wp:extent cx="1645285" cy="486410"/>
                <wp:effectExtent l="0" t="0" r="12065" b="27940"/>
                <wp:wrapNone/>
                <wp:docPr id="239" name="Arrow: Left-Right 239"/>
                <wp:cNvGraphicFramePr/>
                <a:graphic xmlns:a="http://schemas.openxmlformats.org/drawingml/2006/main">
                  <a:graphicData uri="http://schemas.microsoft.com/office/word/2010/wordprocessingShape">
                    <wps:wsp>
                      <wps:cNvSpPr/>
                      <wps:spPr>
                        <a:xfrm>
                          <a:off x="0" y="0"/>
                          <a:ext cx="1645285" cy="486410"/>
                        </a:xfrm>
                        <a:prstGeom prst="leftRightArrow">
                          <a:avLst/>
                        </a:prstGeom>
                        <a:solidFill>
                          <a:srgbClr val="00B050"/>
                        </a:solidFill>
                        <a:ln w="25400" cap="flat" cmpd="sng" algn="ctr">
                          <a:solidFill>
                            <a:srgbClr val="00B2A9">
                              <a:shade val="50000"/>
                            </a:srgb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6E7B519B"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rrow: Left-Right 239" o:spid="_x0000_s1026" type="#_x0000_t69" style="position:absolute;margin-left:175.6pt;margin-top:57.85pt;width:129.55pt;height:38.3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" adj="3193" fillcolor="#00b050" strokecolor="#00827b" strokeweight="2pt"/>
            </w:pict>
          </mc:Fallback>
        </mc:AlternateContent>
      </w:r>
      <w:r>
        <w:rPr>
          <w:noProof/>
        </w:rPr>
        <mc:AlternateContent>
          <mc:Choice Requires="wps">
            <w:drawing>
              <wp:anchor distT="0" distB="0" distL="114300" distR="114300" simplePos="0" relativeHeight="251658266" behindDoc="0" locked="0" layoutInCell="1" allowOverlap="1" wp14:anchorId="43E1C8C9" wp14:editId="23B3A2A4">
                <wp:simplePos x="0" y="0"/>
                <wp:positionH relativeFrom="column">
                  <wp:posOffset>2239645</wp:posOffset>
                </wp:positionH>
                <wp:positionV relativeFrom="paragraph">
                  <wp:posOffset>872490</wp:posOffset>
                </wp:positionV>
                <wp:extent cx="1702435" cy="240665"/>
                <wp:effectExtent l="0" t="0" r="0" b="0"/>
                <wp:wrapNone/>
                <wp:docPr id="238" name="Text Box 238"/>
                <wp:cNvGraphicFramePr/>
                <a:graphic xmlns:a="http://schemas.openxmlformats.org/drawingml/2006/main">
                  <a:graphicData uri="http://schemas.microsoft.com/office/word/2010/wordprocessingShape">
                    <wps:wsp>
                      <wps:cNvSpPr txBox="1"/>
                      <wps:spPr>
                        <a:xfrm>
                          <a:off x="0" y="0"/>
                          <a:ext cx="1701800" cy="231140"/>
                        </a:xfrm>
                        <a:prstGeom prst="rect">
                          <a:avLst/>
                        </a:prstGeom>
                        <a:noFill/>
                      </wps:spPr>
                      <wps:txbx>
                        <w:txbxContent>
                          <w:p w14:paraId="4B2E5896" w14:textId="77777777" w:rsidR="006D2B85" w:rsidRDefault="006D2B85" w:rsidP="00C91A99">
                            <w:pPr>
                              <w:pStyle w:val="CommentText"/>
                              <w:jc w:val="center"/>
                              <w:rPr>
                                <w:sz w:val="18"/>
                                <w:szCs w:val="18"/>
                              </w:rPr>
                            </w:pPr>
                            <w:r>
                              <w:rPr>
                                <w:rFonts w:ascii="Calibri" w:hAnsi="Calibri" w:cstheme="minorBidi"/>
                                <w:b/>
                                <w:bCs/>
                                <w:color w:val="FFFFFF"/>
                                <w:kern w:val="24"/>
                                <w:sz w:val="18"/>
                                <w:szCs w:val="18"/>
                              </w:rPr>
                              <w:t>Gaps?</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43E1C8C9" id="Text Box 238" o:spid="_x0000_s1067" type="#_x0000_t202" style="position:absolute;margin-left:176.35pt;margin-top:68.7pt;width:134.05pt;height:18.95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" filled="f" stroked="f">
                <v:textbox style="mso-fit-shape-to-text:t">
                  <w:txbxContent>
                    <w:p w14:paraId="4B2E5896" w14:textId="77777777" w:rsidR="006D2B85" w:rsidRDefault="006D2B85" w:rsidP="00C91A99">
                      <w:pPr>
                        <w:pStyle w:val="CommentText"/>
                        <w:jc w:val="center"/>
                        <w:rPr>
                          <w:sz w:val="18"/>
                          <w:szCs w:val="18"/>
                        </w:rPr>
                      </w:pPr>
                      <w:r>
                        <w:rPr>
                          <w:rFonts w:ascii="Calibri" w:hAnsi="Calibri" w:cstheme="minorBidi"/>
                          <w:b/>
                          <w:bCs/>
                          <w:color w:val="FFFFFF"/>
                          <w:kern w:val="24"/>
                          <w:sz w:val="18"/>
                          <w:szCs w:val="18"/>
                        </w:rPr>
                        <w:t>Gaps?</w:t>
                      </w:r>
                    </w:p>
                  </w:txbxContent>
                </v:textbox>
              </v:shape>
            </w:pict>
          </mc:Fallback>
        </mc:AlternateContent>
      </w:r>
      <w:r>
        <w:rPr>
          <w:noProof/>
        </w:rPr>
        <mc:AlternateContent>
          <mc:Choice Requires="wps">
            <w:drawing>
              <wp:anchor distT="0" distB="0" distL="114300" distR="114300" simplePos="0" relativeHeight="251658263" behindDoc="0" locked="0" layoutInCell="1" allowOverlap="1" wp14:anchorId="47E0A79A" wp14:editId="7863F76B">
                <wp:simplePos x="0" y="0"/>
                <wp:positionH relativeFrom="column">
                  <wp:posOffset>2219325</wp:posOffset>
                </wp:positionH>
                <wp:positionV relativeFrom="paragraph">
                  <wp:posOffset>1327150</wp:posOffset>
                </wp:positionV>
                <wp:extent cx="1645285" cy="486410"/>
                <wp:effectExtent l="0" t="0" r="12065" b="27940"/>
                <wp:wrapNone/>
                <wp:docPr id="237" name="Arrow: Left-Right 237"/>
                <wp:cNvGraphicFramePr/>
                <a:graphic xmlns:a="http://schemas.openxmlformats.org/drawingml/2006/main">
                  <a:graphicData uri="http://schemas.microsoft.com/office/word/2010/wordprocessingShape">
                    <wps:wsp>
                      <wps:cNvSpPr/>
                      <wps:spPr>
                        <a:xfrm>
                          <a:off x="0" y="0"/>
                          <a:ext cx="1645285" cy="486410"/>
                        </a:xfrm>
                        <a:prstGeom prst="leftRightArrow">
                          <a:avLst/>
                        </a:prstGeom>
                        <a:solidFill>
                          <a:srgbClr val="00B050"/>
                        </a:solidFill>
                        <a:ln w="25400" cap="flat" cmpd="sng" algn="ctr">
                          <a:solidFill>
                            <a:srgbClr val="00B2A9">
                              <a:shade val="50000"/>
                            </a:srgb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11E552D" id="Arrow: Left-Right 237" o:spid="_x0000_s1026" type="#_x0000_t69" style="position:absolute;margin-left:174.75pt;margin-top:104.5pt;width:129.55pt;height:38.3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" adj="3193" fillcolor="#00b050" strokecolor="#00827b" strokeweight="2pt"/>
            </w:pict>
          </mc:Fallback>
        </mc:AlternateContent>
      </w:r>
      <w:r>
        <w:rPr>
          <w:noProof/>
        </w:rPr>
        <mc:AlternateContent>
          <mc:Choice Requires="wps">
            <w:drawing>
              <wp:anchor distT="0" distB="0" distL="114300" distR="114300" simplePos="0" relativeHeight="251658264" behindDoc="0" locked="0" layoutInCell="1" allowOverlap="1" wp14:anchorId="108A9DF5" wp14:editId="2633DC54">
                <wp:simplePos x="0" y="0"/>
                <wp:positionH relativeFrom="column">
                  <wp:posOffset>2229485</wp:posOffset>
                </wp:positionH>
                <wp:positionV relativeFrom="paragraph">
                  <wp:posOffset>1464310</wp:posOffset>
                </wp:positionV>
                <wp:extent cx="1702435" cy="240665"/>
                <wp:effectExtent l="0" t="0" r="0" b="0"/>
                <wp:wrapNone/>
                <wp:docPr id="236" name="Text Box 236"/>
                <wp:cNvGraphicFramePr/>
                <a:graphic xmlns:a="http://schemas.openxmlformats.org/drawingml/2006/main">
                  <a:graphicData uri="http://schemas.microsoft.com/office/word/2010/wordprocessingShape">
                    <wps:wsp>
                      <wps:cNvSpPr txBox="1"/>
                      <wps:spPr>
                        <a:xfrm>
                          <a:off x="0" y="0"/>
                          <a:ext cx="1701800" cy="231140"/>
                        </a:xfrm>
                        <a:prstGeom prst="rect">
                          <a:avLst/>
                        </a:prstGeom>
                        <a:noFill/>
                      </wps:spPr>
                      <wps:txbx>
                        <w:txbxContent>
                          <w:p w14:paraId="1F2363A0" w14:textId="77777777" w:rsidR="006D2B85" w:rsidRDefault="006D2B85" w:rsidP="00C91A99">
                            <w:pPr>
                              <w:pStyle w:val="CommentText"/>
                              <w:jc w:val="center"/>
                              <w:rPr>
                                <w:sz w:val="18"/>
                                <w:szCs w:val="18"/>
                              </w:rPr>
                            </w:pPr>
                            <w:r>
                              <w:rPr>
                                <w:rFonts w:ascii="Calibri" w:hAnsi="Calibri" w:cstheme="minorBidi"/>
                                <w:b/>
                                <w:bCs/>
                                <w:color w:val="FFFFFF"/>
                                <w:kern w:val="24"/>
                                <w:sz w:val="18"/>
                                <w:szCs w:val="18"/>
                              </w:rPr>
                              <w:t>Gaps?</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108A9DF5" id="Text Box 236" o:spid="_x0000_s1068" type="#_x0000_t202" style="position:absolute;margin-left:175.55pt;margin-top:115.3pt;width:134.05pt;height:18.9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" filled="f" stroked="f">
                <v:textbox style="mso-fit-shape-to-text:t">
                  <w:txbxContent>
                    <w:p w14:paraId="1F2363A0" w14:textId="77777777" w:rsidR="006D2B85" w:rsidRDefault="006D2B85" w:rsidP="00C91A99">
                      <w:pPr>
                        <w:pStyle w:val="CommentText"/>
                        <w:jc w:val="center"/>
                        <w:rPr>
                          <w:sz w:val="18"/>
                          <w:szCs w:val="18"/>
                        </w:rPr>
                      </w:pPr>
                      <w:r>
                        <w:rPr>
                          <w:rFonts w:ascii="Calibri" w:hAnsi="Calibri" w:cstheme="minorBidi"/>
                          <w:b/>
                          <w:bCs/>
                          <w:color w:val="FFFFFF"/>
                          <w:kern w:val="24"/>
                          <w:sz w:val="18"/>
                          <w:szCs w:val="18"/>
                        </w:rPr>
                        <w:t>Gaps?</w:t>
                      </w:r>
                    </w:p>
                  </w:txbxContent>
                </v:textbox>
              </v:shape>
            </w:pict>
          </mc:Fallback>
        </mc:AlternateContent>
      </w:r>
      <w:r>
        <w:rPr>
          <w:noProof/>
        </w:rPr>
        <mc:AlternateContent>
          <mc:Choice Requires="wpg">
            <w:drawing>
              <wp:inline distT="0" distB="0" distL="0" distR="0" wp14:anchorId="30DA7FC5" wp14:editId="39761169">
                <wp:extent cx="7390130" cy="3971290"/>
                <wp:effectExtent l="19050" t="19050" r="1270" b="19685"/>
                <wp:docPr id="9276" name="Group 92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90130" cy="3971290"/>
                          <a:chOff x="188" y="-519"/>
                          <a:chExt cx="73905" cy="39723"/>
                        </a:xfrm>
                      </wpg:grpSpPr>
                      <wps:wsp>
                        <wps:cNvPr id="9277" name="Arrow: Down 88"/>
                        <wps:cNvSpPr>
                          <a:spLocks noChangeArrowheads="1"/>
                        </wps:cNvSpPr>
                        <wps:spPr bwMode="auto">
                          <a:xfrm>
                            <a:off x="188" y="-519"/>
                            <a:ext cx="22384" cy="39526"/>
                          </a:xfrm>
                          <a:prstGeom prst="downArrow">
                            <a:avLst>
                              <a:gd name="adj1" fmla="val 100000"/>
                              <a:gd name="adj2" fmla="val 9990"/>
                            </a:avLst>
                          </a:prstGeom>
                          <a:solidFill>
                            <a:srgbClr val="00B050"/>
                          </a:solidFill>
                          <a:ln w="25400">
                            <a:solidFill>
                              <a:srgbClr val="00827B"/>
                            </a:solidFill>
                            <a:miter lim="800000"/>
                            <a:headEnd/>
                            <a:tailEnd/>
                          </a:ln>
                        </wps:spPr>
                        <wps:bodyPr rot="0" vert="horz" wrap="square" lIns="91440" tIns="45720" rIns="91440" bIns="45720" anchor="ctr" anchorCtr="0" upright="1">
                          <a:noAutofit/>
                        </wps:bodyPr>
                      </wps:wsp>
                      <wps:wsp>
                        <wps:cNvPr id="9278" name="Text Box 1"/>
                        <wps:cNvSpPr txBox="1">
                          <a:spLocks noChangeArrowheads="1"/>
                        </wps:cNvSpPr>
                        <wps:spPr bwMode="auto">
                          <a:xfrm>
                            <a:off x="1323" y="7192"/>
                            <a:ext cx="19632" cy="4309"/>
                          </a:xfrm>
                          <a:prstGeom prst="rect">
                            <a:avLst/>
                          </a:prstGeom>
                          <a:solidFill>
                            <a:srgbClr val="FFFFFF"/>
                          </a:solidFill>
                          <a:ln w="6350">
                            <a:solidFill>
                              <a:srgbClr val="000000"/>
                            </a:solidFill>
                            <a:miter lim="800000"/>
                            <a:headEnd/>
                            <a:tailEnd/>
                          </a:ln>
                        </wps:spPr>
                        <wps:txbx>
                          <w:txbxContent>
                            <w:p w14:paraId="5CC76E4B" w14:textId="77777777" w:rsidR="006D2B85" w:rsidRDefault="006D2B85" w:rsidP="00C91A99">
                              <w:pPr>
                                <w:pStyle w:val="NormalWeb"/>
                                <w:spacing w:line="252" w:lineRule="auto"/>
                                <w:jc w:val="center"/>
                                <w:rPr>
                                  <w:sz w:val="18"/>
                                  <w:szCs w:val="18"/>
                                </w:rPr>
                              </w:pPr>
                              <w:r>
                                <w:rPr>
                                  <w:rFonts w:ascii="Calibri" w:eastAsia="Calibri" w:hAnsi="Calibri"/>
                                  <w:color w:val="000000"/>
                                  <w:kern w:val="24"/>
                                  <w:sz w:val="18"/>
                                  <w:szCs w:val="18"/>
                                </w:rPr>
                                <w:t xml:space="preserve">1. What </w:t>
                              </w:r>
                              <w:r>
                                <w:rPr>
                                  <w:rFonts w:ascii="Calibri" w:eastAsia="Calibri" w:hAnsi="Calibri"/>
                                  <w:b/>
                                  <w:bCs/>
                                  <w:color w:val="000000"/>
                                  <w:kern w:val="24"/>
                                  <w:sz w:val="18"/>
                                  <w:szCs w:val="18"/>
                                </w:rPr>
                                <w:t>biodiversity assets</w:t>
                              </w:r>
                              <w:r>
                                <w:rPr>
                                  <w:rFonts w:ascii="Calibri" w:eastAsia="Calibri" w:hAnsi="Calibri"/>
                                  <w:color w:val="000000"/>
                                  <w:kern w:val="24"/>
                                  <w:sz w:val="18"/>
                                  <w:szCs w:val="18"/>
                                </w:rPr>
                                <w:t xml:space="preserve"> occur</w:t>
                              </w:r>
                            </w:p>
                            <w:p w14:paraId="69DF0D28" w14:textId="77777777" w:rsidR="006D2B85" w:rsidRDefault="006D2B85" w:rsidP="00C91A99">
                              <w:pPr>
                                <w:pStyle w:val="NormalWeb"/>
                                <w:spacing w:line="252" w:lineRule="auto"/>
                                <w:jc w:val="center"/>
                                <w:rPr>
                                  <w:sz w:val="18"/>
                                  <w:szCs w:val="18"/>
                                </w:rPr>
                              </w:pPr>
                              <w:r>
                                <w:rPr>
                                  <w:rFonts w:ascii="Calibri" w:eastAsia="Calibri" w:hAnsi="Calibri"/>
                                  <w:color w:val="000000"/>
                                  <w:kern w:val="24"/>
                                  <w:sz w:val="18"/>
                                  <w:szCs w:val="18"/>
                                </w:rPr>
                                <w:t xml:space="preserve"> at </w:t>
                              </w:r>
                              <w:r>
                                <w:rPr>
                                  <w:rFonts w:ascii="Calibri" w:eastAsia="Calibri" w:hAnsi="Calibri"/>
                                  <w:b/>
                                  <w:bCs/>
                                  <w:color w:val="000000"/>
                                  <w:kern w:val="24"/>
                                  <w:sz w:val="18"/>
                                  <w:szCs w:val="18"/>
                                </w:rPr>
                                <w:t>each place</w:t>
                              </w:r>
                              <w:r>
                                <w:rPr>
                                  <w:rFonts w:ascii="Calibri" w:eastAsia="Calibri" w:hAnsi="Calibri"/>
                                  <w:color w:val="000000"/>
                                  <w:kern w:val="24"/>
                                  <w:sz w:val="18"/>
                                  <w:szCs w:val="18"/>
                                </w:rPr>
                                <w:t>?</w:t>
                              </w:r>
                            </w:p>
                          </w:txbxContent>
                        </wps:txbx>
                        <wps:bodyPr rot="0" vert="horz" wrap="square" lIns="91440" tIns="45720" rIns="91440" bIns="45720" anchor="t" anchorCtr="0" upright="1">
                          <a:noAutofit/>
                        </wps:bodyPr>
                      </wps:wsp>
                      <wps:wsp>
                        <wps:cNvPr id="9279" name="Text Box 2"/>
                        <wps:cNvSpPr txBox="1">
                          <a:spLocks noChangeArrowheads="1"/>
                        </wps:cNvSpPr>
                        <wps:spPr bwMode="auto">
                          <a:xfrm>
                            <a:off x="1323" y="28834"/>
                            <a:ext cx="19632" cy="6557"/>
                          </a:xfrm>
                          <a:prstGeom prst="rect">
                            <a:avLst/>
                          </a:prstGeom>
                          <a:solidFill>
                            <a:srgbClr val="FFFFFF"/>
                          </a:solidFill>
                          <a:ln w="6350">
                            <a:solidFill>
                              <a:srgbClr val="000000"/>
                            </a:solidFill>
                            <a:miter lim="800000"/>
                            <a:headEnd/>
                            <a:tailEnd/>
                          </a:ln>
                        </wps:spPr>
                        <wps:txbx>
                          <w:txbxContent>
                            <w:p w14:paraId="424F7B0A" w14:textId="77777777" w:rsidR="006D2B85" w:rsidRDefault="006D2B85" w:rsidP="00C91A99">
                              <w:pPr>
                                <w:pStyle w:val="NormalWeb"/>
                                <w:spacing w:line="252" w:lineRule="auto"/>
                                <w:jc w:val="center"/>
                                <w:rPr>
                                  <w:sz w:val="18"/>
                                  <w:szCs w:val="18"/>
                                </w:rPr>
                              </w:pPr>
                              <w:r>
                                <w:rPr>
                                  <w:rFonts w:ascii="Calibri" w:eastAsia="Calibri" w:hAnsi="Calibri"/>
                                  <w:color w:val="000000"/>
                                  <w:kern w:val="24"/>
                                  <w:sz w:val="18"/>
                                  <w:szCs w:val="18"/>
                                </w:rPr>
                                <w:t>4. Which actions at each place</w:t>
                              </w:r>
                            </w:p>
                            <w:p w14:paraId="7E2FFD3B" w14:textId="77777777" w:rsidR="006D2B85" w:rsidRDefault="006D2B85" w:rsidP="00C91A99">
                              <w:pPr>
                                <w:pStyle w:val="NormalWeb"/>
                                <w:spacing w:line="252" w:lineRule="auto"/>
                                <w:jc w:val="center"/>
                                <w:rPr>
                                  <w:sz w:val="18"/>
                                  <w:szCs w:val="18"/>
                                </w:rPr>
                              </w:pPr>
                              <w:r>
                                <w:rPr>
                                  <w:rFonts w:ascii="Calibri" w:eastAsia="Calibri" w:hAnsi="Calibri"/>
                                  <w:color w:val="000000"/>
                                  <w:kern w:val="24"/>
                                  <w:sz w:val="18"/>
                                  <w:szCs w:val="18"/>
                                </w:rPr>
                                <w:t xml:space="preserve"> could provide the</w:t>
                              </w:r>
                            </w:p>
                            <w:p w14:paraId="1212AF08" w14:textId="77777777" w:rsidR="006D2B85" w:rsidRDefault="006D2B85" w:rsidP="00C91A99">
                              <w:pPr>
                                <w:pStyle w:val="NormalWeb"/>
                                <w:spacing w:line="252" w:lineRule="auto"/>
                                <w:jc w:val="center"/>
                                <w:rPr>
                                  <w:sz w:val="18"/>
                                  <w:szCs w:val="18"/>
                                </w:rPr>
                              </w:pPr>
                              <w:r>
                                <w:rPr>
                                  <w:rFonts w:ascii="Calibri" w:eastAsia="Calibri" w:hAnsi="Calibri"/>
                                  <w:b/>
                                  <w:bCs/>
                                  <w:color w:val="000000"/>
                                  <w:kern w:val="24"/>
                                  <w:sz w:val="18"/>
                                  <w:szCs w:val="18"/>
                                </w:rPr>
                                <w:t>greatest cost-effective benefits</w:t>
                              </w:r>
                              <w:r>
                                <w:rPr>
                                  <w:rFonts w:ascii="Calibri" w:eastAsia="Calibri" w:hAnsi="Calibri"/>
                                  <w:color w:val="000000"/>
                                  <w:kern w:val="24"/>
                                  <w:sz w:val="18"/>
                                  <w:szCs w:val="18"/>
                                </w:rPr>
                                <w:t xml:space="preserve"> for biodiversity </w:t>
                              </w:r>
                              <w:r>
                                <w:rPr>
                                  <w:rFonts w:ascii="Calibri" w:eastAsia="Calibri" w:hAnsi="Calibri"/>
                                  <w:b/>
                                  <w:bCs/>
                                  <w:color w:val="000000"/>
                                  <w:kern w:val="24"/>
                                  <w:sz w:val="18"/>
                                  <w:szCs w:val="18"/>
                                </w:rPr>
                                <w:t>across Victoria</w:t>
                              </w:r>
                              <w:r>
                                <w:rPr>
                                  <w:rFonts w:ascii="Calibri" w:eastAsia="Calibri" w:hAnsi="Calibri"/>
                                  <w:color w:val="000000"/>
                                  <w:kern w:val="24"/>
                                  <w:sz w:val="18"/>
                                  <w:szCs w:val="18"/>
                                </w:rPr>
                                <w:t>?</w:t>
                              </w:r>
                            </w:p>
                          </w:txbxContent>
                        </wps:txbx>
                        <wps:bodyPr rot="0" vert="horz" wrap="square" lIns="91440" tIns="45720" rIns="91440" bIns="45720" anchor="t" anchorCtr="0" upright="1">
                          <a:noAutofit/>
                        </wps:bodyPr>
                      </wps:wsp>
                      <wps:wsp>
                        <wps:cNvPr id="224" name="Text Box 3"/>
                        <wps:cNvSpPr txBox="1">
                          <a:spLocks noChangeArrowheads="1"/>
                        </wps:cNvSpPr>
                        <wps:spPr bwMode="auto">
                          <a:xfrm>
                            <a:off x="1323" y="12344"/>
                            <a:ext cx="19632" cy="4123"/>
                          </a:xfrm>
                          <a:prstGeom prst="rect">
                            <a:avLst/>
                          </a:prstGeom>
                          <a:solidFill>
                            <a:srgbClr val="FFFFFF"/>
                          </a:solidFill>
                          <a:ln w="6350">
                            <a:solidFill>
                              <a:srgbClr val="000000"/>
                            </a:solidFill>
                            <a:miter lim="800000"/>
                            <a:headEnd/>
                            <a:tailEnd/>
                          </a:ln>
                        </wps:spPr>
                        <wps:txbx>
                          <w:txbxContent>
                            <w:p w14:paraId="0CBFEF8D"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2. What are common </w:t>
                              </w:r>
                              <w:r>
                                <w:rPr>
                                  <w:rFonts w:ascii="Calibri" w:eastAsia="Calibri" w:hAnsi="Calibri" w:cstheme="minorBidi"/>
                                  <w:b/>
                                  <w:bCs/>
                                  <w:color w:val="000000"/>
                                  <w:kern w:val="24"/>
                                  <w:sz w:val="18"/>
                                  <w:szCs w:val="18"/>
                                </w:rPr>
                                <w:t>landscape-scale threats</w:t>
                              </w:r>
                              <w:r>
                                <w:rPr>
                                  <w:rFonts w:ascii="Calibri" w:eastAsia="Calibri" w:hAnsi="Calibri" w:cstheme="minorBidi"/>
                                  <w:color w:val="000000"/>
                                  <w:kern w:val="24"/>
                                  <w:sz w:val="18"/>
                                  <w:szCs w:val="18"/>
                                </w:rPr>
                                <w:t>?</w:t>
                              </w:r>
                            </w:p>
                            <w:p w14:paraId="3A55B749"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   How do they </w:t>
                              </w:r>
                              <w:r>
                                <w:rPr>
                                  <w:rFonts w:ascii="Calibri" w:eastAsia="Calibri" w:hAnsi="Calibri" w:cstheme="minorBidi"/>
                                  <w:b/>
                                  <w:bCs/>
                                  <w:color w:val="000000"/>
                                  <w:kern w:val="24"/>
                                  <w:sz w:val="18"/>
                                  <w:szCs w:val="18"/>
                                </w:rPr>
                                <w:t>interact</w:t>
                              </w:r>
                              <w:r>
                                <w:rPr>
                                  <w:rFonts w:ascii="Calibri" w:eastAsia="Calibri" w:hAnsi="Calibri" w:cstheme="minorBidi"/>
                                  <w:color w:val="000000"/>
                                  <w:kern w:val="24"/>
                                  <w:sz w:val="18"/>
                                  <w:szCs w:val="18"/>
                                </w:rPr>
                                <w:t>?</w:t>
                              </w:r>
                            </w:p>
                          </w:txbxContent>
                        </wps:txbx>
                        <wps:bodyPr rot="0" vert="horz" wrap="square" lIns="91440" tIns="45720" rIns="91440" bIns="45720" anchor="t" anchorCtr="0" upright="1">
                          <a:noAutofit/>
                        </wps:bodyPr>
                      </wps:wsp>
                      <wps:wsp>
                        <wps:cNvPr id="225" name="Text Box 4"/>
                        <wps:cNvSpPr txBox="1">
                          <a:spLocks noChangeArrowheads="1"/>
                        </wps:cNvSpPr>
                        <wps:spPr bwMode="auto">
                          <a:xfrm>
                            <a:off x="1323" y="17650"/>
                            <a:ext cx="19632" cy="10163"/>
                          </a:xfrm>
                          <a:prstGeom prst="rect">
                            <a:avLst/>
                          </a:prstGeom>
                          <a:solidFill>
                            <a:srgbClr val="FFFFFF"/>
                          </a:solidFill>
                          <a:ln w="6350">
                            <a:solidFill>
                              <a:srgbClr val="000000"/>
                            </a:solidFill>
                            <a:miter lim="800000"/>
                            <a:headEnd/>
                            <a:tailEnd/>
                          </a:ln>
                        </wps:spPr>
                        <wps:txbx>
                          <w:txbxContent>
                            <w:p w14:paraId="16A768AD"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3. Which </w:t>
                              </w:r>
                              <w:r>
                                <w:rPr>
                                  <w:rFonts w:ascii="Calibri" w:eastAsia="Calibri" w:hAnsi="Calibri" w:cstheme="minorBidi"/>
                                  <w:b/>
                                  <w:bCs/>
                                  <w:color w:val="000000"/>
                                  <w:kern w:val="24"/>
                                  <w:sz w:val="18"/>
                                  <w:szCs w:val="18"/>
                                </w:rPr>
                                <w:t>actions</w:t>
                              </w:r>
                              <w:r>
                                <w:rPr>
                                  <w:rFonts w:ascii="Calibri" w:eastAsia="Calibri" w:hAnsi="Calibri" w:cstheme="minorBidi"/>
                                  <w:color w:val="000000"/>
                                  <w:kern w:val="24"/>
                                  <w:sz w:val="18"/>
                                  <w:szCs w:val="18"/>
                                </w:rPr>
                                <w:t xml:space="preserve"> could provide the</w:t>
                              </w:r>
                            </w:p>
                            <w:p w14:paraId="2F678446" w14:textId="77777777" w:rsidR="006D2B85" w:rsidRDefault="006D2B85" w:rsidP="00C91A99">
                              <w:pPr>
                                <w:pStyle w:val="NormalWeb"/>
                                <w:spacing w:line="254" w:lineRule="auto"/>
                                <w:jc w:val="center"/>
                                <w:rPr>
                                  <w:sz w:val="18"/>
                                  <w:szCs w:val="18"/>
                                </w:rPr>
                              </w:pPr>
                              <w:r>
                                <w:rPr>
                                  <w:rFonts w:ascii="Calibri" w:eastAsia="Calibri" w:hAnsi="Calibri" w:cstheme="minorBidi"/>
                                  <w:b/>
                                  <w:bCs/>
                                  <w:color w:val="000000"/>
                                  <w:kern w:val="24"/>
                                  <w:sz w:val="18"/>
                                  <w:szCs w:val="18"/>
                                </w:rPr>
                                <w:t>most benefits</w:t>
                              </w:r>
                              <w:r>
                                <w:rPr>
                                  <w:rFonts w:ascii="Calibri" w:eastAsia="Calibri" w:hAnsi="Calibri" w:cstheme="minorBidi"/>
                                  <w:color w:val="000000"/>
                                  <w:kern w:val="24"/>
                                  <w:sz w:val="18"/>
                                  <w:szCs w:val="18"/>
                                </w:rPr>
                                <w:t xml:space="preserve"> to the species at </w:t>
                              </w:r>
                              <w:r>
                                <w:rPr>
                                  <w:rFonts w:ascii="Calibri" w:eastAsia="Calibri" w:hAnsi="Calibri" w:cstheme="minorBidi"/>
                                  <w:b/>
                                  <w:bCs/>
                                  <w:color w:val="000000"/>
                                  <w:kern w:val="24"/>
                                  <w:sz w:val="18"/>
                                  <w:szCs w:val="18"/>
                                </w:rPr>
                                <w:t>each place</w:t>
                              </w:r>
                              <w:r>
                                <w:rPr>
                                  <w:rFonts w:ascii="Calibri" w:eastAsia="Calibri" w:hAnsi="Calibri" w:cstheme="minorBidi"/>
                                  <w:color w:val="000000"/>
                                  <w:kern w:val="24"/>
                                  <w:sz w:val="18"/>
                                  <w:szCs w:val="18"/>
                                </w:rPr>
                                <w:t>?</w:t>
                              </w:r>
                            </w:p>
                            <w:p w14:paraId="314A3996"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What are their </w:t>
                              </w:r>
                              <w:r>
                                <w:rPr>
                                  <w:rFonts w:ascii="Calibri" w:eastAsia="Calibri" w:hAnsi="Calibri" w:cstheme="minorBidi"/>
                                  <w:b/>
                                  <w:bCs/>
                                  <w:color w:val="000000"/>
                                  <w:kern w:val="24"/>
                                  <w:sz w:val="18"/>
                                  <w:szCs w:val="18"/>
                                </w:rPr>
                                <w:t>indicative costs?</w:t>
                              </w:r>
                            </w:p>
                            <w:p w14:paraId="07900643"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Which </w:t>
                              </w:r>
                              <w:r>
                                <w:rPr>
                                  <w:rFonts w:ascii="Calibri" w:eastAsia="Calibri" w:hAnsi="Calibri" w:cstheme="minorBidi"/>
                                  <w:b/>
                                  <w:bCs/>
                                  <w:color w:val="000000"/>
                                  <w:kern w:val="24"/>
                                  <w:sz w:val="18"/>
                                  <w:szCs w:val="18"/>
                                </w:rPr>
                                <w:t xml:space="preserve">species </w:t>
                              </w:r>
                              <w:r>
                                <w:rPr>
                                  <w:rFonts w:ascii="Calibri" w:eastAsia="Calibri" w:hAnsi="Calibri" w:cstheme="minorBidi"/>
                                  <w:color w:val="000000"/>
                                  <w:kern w:val="24"/>
                                  <w:sz w:val="18"/>
                                  <w:szCs w:val="18"/>
                                </w:rPr>
                                <w:t>receive these</w:t>
                              </w:r>
                              <w:r>
                                <w:rPr>
                                  <w:rFonts w:ascii="Calibri" w:eastAsia="Calibri" w:hAnsi="Calibri" w:cstheme="minorBidi"/>
                                  <w:b/>
                                  <w:bCs/>
                                  <w:color w:val="000000"/>
                                  <w:kern w:val="24"/>
                                  <w:sz w:val="18"/>
                                  <w:szCs w:val="18"/>
                                </w:rPr>
                                <w:t xml:space="preserve"> benefits</w:t>
                              </w:r>
                              <w:r>
                                <w:rPr>
                                  <w:rFonts w:ascii="Calibri" w:eastAsia="Calibri" w:hAnsi="Calibri" w:cstheme="minorBidi"/>
                                  <w:color w:val="000000"/>
                                  <w:kern w:val="24"/>
                                  <w:sz w:val="18"/>
                                  <w:szCs w:val="18"/>
                                </w:rPr>
                                <w:t>?</w:t>
                              </w:r>
                            </w:p>
                          </w:txbxContent>
                        </wps:txbx>
                        <wps:bodyPr rot="0" vert="horz" wrap="square" lIns="91440" tIns="45720" rIns="91440" bIns="45720" anchor="t" anchorCtr="0" upright="1">
                          <a:noAutofit/>
                        </wps:bodyPr>
                      </wps:wsp>
                      <wps:wsp>
                        <wps:cNvPr id="226" name="Text Box 2"/>
                        <wps:cNvSpPr txBox="1">
                          <a:spLocks noChangeArrowheads="1"/>
                        </wps:cNvSpPr>
                        <wps:spPr bwMode="auto">
                          <a:xfrm>
                            <a:off x="472" y="262"/>
                            <a:ext cx="20483" cy="7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3AC19" w14:textId="77777777" w:rsidR="006D2B85" w:rsidRDefault="006D2B85" w:rsidP="00C91A99">
                              <w:pPr>
                                <w:pStyle w:val="NormalWeb"/>
                                <w:jc w:val="center"/>
                                <w:rPr>
                                  <w:sz w:val="18"/>
                                  <w:szCs w:val="18"/>
                                </w:rPr>
                              </w:pPr>
                              <w:r>
                                <w:rPr>
                                  <w:rFonts w:ascii="Calibri" w:hAnsi="Calibri" w:cstheme="minorBidi"/>
                                  <w:b/>
                                  <w:bCs/>
                                  <w:color w:val="FFFFFF"/>
                                  <w:sz w:val="18"/>
                                  <w:szCs w:val="18"/>
                                </w:rPr>
                                <w:t>Strategic Management Prospects</w:t>
                              </w:r>
                            </w:p>
                            <w:p w14:paraId="291DF9F3" w14:textId="77777777" w:rsidR="006D2B85" w:rsidRDefault="006D2B85" w:rsidP="00C91A99">
                              <w:pPr>
                                <w:pStyle w:val="NormalWeb"/>
                                <w:jc w:val="center"/>
                                <w:rPr>
                                  <w:sz w:val="18"/>
                                  <w:szCs w:val="18"/>
                                </w:rPr>
                              </w:pPr>
                              <w:r>
                                <w:rPr>
                                  <w:rFonts w:ascii="Arial" w:hAnsi="Arial" w:cstheme="minorBidi"/>
                                  <w:b/>
                                  <w:bCs/>
                                  <w:color w:val="FFFFFF"/>
                                  <w:sz w:val="18"/>
                                  <w:szCs w:val="18"/>
                                </w:rPr>
                                <w:t>broad landscape-scale threats (terrestrial)</w:t>
                              </w:r>
                            </w:p>
                          </w:txbxContent>
                        </wps:txbx>
                        <wps:bodyPr rot="0" vert="horz" wrap="square" lIns="91440" tIns="45720" rIns="91440" bIns="45720" anchor="t" anchorCtr="0" upright="1">
                          <a:noAutofit/>
                        </wps:bodyPr>
                      </wps:wsp>
                      <wps:wsp>
                        <wps:cNvPr id="227" name="Arrow: Down 94"/>
                        <wps:cNvSpPr>
                          <a:spLocks noChangeArrowheads="1"/>
                        </wps:cNvSpPr>
                        <wps:spPr bwMode="auto">
                          <a:xfrm>
                            <a:off x="38671" y="-519"/>
                            <a:ext cx="22382" cy="39722"/>
                          </a:xfrm>
                          <a:prstGeom prst="downArrow">
                            <a:avLst>
                              <a:gd name="adj1" fmla="val 100000"/>
                              <a:gd name="adj2" fmla="val 8882"/>
                            </a:avLst>
                          </a:prstGeom>
                          <a:solidFill>
                            <a:srgbClr val="7030A0"/>
                          </a:solidFill>
                          <a:ln w="25400">
                            <a:solidFill>
                              <a:srgbClr val="7030A0"/>
                            </a:solidFill>
                            <a:miter lim="800000"/>
                            <a:headEnd/>
                            <a:tailEnd/>
                          </a:ln>
                        </wps:spPr>
                        <wps:bodyPr rot="0" vert="horz" wrap="square" lIns="91440" tIns="45720" rIns="91440" bIns="45720" anchor="ctr" anchorCtr="0" upright="1">
                          <a:noAutofit/>
                        </wps:bodyPr>
                      </wps:wsp>
                      <wps:wsp>
                        <wps:cNvPr id="228" name="Text Box 1"/>
                        <wps:cNvSpPr txBox="1">
                          <a:spLocks noChangeArrowheads="1"/>
                        </wps:cNvSpPr>
                        <wps:spPr bwMode="auto">
                          <a:xfrm>
                            <a:off x="39764" y="7392"/>
                            <a:ext cx="20149" cy="4109"/>
                          </a:xfrm>
                          <a:prstGeom prst="rect">
                            <a:avLst/>
                          </a:prstGeom>
                          <a:solidFill>
                            <a:srgbClr val="FFFFFF"/>
                          </a:solidFill>
                          <a:ln w="6350">
                            <a:solidFill>
                              <a:srgbClr val="000000"/>
                            </a:solidFill>
                            <a:miter lim="800000"/>
                            <a:headEnd/>
                            <a:tailEnd/>
                          </a:ln>
                        </wps:spPr>
                        <wps:txbx>
                          <w:txbxContent>
                            <w:p w14:paraId="78F44D87"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A. Where do </w:t>
                              </w:r>
                              <w:r>
                                <w:rPr>
                                  <w:rFonts w:ascii="Calibri" w:eastAsia="Calibri" w:hAnsi="Calibri" w:cstheme="minorBidi"/>
                                  <w:b/>
                                  <w:bCs/>
                                  <w:color w:val="000000"/>
                                  <w:kern w:val="24"/>
                                  <w:sz w:val="18"/>
                                  <w:szCs w:val="18"/>
                                </w:rPr>
                                <w:t>species</w:t>
                              </w:r>
                              <w:r>
                                <w:rPr>
                                  <w:rFonts w:ascii="Calibri" w:eastAsia="Calibri" w:hAnsi="Calibri" w:cstheme="minorBidi"/>
                                  <w:color w:val="000000"/>
                                  <w:kern w:val="24"/>
                                  <w:sz w:val="18"/>
                                  <w:szCs w:val="18"/>
                                </w:rPr>
                                <w:t xml:space="preserve"> occur? </w:t>
                              </w:r>
                            </w:p>
                            <w:p w14:paraId="4F4F3B4A"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   Where are their </w:t>
                              </w:r>
                              <w:r>
                                <w:rPr>
                                  <w:rFonts w:ascii="Calibri" w:eastAsia="Calibri" w:hAnsi="Calibri" w:cstheme="minorBidi"/>
                                  <w:b/>
                                  <w:bCs/>
                                  <w:color w:val="000000"/>
                                  <w:kern w:val="24"/>
                                  <w:sz w:val="18"/>
                                  <w:szCs w:val="18"/>
                                </w:rPr>
                                <w:t>strongholds</w:t>
                              </w:r>
                              <w:r>
                                <w:rPr>
                                  <w:rFonts w:ascii="Calibri" w:eastAsia="Calibri" w:hAnsi="Calibri" w:cstheme="minorBidi"/>
                                  <w:color w:val="000000"/>
                                  <w:kern w:val="24"/>
                                  <w:sz w:val="18"/>
                                  <w:szCs w:val="18"/>
                                </w:rPr>
                                <w:t>?</w:t>
                              </w:r>
                            </w:p>
                          </w:txbxContent>
                        </wps:txbx>
                        <wps:bodyPr rot="0" vert="horz" wrap="square" lIns="91440" tIns="45720" rIns="91440" bIns="45720" anchor="t" anchorCtr="0" upright="1">
                          <a:noAutofit/>
                        </wps:bodyPr>
                      </wps:wsp>
                      <wps:wsp>
                        <wps:cNvPr id="229" name="Text Box 3"/>
                        <wps:cNvSpPr txBox="1">
                          <a:spLocks noChangeArrowheads="1"/>
                        </wps:cNvSpPr>
                        <wps:spPr bwMode="auto">
                          <a:xfrm>
                            <a:off x="39762" y="12343"/>
                            <a:ext cx="20147" cy="4123"/>
                          </a:xfrm>
                          <a:prstGeom prst="rect">
                            <a:avLst/>
                          </a:prstGeom>
                          <a:solidFill>
                            <a:srgbClr val="FFFFFF"/>
                          </a:solidFill>
                          <a:ln w="6350">
                            <a:solidFill>
                              <a:srgbClr val="000000"/>
                            </a:solidFill>
                            <a:miter lim="800000"/>
                            <a:headEnd/>
                            <a:tailEnd/>
                          </a:ln>
                        </wps:spPr>
                        <wps:txbx>
                          <w:txbxContent>
                            <w:p w14:paraId="4875D6EE"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B. What are other</w:t>
                              </w:r>
                            </w:p>
                            <w:p w14:paraId="6BC355C7"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 </w:t>
                              </w:r>
                              <w:r>
                                <w:rPr>
                                  <w:rFonts w:ascii="Calibri" w:eastAsia="Calibri" w:hAnsi="Calibri" w:cstheme="minorBidi"/>
                                  <w:b/>
                                  <w:bCs/>
                                  <w:color w:val="000000"/>
                                  <w:kern w:val="24"/>
                                  <w:sz w:val="18"/>
                                  <w:szCs w:val="18"/>
                                </w:rPr>
                                <w:t>more-specific</w:t>
                              </w:r>
                              <w:r>
                                <w:rPr>
                                  <w:rFonts w:ascii="Calibri" w:eastAsia="Calibri" w:hAnsi="Calibri" w:cstheme="minorBidi"/>
                                  <w:color w:val="000000"/>
                                  <w:kern w:val="24"/>
                                  <w:sz w:val="18"/>
                                  <w:szCs w:val="18"/>
                                </w:rPr>
                                <w:t xml:space="preserve"> </w:t>
                              </w:r>
                              <w:r>
                                <w:rPr>
                                  <w:rFonts w:ascii="Calibri" w:eastAsia="Calibri" w:hAnsi="Calibri" w:cstheme="minorBidi"/>
                                  <w:b/>
                                  <w:bCs/>
                                  <w:color w:val="000000"/>
                                  <w:kern w:val="24"/>
                                  <w:sz w:val="18"/>
                                  <w:szCs w:val="18"/>
                                </w:rPr>
                                <w:t>threats</w:t>
                              </w:r>
                              <w:r>
                                <w:rPr>
                                  <w:rFonts w:ascii="Calibri" w:eastAsia="Calibri" w:hAnsi="Calibri" w:cstheme="minorBidi"/>
                                  <w:color w:val="000000"/>
                                  <w:kern w:val="24"/>
                                  <w:sz w:val="18"/>
                                  <w:szCs w:val="18"/>
                                </w:rPr>
                                <w:t>?</w:t>
                              </w:r>
                            </w:p>
                          </w:txbxContent>
                        </wps:txbx>
                        <wps:bodyPr rot="0" vert="horz" wrap="square" lIns="91440" tIns="45720" rIns="91440" bIns="45720" anchor="t" anchorCtr="0" upright="1">
                          <a:noAutofit/>
                        </wps:bodyPr>
                      </wps:wsp>
                      <wps:wsp>
                        <wps:cNvPr id="230" name="Text Box 3"/>
                        <wps:cNvSpPr txBox="1">
                          <a:spLocks noChangeArrowheads="1"/>
                        </wps:cNvSpPr>
                        <wps:spPr bwMode="auto">
                          <a:xfrm>
                            <a:off x="39754" y="19388"/>
                            <a:ext cx="20149" cy="8377"/>
                          </a:xfrm>
                          <a:prstGeom prst="rect">
                            <a:avLst/>
                          </a:prstGeom>
                          <a:solidFill>
                            <a:srgbClr val="FFFFFF"/>
                          </a:solidFill>
                          <a:ln w="6350">
                            <a:solidFill>
                              <a:srgbClr val="000000"/>
                            </a:solidFill>
                            <a:miter lim="800000"/>
                            <a:headEnd/>
                            <a:tailEnd/>
                          </a:ln>
                        </wps:spPr>
                        <wps:txbx>
                          <w:txbxContent>
                            <w:p w14:paraId="120D000E"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C. Which </w:t>
                              </w:r>
                              <w:r>
                                <w:rPr>
                                  <w:rFonts w:ascii="Calibri" w:eastAsia="Calibri" w:hAnsi="Calibri" w:cstheme="minorBidi"/>
                                  <w:b/>
                                  <w:bCs/>
                                  <w:color w:val="000000"/>
                                  <w:kern w:val="24"/>
                                  <w:sz w:val="18"/>
                                  <w:szCs w:val="18"/>
                                </w:rPr>
                                <w:t>actions/locations</w:t>
                              </w:r>
                              <w:r>
                                <w:rPr>
                                  <w:rFonts w:ascii="Calibri" w:eastAsia="Calibri" w:hAnsi="Calibri" w:cstheme="minorBidi"/>
                                  <w:color w:val="000000"/>
                                  <w:kern w:val="24"/>
                                  <w:sz w:val="18"/>
                                  <w:szCs w:val="18"/>
                                </w:rPr>
                                <w:t xml:space="preserve"> could provide </w:t>
                              </w:r>
                              <w:r>
                                <w:rPr>
                                  <w:rFonts w:ascii="Calibri" w:eastAsia="Calibri" w:hAnsi="Calibri" w:cstheme="minorBidi"/>
                                  <w:b/>
                                  <w:bCs/>
                                  <w:color w:val="000000"/>
                                  <w:kern w:val="24"/>
                                  <w:sz w:val="18"/>
                                  <w:szCs w:val="18"/>
                                </w:rPr>
                                <w:t>other benefits</w:t>
                              </w:r>
                              <w:r>
                                <w:rPr>
                                  <w:rFonts w:ascii="Calibri" w:eastAsia="Calibri" w:hAnsi="Calibri" w:cstheme="minorBidi"/>
                                  <w:color w:val="000000"/>
                                  <w:kern w:val="24"/>
                                  <w:sz w:val="18"/>
                                  <w:szCs w:val="18"/>
                                </w:rPr>
                                <w:t xml:space="preserve"> to </w:t>
                              </w:r>
                              <w:r>
                                <w:rPr>
                                  <w:rFonts w:ascii="Calibri" w:eastAsia="Calibri" w:hAnsi="Calibri" w:cstheme="minorBidi"/>
                                  <w:b/>
                                  <w:bCs/>
                                  <w:color w:val="000000"/>
                                  <w:kern w:val="24"/>
                                  <w:sz w:val="18"/>
                                  <w:szCs w:val="18"/>
                                </w:rPr>
                                <w:t>particular species</w:t>
                              </w:r>
                              <w:r>
                                <w:rPr>
                                  <w:rFonts w:ascii="Calibri" w:eastAsia="Calibri" w:hAnsi="Calibri" w:cstheme="minorBidi"/>
                                  <w:color w:val="000000"/>
                                  <w:kern w:val="24"/>
                                  <w:sz w:val="18"/>
                                  <w:szCs w:val="18"/>
                                </w:rPr>
                                <w:t>?</w:t>
                              </w:r>
                            </w:p>
                            <w:p w14:paraId="17C7E391"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 What are their </w:t>
                              </w:r>
                              <w:r>
                                <w:rPr>
                                  <w:rFonts w:ascii="Calibri" w:eastAsia="Calibri" w:hAnsi="Calibri" w:cstheme="minorBidi"/>
                                  <w:b/>
                                  <w:bCs/>
                                  <w:color w:val="000000"/>
                                  <w:kern w:val="24"/>
                                  <w:sz w:val="18"/>
                                  <w:szCs w:val="18"/>
                                </w:rPr>
                                <w:t>indicative costs?</w:t>
                              </w:r>
                            </w:p>
                            <w:p w14:paraId="6A71FA47"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 How much </w:t>
                              </w:r>
                              <w:r>
                                <w:rPr>
                                  <w:rFonts w:ascii="Calibri" w:eastAsia="Calibri" w:hAnsi="Calibri" w:cstheme="minorBidi"/>
                                  <w:b/>
                                  <w:bCs/>
                                  <w:color w:val="000000"/>
                                  <w:kern w:val="24"/>
                                  <w:sz w:val="18"/>
                                  <w:szCs w:val="18"/>
                                </w:rPr>
                                <w:t xml:space="preserve">benefit </w:t>
                              </w:r>
                              <w:r>
                                <w:rPr>
                                  <w:rFonts w:ascii="Calibri" w:eastAsia="Calibri" w:hAnsi="Calibri" w:cstheme="minorBidi"/>
                                  <w:color w:val="000000"/>
                                  <w:kern w:val="24"/>
                                  <w:sz w:val="18"/>
                                  <w:szCs w:val="18"/>
                                </w:rPr>
                                <w:t>is received?</w:t>
                              </w:r>
                            </w:p>
                          </w:txbxContent>
                        </wps:txbx>
                        <wps:bodyPr rot="0" vert="horz" wrap="square" lIns="91440" tIns="45720" rIns="91440" bIns="45720" anchor="t" anchorCtr="0" upright="1">
                          <a:noAutofit/>
                        </wps:bodyPr>
                      </wps:wsp>
                      <wps:wsp>
                        <wps:cNvPr id="231" name="Text Box 3"/>
                        <wps:cNvSpPr txBox="1">
                          <a:spLocks noChangeArrowheads="1"/>
                        </wps:cNvSpPr>
                        <wps:spPr bwMode="auto">
                          <a:xfrm>
                            <a:off x="39757" y="29909"/>
                            <a:ext cx="20146" cy="5966"/>
                          </a:xfrm>
                          <a:prstGeom prst="rect">
                            <a:avLst/>
                          </a:prstGeom>
                          <a:solidFill>
                            <a:srgbClr val="FFFFFF"/>
                          </a:solidFill>
                          <a:ln w="6350">
                            <a:solidFill>
                              <a:srgbClr val="000000"/>
                            </a:solidFill>
                            <a:miter lim="800000"/>
                            <a:headEnd/>
                            <a:tailEnd/>
                          </a:ln>
                        </wps:spPr>
                        <wps:txbx>
                          <w:txbxContent>
                            <w:p w14:paraId="3418E8AA"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 D. How does the </w:t>
                              </w:r>
                              <w:r>
                                <w:rPr>
                                  <w:rFonts w:ascii="Calibri" w:eastAsia="Calibri" w:hAnsi="Calibri" w:cstheme="minorBidi"/>
                                  <w:b/>
                                  <w:bCs/>
                                  <w:color w:val="000000"/>
                                  <w:kern w:val="24"/>
                                  <w:sz w:val="18"/>
                                  <w:szCs w:val="18"/>
                                </w:rPr>
                                <w:t>cost-effectiveness</w:t>
                              </w:r>
                            </w:p>
                            <w:p w14:paraId="3AA2868B"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 of these specific actions</w:t>
                              </w:r>
                            </w:p>
                            <w:p w14:paraId="08105299"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 </w:t>
                              </w:r>
                              <w:r>
                                <w:rPr>
                                  <w:rFonts w:ascii="Calibri" w:eastAsia="Calibri" w:hAnsi="Calibri" w:cstheme="minorBidi"/>
                                  <w:b/>
                                  <w:bCs/>
                                  <w:color w:val="000000"/>
                                  <w:kern w:val="24"/>
                                  <w:sz w:val="18"/>
                                  <w:szCs w:val="18"/>
                                </w:rPr>
                                <w:t>compare to the integrated analysis</w:t>
                              </w:r>
                              <w:r>
                                <w:rPr>
                                  <w:rFonts w:ascii="Calibri" w:eastAsia="Calibri" w:hAnsi="Calibri" w:cstheme="minorBidi"/>
                                  <w:color w:val="000000"/>
                                  <w:kern w:val="24"/>
                                  <w:sz w:val="18"/>
                                  <w:szCs w:val="18"/>
                                </w:rPr>
                                <w:t>?</w:t>
                              </w:r>
                            </w:p>
                          </w:txbxContent>
                        </wps:txbx>
                        <wps:bodyPr rot="0" vert="horz" wrap="square" lIns="91440" tIns="45720" rIns="91440" bIns="45720" anchor="t" anchorCtr="0" upright="1">
                          <a:noAutofit/>
                        </wps:bodyPr>
                      </wps:wsp>
                      <wps:wsp>
                        <wps:cNvPr id="232" name="Text Box 2"/>
                        <wps:cNvSpPr txBox="1">
                          <a:spLocks noChangeArrowheads="1"/>
                        </wps:cNvSpPr>
                        <wps:spPr bwMode="auto">
                          <a:xfrm>
                            <a:off x="26388" y="-130"/>
                            <a:ext cx="47705" cy="75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40C49C" w14:textId="77777777" w:rsidR="006D2B85" w:rsidRDefault="006D2B85" w:rsidP="00C91A99">
                              <w:pPr>
                                <w:pStyle w:val="NormalWeb"/>
                                <w:jc w:val="center"/>
                                <w:rPr>
                                  <w:sz w:val="18"/>
                                  <w:szCs w:val="18"/>
                                </w:rPr>
                              </w:pPr>
                              <w:r>
                                <w:rPr>
                                  <w:rFonts w:ascii="Calibri" w:hAnsi="Calibri" w:cstheme="minorBidi"/>
                                  <w:b/>
                                  <w:bCs/>
                                  <w:color w:val="FFFFFF"/>
                                  <w:sz w:val="18"/>
                                  <w:szCs w:val="18"/>
                                </w:rPr>
                                <w:t>Specific Needs</w:t>
                              </w:r>
                            </w:p>
                            <w:p w14:paraId="3CC37EFF" w14:textId="77777777" w:rsidR="006D2B85" w:rsidRDefault="006D2B85" w:rsidP="00C91A99">
                              <w:pPr>
                                <w:pStyle w:val="NormalWeb"/>
                                <w:jc w:val="center"/>
                                <w:rPr>
                                  <w:sz w:val="18"/>
                                  <w:szCs w:val="18"/>
                                </w:rPr>
                              </w:pPr>
                              <w:r>
                                <w:rPr>
                                  <w:rFonts w:ascii="Calibri" w:hAnsi="Calibri" w:cstheme="minorBidi"/>
                                  <w:b/>
                                  <w:bCs/>
                                  <w:color w:val="FFFFFF"/>
                                  <w:sz w:val="18"/>
                                  <w:szCs w:val="18"/>
                                </w:rPr>
                                <w:t>actions for individual species &amp;/or situations</w:t>
                              </w:r>
                            </w:p>
                          </w:txbxContent>
                        </wps:txbx>
                        <wps:bodyPr rot="0" vert="horz" wrap="square" lIns="91440" tIns="45720" rIns="91440" bIns="45720" anchor="t" anchorCtr="0" upright="1">
                          <a:noAutofit/>
                        </wps:bodyPr>
                      </wps:wsp>
                      <wpg:grpSp>
                        <wpg:cNvPr id="233" name="Group 103"/>
                        <wpg:cNvGrpSpPr>
                          <a:grpSpLocks/>
                        </wpg:cNvGrpSpPr>
                        <wpg:grpSpPr bwMode="auto">
                          <a:xfrm>
                            <a:off x="22473" y="19388"/>
                            <a:ext cx="17124" cy="4866"/>
                            <a:chOff x="22473" y="19388"/>
                            <a:chExt cx="17123" cy="4866"/>
                          </a:xfrm>
                        </wpg:grpSpPr>
                        <wps:wsp>
                          <wps:cNvPr id="234" name="Arrow: Left-Right 104"/>
                          <wps:cNvSpPr>
                            <a:spLocks noChangeArrowheads="1"/>
                          </wps:cNvSpPr>
                          <wps:spPr bwMode="auto">
                            <a:xfrm>
                              <a:off x="22473" y="19388"/>
                              <a:ext cx="16457" cy="4866"/>
                            </a:xfrm>
                            <a:prstGeom prst="leftRightArrow">
                              <a:avLst>
                                <a:gd name="adj1" fmla="val 50000"/>
                                <a:gd name="adj2" fmla="val 49995"/>
                              </a:avLst>
                            </a:prstGeom>
                            <a:solidFill>
                              <a:srgbClr val="00B050"/>
                            </a:solidFill>
                            <a:ln w="25400">
                              <a:solidFill>
                                <a:srgbClr val="00827B"/>
                              </a:solidFill>
                              <a:miter lim="800000"/>
                              <a:headEnd/>
                              <a:tailEnd/>
                            </a:ln>
                          </wps:spPr>
                          <wps:bodyPr rot="0" vert="horz" wrap="square" lIns="91440" tIns="45720" rIns="91440" bIns="45720" anchor="ctr" anchorCtr="0" upright="1">
                            <a:noAutofit/>
                          </wps:bodyPr>
                        </wps:wsp>
                        <wps:wsp>
                          <wps:cNvPr id="235" name="Text Box 17"/>
                          <wps:cNvSpPr txBox="1">
                            <a:spLocks noChangeArrowheads="1"/>
                          </wps:cNvSpPr>
                          <wps:spPr bwMode="auto">
                            <a:xfrm>
                              <a:off x="22572" y="20762"/>
                              <a:ext cx="17025" cy="24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1D08AE" w14:textId="77777777" w:rsidR="006D2B85" w:rsidRDefault="006D2B85" w:rsidP="00C91A99">
                                <w:pPr>
                                  <w:pStyle w:val="NormalWeb"/>
                                  <w:jc w:val="center"/>
                                  <w:rPr>
                                    <w:sz w:val="18"/>
                                    <w:szCs w:val="18"/>
                                  </w:rPr>
                                </w:pPr>
                                <w:r>
                                  <w:rPr>
                                    <w:rFonts w:ascii="Calibri" w:hAnsi="Calibri" w:cstheme="minorBidi"/>
                                    <w:b/>
                                    <w:bCs/>
                                    <w:color w:val="FFFFFF"/>
                                    <w:kern w:val="24"/>
                                    <w:sz w:val="18"/>
                                    <w:szCs w:val="18"/>
                                  </w:rPr>
                                  <w:t>Gaps?</w:t>
                                </w:r>
                              </w:p>
                            </w:txbxContent>
                          </wps:txbx>
                          <wps:bodyPr rot="0" vert="horz" wrap="square" lIns="91440" tIns="45720" rIns="91440" bIns="45720" anchor="t" anchorCtr="0" upright="1">
                            <a:spAutoFit/>
                          </wps:bodyPr>
                        </wps:wsp>
                      </wpg:grpSp>
                    </wpg:wgp>
                  </a:graphicData>
                </a:graphic>
              </wp:inline>
            </w:drawing>
          </mc:Choice>
          <mc:Fallback>
            <w:pict>
              <v:group w14:anchorId="30DA7FC5" id="Group 9276" o:spid="_x0000_s1069" style="width:581.9pt;height:312.7pt;mso-position-horizontal-relative:char;mso-position-vertical-relative:line" coordorigin="188,-519" coordsize="73905,397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88" o:spid="_x0000_s1070" type="#_x0000_t67" style="position:absolute;left:188;top:-519;width:22384;height:39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" adj="20378,0" fillcolor="#00b050" strokecolor="#00827b" strokeweight="2pt"/>
                <v:shape id="Text Box 1" o:spid="_x0000_s1071" type="#_x0000_t202" style="position:absolute;left:1323;top:7192;width:19632;height:4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" strokeweight=".5pt">
                  <v:textbox>
                    <w:txbxContent>
                      <w:p w14:paraId="5CC76E4B" w14:textId="77777777" w:rsidR="006D2B85" w:rsidRDefault="006D2B85" w:rsidP="00C91A99">
                        <w:pPr>
                          <w:pStyle w:val="NormalWeb"/>
                          <w:spacing w:line="252" w:lineRule="auto"/>
                          <w:jc w:val="center"/>
                          <w:rPr>
                            <w:sz w:val="18"/>
                            <w:szCs w:val="18"/>
                          </w:rPr>
                        </w:pPr>
                        <w:r>
                          <w:rPr>
                            <w:rFonts w:ascii="Calibri" w:eastAsia="Calibri" w:hAnsi="Calibri"/>
                            <w:color w:val="000000"/>
                            <w:kern w:val="24"/>
                            <w:sz w:val="18"/>
                            <w:szCs w:val="18"/>
                          </w:rPr>
                          <w:t xml:space="preserve">1. What </w:t>
                        </w:r>
                        <w:r>
                          <w:rPr>
                            <w:rFonts w:ascii="Calibri" w:eastAsia="Calibri" w:hAnsi="Calibri"/>
                            <w:b/>
                            <w:bCs/>
                            <w:color w:val="000000"/>
                            <w:kern w:val="24"/>
                            <w:sz w:val="18"/>
                            <w:szCs w:val="18"/>
                          </w:rPr>
                          <w:t>biodiversity assets</w:t>
                        </w:r>
                        <w:r>
                          <w:rPr>
                            <w:rFonts w:ascii="Calibri" w:eastAsia="Calibri" w:hAnsi="Calibri"/>
                            <w:color w:val="000000"/>
                            <w:kern w:val="24"/>
                            <w:sz w:val="18"/>
                            <w:szCs w:val="18"/>
                          </w:rPr>
                          <w:t xml:space="preserve"> occur</w:t>
                        </w:r>
                      </w:p>
                      <w:p w14:paraId="69DF0D28" w14:textId="77777777" w:rsidR="006D2B85" w:rsidRDefault="006D2B85" w:rsidP="00C91A99">
                        <w:pPr>
                          <w:pStyle w:val="NormalWeb"/>
                          <w:spacing w:line="252" w:lineRule="auto"/>
                          <w:jc w:val="center"/>
                          <w:rPr>
                            <w:sz w:val="18"/>
                            <w:szCs w:val="18"/>
                          </w:rPr>
                        </w:pPr>
                        <w:r>
                          <w:rPr>
                            <w:rFonts w:ascii="Calibri" w:eastAsia="Calibri" w:hAnsi="Calibri"/>
                            <w:color w:val="000000"/>
                            <w:kern w:val="24"/>
                            <w:sz w:val="18"/>
                            <w:szCs w:val="18"/>
                          </w:rPr>
                          <w:t xml:space="preserve"> at </w:t>
                        </w:r>
                        <w:r>
                          <w:rPr>
                            <w:rFonts w:ascii="Calibri" w:eastAsia="Calibri" w:hAnsi="Calibri"/>
                            <w:b/>
                            <w:bCs/>
                            <w:color w:val="000000"/>
                            <w:kern w:val="24"/>
                            <w:sz w:val="18"/>
                            <w:szCs w:val="18"/>
                          </w:rPr>
                          <w:t>each place</w:t>
                        </w:r>
                        <w:r>
                          <w:rPr>
                            <w:rFonts w:ascii="Calibri" w:eastAsia="Calibri" w:hAnsi="Calibri"/>
                            <w:color w:val="000000"/>
                            <w:kern w:val="24"/>
                            <w:sz w:val="18"/>
                            <w:szCs w:val="18"/>
                          </w:rPr>
                          <w:t>?</w:t>
                        </w:r>
                      </w:p>
                    </w:txbxContent>
                  </v:textbox>
                </v:shape>
                <v:shape id="Text Box 2" o:spid="_x0000_s1072" type="#_x0000_t202" style="position:absolute;left:1323;top:28834;width:19632;height:6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" strokeweight=".5pt">
                  <v:textbox>
                    <w:txbxContent>
                      <w:p w14:paraId="424F7B0A" w14:textId="77777777" w:rsidR="006D2B85" w:rsidRDefault="006D2B85" w:rsidP="00C91A99">
                        <w:pPr>
                          <w:pStyle w:val="NormalWeb"/>
                          <w:spacing w:line="252" w:lineRule="auto"/>
                          <w:jc w:val="center"/>
                          <w:rPr>
                            <w:sz w:val="18"/>
                            <w:szCs w:val="18"/>
                          </w:rPr>
                        </w:pPr>
                        <w:r>
                          <w:rPr>
                            <w:rFonts w:ascii="Calibri" w:eastAsia="Calibri" w:hAnsi="Calibri"/>
                            <w:color w:val="000000"/>
                            <w:kern w:val="24"/>
                            <w:sz w:val="18"/>
                            <w:szCs w:val="18"/>
                          </w:rPr>
                          <w:t>4. Which actions at each place</w:t>
                        </w:r>
                      </w:p>
                      <w:p w14:paraId="7E2FFD3B" w14:textId="77777777" w:rsidR="006D2B85" w:rsidRDefault="006D2B85" w:rsidP="00C91A99">
                        <w:pPr>
                          <w:pStyle w:val="NormalWeb"/>
                          <w:spacing w:line="252" w:lineRule="auto"/>
                          <w:jc w:val="center"/>
                          <w:rPr>
                            <w:sz w:val="18"/>
                            <w:szCs w:val="18"/>
                          </w:rPr>
                        </w:pPr>
                        <w:r>
                          <w:rPr>
                            <w:rFonts w:ascii="Calibri" w:eastAsia="Calibri" w:hAnsi="Calibri"/>
                            <w:color w:val="000000"/>
                            <w:kern w:val="24"/>
                            <w:sz w:val="18"/>
                            <w:szCs w:val="18"/>
                          </w:rPr>
                          <w:t xml:space="preserve"> could provide the</w:t>
                        </w:r>
                      </w:p>
                      <w:p w14:paraId="1212AF08" w14:textId="77777777" w:rsidR="006D2B85" w:rsidRDefault="006D2B85" w:rsidP="00C91A99">
                        <w:pPr>
                          <w:pStyle w:val="NormalWeb"/>
                          <w:spacing w:line="252" w:lineRule="auto"/>
                          <w:jc w:val="center"/>
                          <w:rPr>
                            <w:sz w:val="18"/>
                            <w:szCs w:val="18"/>
                          </w:rPr>
                        </w:pPr>
                        <w:r>
                          <w:rPr>
                            <w:rFonts w:ascii="Calibri" w:eastAsia="Calibri" w:hAnsi="Calibri"/>
                            <w:b/>
                            <w:bCs/>
                            <w:color w:val="000000"/>
                            <w:kern w:val="24"/>
                            <w:sz w:val="18"/>
                            <w:szCs w:val="18"/>
                          </w:rPr>
                          <w:t>greatest cost-effective benefits</w:t>
                        </w:r>
                        <w:r>
                          <w:rPr>
                            <w:rFonts w:ascii="Calibri" w:eastAsia="Calibri" w:hAnsi="Calibri"/>
                            <w:color w:val="000000"/>
                            <w:kern w:val="24"/>
                            <w:sz w:val="18"/>
                            <w:szCs w:val="18"/>
                          </w:rPr>
                          <w:t xml:space="preserve"> for biodiversity </w:t>
                        </w:r>
                        <w:r>
                          <w:rPr>
                            <w:rFonts w:ascii="Calibri" w:eastAsia="Calibri" w:hAnsi="Calibri"/>
                            <w:b/>
                            <w:bCs/>
                            <w:color w:val="000000"/>
                            <w:kern w:val="24"/>
                            <w:sz w:val="18"/>
                            <w:szCs w:val="18"/>
                          </w:rPr>
                          <w:t>across Victoria</w:t>
                        </w:r>
                        <w:r>
                          <w:rPr>
                            <w:rFonts w:ascii="Calibri" w:eastAsia="Calibri" w:hAnsi="Calibri"/>
                            <w:color w:val="000000"/>
                            <w:kern w:val="24"/>
                            <w:sz w:val="18"/>
                            <w:szCs w:val="18"/>
                          </w:rPr>
                          <w:t>?</w:t>
                        </w:r>
                      </w:p>
                    </w:txbxContent>
                  </v:textbox>
                </v:shape>
                <v:shape id="Text Box 3" o:spid="_x0000_s1073" type="#_x0000_t202" style="position:absolute;left:1323;top:12344;width:19632;height:4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" strokeweight=".5pt">
                  <v:textbox>
                    <w:txbxContent>
                      <w:p w14:paraId="0CBFEF8D"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2. What are common </w:t>
                        </w:r>
                        <w:r>
                          <w:rPr>
                            <w:rFonts w:ascii="Calibri" w:eastAsia="Calibri" w:hAnsi="Calibri" w:cstheme="minorBidi"/>
                            <w:b/>
                            <w:bCs/>
                            <w:color w:val="000000"/>
                            <w:kern w:val="24"/>
                            <w:sz w:val="18"/>
                            <w:szCs w:val="18"/>
                          </w:rPr>
                          <w:t>landscape-scale threats</w:t>
                        </w:r>
                        <w:r>
                          <w:rPr>
                            <w:rFonts w:ascii="Calibri" w:eastAsia="Calibri" w:hAnsi="Calibri" w:cstheme="minorBidi"/>
                            <w:color w:val="000000"/>
                            <w:kern w:val="24"/>
                            <w:sz w:val="18"/>
                            <w:szCs w:val="18"/>
                          </w:rPr>
                          <w:t>?</w:t>
                        </w:r>
                      </w:p>
                      <w:p w14:paraId="3A55B749"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   How do they </w:t>
                        </w:r>
                        <w:r>
                          <w:rPr>
                            <w:rFonts w:ascii="Calibri" w:eastAsia="Calibri" w:hAnsi="Calibri" w:cstheme="minorBidi"/>
                            <w:b/>
                            <w:bCs/>
                            <w:color w:val="000000"/>
                            <w:kern w:val="24"/>
                            <w:sz w:val="18"/>
                            <w:szCs w:val="18"/>
                          </w:rPr>
                          <w:t>interact</w:t>
                        </w:r>
                        <w:r>
                          <w:rPr>
                            <w:rFonts w:ascii="Calibri" w:eastAsia="Calibri" w:hAnsi="Calibri" w:cstheme="minorBidi"/>
                            <w:color w:val="000000"/>
                            <w:kern w:val="24"/>
                            <w:sz w:val="18"/>
                            <w:szCs w:val="18"/>
                          </w:rPr>
                          <w:t>?</w:t>
                        </w:r>
                      </w:p>
                    </w:txbxContent>
                  </v:textbox>
                </v:shape>
                <v:shape id="Text Box 4" o:spid="_x0000_s1074" type="#_x0000_t202" style="position:absolute;left:1323;top:17650;width:19632;height:10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" strokeweight=".5pt">
                  <v:textbox>
                    <w:txbxContent>
                      <w:p w14:paraId="16A768AD"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3. Which </w:t>
                        </w:r>
                        <w:r>
                          <w:rPr>
                            <w:rFonts w:ascii="Calibri" w:eastAsia="Calibri" w:hAnsi="Calibri" w:cstheme="minorBidi"/>
                            <w:b/>
                            <w:bCs/>
                            <w:color w:val="000000"/>
                            <w:kern w:val="24"/>
                            <w:sz w:val="18"/>
                            <w:szCs w:val="18"/>
                          </w:rPr>
                          <w:t>actions</w:t>
                        </w:r>
                        <w:r>
                          <w:rPr>
                            <w:rFonts w:ascii="Calibri" w:eastAsia="Calibri" w:hAnsi="Calibri" w:cstheme="minorBidi"/>
                            <w:color w:val="000000"/>
                            <w:kern w:val="24"/>
                            <w:sz w:val="18"/>
                            <w:szCs w:val="18"/>
                          </w:rPr>
                          <w:t xml:space="preserve"> could provide the</w:t>
                        </w:r>
                      </w:p>
                      <w:p w14:paraId="2F678446" w14:textId="77777777" w:rsidR="006D2B85" w:rsidRDefault="006D2B85" w:rsidP="00C91A99">
                        <w:pPr>
                          <w:pStyle w:val="NormalWeb"/>
                          <w:spacing w:line="254" w:lineRule="auto"/>
                          <w:jc w:val="center"/>
                          <w:rPr>
                            <w:sz w:val="18"/>
                            <w:szCs w:val="18"/>
                          </w:rPr>
                        </w:pPr>
                        <w:r>
                          <w:rPr>
                            <w:rFonts w:ascii="Calibri" w:eastAsia="Calibri" w:hAnsi="Calibri" w:cstheme="minorBidi"/>
                            <w:b/>
                            <w:bCs/>
                            <w:color w:val="000000"/>
                            <w:kern w:val="24"/>
                            <w:sz w:val="18"/>
                            <w:szCs w:val="18"/>
                          </w:rPr>
                          <w:t>most benefits</w:t>
                        </w:r>
                        <w:r>
                          <w:rPr>
                            <w:rFonts w:ascii="Calibri" w:eastAsia="Calibri" w:hAnsi="Calibri" w:cstheme="minorBidi"/>
                            <w:color w:val="000000"/>
                            <w:kern w:val="24"/>
                            <w:sz w:val="18"/>
                            <w:szCs w:val="18"/>
                          </w:rPr>
                          <w:t xml:space="preserve"> to the species at </w:t>
                        </w:r>
                        <w:r>
                          <w:rPr>
                            <w:rFonts w:ascii="Calibri" w:eastAsia="Calibri" w:hAnsi="Calibri" w:cstheme="minorBidi"/>
                            <w:b/>
                            <w:bCs/>
                            <w:color w:val="000000"/>
                            <w:kern w:val="24"/>
                            <w:sz w:val="18"/>
                            <w:szCs w:val="18"/>
                          </w:rPr>
                          <w:t>each place</w:t>
                        </w:r>
                        <w:r>
                          <w:rPr>
                            <w:rFonts w:ascii="Calibri" w:eastAsia="Calibri" w:hAnsi="Calibri" w:cstheme="minorBidi"/>
                            <w:color w:val="000000"/>
                            <w:kern w:val="24"/>
                            <w:sz w:val="18"/>
                            <w:szCs w:val="18"/>
                          </w:rPr>
                          <w:t>?</w:t>
                        </w:r>
                      </w:p>
                      <w:p w14:paraId="314A3996"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What are their </w:t>
                        </w:r>
                        <w:r>
                          <w:rPr>
                            <w:rFonts w:ascii="Calibri" w:eastAsia="Calibri" w:hAnsi="Calibri" w:cstheme="minorBidi"/>
                            <w:b/>
                            <w:bCs/>
                            <w:color w:val="000000"/>
                            <w:kern w:val="24"/>
                            <w:sz w:val="18"/>
                            <w:szCs w:val="18"/>
                          </w:rPr>
                          <w:t>indicative costs?</w:t>
                        </w:r>
                      </w:p>
                      <w:p w14:paraId="07900643"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Which </w:t>
                        </w:r>
                        <w:r>
                          <w:rPr>
                            <w:rFonts w:ascii="Calibri" w:eastAsia="Calibri" w:hAnsi="Calibri" w:cstheme="minorBidi"/>
                            <w:b/>
                            <w:bCs/>
                            <w:color w:val="000000"/>
                            <w:kern w:val="24"/>
                            <w:sz w:val="18"/>
                            <w:szCs w:val="18"/>
                          </w:rPr>
                          <w:t xml:space="preserve">species </w:t>
                        </w:r>
                        <w:r>
                          <w:rPr>
                            <w:rFonts w:ascii="Calibri" w:eastAsia="Calibri" w:hAnsi="Calibri" w:cstheme="minorBidi"/>
                            <w:color w:val="000000"/>
                            <w:kern w:val="24"/>
                            <w:sz w:val="18"/>
                            <w:szCs w:val="18"/>
                          </w:rPr>
                          <w:t>receive these</w:t>
                        </w:r>
                        <w:r>
                          <w:rPr>
                            <w:rFonts w:ascii="Calibri" w:eastAsia="Calibri" w:hAnsi="Calibri" w:cstheme="minorBidi"/>
                            <w:b/>
                            <w:bCs/>
                            <w:color w:val="000000"/>
                            <w:kern w:val="24"/>
                            <w:sz w:val="18"/>
                            <w:szCs w:val="18"/>
                          </w:rPr>
                          <w:t xml:space="preserve"> benefits</w:t>
                        </w:r>
                        <w:r>
                          <w:rPr>
                            <w:rFonts w:ascii="Calibri" w:eastAsia="Calibri" w:hAnsi="Calibri" w:cstheme="minorBidi"/>
                            <w:color w:val="000000"/>
                            <w:kern w:val="24"/>
                            <w:sz w:val="18"/>
                            <w:szCs w:val="18"/>
                          </w:rPr>
                          <w:t>?</w:t>
                        </w:r>
                      </w:p>
                    </w:txbxContent>
                  </v:textbox>
                </v:shape>
                <v:shape id="Text Box 2" o:spid="_x0000_s1075" type="#_x0000_t202" style="position:absolute;left:472;top:262;width:20483;height:7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R8T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M3geiYeAbn+BwAA//8DAFBLAQItABQABgAIAAAAIQDb4fbL7gAAAIUBAAATAAAAAAAAAAAA&#10;AAAAAAAAAABbQ29udGVudF9UeXBlc10ueG1sUEsBAi0AFAAGAAgAAAAhAFr0LFu/AAAAFQEAAAsA&#10;AAAAAAAAAAAAAAAAHwEAAF9yZWxzLy5yZWxzUEsBAi0AFAAGAAgAAAAhAJxlHxPEAAAA3AAAAA8A&#10;AAAAAAAAAAAAAAAABwIAAGRycy9kb3ducmV2LnhtbFBLBQYAAAAAAwADALcAAAD4AgAAAAA=&#10;" filled="f" stroked="f">
                  <v:textbox>
                    <w:txbxContent>
                      <w:p w14:paraId="12F3AC19" w14:textId="77777777" w:rsidR="006D2B85" w:rsidRDefault="006D2B85" w:rsidP="00C91A99">
                        <w:pPr>
                          <w:pStyle w:val="NormalWeb"/>
                          <w:jc w:val="center"/>
                          <w:rPr>
                            <w:sz w:val="18"/>
                            <w:szCs w:val="18"/>
                          </w:rPr>
                        </w:pPr>
                        <w:r>
                          <w:rPr>
                            <w:rFonts w:ascii="Calibri" w:hAnsi="Calibri" w:cstheme="minorBidi"/>
                            <w:b/>
                            <w:bCs/>
                            <w:color w:val="FFFFFF"/>
                            <w:sz w:val="18"/>
                            <w:szCs w:val="18"/>
                          </w:rPr>
                          <w:t>Strategic Management Prospects</w:t>
                        </w:r>
                      </w:p>
                      <w:p w14:paraId="291DF9F3" w14:textId="77777777" w:rsidR="006D2B85" w:rsidRDefault="006D2B85" w:rsidP="00C91A99">
                        <w:pPr>
                          <w:pStyle w:val="NormalWeb"/>
                          <w:jc w:val="center"/>
                          <w:rPr>
                            <w:sz w:val="18"/>
                            <w:szCs w:val="18"/>
                          </w:rPr>
                        </w:pPr>
                        <w:r>
                          <w:rPr>
                            <w:rFonts w:ascii="Arial" w:hAnsi="Arial" w:cstheme="minorBidi"/>
                            <w:b/>
                            <w:bCs/>
                            <w:color w:val="FFFFFF"/>
                            <w:sz w:val="18"/>
                            <w:szCs w:val="18"/>
                          </w:rPr>
                          <w:t>broad landscape-scale threats (terrestrial)</w:t>
                        </w:r>
                      </w:p>
                    </w:txbxContent>
                  </v:textbox>
                </v:shape>
                <v:shape id="Arrow: Down 94" o:spid="_x0000_s1076" type="#_x0000_t67" style="position:absolute;left:38671;top:-519;width:22382;height:397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" adj="20519,0" fillcolor="#7030a0" strokecolor="#7030a0" strokeweight="2pt"/>
                <v:shape id="Text Box 1" o:spid="_x0000_s1077" type="#_x0000_t202" style="position:absolute;left:39764;top:7392;width:20149;height:4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" strokeweight=".5pt">
                  <v:textbox>
                    <w:txbxContent>
                      <w:p w14:paraId="78F44D87"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A. Where do </w:t>
                        </w:r>
                        <w:r>
                          <w:rPr>
                            <w:rFonts w:ascii="Calibri" w:eastAsia="Calibri" w:hAnsi="Calibri" w:cstheme="minorBidi"/>
                            <w:b/>
                            <w:bCs/>
                            <w:color w:val="000000"/>
                            <w:kern w:val="24"/>
                            <w:sz w:val="18"/>
                            <w:szCs w:val="18"/>
                          </w:rPr>
                          <w:t>species</w:t>
                        </w:r>
                        <w:r>
                          <w:rPr>
                            <w:rFonts w:ascii="Calibri" w:eastAsia="Calibri" w:hAnsi="Calibri" w:cstheme="minorBidi"/>
                            <w:color w:val="000000"/>
                            <w:kern w:val="24"/>
                            <w:sz w:val="18"/>
                            <w:szCs w:val="18"/>
                          </w:rPr>
                          <w:t xml:space="preserve"> occur? </w:t>
                        </w:r>
                      </w:p>
                      <w:p w14:paraId="4F4F3B4A"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   Where are their </w:t>
                        </w:r>
                        <w:r>
                          <w:rPr>
                            <w:rFonts w:ascii="Calibri" w:eastAsia="Calibri" w:hAnsi="Calibri" w:cstheme="minorBidi"/>
                            <w:b/>
                            <w:bCs/>
                            <w:color w:val="000000"/>
                            <w:kern w:val="24"/>
                            <w:sz w:val="18"/>
                            <w:szCs w:val="18"/>
                          </w:rPr>
                          <w:t>strongholds</w:t>
                        </w:r>
                        <w:r>
                          <w:rPr>
                            <w:rFonts w:ascii="Calibri" w:eastAsia="Calibri" w:hAnsi="Calibri" w:cstheme="minorBidi"/>
                            <w:color w:val="000000"/>
                            <w:kern w:val="24"/>
                            <w:sz w:val="18"/>
                            <w:szCs w:val="18"/>
                          </w:rPr>
                          <w:t>?</w:t>
                        </w:r>
                      </w:p>
                    </w:txbxContent>
                  </v:textbox>
                </v:shape>
                <v:shape id="Text Box 3" o:spid="_x0000_s1078" type="#_x0000_t202" style="position:absolute;left:39762;top:12343;width:20147;height:4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" strokeweight=".5pt">
                  <v:textbox>
                    <w:txbxContent>
                      <w:p w14:paraId="4875D6EE"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B. What are other</w:t>
                        </w:r>
                      </w:p>
                      <w:p w14:paraId="6BC355C7"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 </w:t>
                        </w:r>
                        <w:r>
                          <w:rPr>
                            <w:rFonts w:ascii="Calibri" w:eastAsia="Calibri" w:hAnsi="Calibri" w:cstheme="minorBidi"/>
                            <w:b/>
                            <w:bCs/>
                            <w:color w:val="000000"/>
                            <w:kern w:val="24"/>
                            <w:sz w:val="18"/>
                            <w:szCs w:val="18"/>
                          </w:rPr>
                          <w:t>more-specific</w:t>
                        </w:r>
                        <w:r>
                          <w:rPr>
                            <w:rFonts w:ascii="Calibri" w:eastAsia="Calibri" w:hAnsi="Calibri" w:cstheme="minorBidi"/>
                            <w:color w:val="000000"/>
                            <w:kern w:val="24"/>
                            <w:sz w:val="18"/>
                            <w:szCs w:val="18"/>
                          </w:rPr>
                          <w:t xml:space="preserve"> </w:t>
                        </w:r>
                        <w:r>
                          <w:rPr>
                            <w:rFonts w:ascii="Calibri" w:eastAsia="Calibri" w:hAnsi="Calibri" w:cstheme="minorBidi"/>
                            <w:b/>
                            <w:bCs/>
                            <w:color w:val="000000"/>
                            <w:kern w:val="24"/>
                            <w:sz w:val="18"/>
                            <w:szCs w:val="18"/>
                          </w:rPr>
                          <w:t>threats</w:t>
                        </w:r>
                        <w:r>
                          <w:rPr>
                            <w:rFonts w:ascii="Calibri" w:eastAsia="Calibri" w:hAnsi="Calibri" w:cstheme="minorBidi"/>
                            <w:color w:val="000000"/>
                            <w:kern w:val="24"/>
                            <w:sz w:val="18"/>
                            <w:szCs w:val="18"/>
                          </w:rPr>
                          <w:t>?</w:t>
                        </w:r>
                      </w:p>
                    </w:txbxContent>
                  </v:textbox>
                </v:shape>
                <v:shape id="Text Box 3" o:spid="_x0000_s1079" type="#_x0000_t202" style="position:absolute;left:39754;top:19388;width:20149;height:8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" strokeweight=".5pt">
                  <v:textbox>
                    <w:txbxContent>
                      <w:p w14:paraId="120D000E"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C. Which </w:t>
                        </w:r>
                        <w:r>
                          <w:rPr>
                            <w:rFonts w:ascii="Calibri" w:eastAsia="Calibri" w:hAnsi="Calibri" w:cstheme="minorBidi"/>
                            <w:b/>
                            <w:bCs/>
                            <w:color w:val="000000"/>
                            <w:kern w:val="24"/>
                            <w:sz w:val="18"/>
                            <w:szCs w:val="18"/>
                          </w:rPr>
                          <w:t>actions/locations</w:t>
                        </w:r>
                        <w:r>
                          <w:rPr>
                            <w:rFonts w:ascii="Calibri" w:eastAsia="Calibri" w:hAnsi="Calibri" w:cstheme="minorBidi"/>
                            <w:color w:val="000000"/>
                            <w:kern w:val="24"/>
                            <w:sz w:val="18"/>
                            <w:szCs w:val="18"/>
                          </w:rPr>
                          <w:t xml:space="preserve"> could provide </w:t>
                        </w:r>
                        <w:r>
                          <w:rPr>
                            <w:rFonts w:ascii="Calibri" w:eastAsia="Calibri" w:hAnsi="Calibri" w:cstheme="minorBidi"/>
                            <w:b/>
                            <w:bCs/>
                            <w:color w:val="000000"/>
                            <w:kern w:val="24"/>
                            <w:sz w:val="18"/>
                            <w:szCs w:val="18"/>
                          </w:rPr>
                          <w:t>other benefits</w:t>
                        </w:r>
                        <w:r>
                          <w:rPr>
                            <w:rFonts w:ascii="Calibri" w:eastAsia="Calibri" w:hAnsi="Calibri" w:cstheme="minorBidi"/>
                            <w:color w:val="000000"/>
                            <w:kern w:val="24"/>
                            <w:sz w:val="18"/>
                            <w:szCs w:val="18"/>
                          </w:rPr>
                          <w:t xml:space="preserve"> to </w:t>
                        </w:r>
                        <w:r>
                          <w:rPr>
                            <w:rFonts w:ascii="Calibri" w:eastAsia="Calibri" w:hAnsi="Calibri" w:cstheme="minorBidi"/>
                            <w:b/>
                            <w:bCs/>
                            <w:color w:val="000000"/>
                            <w:kern w:val="24"/>
                            <w:sz w:val="18"/>
                            <w:szCs w:val="18"/>
                          </w:rPr>
                          <w:t>particular species</w:t>
                        </w:r>
                        <w:r>
                          <w:rPr>
                            <w:rFonts w:ascii="Calibri" w:eastAsia="Calibri" w:hAnsi="Calibri" w:cstheme="minorBidi"/>
                            <w:color w:val="000000"/>
                            <w:kern w:val="24"/>
                            <w:sz w:val="18"/>
                            <w:szCs w:val="18"/>
                          </w:rPr>
                          <w:t>?</w:t>
                        </w:r>
                      </w:p>
                      <w:p w14:paraId="17C7E391"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 What are their </w:t>
                        </w:r>
                        <w:r>
                          <w:rPr>
                            <w:rFonts w:ascii="Calibri" w:eastAsia="Calibri" w:hAnsi="Calibri" w:cstheme="minorBidi"/>
                            <w:b/>
                            <w:bCs/>
                            <w:color w:val="000000"/>
                            <w:kern w:val="24"/>
                            <w:sz w:val="18"/>
                            <w:szCs w:val="18"/>
                          </w:rPr>
                          <w:t>indicative costs?</w:t>
                        </w:r>
                      </w:p>
                      <w:p w14:paraId="6A71FA47"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 How much </w:t>
                        </w:r>
                        <w:r>
                          <w:rPr>
                            <w:rFonts w:ascii="Calibri" w:eastAsia="Calibri" w:hAnsi="Calibri" w:cstheme="minorBidi"/>
                            <w:b/>
                            <w:bCs/>
                            <w:color w:val="000000"/>
                            <w:kern w:val="24"/>
                            <w:sz w:val="18"/>
                            <w:szCs w:val="18"/>
                          </w:rPr>
                          <w:t xml:space="preserve">benefit </w:t>
                        </w:r>
                        <w:r>
                          <w:rPr>
                            <w:rFonts w:ascii="Calibri" w:eastAsia="Calibri" w:hAnsi="Calibri" w:cstheme="minorBidi"/>
                            <w:color w:val="000000"/>
                            <w:kern w:val="24"/>
                            <w:sz w:val="18"/>
                            <w:szCs w:val="18"/>
                          </w:rPr>
                          <w:t>is received?</w:t>
                        </w:r>
                      </w:p>
                    </w:txbxContent>
                  </v:textbox>
                </v:shape>
                <v:shape id="Text Box 3" o:spid="_x0000_s1080" type="#_x0000_t202" style="position:absolute;left:39757;top:29909;width:20146;height:5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" strokeweight=".5pt">
                  <v:textbox>
                    <w:txbxContent>
                      <w:p w14:paraId="3418E8AA"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 D. How does the </w:t>
                        </w:r>
                        <w:r>
                          <w:rPr>
                            <w:rFonts w:ascii="Calibri" w:eastAsia="Calibri" w:hAnsi="Calibri" w:cstheme="minorBidi"/>
                            <w:b/>
                            <w:bCs/>
                            <w:color w:val="000000"/>
                            <w:kern w:val="24"/>
                            <w:sz w:val="18"/>
                            <w:szCs w:val="18"/>
                          </w:rPr>
                          <w:t>cost-effectiveness</w:t>
                        </w:r>
                      </w:p>
                      <w:p w14:paraId="3AA2868B"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 of these specific actions</w:t>
                        </w:r>
                      </w:p>
                      <w:p w14:paraId="08105299" w14:textId="77777777" w:rsidR="006D2B85" w:rsidRDefault="006D2B85" w:rsidP="00C91A99">
                        <w:pPr>
                          <w:pStyle w:val="NormalWeb"/>
                          <w:spacing w:line="254" w:lineRule="auto"/>
                          <w:jc w:val="center"/>
                          <w:rPr>
                            <w:sz w:val="18"/>
                            <w:szCs w:val="18"/>
                          </w:rPr>
                        </w:pPr>
                        <w:r>
                          <w:rPr>
                            <w:rFonts w:ascii="Calibri" w:eastAsia="Calibri" w:hAnsi="Calibri" w:cstheme="minorBidi"/>
                            <w:color w:val="000000"/>
                            <w:kern w:val="24"/>
                            <w:sz w:val="18"/>
                            <w:szCs w:val="18"/>
                          </w:rPr>
                          <w:t xml:space="preserve"> </w:t>
                        </w:r>
                        <w:r>
                          <w:rPr>
                            <w:rFonts w:ascii="Calibri" w:eastAsia="Calibri" w:hAnsi="Calibri" w:cstheme="minorBidi"/>
                            <w:b/>
                            <w:bCs/>
                            <w:color w:val="000000"/>
                            <w:kern w:val="24"/>
                            <w:sz w:val="18"/>
                            <w:szCs w:val="18"/>
                          </w:rPr>
                          <w:t>compare to the integrated analysis</w:t>
                        </w:r>
                        <w:r>
                          <w:rPr>
                            <w:rFonts w:ascii="Calibri" w:eastAsia="Calibri" w:hAnsi="Calibri" w:cstheme="minorBidi"/>
                            <w:color w:val="000000"/>
                            <w:kern w:val="24"/>
                            <w:sz w:val="18"/>
                            <w:szCs w:val="18"/>
                          </w:rPr>
                          <w:t>?</w:t>
                        </w:r>
                      </w:p>
                    </w:txbxContent>
                  </v:textbox>
                </v:shape>
                <v:shape id="Text Box 2" o:spid="_x0000_s1081" type="#_x0000_t202" style="position:absolute;left:26388;top:-130;width:47705;height:7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" filled="f" stroked="f">
                  <v:textbox>
                    <w:txbxContent>
                      <w:p w14:paraId="5140C49C" w14:textId="77777777" w:rsidR="006D2B85" w:rsidRDefault="006D2B85" w:rsidP="00C91A99">
                        <w:pPr>
                          <w:pStyle w:val="NormalWeb"/>
                          <w:jc w:val="center"/>
                          <w:rPr>
                            <w:sz w:val="18"/>
                            <w:szCs w:val="18"/>
                          </w:rPr>
                        </w:pPr>
                        <w:r>
                          <w:rPr>
                            <w:rFonts w:ascii="Calibri" w:hAnsi="Calibri" w:cstheme="minorBidi"/>
                            <w:b/>
                            <w:bCs/>
                            <w:color w:val="FFFFFF"/>
                            <w:sz w:val="18"/>
                            <w:szCs w:val="18"/>
                          </w:rPr>
                          <w:t>Specific Needs</w:t>
                        </w:r>
                      </w:p>
                      <w:p w14:paraId="3CC37EFF" w14:textId="77777777" w:rsidR="006D2B85" w:rsidRDefault="006D2B85" w:rsidP="00C91A99">
                        <w:pPr>
                          <w:pStyle w:val="NormalWeb"/>
                          <w:jc w:val="center"/>
                          <w:rPr>
                            <w:sz w:val="18"/>
                            <w:szCs w:val="18"/>
                          </w:rPr>
                        </w:pPr>
                        <w:r>
                          <w:rPr>
                            <w:rFonts w:ascii="Calibri" w:hAnsi="Calibri" w:cstheme="minorBidi"/>
                            <w:b/>
                            <w:bCs/>
                            <w:color w:val="FFFFFF"/>
                            <w:sz w:val="18"/>
                            <w:szCs w:val="18"/>
                          </w:rPr>
                          <w:t>actions for individual species &amp;/or situations</w:t>
                        </w:r>
                      </w:p>
                    </w:txbxContent>
                  </v:textbox>
                </v:shape>
                <v:group id="Group 103" o:spid="_x0000_s1082" style="position:absolute;left:22473;top:19388;width:17124;height:4866" coordorigin="22473,19388" coordsize="17123,48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shape id="Arrow: Left-Right 104" o:spid="_x0000_s1083" type="#_x0000_t69" style="position:absolute;left:22473;top:19388;width:16457;height:4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" adj="3193" fillcolor="#00b050" strokecolor="#00827b" strokeweight="2pt"/>
                  <v:shape id="Text Box 17" o:spid="_x0000_s1084" type="#_x0000_t202" style="position:absolute;left:22572;top:20762;width:17025;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" filled="f" stroked="f">
                    <v:textbox style="mso-fit-shape-to-text:t">
                      <w:txbxContent>
                        <w:p w14:paraId="1B1D08AE" w14:textId="77777777" w:rsidR="006D2B85" w:rsidRDefault="006D2B85" w:rsidP="00C91A99">
                          <w:pPr>
                            <w:pStyle w:val="NormalWeb"/>
                            <w:jc w:val="center"/>
                            <w:rPr>
                              <w:sz w:val="18"/>
                              <w:szCs w:val="18"/>
                            </w:rPr>
                          </w:pPr>
                          <w:r>
                            <w:rPr>
                              <w:rFonts w:ascii="Calibri" w:hAnsi="Calibri" w:cstheme="minorBidi"/>
                              <w:b/>
                              <w:bCs/>
                              <w:color w:val="FFFFFF"/>
                              <w:kern w:val="24"/>
                              <w:sz w:val="18"/>
                              <w:szCs w:val="18"/>
                            </w:rPr>
                            <w:t>Gaps?</w:t>
                          </w:r>
                        </w:p>
                      </w:txbxContent>
                    </v:textbox>
                  </v:shape>
                </v:group>
                <w10:anchorlock/>
              </v:group>
            </w:pict>
          </mc:Fallback>
        </mc:AlternateContent>
      </w:r>
      <w:r>
        <w:t xml:space="preserve"> </w:t>
      </w:r>
    </w:p>
    <w:p w14:paraId="381DAB3D" w14:textId="77777777" w:rsidR="00C91A99" w:rsidRDefault="00C91A99" w:rsidP="00C91A99">
      <w:pPr>
        <w:pStyle w:val="BodyText"/>
      </w:pPr>
    </w:p>
    <w:p w14:paraId="653F0878" w14:textId="22D2A8BC" w:rsidR="00C91A99" w:rsidRPr="00927D6E" w:rsidRDefault="00C91A99" w:rsidP="00927D6E">
      <w:pPr>
        <w:spacing w:after="120" w:line="180" w:lineRule="atLeast"/>
        <w:jc w:val="both"/>
        <w:rPr>
          <w:b/>
          <w:sz w:val="18"/>
          <w:szCs w:val="18"/>
        </w:rPr>
      </w:pPr>
      <w:r w:rsidRPr="00927D6E">
        <w:rPr>
          <w:b/>
          <w:sz w:val="18"/>
          <w:szCs w:val="18"/>
        </w:rPr>
        <w:t xml:space="preserve">Figure </w:t>
      </w:r>
      <w:r w:rsidR="00927D6E">
        <w:rPr>
          <w:b/>
          <w:sz w:val="18"/>
          <w:szCs w:val="18"/>
        </w:rPr>
        <w:t>8</w:t>
      </w:r>
      <w:r w:rsidRPr="00927D6E">
        <w:rPr>
          <w:b/>
          <w:sz w:val="18"/>
          <w:szCs w:val="18"/>
        </w:rPr>
        <w:t>: Pathways to quantify benefits and uncertainties in actions</w:t>
      </w:r>
    </w:p>
    <w:p w14:paraId="3E34BE1C" w14:textId="77777777" w:rsidR="00C91A99" w:rsidRDefault="00C91A99" w:rsidP="00C91A99">
      <w:pPr>
        <w:pStyle w:val="BodyText"/>
      </w:pPr>
    </w:p>
    <w:p w14:paraId="7E62F50A" w14:textId="77777777" w:rsidR="00C91A99" w:rsidRDefault="00C91A99" w:rsidP="00C91A99">
      <w:pPr>
        <w:pStyle w:val="BodyText"/>
        <w:rPr>
          <w:u w:val="single"/>
        </w:rPr>
      </w:pPr>
      <w:r>
        <w:rPr>
          <w:u w:val="single"/>
        </w:rPr>
        <w:lastRenderedPageBreak/>
        <w:t>Strategic Management Prospects</w:t>
      </w:r>
    </w:p>
    <w:p w14:paraId="355F7898" w14:textId="3182D89C" w:rsidR="00C91A99" w:rsidRDefault="00C91A99" w:rsidP="00C91A99">
      <w:pPr>
        <w:pStyle w:val="BodyText"/>
      </w:pPr>
      <w:r>
        <w:t>For management actions in SMP, benefit and uncertainty information can be identified from the expert elicited species responses to management actions. These data exist for fourteen landscape scale actions and their benefits for all Victorian terrestrial vertebrates and nearly all vascular plants (</w:t>
      </w:r>
      <w:hyperlink r:id="rId63" w:history="1">
        <w:r>
          <w:rPr>
            <w:rStyle w:val="Hyperlink"/>
          </w:rPr>
          <w:t>see here</w:t>
        </w:r>
      </w:hyperlink>
      <w:r>
        <w:t xml:space="preserve"> for more information). These data are represented as the expected change in persistence probability for a species in a location as a result of a management action, as well as the plausible range (level of uncertainty) that change in persistence probability could fall within (Figure </w:t>
      </w:r>
      <w:r w:rsidR="00661703">
        <w:t>9</w:t>
      </w:r>
      <w:r>
        <w:t xml:space="preserve">). </w:t>
      </w:r>
    </w:p>
    <w:p w14:paraId="2AA231B7" w14:textId="75095F6A" w:rsidR="00C91A99" w:rsidRDefault="00C91A99" w:rsidP="00C91A99">
      <w:pPr>
        <w:pStyle w:val="BodyText"/>
      </w:pPr>
      <w:r>
        <w:t xml:space="preserve">Actions that have high benefits (i.e. relatively large change in persistence probability scores) and high uncertainty (i.e. wide upper and lower plausible bounds) are likely to have a relatively high value of information. That is, resolving the uncertainty around these actions will have a significant positive influence on biodiversity decision making. </w:t>
      </w:r>
    </w:p>
    <w:p w14:paraId="2B5A12CC" w14:textId="77777777" w:rsidR="00C91A99" w:rsidRDefault="00C91A99" w:rsidP="00C91A99">
      <w:pPr>
        <w:pStyle w:val="BodyText"/>
      </w:pPr>
      <w:r>
        <w:t xml:space="preserve">The library of spatially explicit benefit of action data for a range of species in SMP provides a strong basis for which to identify where research projects can help to resolve the uncertainty most influential in biodiversity decision making. </w:t>
      </w:r>
    </w:p>
    <w:p w14:paraId="398FE35E" w14:textId="77777777" w:rsidR="00C91A99" w:rsidRDefault="00C91A99" w:rsidP="00C91A99">
      <w:pPr>
        <w:pStyle w:val="BodyText"/>
      </w:pPr>
    </w:p>
    <w:p w14:paraId="60125D05" w14:textId="5A3848AF" w:rsidR="00C91A99" w:rsidRDefault="00C91A99" w:rsidP="00C91A99">
      <w:pPr>
        <w:pStyle w:val="BodyText"/>
        <w:jc w:val="center"/>
      </w:pPr>
      <w:r>
        <w:rPr>
          <w:noProof/>
        </w:rPr>
        <w:drawing>
          <wp:inline distT="0" distB="0" distL="0" distR="0" wp14:anchorId="5B0D0BA1" wp14:editId="68957FCC">
            <wp:extent cx="5019676" cy="2647950"/>
            <wp:effectExtent l="0" t="0" r="9525" b="0"/>
            <wp:docPr id="1940454240" name="Picture 9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3"/>
                    <pic:cNvPicPr/>
                  </pic:nvPicPr>
                  <pic:blipFill>
                    <a:blip r:embed="rId64">
                      <a:extLst>
                        <a:ext uri="{28A0092B-C50C-407E-A947-70E740481C1C}">
                          <a14:useLocalDpi xmlns:a14="http://schemas.microsoft.com/office/drawing/2010/main" val="0"/>
                        </a:ext>
                      </a:extLst>
                    </a:blip>
                    <a:stretch>
                      <a:fillRect/>
                    </a:stretch>
                  </pic:blipFill>
                  <pic:spPr>
                    <a:xfrm>
                      <a:off x="0" y="0"/>
                      <a:ext cx="5019676" cy="2647950"/>
                    </a:xfrm>
                    <a:prstGeom prst="rect">
                      <a:avLst/>
                    </a:prstGeom>
                  </pic:spPr>
                </pic:pic>
              </a:graphicData>
            </a:graphic>
          </wp:inline>
        </w:drawing>
      </w:r>
    </w:p>
    <w:p w14:paraId="3B877AC8" w14:textId="3F227886" w:rsidR="00C91A99" w:rsidRPr="00DF5C05" w:rsidRDefault="00C91A99" w:rsidP="00DF5C05">
      <w:pPr>
        <w:spacing w:after="120" w:line="180" w:lineRule="atLeast"/>
        <w:jc w:val="both"/>
        <w:rPr>
          <w:b/>
          <w:sz w:val="18"/>
          <w:szCs w:val="18"/>
        </w:rPr>
      </w:pPr>
      <w:r w:rsidRPr="00DF5C05">
        <w:rPr>
          <w:b/>
          <w:sz w:val="18"/>
          <w:szCs w:val="18"/>
        </w:rPr>
        <w:t xml:space="preserve">Figure </w:t>
      </w:r>
      <w:r w:rsidR="00DF5C05">
        <w:rPr>
          <w:b/>
          <w:sz w:val="18"/>
          <w:szCs w:val="18"/>
        </w:rPr>
        <w:t>9</w:t>
      </w:r>
      <w:r w:rsidRPr="00DF5C05">
        <w:rPr>
          <w:b/>
          <w:sz w:val="18"/>
          <w:szCs w:val="18"/>
        </w:rPr>
        <w:t xml:space="preserve">: Expert estimates for the benefit of fox control for the long-nosed bandicoot for different scenarios across Victoria. Dots represent the best guess, and the lines represent the plausible bounds that experts suggested that benefit values could fall between. </w:t>
      </w:r>
    </w:p>
    <w:p w14:paraId="577E2F0F" w14:textId="77777777" w:rsidR="00C91A99" w:rsidRDefault="00C91A99" w:rsidP="00C91A99">
      <w:pPr>
        <w:pStyle w:val="BodyText"/>
      </w:pPr>
    </w:p>
    <w:p w14:paraId="1EE03B93" w14:textId="77777777" w:rsidR="00C91A99" w:rsidRDefault="00C91A99" w:rsidP="00C91A99">
      <w:pPr>
        <w:pStyle w:val="BodyText"/>
        <w:rPr>
          <w:u w:val="single"/>
        </w:rPr>
      </w:pPr>
      <w:r>
        <w:rPr>
          <w:u w:val="single"/>
        </w:rPr>
        <w:t>Specific Needs</w:t>
      </w:r>
    </w:p>
    <w:p w14:paraId="1B5A4A2D" w14:textId="1E388D4C" w:rsidR="00C91A99" w:rsidRDefault="00C91A99" w:rsidP="00C91A99">
      <w:pPr>
        <w:pStyle w:val="BodyText"/>
      </w:pPr>
      <w:r>
        <w:t xml:space="preserve">Management actions that are not currently considered in Strategic Management Prospects (e.g. genetic rescue, translocation, artificial habitat creation, regulatory actions, marine or freshwater management actions) will also need to be considered in the portfolio of possible research questions and knowledge gaps. These actions will require a ‘specific needs’ analysis. The specific needs process follows the same method used to collect expert judgements for the landscape-scale actions in SMP but focuses on bespoke actions and how they benefit a particular species in more specific locations. Because it uses the same method and quantifies benefit in the same manner as SMP (i.e. expected change in persistence probability for a species), the results (and their uncertainty) can be directly compared (Figure </w:t>
      </w:r>
      <w:r w:rsidR="00661703">
        <w:t>10</w:t>
      </w:r>
      <w:r>
        <w:t>).</w:t>
      </w:r>
    </w:p>
    <w:p w14:paraId="71DC56AB" w14:textId="77777777" w:rsidR="00C91A99" w:rsidRDefault="00C91A99" w:rsidP="00C91A99">
      <w:pPr>
        <w:pStyle w:val="BodyText"/>
      </w:pPr>
    </w:p>
    <w:p w14:paraId="2CF5D269" w14:textId="77777777" w:rsidR="00C91A99" w:rsidRDefault="00C91A99" w:rsidP="00C91A99">
      <w:pPr>
        <w:pStyle w:val="BodyText"/>
      </w:pPr>
    </w:p>
    <w:p w14:paraId="6D95DC62" w14:textId="34918599" w:rsidR="00C91A99" w:rsidRDefault="00C91A99" w:rsidP="00C91A99">
      <w:pPr>
        <w:pStyle w:val="BodyText"/>
      </w:pPr>
      <w:r>
        <w:rPr>
          <w:noProof/>
        </w:rPr>
        <w:lastRenderedPageBreak/>
        <w:drawing>
          <wp:inline distT="0" distB="0" distL="0" distR="0" wp14:anchorId="1E840E89" wp14:editId="61367DFD">
            <wp:extent cx="5734052" cy="3286125"/>
            <wp:effectExtent l="0" t="0" r="0" b="9525"/>
            <wp:docPr id="820525065" name="Picture 9272" descr="E99CB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2"/>
                    <pic:cNvPicPr/>
                  </pic:nvPicPr>
                  <pic:blipFill>
                    <a:blip r:embed="rId65">
                      <a:extLst>
                        <a:ext uri="{28A0092B-C50C-407E-A947-70E740481C1C}">
                          <a14:useLocalDpi xmlns:a14="http://schemas.microsoft.com/office/drawing/2010/main" val="0"/>
                        </a:ext>
                      </a:extLst>
                    </a:blip>
                    <a:stretch>
                      <a:fillRect/>
                    </a:stretch>
                  </pic:blipFill>
                  <pic:spPr>
                    <a:xfrm>
                      <a:off x="0" y="0"/>
                      <a:ext cx="5734052" cy="3286125"/>
                    </a:xfrm>
                    <a:prstGeom prst="rect">
                      <a:avLst/>
                    </a:prstGeom>
                  </pic:spPr>
                </pic:pic>
              </a:graphicData>
            </a:graphic>
          </wp:inline>
        </w:drawing>
      </w:r>
    </w:p>
    <w:p w14:paraId="29349E6E" w14:textId="279F9BD0" w:rsidR="00C91A99" w:rsidRPr="00661703" w:rsidRDefault="00C91A99" w:rsidP="00C91A99">
      <w:pPr>
        <w:pStyle w:val="BodyText"/>
        <w:rPr>
          <w:rFonts w:cs="Arial"/>
          <w:b/>
          <w:sz w:val="18"/>
          <w:szCs w:val="18"/>
          <w:lang w:eastAsia="en-AU"/>
        </w:rPr>
      </w:pPr>
      <w:r w:rsidRPr="00661703">
        <w:rPr>
          <w:rFonts w:cs="Arial"/>
          <w:b/>
          <w:sz w:val="18"/>
          <w:szCs w:val="18"/>
          <w:lang w:eastAsia="en-AU"/>
        </w:rPr>
        <w:t xml:space="preserve">Figure </w:t>
      </w:r>
      <w:r w:rsidR="00661703" w:rsidRPr="00661703">
        <w:rPr>
          <w:rFonts w:cs="Arial"/>
          <w:b/>
          <w:sz w:val="18"/>
          <w:szCs w:val="18"/>
          <w:lang w:eastAsia="en-AU"/>
        </w:rPr>
        <w:t>10</w:t>
      </w:r>
      <w:r w:rsidRPr="00661703">
        <w:rPr>
          <w:rFonts w:cs="Arial"/>
          <w:b/>
          <w:sz w:val="18"/>
          <w:szCs w:val="18"/>
          <w:lang w:eastAsia="en-AU"/>
        </w:rPr>
        <w:t xml:space="preserve">: Anticipated Change in Suitable Habitat for the Mountain Pygmy Possum in different locations across its range for a set of bespoke and landscape scale actions. </w:t>
      </w:r>
    </w:p>
    <w:p w14:paraId="62AE9B21" w14:textId="77777777" w:rsidR="00C91A99" w:rsidRDefault="00C91A99" w:rsidP="00C91A99">
      <w:pPr>
        <w:pStyle w:val="BodyText"/>
      </w:pPr>
    </w:p>
    <w:p w14:paraId="5F823187" w14:textId="23CDF90F" w:rsidR="00C91A99" w:rsidRPr="00681414" w:rsidRDefault="00661703" w:rsidP="00681414">
      <w:pPr>
        <w:pStyle w:val="Heading2"/>
        <w:numPr>
          <w:ilvl w:val="0"/>
          <w:numId w:val="0"/>
        </w:numPr>
      </w:pPr>
      <w:bookmarkStart w:id="61" w:name="_Toc7164230"/>
      <w:bookmarkStart w:id="62" w:name="_Toc27118305"/>
      <w:r w:rsidRPr="00681414">
        <w:t xml:space="preserve">A2.2 </w:t>
      </w:r>
      <w:r w:rsidR="00C91A99" w:rsidRPr="00681414">
        <w:t>Causal models of scenario</w:t>
      </w:r>
      <w:bookmarkEnd w:id="61"/>
      <w:bookmarkEnd w:id="62"/>
    </w:p>
    <w:p w14:paraId="20B30181" w14:textId="77777777" w:rsidR="00C91A99" w:rsidRDefault="00C91A99" w:rsidP="00C91A99">
      <w:pPr>
        <w:pStyle w:val="BodyText"/>
      </w:pPr>
      <w:r>
        <w:t xml:space="preserve">After identifying the broad actions and species for which we are most uncertain (e.g. the benefit of fox control on small and medium sized mammals), a deeper dive into the ecological and human mechanisms influencing this uncertainty is required to identify knowledge gaps and therefore research questions. This is achieved through the development of causal models that map the causal relationships between ecological and human components relevant to the benefit of an action being realised. This is done using a technique called fuzzy cognitive mapping. </w:t>
      </w:r>
    </w:p>
    <w:p w14:paraId="0E4D7634" w14:textId="5E9F5B76" w:rsidR="00C91A99" w:rsidRDefault="00C91A99" w:rsidP="00C91A99">
      <w:pPr>
        <w:spacing w:after="120" w:line="240" w:lineRule="auto"/>
        <w:textAlignment w:val="baseline"/>
        <w:rPr>
          <w:rFonts w:cs="Times New Roman"/>
          <w:lang w:eastAsia="en-US"/>
        </w:rPr>
      </w:pPr>
      <w:r>
        <w:rPr>
          <w:rFonts w:cs="Times New Roman"/>
          <w:lang w:eastAsia="en-US"/>
        </w:rPr>
        <w:t xml:space="preserve">Causal models (describing the difference between the best and worst-case causal models) (Figure 1) represent our shared understanding of the management action, and uncertainty in that understanding, and how drivers and threats, and other relevant processes interact to influence the availability of Suitable Habitat for the species.  </w:t>
      </w:r>
      <w:r>
        <w:t>Causal models are graphical representations in which key concepts are nodes and causal relationships are the links between them. The models reflect a narrative of cause and effect, summarising what experts believe to be the key elements of a system, their dependencies and interactions. Positive links indicate a direct relationship between parent and child notes (as the parent increases, so too does the child, or as the parent decreases so too does the child). Negative links indicate inverse relationships (as the parent increases the child decreases or as the parent decreases the child increases). The strength of the association between parent and child nodes is captured qualitatively (e.g. weak, moderate, strong) and assigned a corresponding numerical descriptor (1, 2, or 3</w:t>
      </w:r>
      <w:r w:rsidR="00855497">
        <w:t>).</w:t>
      </w:r>
    </w:p>
    <w:p w14:paraId="4CBC4F2E" w14:textId="77777777" w:rsidR="00C91A99" w:rsidRDefault="00C91A99" w:rsidP="00C91A99">
      <w:pPr>
        <w:spacing w:after="120" w:line="240" w:lineRule="auto"/>
        <w:textAlignment w:val="baseline"/>
        <w:rPr>
          <w:rFonts w:cs="Times New Roman"/>
          <w:lang w:eastAsia="en-US"/>
        </w:rPr>
      </w:pPr>
      <w:r>
        <w:rPr>
          <w:rFonts w:cs="Times New Roman"/>
          <w:lang w:eastAsia="en-US"/>
        </w:rPr>
        <w:t xml:space="preserve">The sign and strength of causal links between the nodes allow coarse inferences of the influence of actions throughout the system under best-case and worst-case understandings. </w:t>
      </w:r>
    </w:p>
    <w:p w14:paraId="6F366A94" w14:textId="77777777" w:rsidR="00C91A99" w:rsidRDefault="00C91A99" w:rsidP="00C91A99">
      <w:pPr>
        <w:pStyle w:val="BodyText"/>
      </w:pPr>
      <w:r>
        <w:t xml:space="preserve">Contrasts between best-case and worst-case causal models can be characterised by a distance metric derived from graph theory. The proportional reduction in the distance metric between the best and worst-case causal models will be calculated for each contrasting link (i.e. knowledge gap) in the models. Contrasts in links between best case and worst-case models may be small (e.g. weakly negative versus moderately negative, -1 vs -2) or large (strongly negative versus strongly positive -3 vs +3).  In general, larger contrasts represent higher priority knowledge gaps than lesser contrasts.  </w:t>
      </w:r>
    </w:p>
    <w:p w14:paraId="15A3ABED" w14:textId="77777777" w:rsidR="00C91A99" w:rsidRDefault="00C91A99" w:rsidP="00C91A99">
      <w:pPr>
        <w:textAlignment w:val="baseline"/>
      </w:pPr>
    </w:p>
    <w:p w14:paraId="430755D3" w14:textId="2CBA74DE" w:rsidR="00C91A99" w:rsidRPr="00661703" w:rsidRDefault="00661703" w:rsidP="00661703">
      <w:pPr>
        <w:pStyle w:val="ListNumber"/>
        <w:numPr>
          <w:ilvl w:val="0"/>
          <w:numId w:val="0"/>
        </w:numPr>
        <w:ind w:left="340" w:hanging="340"/>
        <w:rPr>
          <w:b/>
          <w:color w:val="00B2A9" w:themeColor="accent1"/>
          <w:sz w:val="24"/>
          <w:szCs w:val="24"/>
        </w:rPr>
      </w:pPr>
      <w:bookmarkStart w:id="63" w:name="PasteHere"/>
      <w:bookmarkStart w:id="64" w:name="PasteEndHere"/>
      <w:bookmarkStart w:id="65" w:name="_Toc7164231"/>
      <w:bookmarkEnd w:id="63"/>
      <w:bookmarkEnd w:id="64"/>
      <w:r>
        <w:rPr>
          <w:b/>
          <w:color w:val="00B2A9" w:themeColor="accent1"/>
          <w:sz w:val="24"/>
          <w:szCs w:val="24"/>
        </w:rPr>
        <w:lastRenderedPageBreak/>
        <w:t xml:space="preserve">A2.3 </w:t>
      </w:r>
      <w:r w:rsidR="00C91A99" w:rsidRPr="00661703">
        <w:rPr>
          <w:b/>
          <w:color w:val="00B2A9" w:themeColor="accent1"/>
          <w:sz w:val="24"/>
          <w:szCs w:val="24"/>
        </w:rPr>
        <w:t>Comparing and prioritising knowledge gaps</w:t>
      </w:r>
      <w:bookmarkEnd w:id="65"/>
    </w:p>
    <w:p w14:paraId="0B74585F" w14:textId="77777777" w:rsidR="00C91A99" w:rsidRDefault="00C91A99" w:rsidP="00C91A99">
      <w:pPr>
        <w:pStyle w:val="BodyText"/>
      </w:pPr>
      <w:r>
        <w:t xml:space="preserve">Consistent with the Biodiversity 2037 approach to comparing across actions to identify those that are most cost-effective, it is important to be able to compare across knowledge gaps in different systems to identify the best candidates for investment in knowledge acquisition. This will be done on the basis of the index of </w:t>
      </w:r>
      <w:r>
        <w:rPr>
          <w:b/>
        </w:rPr>
        <w:t>relative benefit of knowledge</w:t>
      </w:r>
      <w:r>
        <w:t xml:space="preserve"> as a proxy for value of information (Figure 6). This is to ensure that the knowledge gain will translate into a practical outcome and improve current practice and policy. </w:t>
      </w:r>
    </w:p>
    <w:p w14:paraId="096EEA64" w14:textId="77777777" w:rsidR="00C91A99" w:rsidRDefault="00C91A99" w:rsidP="00C91A99">
      <w:pPr>
        <w:pStyle w:val="BodyText"/>
      </w:pPr>
      <w:r>
        <w:t xml:space="preserve">This index enables comparison of knowledge gaps both within a causal model and across problem-response scenarios. Candidate research projects will typically aim to resolve a small subset of contrasting links documented in best- and worst-case conceptual models. The value of resolving uncertainty in a subset of links can be estimated by multiplying the expected gain in benefit that would be achieved by resolving the uncertainty for a problem-response scenario (i.e. resolving </w:t>
      </w:r>
      <w:r>
        <w:rPr>
          <w:i/>
        </w:rPr>
        <w:t>all</w:t>
      </w:r>
      <w:r>
        <w:t xml:space="preserve"> contrasting links) by the proportional reduction in distance between best and worst-case that could potentially be achieved by resolving the target link or subset of link(s) to be addressed by a candidate project. </w:t>
      </w:r>
    </w:p>
    <w:p w14:paraId="7F22A271" w14:textId="77777777" w:rsidR="00C91A99" w:rsidRDefault="00C91A99" w:rsidP="00C91A99">
      <w:pPr>
        <w:pStyle w:val="BodyText"/>
      </w:pPr>
    </w:p>
    <w:p w14:paraId="6EBEB804" w14:textId="7DDEF294" w:rsidR="00C91A99" w:rsidRDefault="00C91A99" w:rsidP="00C91A99">
      <w:pPr>
        <w:rPr>
          <w:rFonts w:ascii="Calibri" w:hAnsi="Calibri"/>
        </w:rPr>
      </w:pPr>
      <w:r>
        <w:rPr>
          <w:noProof/>
        </w:rPr>
        <mc:AlternateContent>
          <mc:Choice Requires="wpg">
            <w:drawing>
              <wp:anchor distT="0" distB="0" distL="114300" distR="114300" simplePos="0" relativeHeight="251658270" behindDoc="0" locked="0" layoutInCell="1" allowOverlap="1" wp14:anchorId="49647225" wp14:editId="75BA0F04">
                <wp:simplePos x="0" y="0"/>
                <wp:positionH relativeFrom="column">
                  <wp:posOffset>771525</wp:posOffset>
                </wp:positionH>
                <wp:positionV relativeFrom="paragraph">
                  <wp:posOffset>196850</wp:posOffset>
                </wp:positionV>
                <wp:extent cx="4060825" cy="904240"/>
                <wp:effectExtent l="0" t="0" r="15875" b="10160"/>
                <wp:wrapTopAndBottom/>
                <wp:docPr id="9275" name="Group 9275"/>
                <wp:cNvGraphicFramePr/>
                <a:graphic xmlns:a="http://schemas.openxmlformats.org/drawingml/2006/main">
                  <a:graphicData uri="http://schemas.microsoft.com/office/word/2010/wordprocessingGroup">
                    <wpg:wgp>
                      <wpg:cNvGrpSpPr/>
                      <wpg:grpSpPr>
                        <a:xfrm>
                          <a:off x="0" y="0"/>
                          <a:ext cx="4060825" cy="904240"/>
                          <a:chOff x="0" y="0"/>
                          <a:chExt cx="4061255" cy="904874"/>
                        </a:xfrm>
                      </wpg:grpSpPr>
                      <wps:wsp>
                        <wps:cNvPr id="252" name="Text Box 3"/>
                        <wps:cNvSpPr txBox="1"/>
                        <wps:spPr>
                          <a:xfrm>
                            <a:off x="0" y="0"/>
                            <a:ext cx="1072937" cy="650496"/>
                          </a:xfrm>
                          <a:prstGeom prst="rect">
                            <a:avLst/>
                          </a:prstGeom>
                          <a:solidFill>
                            <a:schemeClr val="bg1">
                              <a:lumMod val="85000"/>
                            </a:schemeClr>
                          </a:solidFill>
                          <a:ln w="6350">
                            <a:solidFill>
                              <a:prstClr val="black"/>
                            </a:solidFill>
                          </a:ln>
                        </wps:spPr>
                        <wps:txbx>
                          <w:txbxContent>
                            <w:p w14:paraId="697151D3" w14:textId="77777777" w:rsidR="006D2B85" w:rsidRDefault="006D2B85" w:rsidP="00C91A99">
                              <w:pPr>
                                <w:pStyle w:val="NormalWeb"/>
                                <w:spacing w:after="120"/>
                                <w:jc w:val="center"/>
                              </w:pPr>
                              <w:r>
                                <w:rPr>
                                  <w:rFonts w:ascii="Calibri" w:eastAsia="Calibri" w:hAnsi="Calibri" w:cs="Cordia New"/>
                                  <w:kern w:val="24"/>
                                  <w:szCs w:val="20"/>
                                </w:rPr>
                                <w:t>Relative Benefit of Knowledge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3" name="Text Box 5"/>
                        <wps:cNvSpPr txBox="1"/>
                        <wps:spPr>
                          <a:xfrm>
                            <a:off x="1466754" y="14677"/>
                            <a:ext cx="1072937" cy="813998"/>
                          </a:xfrm>
                          <a:prstGeom prst="rect">
                            <a:avLst/>
                          </a:prstGeom>
                          <a:solidFill>
                            <a:schemeClr val="bg1">
                              <a:lumMod val="85000"/>
                            </a:schemeClr>
                          </a:solidFill>
                          <a:ln w="6350">
                            <a:solidFill>
                              <a:prstClr val="black"/>
                            </a:solidFill>
                          </a:ln>
                        </wps:spPr>
                        <wps:txbx>
                          <w:txbxContent>
                            <w:p w14:paraId="78976504" w14:textId="77777777" w:rsidR="006D2B85" w:rsidRDefault="006D2B85" w:rsidP="00C91A99">
                              <w:pPr>
                                <w:pStyle w:val="NormalWeb"/>
                                <w:spacing w:after="120"/>
                                <w:jc w:val="center"/>
                              </w:pPr>
                              <w:r>
                                <w:rPr>
                                  <w:rFonts w:ascii="Calibri" w:eastAsia="Calibri" w:hAnsi="Calibri" w:cs="Cordia New"/>
                                  <w:b/>
                                  <w:kern w:val="24"/>
                                  <w:szCs w:val="20"/>
                                </w:rPr>
                                <w:t>Expected gain</w:t>
                              </w:r>
                              <w:r>
                                <w:rPr>
                                  <w:rFonts w:ascii="Calibri" w:eastAsia="Calibri" w:hAnsi="Calibri" w:cs="Cordia New"/>
                                  <w:kern w:val="24"/>
                                  <w:szCs w:val="20"/>
                                </w:rPr>
                                <w:t xml:space="preserve"> from resolving all uncertain elements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4" name="Text Box 5"/>
                        <wps:cNvSpPr txBox="1"/>
                        <wps:spPr>
                          <a:xfrm>
                            <a:off x="2988318" y="18873"/>
                            <a:ext cx="1072937" cy="886001"/>
                          </a:xfrm>
                          <a:prstGeom prst="rect">
                            <a:avLst/>
                          </a:prstGeom>
                          <a:solidFill>
                            <a:schemeClr val="bg1">
                              <a:lumMod val="85000"/>
                            </a:schemeClr>
                          </a:solidFill>
                          <a:ln w="6350">
                            <a:solidFill>
                              <a:prstClr val="black"/>
                            </a:solidFill>
                          </a:ln>
                        </wps:spPr>
                        <wps:txbx>
                          <w:txbxContent>
                            <w:p w14:paraId="42924855" w14:textId="77777777" w:rsidR="006D2B85" w:rsidRDefault="006D2B85" w:rsidP="00C91A99">
                              <w:pPr>
                                <w:pStyle w:val="NormalWeb"/>
                                <w:spacing w:after="120"/>
                                <w:jc w:val="center"/>
                              </w:pPr>
                              <w:r>
                                <w:rPr>
                                  <w:rFonts w:ascii="Calibri" w:eastAsia="Calibri" w:hAnsi="Calibri" w:cs="Cordia New"/>
                                  <w:b/>
                                  <w:kern w:val="24"/>
                                  <w:szCs w:val="20"/>
                                </w:rPr>
                                <w:t>Proportional reduction</w:t>
                              </w:r>
                              <w:r>
                                <w:rPr>
                                  <w:rFonts w:ascii="Calibri" w:eastAsia="Calibri" w:hAnsi="Calibri" w:cs="Cordia New"/>
                                  <w:kern w:val="24"/>
                                  <w:szCs w:val="20"/>
                                </w:rPr>
                                <w:t xml:space="preserve"> in uncertainty from resolving target elements.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5" name="TextBox 7"/>
                        <wps:cNvSpPr txBox="1"/>
                        <wps:spPr>
                          <a:xfrm>
                            <a:off x="1119763" y="205837"/>
                            <a:ext cx="316865" cy="354330"/>
                          </a:xfrm>
                          <a:prstGeom prst="rect">
                            <a:avLst/>
                          </a:prstGeom>
                          <a:noFill/>
                        </wps:spPr>
                        <wps:txbx>
                          <w:txbxContent>
                            <w:p w14:paraId="3D9A74EB" w14:textId="77777777" w:rsidR="006D2B85" w:rsidRDefault="006D2B85" w:rsidP="00C91A99">
                              <w:pPr>
                                <w:pStyle w:val="NormalWeb"/>
                              </w:pPr>
                              <w:r>
                                <w:rPr>
                                  <w:rFonts w:hAnsi="Calibri" w:cstheme="minorBidi"/>
                                  <w:kern w:val="24"/>
                                  <w:sz w:val="36"/>
                                  <w:szCs w:val="36"/>
                                </w:rPr>
                                <w:t>=</w:t>
                              </w:r>
                            </w:p>
                          </w:txbxContent>
                        </wps:txbx>
                        <wps:bodyPr wrap="none" rtlCol="0">
                          <a:spAutoFit/>
                        </wps:bodyPr>
                      </wps:wsp>
                      <wps:wsp>
                        <wps:cNvPr id="256" name="TextBox 8"/>
                        <wps:cNvSpPr txBox="1"/>
                        <wps:spPr>
                          <a:xfrm>
                            <a:off x="2601818" y="205837"/>
                            <a:ext cx="300355" cy="354330"/>
                          </a:xfrm>
                          <a:prstGeom prst="rect">
                            <a:avLst/>
                          </a:prstGeom>
                          <a:noFill/>
                        </wps:spPr>
                        <wps:txbx>
                          <w:txbxContent>
                            <w:p w14:paraId="10421286" w14:textId="77777777" w:rsidR="006D2B85" w:rsidRDefault="006D2B85" w:rsidP="00C91A99">
                              <w:pPr>
                                <w:pStyle w:val="NormalWeb"/>
                              </w:pPr>
                              <w:r>
                                <w:rPr>
                                  <w:rFonts w:hAnsi="Calibri" w:cstheme="minorBidi"/>
                                  <w:kern w:val="24"/>
                                  <w:sz w:val="36"/>
                                  <w:szCs w:val="36"/>
                                </w:rPr>
                                <w:t>x</w:t>
                              </w:r>
                            </w:p>
                          </w:txbxContent>
                        </wps:txbx>
                        <wps:bodyPr wrap="square" rtlCol="0">
                          <a:spAutoFit/>
                        </wps:bodyPr>
                      </wps:wsp>
                    </wpg:wgp>
                  </a:graphicData>
                </a:graphic>
                <wp14:sizeRelH relativeFrom="page">
                  <wp14:pctWidth>0</wp14:pctWidth>
                </wp14:sizeRelH>
                <wp14:sizeRelV relativeFrom="margin">
                  <wp14:pctHeight>0</wp14:pctHeight>
                </wp14:sizeRelV>
              </wp:anchor>
            </w:drawing>
          </mc:Choice>
          <mc:Fallback>
            <w:pict>
              <v:group w14:anchorId="49647225" id="Group 9275" o:spid="_x0000_s1085" style="position:absolute;margin-left:60.75pt;margin-top:15.5pt;width:319.75pt;height:71.2pt;z-index:251658270;mso-position-horizontal-relative:text;mso-position-vertical-relative:text;mso-height-relative:margin" coordsize="40612,9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">
                <v:shape id="Text Box 3" o:spid="_x0000_s1086" type="#_x0000_t202" style="position:absolute;width:10729;height:6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" fillcolor="#d8d8d8 [2732]" strokeweight=".5pt">
                  <v:textbox>
                    <w:txbxContent>
                      <w:p w14:paraId="697151D3" w14:textId="77777777" w:rsidR="006D2B85" w:rsidRDefault="006D2B85" w:rsidP="00C91A99">
                        <w:pPr>
                          <w:pStyle w:val="NormalWeb"/>
                          <w:spacing w:after="120"/>
                          <w:jc w:val="center"/>
                        </w:pPr>
                        <w:r>
                          <w:rPr>
                            <w:rFonts w:ascii="Calibri" w:eastAsia="Calibri" w:hAnsi="Calibri" w:cs="Cordia New"/>
                            <w:kern w:val="24"/>
                            <w:szCs w:val="20"/>
                          </w:rPr>
                          <w:t>Relative Benefit of Knowledge</w:t>
                        </w:r>
                      </w:p>
                    </w:txbxContent>
                  </v:textbox>
                </v:shape>
                <v:shape id="Text Box 5" o:spid="_x0000_s1087" type="#_x0000_t202" style="position:absolute;left:14667;top:146;width:10729;height:8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" fillcolor="#d8d8d8 [2732]" strokeweight=".5pt">
                  <v:textbox>
                    <w:txbxContent>
                      <w:p w14:paraId="78976504" w14:textId="77777777" w:rsidR="006D2B85" w:rsidRDefault="006D2B85" w:rsidP="00C91A99">
                        <w:pPr>
                          <w:pStyle w:val="NormalWeb"/>
                          <w:spacing w:after="120"/>
                          <w:jc w:val="center"/>
                        </w:pPr>
                        <w:r>
                          <w:rPr>
                            <w:rFonts w:ascii="Calibri" w:eastAsia="Calibri" w:hAnsi="Calibri" w:cs="Cordia New"/>
                            <w:b/>
                            <w:kern w:val="24"/>
                            <w:szCs w:val="20"/>
                          </w:rPr>
                          <w:t>Expected gain</w:t>
                        </w:r>
                        <w:r>
                          <w:rPr>
                            <w:rFonts w:ascii="Calibri" w:eastAsia="Calibri" w:hAnsi="Calibri" w:cs="Cordia New"/>
                            <w:kern w:val="24"/>
                            <w:szCs w:val="20"/>
                          </w:rPr>
                          <w:t xml:space="preserve"> from resolving all uncertain elements</w:t>
                        </w:r>
                      </w:p>
                    </w:txbxContent>
                  </v:textbox>
                </v:shape>
                <v:shape id="Text Box 5" o:spid="_x0000_s1088" type="#_x0000_t202" style="position:absolute;left:29883;top:188;width:10729;height:8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" fillcolor="#d8d8d8 [2732]" strokeweight=".5pt">
                  <v:textbox>
                    <w:txbxContent>
                      <w:p w14:paraId="42924855" w14:textId="77777777" w:rsidR="006D2B85" w:rsidRDefault="006D2B85" w:rsidP="00C91A99">
                        <w:pPr>
                          <w:pStyle w:val="NormalWeb"/>
                          <w:spacing w:after="120"/>
                          <w:jc w:val="center"/>
                        </w:pPr>
                        <w:r>
                          <w:rPr>
                            <w:rFonts w:ascii="Calibri" w:eastAsia="Calibri" w:hAnsi="Calibri" w:cs="Cordia New"/>
                            <w:b/>
                            <w:kern w:val="24"/>
                            <w:szCs w:val="20"/>
                          </w:rPr>
                          <w:t>Proportional reduction</w:t>
                        </w:r>
                        <w:r>
                          <w:rPr>
                            <w:rFonts w:ascii="Calibri" w:eastAsia="Calibri" w:hAnsi="Calibri" w:cs="Cordia New"/>
                            <w:kern w:val="24"/>
                            <w:szCs w:val="20"/>
                          </w:rPr>
                          <w:t xml:space="preserve"> in uncertainty from resolving target elements.</w:t>
                        </w:r>
                      </w:p>
                    </w:txbxContent>
                  </v:textbox>
                </v:shape>
                <v:shape id="TextBox 7" o:spid="_x0000_s1089" type="#_x0000_t202" style="position:absolute;left:11197;top:2058;width:3169;height:35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" filled="f" stroked="f">
                  <v:textbox style="mso-fit-shape-to-text:t">
                    <w:txbxContent>
                      <w:p w14:paraId="3D9A74EB" w14:textId="77777777" w:rsidR="006D2B85" w:rsidRDefault="006D2B85" w:rsidP="00C91A99">
                        <w:pPr>
                          <w:pStyle w:val="NormalWeb"/>
                        </w:pPr>
                        <w:r>
                          <w:rPr>
                            <w:rFonts w:hAnsi="Calibri" w:cstheme="minorBidi"/>
                            <w:kern w:val="24"/>
                            <w:sz w:val="36"/>
                            <w:szCs w:val="36"/>
                          </w:rPr>
                          <w:t>=</w:t>
                        </w:r>
                      </w:p>
                    </w:txbxContent>
                  </v:textbox>
                </v:shape>
                <v:shape id="TextBox 8" o:spid="_x0000_s1090" type="#_x0000_t202" style="position:absolute;left:26018;top:2058;width:3003;height:3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" filled="f" stroked="f">
                  <v:textbox style="mso-fit-shape-to-text:t">
                    <w:txbxContent>
                      <w:p w14:paraId="10421286" w14:textId="77777777" w:rsidR="006D2B85" w:rsidRDefault="006D2B85" w:rsidP="00C91A99">
                        <w:pPr>
                          <w:pStyle w:val="NormalWeb"/>
                        </w:pPr>
                        <w:r>
                          <w:rPr>
                            <w:rFonts w:hAnsi="Calibri" w:cstheme="minorBidi"/>
                            <w:kern w:val="24"/>
                            <w:sz w:val="36"/>
                            <w:szCs w:val="36"/>
                          </w:rPr>
                          <w:t>x</w:t>
                        </w:r>
                      </w:p>
                    </w:txbxContent>
                  </v:textbox>
                </v:shape>
                <w10:wrap type="topAndBottom"/>
              </v:group>
            </w:pict>
          </mc:Fallback>
        </mc:AlternateContent>
      </w:r>
    </w:p>
    <w:p w14:paraId="25A6721B" w14:textId="77777777" w:rsidR="00C91A99" w:rsidRDefault="00C91A99" w:rsidP="00C91A99">
      <w:pPr>
        <w:rPr>
          <w:rFonts w:ascii="Calibri" w:hAnsi="Calibri"/>
        </w:rPr>
      </w:pPr>
    </w:p>
    <w:p w14:paraId="7D744B00" w14:textId="57FE3B69" w:rsidR="00C91A99" w:rsidRDefault="00C91A99" w:rsidP="00C91A99">
      <w:pPr>
        <w:pStyle w:val="BodyText"/>
      </w:pPr>
      <w:r>
        <w:t xml:space="preserve">Figure 6: Calculation of the index of Relative Benefit of Knowledge for resolving a knowledge </w:t>
      </w:r>
      <w:r w:rsidR="00855497">
        <w:t>gap.</w:t>
      </w:r>
    </w:p>
    <w:p w14:paraId="716E2CFE" w14:textId="77777777" w:rsidR="00C91A99" w:rsidRDefault="00C91A99" w:rsidP="00C91A99">
      <w:pPr>
        <w:rPr>
          <w:rFonts w:ascii="Calibri" w:hAnsi="Calibri"/>
          <w:bCs/>
          <w:i/>
        </w:rPr>
      </w:pPr>
    </w:p>
    <w:p w14:paraId="2AC0FEFE" w14:textId="77777777" w:rsidR="00C91A99" w:rsidRDefault="00C91A99" w:rsidP="00C91A99">
      <w:pPr>
        <w:rPr>
          <w:rFonts w:cs="Times New Roman"/>
          <w:lang w:eastAsia="en-US"/>
        </w:rPr>
      </w:pPr>
      <w:r>
        <w:rPr>
          <w:rFonts w:cs="Times New Roman"/>
          <w:i/>
          <w:lang w:eastAsia="en-US"/>
        </w:rPr>
        <w:t>Expected gain</w:t>
      </w:r>
      <w:r>
        <w:rPr>
          <w:rFonts w:cs="Times New Roman"/>
          <w:lang w:eastAsia="en-US"/>
        </w:rPr>
        <w:t xml:space="preserve"> provides an assessment to quantify how the additional information can improve the predicted biodiversity benefit. It is the expected difference in the benefit (in this case the weighted sum of Change in Suitable Habitat) as a result of the management action, with and without the knowledge acquisition to resolve any uncertainties. </w:t>
      </w:r>
    </w:p>
    <w:p w14:paraId="49030D58" w14:textId="77777777" w:rsidR="00C91A99" w:rsidRDefault="00C91A99" w:rsidP="00C91A99">
      <w:pPr>
        <w:rPr>
          <w:rFonts w:cs="Times New Roman"/>
          <w:lang w:eastAsia="en-US"/>
        </w:rPr>
      </w:pPr>
    </w:p>
    <w:p w14:paraId="1523D638" w14:textId="77777777" w:rsidR="00C91A99" w:rsidRDefault="00C91A99" w:rsidP="00C91A99">
      <w:pPr>
        <w:rPr>
          <w:rFonts w:cs="Times New Roman"/>
          <w:lang w:eastAsia="en-US"/>
        </w:rPr>
      </w:pPr>
      <w:r>
        <w:rPr>
          <w:rFonts w:cs="Times New Roman"/>
          <w:i/>
          <w:lang w:eastAsia="en-US"/>
        </w:rPr>
        <w:t>Proportional reduction</w:t>
      </w:r>
      <w:r>
        <w:rPr>
          <w:rFonts w:cs="Times New Roman"/>
          <w:lang w:eastAsia="en-US"/>
        </w:rPr>
        <w:t xml:space="preserve"> identifies the amount of uncertainty resolved by calculating the improvement in proportional distance between the best and worst-case causal models, assuming the knowledge acquisition succeeds in resolving the knowledge gap.</w:t>
      </w:r>
    </w:p>
    <w:p w14:paraId="1ADDCF61" w14:textId="77777777" w:rsidR="00C91A99" w:rsidRDefault="00C91A99" w:rsidP="00C91A99">
      <w:pPr>
        <w:pStyle w:val="BodyText"/>
      </w:pPr>
    </w:p>
    <w:p w14:paraId="4A697615" w14:textId="5250E33F" w:rsidR="00C91A99" w:rsidRDefault="00032D8E" w:rsidP="00032D8E">
      <w:pPr>
        <w:pStyle w:val="Heading2"/>
        <w:numPr>
          <w:ilvl w:val="0"/>
          <w:numId w:val="0"/>
        </w:numPr>
      </w:pPr>
      <w:bookmarkStart w:id="66" w:name="_Toc7164232"/>
      <w:bookmarkStart w:id="67" w:name="_Toc27118306"/>
      <w:r>
        <w:t xml:space="preserve">A2.3 </w:t>
      </w:r>
      <w:r w:rsidR="00C91A99">
        <w:t>Translating knowledge gap to a research question</w:t>
      </w:r>
      <w:bookmarkEnd w:id="66"/>
      <w:bookmarkEnd w:id="67"/>
    </w:p>
    <w:p w14:paraId="4AE3E629" w14:textId="77777777" w:rsidR="00C91A99" w:rsidRDefault="00C91A99" w:rsidP="00C91A99">
      <w:pPr>
        <w:pStyle w:val="BodyText"/>
      </w:pPr>
      <w:r>
        <w:t xml:space="preserve">Highly ranked knowledge gaps are then expressed as </w:t>
      </w:r>
      <w:r>
        <w:rPr>
          <w:b/>
        </w:rPr>
        <w:t>priority research questions</w:t>
      </w:r>
      <w:r>
        <w:t xml:space="preserve"> which could be subject to funding. For instance, an uncertain relationship between fire and the effect of a weed control method on weed density could be expressed as the following research question: “What is the most effective, in terms of long-term reduction in weed density, fire-age to undertake weed control in location X.”</w:t>
      </w:r>
    </w:p>
    <w:p w14:paraId="24018744" w14:textId="77777777" w:rsidR="00C91A99" w:rsidRDefault="00C91A99" w:rsidP="00C91A99">
      <w:pPr>
        <w:pStyle w:val="BodyText"/>
        <w:rPr>
          <w:rFonts w:ascii="HelveticaNeue" w:hAnsi="HelveticaNeue"/>
          <w:color w:val="333333"/>
        </w:rPr>
      </w:pPr>
    </w:p>
    <w:p w14:paraId="69AF0368" w14:textId="4052C439" w:rsidR="00C91A99" w:rsidRDefault="00032D8E" w:rsidP="00032D8E">
      <w:pPr>
        <w:pStyle w:val="Heading2"/>
        <w:numPr>
          <w:ilvl w:val="0"/>
          <w:numId w:val="0"/>
        </w:numPr>
      </w:pPr>
      <w:bookmarkStart w:id="68" w:name="_Toc7164233"/>
      <w:bookmarkStart w:id="69" w:name="_Toc27118307"/>
      <w:r>
        <w:t xml:space="preserve">A2.4 </w:t>
      </w:r>
      <w:r w:rsidR="00C91A99">
        <w:t>Knowledge acquisition activities to address the research question</w:t>
      </w:r>
      <w:bookmarkEnd w:id="68"/>
      <w:bookmarkEnd w:id="69"/>
    </w:p>
    <w:p w14:paraId="7A22A676" w14:textId="77777777" w:rsidR="00C91A99" w:rsidRDefault="00C91A99" w:rsidP="00C91A99">
      <w:r>
        <w:t xml:space="preserve">Researchers seeking to address the knowledge gap can then identify the most </w:t>
      </w:r>
      <w:r>
        <w:rPr>
          <w:b/>
        </w:rPr>
        <w:t>appropriate form of knowledge acquisition</w:t>
      </w:r>
      <w:r>
        <w:t xml:space="preserve"> and design a knowledge acquisition or research project, with the results of the project directly feeding back to improve policy, management standards, program design and decision-support tools such as Strategic Management Prospects. K</w:t>
      </w:r>
      <w:r>
        <w:rPr>
          <w:rFonts w:cs="Times New Roman"/>
          <w:lang w:eastAsia="en-US"/>
        </w:rPr>
        <w:t>nowledge activities may include:</w:t>
      </w:r>
    </w:p>
    <w:p w14:paraId="1E58FC79" w14:textId="77777777" w:rsidR="00C91A99" w:rsidRDefault="00C91A99" w:rsidP="00C91A99">
      <w:pPr>
        <w:pStyle w:val="ListBullet"/>
        <w:tabs>
          <w:tab w:val="clear" w:pos="170"/>
          <w:tab w:val="num" w:pos="737"/>
        </w:tabs>
        <w:ind w:left="737"/>
      </w:pPr>
      <w:r>
        <w:rPr>
          <w:rFonts w:cstheme="minorHAnsi"/>
          <w:iCs/>
        </w:rPr>
        <w:t>Manipulative ‘management experiments or trials’ or n</w:t>
      </w:r>
      <w:r>
        <w:rPr>
          <w:iCs/>
        </w:rPr>
        <w:t>atural experiments</w:t>
      </w:r>
    </w:p>
    <w:p w14:paraId="56DA6E52" w14:textId="77777777" w:rsidR="00C91A99" w:rsidRDefault="00C91A99" w:rsidP="00C91A99">
      <w:pPr>
        <w:pStyle w:val="ListBullet"/>
        <w:tabs>
          <w:tab w:val="clear" w:pos="170"/>
          <w:tab w:val="num" w:pos="737"/>
        </w:tabs>
        <w:ind w:left="737"/>
      </w:pPr>
      <w:r>
        <w:rPr>
          <w:iCs/>
        </w:rPr>
        <w:t>Data synthesis and analysis, meta-analysis, systematic review</w:t>
      </w:r>
      <w:r>
        <w:t xml:space="preserve"> </w:t>
      </w:r>
    </w:p>
    <w:p w14:paraId="14C71AC1" w14:textId="77777777" w:rsidR="00C91A99" w:rsidRDefault="00C91A99" w:rsidP="00C91A99">
      <w:pPr>
        <w:pStyle w:val="ListBullet"/>
        <w:tabs>
          <w:tab w:val="clear" w:pos="170"/>
          <w:tab w:val="num" w:pos="737"/>
        </w:tabs>
        <w:ind w:left="737"/>
      </w:pPr>
      <w:r>
        <w:t>Species surveys or monitoring (incl. long term monitoring)</w:t>
      </w:r>
    </w:p>
    <w:p w14:paraId="355A2539" w14:textId="77777777" w:rsidR="00C91A99" w:rsidRDefault="00C91A99" w:rsidP="00C91A99">
      <w:pPr>
        <w:pStyle w:val="ListBullet"/>
        <w:tabs>
          <w:tab w:val="clear" w:pos="170"/>
          <w:tab w:val="num" w:pos="737"/>
        </w:tabs>
        <w:ind w:left="737"/>
      </w:pPr>
      <w:r>
        <w:lastRenderedPageBreak/>
        <w:t>Ecological studies</w:t>
      </w:r>
    </w:p>
    <w:p w14:paraId="5E52BDA4" w14:textId="77777777" w:rsidR="00C91A99" w:rsidRDefault="00C91A99" w:rsidP="00C91A99">
      <w:pPr>
        <w:pStyle w:val="ListBullet"/>
        <w:tabs>
          <w:tab w:val="clear" w:pos="170"/>
          <w:tab w:val="num" w:pos="737"/>
        </w:tabs>
        <w:ind w:left="737"/>
      </w:pPr>
      <w:r>
        <w:t>Collation of Traditional Knowledge</w:t>
      </w:r>
    </w:p>
    <w:p w14:paraId="274236CA" w14:textId="77777777" w:rsidR="00C91A99" w:rsidRDefault="00C91A99" w:rsidP="00C91A99">
      <w:pPr>
        <w:pStyle w:val="ListBullet"/>
        <w:tabs>
          <w:tab w:val="clear" w:pos="170"/>
          <w:tab w:val="num" w:pos="737"/>
        </w:tabs>
        <w:ind w:left="737"/>
      </w:pPr>
      <w:r>
        <w:t>Questionnaires, evaluation and experimental assessment</w:t>
      </w:r>
    </w:p>
    <w:p w14:paraId="323CA0AD" w14:textId="77777777" w:rsidR="00C91A99" w:rsidRDefault="00C91A99" w:rsidP="00C91A99">
      <w:pPr>
        <w:pStyle w:val="ListBullet"/>
        <w:tabs>
          <w:tab w:val="clear" w:pos="170"/>
          <w:tab w:val="num" w:pos="737"/>
        </w:tabs>
        <w:ind w:left="737"/>
      </w:pPr>
      <w:r>
        <w:t>Testing new innovations and technology</w:t>
      </w:r>
    </w:p>
    <w:p w14:paraId="5AECD6A7" w14:textId="77777777" w:rsidR="00C91A99" w:rsidRDefault="00C91A99" w:rsidP="00C91A99">
      <w:pPr>
        <w:pStyle w:val="ListBullet"/>
        <w:tabs>
          <w:tab w:val="clear" w:pos="170"/>
          <w:tab w:val="num" w:pos="737"/>
        </w:tabs>
        <w:ind w:left="737"/>
      </w:pPr>
      <w:r>
        <w:t>Citizen science (which may use some of the approaches listed here)</w:t>
      </w:r>
    </w:p>
    <w:p w14:paraId="4AF39B49" w14:textId="77777777" w:rsidR="00C91A99" w:rsidRDefault="00C91A99" w:rsidP="00C91A99">
      <w:pPr>
        <w:pStyle w:val="ListBullet"/>
        <w:tabs>
          <w:tab w:val="clear" w:pos="170"/>
          <w:tab w:val="num" w:pos="737"/>
        </w:tabs>
        <w:ind w:left="737"/>
      </w:pPr>
      <w:r>
        <w:t>Pilot or proof of concept studies, scenario analyses, reviews, case studies etc.</w:t>
      </w:r>
    </w:p>
    <w:p w14:paraId="7E991875" w14:textId="6918E086" w:rsidR="00C91A99" w:rsidRDefault="00C91A99" w:rsidP="00C91A99">
      <w:pPr>
        <w:pStyle w:val="CommentText"/>
      </w:pPr>
      <w:r>
        <w:t xml:space="preserve"> </w:t>
      </w:r>
    </w:p>
    <w:p w14:paraId="7A6A6FDC" w14:textId="60523C70" w:rsidR="005933FF" w:rsidRDefault="005933FF" w:rsidP="00C91A99">
      <w:pPr>
        <w:pStyle w:val="CommentText"/>
      </w:pPr>
    </w:p>
    <w:p w14:paraId="4DE575B8" w14:textId="76E1F64C" w:rsidR="005933FF" w:rsidRDefault="005933FF" w:rsidP="00C91A99">
      <w:pPr>
        <w:pStyle w:val="CommentText"/>
      </w:pPr>
    </w:p>
    <w:p w14:paraId="40CF7F35" w14:textId="77777777" w:rsidR="005933FF" w:rsidRDefault="005933FF" w:rsidP="00C91A99">
      <w:pPr>
        <w:pStyle w:val="CommentText"/>
        <w:sectPr w:rsidR="005933FF" w:rsidSect="006E3D3D">
          <w:pgSz w:w="11907" w:h="16840" w:code="9"/>
          <w:pgMar w:top="2268" w:right="1134" w:bottom="1134" w:left="1134" w:header="284" w:footer="284" w:gutter="0"/>
          <w:cols w:space="720"/>
          <w:docGrid w:linePitch="360"/>
        </w:sectPr>
      </w:pPr>
    </w:p>
    <w:p w14:paraId="55B2B55F" w14:textId="46294A00" w:rsidR="005933FF" w:rsidRDefault="005933FF" w:rsidP="005933FF">
      <w:pPr>
        <w:pStyle w:val="Heading1TopofPage"/>
        <w:framePr w:wrap="around"/>
        <w:numPr>
          <w:ilvl w:val="0"/>
          <w:numId w:val="0"/>
        </w:numPr>
        <w:ind w:left="1134"/>
      </w:pPr>
      <w:bookmarkStart w:id="70" w:name="_Toc27118308"/>
      <w:r>
        <w:lastRenderedPageBreak/>
        <w:t>Appendix 3: Analysing and reporting against key performance indicators</w:t>
      </w:r>
      <w:bookmarkEnd w:id="70"/>
    </w:p>
    <w:tbl>
      <w:tblPr>
        <w:tblStyle w:val="TableGrid"/>
        <w:tblW w:w="0" w:type="auto"/>
        <w:tblLook w:val="04A0" w:firstRow="1" w:lastRow="0" w:firstColumn="1" w:lastColumn="0" w:noHBand="0" w:noVBand="1"/>
      </w:tblPr>
      <w:tblGrid>
        <w:gridCol w:w="6221"/>
        <w:gridCol w:w="3151"/>
        <w:gridCol w:w="1968"/>
        <w:gridCol w:w="2098"/>
      </w:tblGrid>
      <w:tr w:rsidR="0056119F" w:rsidRPr="00013A07" w14:paraId="1D8FB3CD" w14:textId="77777777" w:rsidTr="000A5FC2">
        <w:trPr>
          <w:cnfStyle w:val="100000000000" w:firstRow="1" w:lastRow="0" w:firstColumn="0" w:lastColumn="0" w:oddVBand="0" w:evenVBand="0" w:oddHBand="0" w:evenHBand="0" w:firstRowFirstColumn="0" w:firstRowLastColumn="0" w:lastRowFirstColumn="0" w:lastRowLastColumn="0"/>
          <w:tblHeader/>
        </w:trPr>
        <w:tc>
          <w:tcPr>
            <w:cnfStyle w:val="000000000100" w:firstRow="0" w:lastRow="0" w:firstColumn="0" w:lastColumn="0" w:oddVBand="0" w:evenVBand="0" w:oddHBand="0" w:evenHBand="0" w:firstRowFirstColumn="1" w:firstRowLastColumn="0" w:lastRowFirstColumn="0" w:lastRowLastColumn="0"/>
            <w:tcW w:w="6221" w:type="dxa"/>
            <w:vMerge w:val="restart"/>
            <w:shd w:val="clear" w:color="auto" w:fill="F1F4CE" w:themeFill="accent5" w:themeFillTint="99"/>
          </w:tcPr>
          <w:p w14:paraId="47196812" w14:textId="5C628642" w:rsidR="0056119F" w:rsidRPr="00013A07" w:rsidRDefault="0056119F" w:rsidP="000A5FC2">
            <w:pPr>
              <w:rPr>
                <w:b/>
              </w:rPr>
            </w:pPr>
            <w:r>
              <w:rPr>
                <w:b/>
              </w:rPr>
              <w:t>Key performance indicator</w:t>
            </w:r>
          </w:p>
        </w:tc>
        <w:tc>
          <w:tcPr>
            <w:tcW w:w="3151" w:type="dxa"/>
            <w:vMerge w:val="restart"/>
            <w:shd w:val="clear" w:color="auto" w:fill="F1F4CE" w:themeFill="accent5" w:themeFillTint="99"/>
            <w:vAlign w:val="center"/>
          </w:tcPr>
          <w:p w14:paraId="34BA605E" w14:textId="678E963A" w:rsidR="0056119F" w:rsidRPr="00013A07" w:rsidRDefault="0056119F" w:rsidP="000A5FC2">
            <w:pPr>
              <w:cnfStyle w:val="100000000000" w:firstRow="1" w:lastRow="0" w:firstColumn="0" w:lastColumn="0" w:oddVBand="0" w:evenVBand="0" w:oddHBand="0" w:evenHBand="0" w:firstRowFirstColumn="0" w:firstRowLastColumn="0" w:lastRowFirstColumn="0" w:lastRowLastColumn="0"/>
              <w:rPr>
                <w:b/>
              </w:rPr>
            </w:pPr>
            <w:r>
              <w:rPr>
                <w:b/>
              </w:rPr>
              <w:t xml:space="preserve">Method </w:t>
            </w:r>
          </w:p>
        </w:tc>
        <w:tc>
          <w:tcPr>
            <w:tcW w:w="4066" w:type="dxa"/>
            <w:gridSpan w:val="2"/>
            <w:shd w:val="clear" w:color="auto" w:fill="F1F4CE" w:themeFill="accent5" w:themeFillTint="99"/>
          </w:tcPr>
          <w:p w14:paraId="1761CA04" w14:textId="474558D5" w:rsidR="0056119F" w:rsidRPr="00013A07" w:rsidRDefault="0056119F" w:rsidP="00D11CCC">
            <w:pPr>
              <w:jc w:val="center"/>
              <w:cnfStyle w:val="100000000000" w:firstRow="1" w:lastRow="0" w:firstColumn="0" w:lastColumn="0" w:oddVBand="0" w:evenVBand="0" w:oddHBand="0" w:evenHBand="0" w:firstRowFirstColumn="0" w:firstRowLastColumn="0" w:lastRowFirstColumn="0" w:lastRowLastColumn="0"/>
              <w:rPr>
                <w:b/>
              </w:rPr>
            </w:pPr>
            <w:r>
              <w:rPr>
                <w:b/>
              </w:rPr>
              <w:t>Proposed timing for report</w:t>
            </w:r>
          </w:p>
        </w:tc>
      </w:tr>
      <w:tr w:rsidR="0056119F" w:rsidRPr="00013A07" w14:paraId="5458A437" w14:textId="77777777" w:rsidTr="00F0532A">
        <w:trPr>
          <w:cnfStyle w:val="100000000000" w:firstRow="1" w:lastRow="0" w:firstColumn="0" w:lastColumn="0" w:oddVBand="0" w:evenVBand="0" w:oddHBand="0" w:evenHBand="0" w:firstRowFirstColumn="0" w:firstRowLastColumn="0" w:lastRowFirstColumn="0" w:lastRowLastColumn="0"/>
          <w:tblHeader/>
        </w:trPr>
        <w:tc>
          <w:tcPr>
            <w:cnfStyle w:val="000000000100" w:firstRow="0" w:lastRow="0" w:firstColumn="0" w:lastColumn="0" w:oddVBand="0" w:evenVBand="0" w:oddHBand="0" w:evenHBand="0" w:firstRowFirstColumn="1" w:firstRowLastColumn="0" w:lastRowFirstColumn="0" w:lastRowLastColumn="0"/>
            <w:tcW w:w="6221" w:type="dxa"/>
            <w:vMerge/>
            <w:shd w:val="clear" w:color="auto" w:fill="F1F4CE" w:themeFill="accent5" w:themeFillTint="99"/>
          </w:tcPr>
          <w:p w14:paraId="208CE9C4" w14:textId="77777777" w:rsidR="0056119F" w:rsidRPr="00013A07" w:rsidRDefault="0056119F" w:rsidP="000A5FC2">
            <w:pPr>
              <w:rPr>
                <w:b/>
              </w:rPr>
            </w:pPr>
          </w:p>
        </w:tc>
        <w:tc>
          <w:tcPr>
            <w:tcW w:w="3151" w:type="dxa"/>
            <w:vMerge/>
            <w:shd w:val="clear" w:color="auto" w:fill="F1F4CE" w:themeFill="accent5" w:themeFillTint="99"/>
            <w:vAlign w:val="center"/>
          </w:tcPr>
          <w:p w14:paraId="58F0CADC" w14:textId="77777777" w:rsidR="0056119F" w:rsidRPr="00013A07" w:rsidRDefault="0056119F" w:rsidP="000A5FC2">
            <w:pPr>
              <w:cnfStyle w:val="100000000000" w:firstRow="1" w:lastRow="0" w:firstColumn="0" w:lastColumn="0" w:oddVBand="0" w:evenVBand="0" w:oddHBand="0" w:evenHBand="0" w:firstRowFirstColumn="0" w:firstRowLastColumn="0" w:lastRowFirstColumn="0" w:lastRowLastColumn="0"/>
              <w:rPr>
                <w:b/>
              </w:rPr>
            </w:pPr>
          </w:p>
        </w:tc>
        <w:tc>
          <w:tcPr>
            <w:tcW w:w="1968" w:type="dxa"/>
            <w:shd w:val="clear" w:color="auto" w:fill="F1F4CE" w:themeFill="accent5" w:themeFillTint="99"/>
          </w:tcPr>
          <w:p w14:paraId="28A33EC7" w14:textId="77777777" w:rsidR="0056119F" w:rsidRPr="00013A07" w:rsidRDefault="0056119F" w:rsidP="00EF2754">
            <w:pPr>
              <w:jc w:val="center"/>
              <w:cnfStyle w:val="100000000000" w:firstRow="1" w:lastRow="0" w:firstColumn="0" w:lastColumn="0" w:oddVBand="0" w:evenVBand="0" w:oddHBand="0" w:evenHBand="0" w:firstRowFirstColumn="0" w:firstRowLastColumn="0" w:lastRowFirstColumn="0" w:lastRowLastColumn="0"/>
              <w:rPr>
                <w:b/>
              </w:rPr>
            </w:pPr>
            <w:r w:rsidRPr="00013A07">
              <w:rPr>
                <w:b/>
              </w:rPr>
              <w:t>Annually</w:t>
            </w:r>
          </w:p>
        </w:tc>
        <w:tc>
          <w:tcPr>
            <w:tcW w:w="2098" w:type="dxa"/>
            <w:shd w:val="clear" w:color="auto" w:fill="F1F4CE" w:themeFill="accent5" w:themeFillTint="99"/>
          </w:tcPr>
          <w:p w14:paraId="7B1AF5E7" w14:textId="4FE5E0EC" w:rsidR="0056119F" w:rsidRPr="00013A07" w:rsidRDefault="0056119F" w:rsidP="00EF2754">
            <w:pPr>
              <w:jc w:val="center"/>
              <w:cnfStyle w:val="100000000000" w:firstRow="1" w:lastRow="0" w:firstColumn="0" w:lastColumn="0" w:oddVBand="0" w:evenVBand="0" w:oddHBand="0" w:evenHBand="0" w:firstRowFirstColumn="0" w:firstRowLastColumn="0" w:lastRowFirstColumn="0" w:lastRowLastColumn="0"/>
              <w:rPr>
                <w:b/>
              </w:rPr>
            </w:pPr>
            <w:r>
              <w:rPr>
                <w:b/>
              </w:rPr>
              <w:t>Five-</w:t>
            </w:r>
            <w:r w:rsidRPr="00013A07">
              <w:rPr>
                <w:b/>
              </w:rPr>
              <w:t xml:space="preserve"> yearly</w:t>
            </w:r>
          </w:p>
        </w:tc>
      </w:tr>
      <w:tr w:rsidR="003C521D" w:rsidRPr="00050C3A" w14:paraId="1ABB5FA7" w14:textId="77777777" w:rsidTr="00971EFF">
        <w:trPr>
          <w:trHeight w:val="379"/>
        </w:trPr>
        <w:tc>
          <w:tcPr>
            <w:tcW w:w="13438" w:type="dxa"/>
            <w:gridSpan w:val="4"/>
            <w:shd w:val="clear" w:color="auto" w:fill="FAFBEE" w:themeFill="accent5" w:themeFillTint="33"/>
            <w:vAlign w:val="center"/>
          </w:tcPr>
          <w:p w14:paraId="67A0B136" w14:textId="77777777" w:rsidR="003C521D" w:rsidRPr="00050C3A" w:rsidRDefault="003C521D" w:rsidP="000A5FC2">
            <w:pPr>
              <w:rPr>
                <w:b/>
              </w:rPr>
            </w:pPr>
            <w:r w:rsidRPr="00050C3A">
              <w:rPr>
                <w:b/>
              </w:rPr>
              <w:t>Vision: Victoria’s biodiversity is healthy, valued and actively cared for</w:t>
            </w:r>
          </w:p>
        </w:tc>
      </w:tr>
      <w:tr w:rsidR="0056119F" w:rsidRPr="00050C3A" w14:paraId="168CB619" w14:textId="77777777" w:rsidTr="00F0532A">
        <w:tc>
          <w:tcPr>
            <w:tcW w:w="6221" w:type="dxa"/>
            <w:vAlign w:val="center"/>
          </w:tcPr>
          <w:p w14:paraId="215146E3" w14:textId="77777777" w:rsidR="0056119F" w:rsidRPr="00F0532A" w:rsidRDefault="0056119F" w:rsidP="000A5FC2">
            <w:pPr>
              <w:pStyle w:val="BodyText"/>
              <w:rPr>
                <w:szCs w:val="18"/>
              </w:rPr>
            </w:pPr>
            <w:r w:rsidRPr="00F0532A">
              <w:rPr>
                <w:szCs w:val="18"/>
              </w:rPr>
              <w:t>(on average) % Change in Suitable Habitat expected over 50 years from sustained improved management for threatened species</w:t>
            </w:r>
          </w:p>
        </w:tc>
        <w:tc>
          <w:tcPr>
            <w:tcW w:w="3151" w:type="dxa"/>
            <w:vAlign w:val="center"/>
          </w:tcPr>
          <w:p w14:paraId="4619354D" w14:textId="69315296" w:rsidR="0056119F" w:rsidRPr="00050C3A" w:rsidRDefault="0056119F" w:rsidP="000A5FC2">
            <w:pPr>
              <w:spacing w:after="120"/>
            </w:pPr>
            <w:r w:rsidRPr="00050C3A">
              <w:t xml:space="preserve">Analysis based on output data </w:t>
            </w:r>
          </w:p>
        </w:tc>
        <w:tc>
          <w:tcPr>
            <w:tcW w:w="1968" w:type="dxa"/>
            <w:vAlign w:val="center"/>
          </w:tcPr>
          <w:p w14:paraId="501EA5B6" w14:textId="77777777" w:rsidR="0056119F" w:rsidRPr="00050C3A" w:rsidRDefault="0056119F" w:rsidP="000A5FC2">
            <w:pPr>
              <w:jc w:val="center"/>
            </w:pPr>
            <w:r w:rsidRPr="00050C3A">
              <w:sym w:font="Wingdings 2" w:char="F050"/>
            </w:r>
          </w:p>
        </w:tc>
        <w:tc>
          <w:tcPr>
            <w:tcW w:w="2098" w:type="dxa"/>
            <w:vAlign w:val="center"/>
          </w:tcPr>
          <w:p w14:paraId="100E7AE1" w14:textId="77777777" w:rsidR="0056119F" w:rsidRPr="00050C3A" w:rsidRDefault="0056119F" w:rsidP="000A5FC2">
            <w:pPr>
              <w:jc w:val="center"/>
            </w:pPr>
          </w:p>
        </w:tc>
      </w:tr>
      <w:tr w:rsidR="0056119F" w:rsidRPr="00050C3A" w14:paraId="2E2DE3F2" w14:textId="77777777" w:rsidTr="00F0532A">
        <w:tc>
          <w:tcPr>
            <w:tcW w:w="6221" w:type="dxa"/>
            <w:vAlign w:val="center"/>
          </w:tcPr>
          <w:p w14:paraId="2F32A4F1" w14:textId="77777777" w:rsidR="0056119F" w:rsidRPr="00F0532A" w:rsidRDefault="0056119F" w:rsidP="000A5FC2">
            <w:pPr>
              <w:pStyle w:val="BodyText"/>
              <w:rPr>
                <w:szCs w:val="18"/>
              </w:rPr>
            </w:pPr>
            <w:r w:rsidRPr="00F0532A">
              <w:rPr>
                <w:szCs w:val="18"/>
              </w:rPr>
              <w:t>(on average) % Change in Suitable Habitat expected over 50 years from sustained improved management for culturally significant species</w:t>
            </w:r>
          </w:p>
        </w:tc>
        <w:tc>
          <w:tcPr>
            <w:tcW w:w="3151" w:type="dxa"/>
            <w:vAlign w:val="center"/>
          </w:tcPr>
          <w:p w14:paraId="44EE6C72" w14:textId="0027E20B" w:rsidR="0056119F" w:rsidRPr="00050C3A" w:rsidRDefault="0056119F" w:rsidP="000A5FC2">
            <w:pPr>
              <w:spacing w:after="120"/>
            </w:pPr>
            <w:r w:rsidRPr="00050C3A">
              <w:t>Analysis based on output data. Species</w:t>
            </w:r>
            <w:r>
              <w:t xml:space="preserve"> </w:t>
            </w:r>
            <w:r w:rsidRPr="00050C3A">
              <w:t>identified by Traditional Owner groups</w:t>
            </w:r>
          </w:p>
        </w:tc>
        <w:tc>
          <w:tcPr>
            <w:tcW w:w="1968" w:type="dxa"/>
            <w:vAlign w:val="center"/>
          </w:tcPr>
          <w:p w14:paraId="09C3226A" w14:textId="77777777" w:rsidR="0056119F" w:rsidRPr="00050C3A" w:rsidRDefault="0056119F" w:rsidP="000A5FC2">
            <w:pPr>
              <w:jc w:val="center"/>
            </w:pPr>
            <w:r w:rsidRPr="00050C3A">
              <w:sym w:font="Wingdings 2" w:char="F050"/>
            </w:r>
          </w:p>
        </w:tc>
        <w:tc>
          <w:tcPr>
            <w:tcW w:w="2098" w:type="dxa"/>
            <w:vAlign w:val="center"/>
          </w:tcPr>
          <w:p w14:paraId="4D0AB0CF" w14:textId="77777777" w:rsidR="0056119F" w:rsidRPr="00050C3A" w:rsidRDefault="0056119F" w:rsidP="000A5FC2">
            <w:pPr>
              <w:jc w:val="center"/>
            </w:pPr>
          </w:p>
        </w:tc>
      </w:tr>
      <w:tr w:rsidR="0056119F" w:rsidRPr="00050C3A" w14:paraId="1253CB52" w14:textId="77777777" w:rsidTr="00F0532A">
        <w:tc>
          <w:tcPr>
            <w:tcW w:w="6221" w:type="dxa"/>
            <w:vAlign w:val="center"/>
          </w:tcPr>
          <w:p w14:paraId="318E8039" w14:textId="77777777" w:rsidR="0056119F" w:rsidRPr="00F0532A" w:rsidRDefault="0056119F" w:rsidP="000A5FC2">
            <w:pPr>
              <w:pStyle w:val="BodyText"/>
              <w:rPr>
                <w:szCs w:val="18"/>
              </w:rPr>
            </w:pPr>
            <w:r w:rsidRPr="00F0532A">
              <w:rPr>
                <w:szCs w:val="18"/>
              </w:rPr>
              <w:t>% of all species with positive % Change in Suitable Habitat expected over 50 years from sustained improved management</w:t>
            </w:r>
          </w:p>
        </w:tc>
        <w:tc>
          <w:tcPr>
            <w:tcW w:w="3151" w:type="dxa"/>
            <w:vAlign w:val="center"/>
          </w:tcPr>
          <w:p w14:paraId="42D9E538" w14:textId="40C3EE79" w:rsidR="0056119F" w:rsidRPr="00050C3A" w:rsidRDefault="0056119F" w:rsidP="000A5FC2">
            <w:pPr>
              <w:spacing w:after="120"/>
            </w:pPr>
            <w:r w:rsidRPr="00050C3A">
              <w:t>Analysis based on output data</w:t>
            </w:r>
          </w:p>
        </w:tc>
        <w:tc>
          <w:tcPr>
            <w:tcW w:w="1968" w:type="dxa"/>
            <w:vAlign w:val="center"/>
          </w:tcPr>
          <w:p w14:paraId="3C3B7F5E" w14:textId="77777777" w:rsidR="0056119F" w:rsidRPr="00050C3A" w:rsidRDefault="0056119F" w:rsidP="000A5FC2">
            <w:pPr>
              <w:jc w:val="center"/>
            </w:pPr>
            <w:r w:rsidRPr="00050C3A">
              <w:sym w:font="Wingdings 2" w:char="F050"/>
            </w:r>
          </w:p>
        </w:tc>
        <w:tc>
          <w:tcPr>
            <w:tcW w:w="2098" w:type="dxa"/>
            <w:vAlign w:val="center"/>
          </w:tcPr>
          <w:p w14:paraId="6C0EE428" w14:textId="77777777" w:rsidR="0056119F" w:rsidRPr="00050C3A" w:rsidRDefault="0056119F" w:rsidP="000A5FC2">
            <w:pPr>
              <w:jc w:val="center"/>
            </w:pPr>
          </w:p>
        </w:tc>
      </w:tr>
      <w:tr w:rsidR="003C521D" w:rsidRPr="00050C3A" w14:paraId="5D42DB4E" w14:textId="77777777" w:rsidTr="00971EFF">
        <w:trPr>
          <w:trHeight w:val="475"/>
        </w:trPr>
        <w:tc>
          <w:tcPr>
            <w:tcW w:w="13438" w:type="dxa"/>
            <w:gridSpan w:val="4"/>
            <w:shd w:val="clear" w:color="auto" w:fill="FAFBEE" w:themeFill="accent5" w:themeFillTint="33"/>
            <w:vAlign w:val="center"/>
          </w:tcPr>
          <w:p w14:paraId="33ABB4C6" w14:textId="46FE8285" w:rsidR="003C521D" w:rsidRPr="00050C3A" w:rsidRDefault="00675442" w:rsidP="000A5FC2">
            <w:pPr>
              <w:spacing w:after="120"/>
              <w:rPr>
                <w:b/>
              </w:rPr>
            </w:pPr>
            <w:r>
              <w:rPr>
                <w:rFonts w:cs="Arial"/>
                <w:b/>
                <w:bCs/>
              </w:rPr>
              <w:t>O</w:t>
            </w:r>
            <w:r w:rsidR="003C521D" w:rsidRPr="00050C3A">
              <w:rPr>
                <w:rFonts w:cs="Arial"/>
                <w:b/>
                <w:bCs/>
              </w:rPr>
              <w:t>utcome 1: Delivering the greatest overall benefit</w:t>
            </w:r>
          </w:p>
        </w:tc>
      </w:tr>
      <w:tr w:rsidR="0056119F" w:rsidRPr="00050C3A" w14:paraId="4A000EAC" w14:textId="77777777" w:rsidTr="00F0532A">
        <w:tc>
          <w:tcPr>
            <w:tcW w:w="6221" w:type="dxa"/>
            <w:vAlign w:val="center"/>
          </w:tcPr>
          <w:p w14:paraId="68E43532" w14:textId="77777777" w:rsidR="0056119F" w:rsidRPr="00F0532A" w:rsidRDefault="0056119F" w:rsidP="000A5FC2">
            <w:pPr>
              <w:pStyle w:val="BodyText"/>
              <w:rPr>
                <w:szCs w:val="18"/>
              </w:rPr>
            </w:pPr>
            <w:r w:rsidRPr="00F0532A">
              <w:rPr>
                <w:szCs w:val="18"/>
              </w:rPr>
              <w:t>% alignment of actions in priority locations</w:t>
            </w:r>
          </w:p>
        </w:tc>
        <w:tc>
          <w:tcPr>
            <w:tcW w:w="3151" w:type="dxa"/>
            <w:vAlign w:val="center"/>
          </w:tcPr>
          <w:p w14:paraId="15D9B4A8" w14:textId="22C0A73F" w:rsidR="0056119F" w:rsidRPr="00050C3A" w:rsidRDefault="0056119F" w:rsidP="000A5FC2">
            <w:pPr>
              <w:spacing w:after="120"/>
            </w:pPr>
            <w:r w:rsidRPr="00050C3A">
              <w:t>Analysis based on output data</w:t>
            </w:r>
          </w:p>
        </w:tc>
        <w:tc>
          <w:tcPr>
            <w:tcW w:w="1968" w:type="dxa"/>
            <w:vAlign w:val="center"/>
          </w:tcPr>
          <w:p w14:paraId="5BF43D50" w14:textId="77777777" w:rsidR="0056119F" w:rsidRPr="00050C3A" w:rsidRDefault="0056119F" w:rsidP="000A5FC2">
            <w:pPr>
              <w:jc w:val="center"/>
            </w:pPr>
            <w:r w:rsidRPr="00050C3A">
              <w:sym w:font="Wingdings 2" w:char="F050"/>
            </w:r>
          </w:p>
        </w:tc>
        <w:tc>
          <w:tcPr>
            <w:tcW w:w="2098" w:type="dxa"/>
            <w:vAlign w:val="center"/>
          </w:tcPr>
          <w:p w14:paraId="2BC89B71" w14:textId="77777777" w:rsidR="0056119F" w:rsidRPr="00050C3A" w:rsidRDefault="0056119F" w:rsidP="000A5FC2">
            <w:pPr>
              <w:jc w:val="center"/>
            </w:pPr>
          </w:p>
        </w:tc>
      </w:tr>
      <w:tr w:rsidR="0056119F" w:rsidRPr="00050C3A" w14:paraId="7652EAEA" w14:textId="77777777" w:rsidTr="00F0532A">
        <w:tc>
          <w:tcPr>
            <w:tcW w:w="6221" w:type="dxa"/>
            <w:vAlign w:val="center"/>
          </w:tcPr>
          <w:p w14:paraId="7F3FC767" w14:textId="77777777" w:rsidR="0056119F" w:rsidRPr="00F0532A" w:rsidRDefault="0056119F" w:rsidP="000A5FC2">
            <w:pPr>
              <w:pStyle w:val="BodyText"/>
              <w:rPr>
                <w:szCs w:val="18"/>
              </w:rPr>
            </w:pPr>
            <w:r w:rsidRPr="00F0532A">
              <w:rPr>
                <w:szCs w:val="18"/>
              </w:rPr>
              <w:t>Total Relative Benefit of Knowledge delivered</w:t>
            </w:r>
          </w:p>
        </w:tc>
        <w:tc>
          <w:tcPr>
            <w:tcW w:w="3151" w:type="dxa"/>
            <w:vAlign w:val="center"/>
          </w:tcPr>
          <w:p w14:paraId="4CD1C256" w14:textId="77777777" w:rsidR="0056119F" w:rsidRPr="00050C3A" w:rsidRDefault="0056119F" w:rsidP="000A5FC2">
            <w:pPr>
              <w:spacing w:after="120"/>
            </w:pPr>
            <w:r>
              <w:t>Analysis based on Relative Benefit of Knowledge metric</w:t>
            </w:r>
          </w:p>
        </w:tc>
        <w:tc>
          <w:tcPr>
            <w:tcW w:w="1968" w:type="dxa"/>
            <w:vAlign w:val="center"/>
          </w:tcPr>
          <w:p w14:paraId="26194A44" w14:textId="77777777" w:rsidR="0056119F" w:rsidRPr="00050C3A" w:rsidRDefault="0056119F" w:rsidP="000A5FC2">
            <w:pPr>
              <w:jc w:val="center"/>
            </w:pPr>
          </w:p>
        </w:tc>
        <w:tc>
          <w:tcPr>
            <w:tcW w:w="2098" w:type="dxa"/>
            <w:vAlign w:val="center"/>
          </w:tcPr>
          <w:p w14:paraId="25603160" w14:textId="7FD2F1D7" w:rsidR="0056119F" w:rsidRPr="00050C3A" w:rsidRDefault="0056119F" w:rsidP="000A5FC2">
            <w:pPr>
              <w:jc w:val="center"/>
            </w:pPr>
            <w:r w:rsidRPr="00050C3A">
              <w:sym w:font="Wingdings 2" w:char="F050"/>
            </w:r>
          </w:p>
        </w:tc>
      </w:tr>
      <w:tr w:rsidR="0056119F" w:rsidRPr="00050C3A" w14:paraId="7E370300" w14:textId="77777777" w:rsidTr="00F0532A">
        <w:tc>
          <w:tcPr>
            <w:tcW w:w="6221" w:type="dxa"/>
            <w:vAlign w:val="center"/>
          </w:tcPr>
          <w:p w14:paraId="660B184E" w14:textId="77777777" w:rsidR="0056119F" w:rsidRPr="00F0532A" w:rsidRDefault="0056119F" w:rsidP="00271D54">
            <w:pPr>
              <w:pStyle w:val="BodyText"/>
              <w:rPr>
                <w:szCs w:val="18"/>
              </w:rPr>
            </w:pPr>
            <w:r w:rsidRPr="00F0532A">
              <w:rPr>
                <w:szCs w:val="18"/>
              </w:rPr>
              <w:t>Progress made against Tool response register to new knowledge and information</w:t>
            </w:r>
          </w:p>
        </w:tc>
        <w:tc>
          <w:tcPr>
            <w:tcW w:w="3151" w:type="dxa"/>
            <w:vAlign w:val="center"/>
          </w:tcPr>
          <w:p w14:paraId="52B04792" w14:textId="77777777" w:rsidR="0056119F" w:rsidRPr="00050C3A" w:rsidRDefault="0056119F" w:rsidP="000A5FC2">
            <w:pPr>
              <w:spacing w:after="120"/>
            </w:pPr>
            <w:r>
              <w:t>Review Tool response register</w:t>
            </w:r>
          </w:p>
        </w:tc>
        <w:tc>
          <w:tcPr>
            <w:tcW w:w="1968" w:type="dxa"/>
            <w:vAlign w:val="center"/>
          </w:tcPr>
          <w:p w14:paraId="4FB680B5" w14:textId="77777777" w:rsidR="0056119F" w:rsidRPr="00050C3A" w:rsidRDefault="0056119F" w:rsidP="000A5FC2">
            <w:pPr>
              <w:jc w:val="center"/>
            </w:pPr>
          </w:p>
        </w:tc>
        <w:tc>
          <w:tcPr>
            <w:tcW w:w="2098" w:type="dxa"/>
            <w:vAlign w:val="center"/>
          </w:tcPr>
          <w:p w14:paraId="3BDF3D14" w14:textId="7F2898D6" w:rsidR="0056119F" w:rsidRPr="00050C3A" w:rsidRDefault="0056119F" w:rsidP="000A5FC2">
            <w:pPr>
              <w:jc w:val="center"/>
            </w:pPr>
            <w:r w:rsidRPr="00050C3A">
              <w:sym w:font="Wingdings 2" w:char="F050"/>
            </w:r>
          </w:p>
        </w:tc>
      </w:tr>
      <w:tr w:rsidR="0056119F" w:rsidRPr="00050C3A" w14:paraId="1F2CBD59" w14:textId="77777777" w:rsidTr="00F0532A">
        <w:tc>
          <w:tcPr>
            <w:tcW w:w="6221" w:type="dxa"/>
            <w:vAlign w:val="center"/>
          </w:tcPr>
          <w:p w14:paraId="1F7B15EE" w14:textId="77777777" w:rsidR="0056119F" w:rsidRPr="00F0532A" w:rsidRDefault="0056119F" w:rsidP="000A5FC2">
            <w:pPr>
              <w:pStyle w:val="BodyText"/>
              <w:rPr>
                <w:szCs w:val="18"/>
              </w:rPr>
            </w:pPr>
            <w:r w:rsidRPr="00F0532A">
              <w:rPr>
                <w:szCs w:val="18"/>
              </w:rPr>
              <w:t>% of survey respondents who report a good understanding of how to make better decisions</w:t>
            </w:r>
          </w:p>
        </w:tc>
        <w:tc>
          <w:tcPr>
            <w:tcW w:w="3151" w:type="dxa"/>
            <w:vAlign w:val="center"/>
          </w:tcPr>
          <w:p w14:paraId="500519E9" w14:textId="77777777" w:rsidR="0056119F" w:rsidRPr="00050C3A" w:rsidRDefault="0056119F" w:rsidP="000A5FC2">
            <w:pPr>
              <w:spacing w:after="120"/>
            </w:pPr>
            <w:r>
              <w:t xml:space="preserve">Survey - Decision support </w:t>
            </w:r>
          </w:p>
        </w:tc>
        <w:tc>
          <w:tcPr>
            <w:tcW w:w="1968" w:type="dxa"/>
            <w:vAlign w:val="center"/>
          </w:tcPr>
          <w:p w14:paraId="6EBFE04D" w14:textId="77777777" w:rsidR="0056119F" w:rsidRPr="00050C3A" w:rsidRDefault="0056119F" w:rsidP="000A5FC2">
            <w:pPr>
              <w:jc w:val="center"/>
            </w:pPr>
          </w:p>
        </w:tc>
        <w:tc>
          <w:tcPr>
            <w:tcW w:w="2098" w:type="dxa"/>
            <w:vAlign w:val="center"/>
          </w:tcPr>
          <w:p w14:paraId="50927F5C" w14:textId="53159765" w:rsidR="0056119F" w:rsidRPr="00050C3A" w:rsidRDefault="0056119F" w:rsidP="000A5FC2">
            <w:pPr>
              <w:jc w:val="center"/>
            </w:pPr>
            <w:r w:rsidRPr="00050C3A">
              <w:sym w:font="Wingdings 2" w:char="F050"/>
            </w:r>
          </w:p>
        </w:tc>
      </w:tr>
      <w:tr w:rsidR="0056119F" w:rsidRPr="00050C3A" w14:paraId="46728268" w14:textId="77777777" w:rsidTr="00F0532A">
        <w:tc>
          <w:tcPr>
            <w:tcW w:w="6221" w:type="dxa"/>
            <w:vAlign w:val="center"/>
          </w:tcPr>
          <w:p w14:paraId="3C879817" w14:textId="77777777" w:rsidR="006E2F6A" w:rsidRPr="00271D54" w:rsidRDefault="006E2F6A" w:rsidP="00271D54">
            <w:pPr>
              <w:pStyle w:val="BodyText"/>
              <w:rPr>
                <w:szCs w:val="18"/>
              </w:rPr>
            </w:pPr>
            <w:r w:rsidRPr="00271D54">
              <w:rPr>
                <w:szCs w:val="18"/>
              </w:rPr>
              <w:t>% of NRM organisations contributing output data and species records</w:t>
            </w:r>
          </w:p>
          <w:p w14:paraId="1268B968" w14:textId="0FFEC992" w:rsidR="0056119F" w:rsidRPr="00F0532A" w:rsidRDefault="0056119F" w:rsidP="00271D54">
            <w:pPr>
              <w:pStyle w:val="BodyText"/>
              <w:rPr>
                <w:szCs w:val="18"/>
              </w:rPr>
            </w:pPr>
          </w:p>
        </w:tc>
        <w:tc>
          <w:tcPr>
            <w:tcW w:w="3151" w:type="dxa"/>
            <w:vAlign w:val="center"/>
          </w:tcPr>
          <w:p w14:paraId="569D757D" w14:textId="5BA3F695" w:rsidR="0056119F" w:rsidRPr="00050C3A" w:rsidRDefault="0056119F" w:rsidP="000A5FC2">
            <w:pPr>
              <w:spacing w:after="120"/>
            </w:pPr>
            <w:r w:rsidRPr="00050C3A">
              <w:t>Analysis based on output data</w:t>
            </w:r>
            <w:r>
              <w:t xml:space="preserve"> and VBA users</w:t>
            </w:r>
          </w:p>
        </w:tc>
        <w:tc>
          <w:tcPr>
            <w:tcW w:w="1968" w:type="dxa"/>
            <w:vAlign w:val="center"/>
          </w:tcPr>
          <w:p w14:paraId="71B12AC7" w14:textId="77777777" w:rsidR="0056119F" w:rsidRPr="00050C3A" w:rsidRDefault="0056119F" w:rsidP="000A5FC2">
            <w:pPr>
              <w:jc w:val="center"/>
            </w:pPr>
            <w:r w:rsidRPr="00050C3A">
              <w:sym w:font="Wingdings 2" w:char="F050"/>
            </w:r>
          </w:p>
        </w:tc>
        <w:tc>
          <w:tcPr>
            <w:tcW w:w="2098" w:type="dxa"/>
            <w:vAlign w:val="center"/>
          </w:tcPr>
          <w:p w14:paraId="38699B2B" w14:textId="77777777" w:rsidR="0056119F" w:rsidRPr="00050C3A" w:rsidRDefault="0056119F" w:rsidP="000A5FC2">
            <w:pPr>
              <w:jc w:val="center"/>
            </w:pPr>
          </w:p>
        </w:tc>
      </w:tr>
      <w:tr w:rsidR="0056119F" w:rsidRPr="00050C3A" w14:paraId="1CD2CBEF" w14:textId="77777777" w:rsidTr="00F0532A">
        <w:tc>
          <w:tcPr>
            <w:tcW w:w="6221" w:type="dxa"/>
            <w:vAlign w:val="center"/>
          </w:tcPr>
          <w:p w14:paraId="3201BC0E" w14:textId="77777777" w:rsidR="0056119F" w:rsidRPr="00F0532A" w:rsidRDefault="0056119F" w:rsidP="000A5FC2">
            <w:pPr>
              <w:pStyle w:val="BodyText"/>
              <w:rPr>
                <w:szCs w:val="18"/>
              </w:rPr>
            </w:pPr>
            <w:r w:rsidRPr="00F0532A">
              <w:rPr>
                <w:szCs w:val="18"/>
              </w:rPr>
              <w:t>% of NRM organisations with Intellectual Property agreements with Traditional Owner groups</w:t>
            </w:r>
          </w:p>
        </w:tc>
        <w:tc>
          <w:tcPr>
            <w:tcW w:w="3151" w:type="dxa"/>
            <w:vAlign w:val="center"/>
          </w:tcPr>
          <w:p w14:paraId="07982AA0" w14:textId="77777777" w:rsidR="0056119F" w:rsidRPr="00050C3A" w:rsidRDefault="0056119F" w:rsidP="000A5FC2">
            <w:pPr>
              <w:spacing w:after="120"/>
            </w:pPr>
            <w:r>
              <w:t xml:space="preserve">TBD </w:t>
            </w:r>
          </w:p>
        </w:tc>
        <w:tc>
          <w:tcPr>
            <w:tcW w:w="1968" w:type="dxa"/>
            <w:vAlign w:val="center"/>
          </w:tcPr>
          <w:p w14:paraId="73A7DED0" w14:textId="77777777" w:rsidR="0056119F" w:rsidRPr="00050C3A" w:rsidRDefault="0056119F" w:rsidP="000A5FC2">
            <w:pPr>
              <w:jc w:val="center"/>
            </w:pPr>
          </w:p>
        </w:tc>
        <w:tc>
          <w:tcPr>
            <w:tcW w:w="2098" w:type="dxa"/>
            <w:vAlign w:val="center"/>
          </w:tcPr>
          <w:p w14:paraId="68DDB76D" w14:textId="7B68F328" w:rsidR="0056119F" w:rsidRPr="00050C3A" w:rsidRDefault="0056119F" w:rsidP="000A5FC2">
            <w:pPr>
              <w:jc w:val="center"/>
            </w:pPr>
            <w:r w:rsidRPr="00050C3A">
              <w:sym w:font="Wingdings 2" w:char="F050"/>
            </w:r>
          </w:p>
        </w:tc>
      </w:tr>
      <w:tr w:rsidR="0056119F" w:rsidRPr="00050C3A" w14:paraId="5C51F1F7" w14:textId="77777777" w:rsidTr="00F0532A">
        <w:tc>
          <w:tcPr>
            <w:tcW w:w="6221" w:type="dxa"/>
            <w:vAlign w:val="center"/>
          </w:tcPr>
          <w:p w14:paraId="5DE6428D" w14:textId="77777777" w:rsidR="0056119F" w:rsidRPr="00F0532A" w:rsidRDefault="0056119F" w:rsidP="00271D54">
            <w:pPr>
              <w:pStyle w:val="BodyText"/>
              <w:rPr>
                <w:szCs w:val="18"/>
              </w:rPr>
            </w:pPr>
            <w:r w:rsidRPr="00F0532A">
              <w:rPr>
                <w:szCs w:val="18"/>
              </w:rPr>
              <w:lastRenderedPageBreak/>
              <w:t xml:space="preserve">Number of system hits on </w:t>
            </w:r>
            <w:proofErr w:type="spellStart"/>
            <w:r w:rsidRPr="00F0532A">
              <w:rPr>
                <w:szCs w:val="18"/>
              </w:rPr>
              <w:t>NatureKit</w:t>
            </w:r>
            <w:proofErr w:type="spellEnd"/>
            <w:r w:rsidRPr="00F0532A">
              <w:rPr>
                <w:szCs w:val="18"/>
              </w:rPr>
              <w:t xml:space="preserve"> </w:t>
            </w:r>
          </w:p>
        </w:tc>
        <w:tc>
          <w:tcPr>
            <w:tcW w:w="3151" w:type="dxa"/>
            <w:vAlign w:val="center"/>
          </w:tcPr>
          <w:p w14:paraId="6593F3F0" w14:textId="77777777" w:rsidR="0056119F" w:rsidRPr="00050C3A" w:rsidRDefault="0056119F" w:rsidP="000A5FC2">
            <w:pPr>
              <w:spacing w:after="120"/>
            </w:pPr>
            <w:r>
              <w:t xml:space="preserve">Analysis of </w:t>
            </w:r>
            <w:proofErr w:type="spellStart"/>
            <w:r>
              <w:t>NatureKit</w:t>
            </w:r>
            <w:proofErr w:type="spellEnd"/>
            <w:r>
              <w:t xml:space="preserve"> web services statistics</w:t>
            </w:r>
          </w:p>
        </w:tc>
        <w:tc>
          <w:tcPr>
            <w:tcW w:w="1968" w:type="dxa"/>
            <w:vAlign w:val="center"/>
          </w:tcPr>
          <w:p w14:paraId="78021A6C" w14:textId="77777777" w:rsidR="0056119F" w:rsidRPr="00050C3A" w:rsidRDefault="0056119F" w:rsidP="000A5FC2">
            <w:pPr>
              <w:jc w:val="center"/>
            </w:pPr>
            <w:r w:rsidRPr="00050C3A">
              <w:sym w:font="Wingdings 2" w:char="F050"/>
            </w:r>
          </w:p>
        </w:tc>
        <w:tc>
          <w:tcPr>
            <w:tcW w:w="2098" w:type="dxa"/>
            <w:vAlign w:val="center"/>
          </w:tcPr>
          <w:p w14:paraId="743CD205" w14:textId="77777777" w:rsidR="0056119F" w:rsidRPr="00050C3A" w:rsidRDefault="0056119F" w:rsidP="000A5FC2">
            <w:pPr>
              <w:jc w:val="center"/>
            </w:pPr>
          </w:p>
        </w:tc>
      </w:tr>
      <w:tr w:rsidR="008B1B9F" w:rsidRPr="00050C3A" w14:paraId="445AA70A" w14:textId="77777777" w:rsidTr="00F0532A">
        <w:tc>
          <w:tcPr>
            <w:tcW w:w="6221" w:type="dxa"/>
            <w:vAlign w:val="center"/>
          </w:tcPr>
          <w:p w14:paraId="4EBC7D27" w14:textId="77777777" w:rsidR="008B1B9F" w:rsidRPr="00F0532A" w:rsidRDefault="008B1B9F" w:rsidP="00271D54">
            <w:pPr>
              <w:pStyle w:val="BodyText"/>
              <w:rPr>
                <w:szCs w:val="18"/>
              </w:rPr>
            </w:pPr>
            <w:r w:rsidRPr="00F0532A">
              <w:rPr>
                <w:szCs w:val="18"/>
              </w:rPr>
              <w:t>% of surveyed staff who report they have provided information on tools</w:t>
            </w:r>
          </w:p>
        </w:tc>
        <w:tc>
          <w:tcPr>
            <w:tcW w:w="3151" w:type="dxa"/>
            <w:vAlign w:val="center"/>
          </w:tcPr>
          <w:p w14:paraId="301A14A4" w14:textId="77777777" w:rsidR="008B1B9F" w:rsidRPr="00050C3A" w:rsidRDefault="008B1B9F" w:rsidP="000A5FC2">
            <w:pPr>
              <w:spacing w:after="120"/>
            </w:pPr>
            <w:r>
              <w:t xml:space="preserve">Survey - Decision support </w:t>
            </w:r>
          </w:p>
        </w:tc>
        <w:tc>
          <w:tcPr>
            <w:tcW w:w="1968" w:type="dxa"/>
            <w:vAlign w:val="center"/>
          </w:tcPr>
          <w:p w14:paraId="73969863" w14:textId="77777777" w:rsidR="008B1B9F" w:rsidRPr="00050C3A" w:rsidRDefault="008B1B9F" w:rsidP="000A5FC2">
            <w:pPr>
              <w:jc w:val="center"/>
            </w:pPr>
          </w:p>
        </w:tc>
        <w:tc>
          <w:tcPr>
            <w:tcW w:w="2098" w:type="dxa"/>
            <w:vAlign w:val="center"/>
          </w:tcPr>
          <w:p w14:paraId="6E18B167" w14:textId="559F1F6B" w:rsidR="008B1B9F" w:rsidRPr="00050C3A" w:rsidRDefault="008B1B9F" w:rsidP="000A5FC2">
            <w:pPr>
              <w:jc w:val="center"/>
            </w:pPr>
            <w:r w:rsidRPr="00050C3A">
              <w:sym w:font="Wingdings 2" w:char="F050"/>
            </w:r>
          </w:p>
        </w:tc>
      </w:tr>
      <w:tr w:rsidR="008B1B9F" w:rsidRPr="00050C3A" w14:paraId="1599BA33" w14:textId="77777777" w:rsidTr="00F0532A">
        <w:tc>
          <w:tcPr>
            <w:tcW w:w="6221" w:type="dxa"/>
            <w:vAlign w:val="center"/>
          </w:tcPr>
          <w:p w14:paraId="64C716C1" w14:textId="77777777" w:rsidR="008B1B9F" w:rsidRPr="00F0532A" w:rsidRDefault="008B1B9F" w:rsidP="00271D54">
            <w:pPr>
              <w:pStyle w:val="BodyText"/>
              <w:rPr>
                <w:szCs w:val="18"/>
              </w:rPr>
            </w:pPr>
            <w:r w:rsidRPr="00F0532A">
              <w:rPr>
                <w:szCs w:val="18"/>
              </w:rPr>
              <w:t>% of surveyed organisations using common decision support tools to drive actions</w:t>
            </w:r>
          </w:p>
        </w:tc>
        <w:tc>
          <w:tcPr>
            <w:tcW w:w="3151" w:type="dxa"/>
            <w:vAlign w:val="center"/>
          </w:tcPr>
          <w:p w14:paraId="44C0C813" w14:textId="77777777" w:rsidR="008B1B9F" w:rsidRPr="00050C3A" w:rsidRDefault="008B1B9F" w:rsidP="000A5FC2">
            <w:pPr>
              <w:spacing w:after="120"/>
            </w:pPr>
            <w:r>
              <w:t xml:space="preserve">Survey - Decision support </w:t>
            </w:r>
          </w:p>
        </w:tc>
        <w:tc>
          <w:tcPr>
            <w:tcW w:w="1968" w:type="dxa"/>
            <w:vAlign w:val="center"/>
          </w:tcPr>
          <w:p w14:paraId="32C85233" w14:textId="77777777" w:rsidR="008B1B9F" w:rsidRPr="00050C3A" w:rsidRDefault="008B1B9F" w:rsidP="000A5FC2">
            <w:pPr>
              <w:jc w:val="center"/>
            </w:pPr>
          </w:p>
        </w:tc>
        <w:tc>
          <w:tcPr>
            <w:tcW w:w="2098" w:type="dxa"/>
            <w:vAlign w:val="center"/>
          </w:tcPr>
          <w:p w14:paraId="6E88EA84" w14:textId="52999591" w:rsidR="008B1B9F" w:rsidRPr="00050C3A" w:rsidRDefault="008B1B9F" w:rsidP="000A5FC2">
            <w:pPr>
              <w:jc w:val="center"/>
            </w:pPr>
            <w:r w:rsidRPr="00050C3A">
              <w:sym w:font="Wingdings 2" w:char="F050"/>
            </w:r>
          </w:p>
        </w:tc>
      </w:tr>
      <w:tr w:rsidR="008B1B9F" w:rsidRPr="00050C3A" w14:paraId="4B68EB11" w14:textId="77777777" w:rsidTr="00F0532A">
        <w:tc>
          <w:tcPr>
            <w:tcW w:w="6221" w:type="dxa"/>
            <w:vAlign w:val="center"/>
          </w:tcPr>
          <w:p w14:paraId="4588EDE6" w14:textId="77777777" w:rsidR="008B1B9F" w:rsidRPr="00F0532A" w:rsidRDefault="008B1B9F" w:rsidP="00271D54">
            <w:pPr>
              <w:pStyle w:val="BodyText"/>
              <w:rPr>
                <w:szCs w:val="18"/>
              </w:rPr>
            </w:pPr>
            <w:r w:rsidRPr="00F0532A">
              <w:rPr>
                <w:szCs w:val="18"/>
              </w:rPr>
              <w:t>% of surveyed organisations that report they have integrated the tools in their processes</w:t>
            </w:r>
          </w:p>
        </w:tc>
        <w:tc>
          <w:tcPr>
            <w:tcW w:w="3151" w:type="dxa"/>
            <w:vAlign w:val="center"/>
          </w:tcPr>
          <w:p w14:paraId="311B7350" w14:textId="77777777" w:rsidR="008B1B9F" w:rsidRPr="00050C3A" w:rsidRDefault="008B1B9F" w:rsidP="000A5FC2">
            <w:pPr>
              <w:spacing w:after="120"/>
            </w:pPr>
            <w:r>
              <w:t xml:space="preserve">Survey - Decision support </w:t>
            </w:r>
          </w:p>
        </w:tc>
        <w:tc>
          <w:tcPr>
            <w:tcW w:w="1968" w:type="dxa"/>
            <w:vAlign w:val="center"/>
          </w:tcPr>
          <w:p w14:paraId="052386FA" w14:textId="77777777" w:rsidR="008B1B9F" w:rsidRPr="00050C3A" w:rsidRDefault="008B1B9F" w:rsidP="000A5FC2">
            <w:pPr>
              <w:jc w:val="center"/>
            </w:pPr>
          </w:p>
        </w:tc>
        <w:tc>
          <w:tcPr>
            <w:tcW w:w="2098" w:type="dxa"/>
            <w:vAlign w:val="center"/>
          </w:tcPr>
          <w:p w14:paraId="2C8D7FB4" w14:textId="6BCF4EF6" w:rsidR="008B1B9F" w:rsidRPr="00050C3A" w:rsidRDefault="008B1B9F" w:rsidP="000A5FC2">
            <w:pPr>
              <w:jc w:val="center"/>
            </w:pPr>
            <w:r w:rsidRPr="00050C3A">
              <w:sym w:font="Wingdings 2" w:char="F050"/>
            </w:r>
          </w:p>
        </w:tc>
      </w:tr>
      <w:tr w:rsidR="008B1B9F" w:rsidRPr="00050C3A" w14:paraId="1EB62D12" w14:textId="77777777" w:rsidTr="00F0532A">
        <w:tc>
          <w:tcPr>
            <w:tcW w:w="6221" w:type="dxa"/>
            <w:vAlign w:val="center"/>
          </w:tcPr>
          <w:p w14:paraId="130EBA61" w14:textId="77777777" w:rsidR="008B1B9F" w:rsidRPr="00F0532A" w:rsidRDefault="008B1B9F" w:rsidP="00271D54">
            <w:pPr>
              <w:pStyle w:val="BodyText"/>
              <w:rPr>
                <w:szCs w:val="18"/>
              </w:rPr>
            </w:pPr>
            <w:r w:rsidRPr="00F0532A">
              <w:rPr>
                <w:szCs w:val="18"/>
              </w:rPr>
              <w:t>Number of causal models developed and parametrised to identify knowledge gaps</w:t>
            </w:r>
          </w:p>
        </w:tc>
        <w:tc>
          <w:tcPr>
            <w:tcW w:w="3151" w:type="dxa"/>
            <w:vAlign w:val="center"/>
          </w:tcPr>
          <w:p w14:paraId="3710CE7D" w14:textId="77777777" w:rsidR="008B1B9F" w:rsidRPr="00050C3A" w:rsidRDefault="008B1B9F" w:rsidP="000A5FC2">
            <w:pPr>
              <w:spacing w:after="120"/>
            </w:pPr>
            <w:r>
              <w:t>Analysis of Biodiversity Knowledge Framework models</w:t>
            </w:r>
          </w:p>
        </w:tc>
        <w:tc>
          <w:tcPr>
            <w:tcW w:w="1968" w:type="dxa"/>
            <w:vAlign w:val="center"/>
          </w:tcPr>
          <w:p w14:paraId="1ACE748B" w14:textId="77777777" w:rsidR="008B1B9F" w:rsidRPr="00050C3A" w:rsidRDefault="008B1B9F" w:rsidP="000A5FC2">
            <w:pPr>
              <w:jc w:val="center"/>
            </w:pPr>
            <w:r w:rsidRPr="00050C3A">
              <w:sym w:font="Wingdings 2" w:char="F050"/>
            </w:r>
          </w:p>
        </w:tc>
        <w:tc>
          <w:tcPr>
            <w:tcW w:w="2098" w:type="dxa"/>
            <w:vAlign w:val="center"/>
          </w:tcPr>
          <w:p w14:paraId="75F04C90" w14:textId="77777777" w:rsidR="008B1B9F" w:rsidRPr="00050C3A" w:rsidRDefault="008B1B9F" w:rsidP="000A5FC2">
            <w:pPr>
              <w:jc w:val="center"/>
            </w:pPr>
          </w:p>
        </w:tc>
      </w:tr>
      <w:tr w:rsidR="008B1B9F" w:rsidRPr="00050C3A" w14:paraId="4248C0F0" w14:textId="77777777" w:rsidTr="00F0532A">
        <w:tc>
          <w:tcPr>
            <w:tcW w:w="6221" w:type="dxa"/>
            <w:vAlign w:val="center"/>
          </w:tcPr>
          <w:p w14:paraId="4DEBCFA6" w14:textId="77777777" w:rsidR="008B1B9F" w:rsidRPr="00F0532A" w:rsidRDefault="008B1B9F" w:rsidP="00271D54">
            <w:pPr>
              <w:pStyle w:val="BodyText"/>
              <w:rPr>
                <w:szCs w:val="18"/>
              </w:rPr>
            </w:pPr>
            <w:r w:rsidRPr="00F0532A">
              <w:rPr>
                <w:szCs w:val="18"/>
              </w:rPr>
              <w:t>Number of causal models integrating cultural values, uses and rights</w:t>
            </w:r>
          </w:p>
        </w:tc>
        <w:tc>
          <w:tcPr>
            <w:tcW w:w="3151" w:type="dxa"/>
            <w:vAlign w:val="center"/>
          </w:tcPr>
          <w:p w14:paraId="6A89F16A" w14:textId="77777777" w:rsidR="008B1B9F" w:rsidRPr="00050C3A" w:rsidRDefault="008B1B9F" w:rsidP="000A5FC2">
            <w:pPr>
              <w:spacing w:after="120"/>
            </w:pPr>
            <w:r>
              <w:t>Analysis of Biodiversity Knowledge Framework models</w:t>
            </w:r>
          </w:p>
        </w:tc>
        <w:tc>
          <w:tcPr>
            <w:tcW w:w="1968" w:type="dxa"/>
            <w:vAlign w:val="center"/>
          </w:tcPr>
          <w:p w14:paraId="48FF4EBE" w14:textId="77777777" w:rsidR="008B1B9F" w:rsidRPr="00050C3A" w:rsidRDefault="008B1B9F" w:rsidP="000A5FC2">
            <w:pPr>
              <w:jc w:val="center"/>
            </w:pPr>
            <w:r w:rsidRPr="00050C3A">
              <w:sym w:font="Wingdings 2" w:char="F050"/>
            </w:r>
          </w:p>
        </w:tc>
        <w:tc>
          <w:tcPr>
            <w:tcW w:w="2098" w:type="dxa"/>
            <w:vAlign w:val="center"/>
          </w:tcPr>
          <w:p w14:paraId="19A0A0E2" w14:textId="77777777" w:rsidR="008B1B9F" w:rsidRPr="00050C3A" w:rsidRDefault="008B1B9F" w:rsidP="000A5FC2">
            <w:pPr>
              <w:jc w:val="center"/>
            </w:pPr>
          </w:p>
        </w:tc>
      </w:tr>
      <w:tr w:rsidR="003C521D" w:rsidRPr="002D0C7E" w14:paraId="3BD109AA" w14:textId="77777777" w:rsidTr="00971EFF">
        <w:trPr>
          <w:trHeight w:val="355"/>
        </w:trPr>
        <w:tc>
          <w:tcPr>
            <w:tcW w:w="13438" w:type="dxa"/>
            <w:gridSpan w:val="4"/>
            <w:shd w:val="clear" w:color="auto" w:fill="FAFBEE" w:themeFill="accent5" w:themeFillTint="33"/>
            <w:vAlign w:val="center"/>
          </w:tcPr>
          <w:p w14:paraId="7C1E91EC" w14:textId="4693BF41" w:rsidR="003C521D" w:rsidRPr="002D0C7E" w:rsidRDefault="00675442" w:rsidP="000A5FC2">
            <w:pPr>
              <w:spacing w:after="120"/>
            </w:pPr>
            <w:r>
              <w:rPr>
                <w:rFonts w:cs="Arial"/>
                <w:b/>
                <w:bCs/>
              </w:rPr>
              <w:t>O</w:t>
            </w:r>
            <w:r w:rsidR="003C521D" w:rsidRPr="002D0C7E">
              <w:rPr>
                <w:rFonts w:cs="Arial"/>
                <w:b/>
                <w:bCs/>
              </w:rPr>
              <w:t>utcome 2: Victorians place more importance on a healthy environment and contribute to its health</w:t>
            </w:r>
          </w:p>
        </w:tc>
      </w:tr>
      <w:tr w:rsidR="008B1B9F" w:rsidRPr="00050C3A" w14:paraId="2F3BDCF2" w14:textId="77777777" w:rsidTr="00F0532A">
        <w:tc>
          <w:tcPr>
            <w:tcW w:w="6221" w:type="dxa"/>
            <w:vAlign w:val="center"/>
          </w:tcPr>
          <w:p w14:paraId="5D6C8D35" w14:textId="77777777" w:rsidR="008B1B9F" w:rsidRPr="00F0532A" w:rsidRDefault="008B1B9F" w:rsidP="00271D54">
            <w:pPr>
              <w:pStyle w:val="BodyText"/>
              <w:rPr>
                <w:szCs w:val="18"/>
              </w:rPr>
            </w:pPr>
            <w:r w:rsidRPr="00F0532A">
              <w:rPr>
                <w:szCs w:val="18"/>
              </w:rPr>
              <w:t>Victorians contribute to health of biodiversity score</w:t>
            </w:r>
          </w:p>
        </w:tc>
        <w:tc>
          <w:tcPr>
            <w:tcW w:w="3151" w:type="dxa"/>
            <w:vAlign w:val="center"/>
          </w:tcPr>
          <w:p w14:paraId="28720AEA" w14:textId="017356FD" w:rsidR="008B1B9F" w:rsidRPr="00050C3A" w:rsidRDefault="008B1B9F" w:rsidP="00044950">
            <w:pPr>
              <w:spacing w:after="120"/>
            </w:pPr>
            <w:r>
              <w:t xml:space="preserve">Scorecard </w:t>
            </w:r>
            <w:r w:rsidR="00855497">
              <w:t>assessment -</w:t>
            </w:r>
            <w:r>
              <w:t xml:space="preserve"> data requirements TBD</w:t>
            </w:r>
          </w:p>
        </w:tc>
        <w:tc>
          <w:tcPr>
            <w:tcW w:w="1968" w:type="dxa"/>
            <w:vAlign w:val="center"/>
          </w:tcPr>
          <w:p w14:paraId="3A19729F" w14:textId="77777777" w:rsidR="008B1B9F" w:rsidRPr="00050C3A" w:rsidRDefault="008B1B9F" w:rsidP="00044950">
            <w:pPr>
              <w:jc w:val="center"/>
            </w:pPr>
          </w:p>
        </w:tc>
        <w:tc>
          <w:tcPr>
            <w:tcW w:w="2098" w:type="dxa"/>
            <w:vAlign w:val="center"/>
          </w:tcPr>
          <w:p w14:paraId="5F829285" w14:textId="54EEE7F5" w:rsidR="008B1B9F" w:rsidRPr="00050C3A" w:rsidRDefault="008B1B9F" w:rsidP="00044950">
            <w:pPr>
              <w:jc w:val="center"/>
            </w:pPr>
            <w:r w:rsidRPr="00050C3A">
              <w:sym w:font="Wingdings 2" w:char="F050"/>
            </w:r>
          </w:p>
        </w:tc>
      </w:tr>
      <w:tr w:rsidR="008B1B9F" w:rsidRPr="00050C3A" w14:paraId="52CA7181" w14:textId="77777777" w:rsidTr="00F0532A">
        <w:tc>
          <w:tcPr>
            <w:tcW w:w="6221" w:type="dxa"/>
            <w:vAlign w:val="center"/>
          </w:tcPr>
          <w:p w14:paraId="26980795" w14:textId="77777777" w:rsidR="008B1B9F" w:rsidRPr="00F0532A" w:rsidRDefault="008B1B9F" w:rsidP="00271D54">
            <w:pPr>
              <w:pStyle w:val="BodyText"/>
              <w:rPr>
                <w:szCs w:val="18"/>
              </w:rPr>
            </w:pPr>
            <w:r w:rsidRPr="00F0532A">
              <w:rPr>
                <w:szCs w:val="18"/>
              </w:rPr>
              <w:t>Mean level of connection to nature of program participants and surveyed Victorians</w:t>
            </w:r>
          </w:p>
        </w:tc>
        <w:tc>
          <w:tcPr>
            <w:tcW w:w="3151" w:type="dxa"/>
            <w:vAlign w:val="center"/>
          </w:tcPr>
          <w:p w14:paraId="3167A689" w14:textId="77777777" w:rsidR="008B1B9F" w:rsidRDefault="008B1B9F" w:rsidP="00044950">
            <w:pPr>
              <w:spacing w:after="120"/>
            </w:pPr>
            <w:r>
              <w:t xml:space="preserve">Collate data from organisations survey of program participants </w:t>
            </w:r>
          </w:p>
          <w:p w14:paraId="706CB394" w14:textId="77777777" w:rsidR="008B1B9F" w:rsidRPr="00050C3A" w:rsidRDefault="008B1B9F" w:rsidP="00044950">
            <w:pPr>
              <w:spacing w:after="120"/>
            </w:pPr>
            <w:r>
              <w:t>Survey - Victorians</w:t>
            </w:r>
          </w:p>
        </w:tc>
        <w:tc>
          <w:tcPr>
            <w:tcW w:w="1968" w:type="dxa"/>
            <w:vAlign w:val="center"/>
          </w:tcPr>
          <w:p w14:paraId="15321E7E" w14:textId="77777777" w:rsidR="008B1B9F" w:rsidRPr="00050C3A" w:rsidRDefault="008B1B9F" w:rsidP="00044950">
            <w:pPr>
              <w:jc w:val="center"/>
            </w:pPr>
          </w:p>
        </w:tc>
        <w:tc>
          <w:tcPr>
            <w:tcW w:w="2098" w:type="dxa"/>
            <w:vAlign w:val="center"/>
          </w:tcPr>
          <w:p w14:paraId="2DE20444" w14:textId="3A029139" w:rsidR="008B1B9F" w:rsidRPr="00050C3A" w:rsidRDefault="008B1B9F" w:rsidP="00044950">
            <w:pPr>
              <w:jc w:val="center"/>
            </w:pPr>
            <w:r w:rsidRPr="00050C3A">
              <w:sym w:font="Wingdings 2" w:char="F050"/>
            </w:r>
          </w:p>
        </w:tc>
      </w:tr>
      <w:tr w:rsidR="008B1B9F" w:rsidRPr="00050C3A" w14:paraId="25F9313E" w14:textId="77777777" w:rsidTr="00F0532A">
        <w:tc>
          <w:tcPr>
            <w:tcW w:w="6221" w:type="dxa"/>
            <w:vAlign w:val="center"/>
          </w:tcPr>
          <w:p w14:paraId="3B7142AC" w14:textId="77777777" w:rsidR="008B1B9F" w:rsidRPr="00F0532A" w:rsidRDefault="008B1B9F" w:rsidP="00271D54">
            <w:pPr>
              <w:pStyle w:val="BodyText"/>
              <w:rPr>
                <w:szCs w:val="18"/>
              </w:rPr>
            </w:pPr>
            <w:r w:rsidRPr="00F0532A">
              <w:rPr>
                <w:szCs w:val="18"/>
              </w:rPr>
              <w:t>Number of program participants</w:t>
            </w:r>
          </w:p>
        </w:tc>
        <w:tc>
          <w:tcPr>
            <w:tcW w:w="3151" w:type="dxa"/>
            <w:vAlign w:val="center"/>
          </w:tcPr>
          <w:p w14:paraId="03178E0A" w14:textId="3B014F42" w:rsidR="008B1B9F" w:rsidRPr="00050C3A" w:rsidRDefault="00DD3415" w:rsidP="00044950">
            <w:pPr>
              <w:spacing w:after="120"/>
            </w:pPr>
            <w:r>
              <w:t>Output</w:t>
            </w:r>
            <w:r w:rsidR="008B1B9F" w:rsidRPr="00050C3A">
              <w:t xml:space="preserve"> data</w:t>
            </w:r>
          </w:p>
        </w:tc>
        <w:tc>
          <w:tcPr>
            <w:tcW w:w="1968" w:type="dxa"/>
            <w:vAlign w:val="center"/>
          </w:tcPr>
          <w:p w14:paraId="39B0C909" w14:textId="77777777" w:rsidR="008B1B9F" w:rsidRPr="00050C3A" w:rsidRDefault="008B1B9F" w:rsidP="00044950">
            <w:pPr>
              <w:jc w:val="center"/>
            </w:pPr>
            <w:r w:rsidRPr="00050C3A">
              <w:sym w:font="Wingdings 2" w:char="F050"/>
            </w:r>
          </w:p>
        </w:tc>
        <w:tc>
          <w:tcPr>
            <w:tcW w:w="2098" w:type="dxa"/>
            <w:vAlign w:val="center"/>
          </w:tcPr>
          <w:p w14:paraId="4FB9CCF8" w14:textId="77777777" w:rsidR="008B1B9F" w:rsidRPr="00050C3A" w:rsidRDefault="008B1B9F" w:rsidP="00044950">
            <w:pPr>
              <w:jc w:val="center"/>
            </w:pPr>
          </w:p>
        </w:tc>
      </w:tr>
      <w:tr w:rsidR="008B1B9F" w:rsidRPr="00050C3A" w14:paraId="65FDBA43" w14:textId="77777777" w:rsidTr="00F0532A">
        <w:tc>
          <w:tcPr>
            <w:tcW w:w="6221" w:type="dxa"/>
            <w:vAlign w:val="center"/>
          </w:tcPr>
          <w:p w14:paraId="63E2E79F" w14:textId="77777777" w:rsidR="008B1B9F" w:rsidRPr="00F0532A" w:rsidRDefault="008B1B9F" w:rsidP="00271D54">
            <w:pPr>
              <w:pStyle w:val="BodyText"/>
              <w:rPr>
                <w:szCs w:val="18"/>
              </w:rPr>
            </w:pPr>
            <w:r w:rsidRPr="00F0532A">
              <w:rPr>
                <w:szCs w:val="18"/>
              </w:rPr>
              <w:t xml:space="preserve">% of campaigns that meet their reach and impact targets </w:t>
            </w:r>
          </w:p>
        </w:tc>
        <w:tc>
          <w:tcPr>
            <w:tcW w:w="3151" w:type="dxa"/>
            <w:vAlign w:val="center"/>
          </w:tcPr>
          <w:p w14:paraId="12DC9F46" w14:textId="0B8C997E" w:rsidR="008B1B9F" w:rsidRPr="00050C3A" w:rsidRDefault="008B1B9F" w:rsidP="00044950">
            <w:pPr>
              <w:spacing w:after="120"/>
            </w:pPr>
            <w:r>
              <w:t xml:space="preserve">Follow up from output data </w:t>
            </w:r>
          </w:p>
        </w:tc>
        <w:tc>
          <w:tcPr>
            <w:tcW w:w="1968" w:type="dxa"/>
            <w:vAlign w:val="center"/>
          </w:tcPr>
          <w:p w14:paraId="34D6F21C" w14:textId="06A4B8F4" w:rsidR="008B1B9F" w:rsidRPr="00050C3A" w:rsidRDefault="008B1B9F" w:rsidP="00044950">
            <w:pPr>
              <w:jc w:val="center"/>
            </w:pPr>
          </w:p>
        </w:tc>
        <w:tc>
          <w:tcPr>
            <w:tcW w:w="2098" w:type="dxa"/>
            <w:vAlign w:val="center"/>
          </w:tcPr>
          <w:p w14:paraId="302A68A8" w14:textId="0EBFBE66" w:rsidR="008B1B9F" w:rsidRPr="00050C3A" w:rsidRDefault="008B1B9F" w:rsidP="00044950">
            <w:pPr>
              <w:jc w:val="center"/>
            </w:pPr>
            <w:r w:rsidRPr="00050C3A">
              <w:sym w:font="Wingdings 2" w:char="F050"/>
            </w:r>
          </w:p>
        </w:tc>
      </w:tr>
      <w:tr w:rsidR="008B1B9F" w:rsidRPr="00050C3A" w14:paraId="5042018C" w14:textId="77777777" w:rsidTr="00F0532A">
        <w:tc>
          <w:tcPr>
            <w:tcW w:w="6221" w:type="dxa"/>
            <w:vAlign w:val="center"/>
          </w:tcPr>
          <w:p w14:paraId="51DF963F" w14:textId="77777777" w:rsidR="008B1B9F" w:rsidRPr="00F0532A" w:rsidRDefault="008B1B9F" w:rsidP="00271D54">
            <w:pPr>
              <w:pStyle w:val="BodyText"/>
              <w:rPr>
                <w:szCs w:val="18"/>
              </w:rPr>
            </w:pPr>
            <w:r w:rsidRPr="00F0532A">
              <w:rPr>
                <w:szCs w:val="18"/>
              </w:rPr>
              <w:t>% alignment of priority actions and locations by community groups</w:t>
            </w:r>
          </w:p>
        </w:tc>
        <w:tc>
          <w:tcPr>
            <w:tcW w:w="3151" w:type="dxa"/>
            <w:vAlign w:val="center"/>
          </w:tcPr>
          <w:p w14:paraId="0993DD09" w14:textId="2DAFEC46" w:rsidR="008B1B9F" w:rsidRPr="00050C3A" w:rsidRDefault="008B1B9F" w:rsidP="00044950">
            <w:pPr>
              <w:spacing w:after="120"/>
            </w:pPr>
            <w:r w:rsidRPr="00050C3A">
              <w:t>Analysis based on output data</w:t>
            </w:r>
          </w:p>
        </w:tc>
        <w:tc>
          <w:tcPr>
            <w:tcW w:w="1968" w:type="dxa"/>
            <w:vAlign w:val="center"/>
          </w:tcPr>
          <w:p w14:paraId="08935633" w14:textId="77777777" w:rsidR="008B1B9F" w:rsidRPr="00050C3A" w:rsidRDefault="008B1B9F" w:rsidP="00044950">
            <w:pPr>
              <w:jc w:val="center"/>
            </w:pPr>
            <w:r w:rsidRPr="00050C3A">
              <w:sym w:font="Wingdings 2" w:char="F050"/>
            </w:r>
          </w:p>
        </w:tc>
        <w:tc>
          <w:tcPr>
            <w:tcW w:w="2098" w:type="dxa"/>
            <w:vAlign w:val="center"/>
          </w:tcPr>
          <w:p w14:paraId="21F85E2F" w14:textId="77777777" w:rsidR="008B1B9F" w:rsidRPr="00050C3A" w:rsidRDefault="008B1B9F" w:rsidP="00044950">
            <w:pPr>
              <w:jc w:val="center"/>
            </w:pPr>
          </w:p>
        </w:tc>
      </w:tr>
      <w:tr w:rsidR="008B1B9F" w:rsidRPr="00050C3A" w14:paraId="23DACFAF" w14:textId="77777777" w:rsidTr="00F0532A">
        <w:tc>
          <w:tcPr>
            <w:tcW w:w="6221" w:type="dxa"/>
            <w:vAlign w:val="center"/>
          </w:tcPr>
          <w:p w14:paraId="0F4234D9" w14:textId="77777777" w:rsidR="008B1B9F" w:rsidRPr="00F0532A" w:rsidRDefault="008B1B9F" w:rsidP="00271D54">
            <w:pPr>
              <w:pStyle w:val="BodyText"/>
              <w:rPr>
                <w:szCs w:val="18"/>
              </w:rPr>
            </w:pPr>
            <w:r w:rsidRPr="00F0532A">
              <w:rPr>
                <w:szCs w:val="18"/>
              </w:rPr>
              <w:t>Number of volunteer hours</w:t>
            </w:r>
          </w:p>
        </w:tc>
        <w:tc>
          <w:tcPr>
            <w:tcW w:w="3151" w:type="dxa"/>
            <w:vAlign w:val="center"/>
          </w:tcPr>
          <w:p w14:paraId="79F22C44" w14:textId="2FFEF601" w:rsidR="008B1B9F" w:rsidRPr="00050C3A" w:rsidRDefault="008B1B9F" w:rsidP="00044950">
            <w:pPr>
              <w:spacing w:after="120"/>
            </w:pPr>
            <w:r>
              <w:t xml:space="preserve">Provided by Volunteering Naturally </w:t>
            </w:r>
            <w:r w:rsidR="008B0A61">
              <w:t>program</w:t>
            </w:r>
          </w:p>
        </w:tc>
        <w:tc>
          <w:tcPr>
            <w:tcW w:w="1968" w:type="dxa"/>
            <w:vAlign w:val="center"/>
          </w:tcPr>
          <w:p w14:paraId="5A9918D3" w14:textId="77777777" w:rsidR="008B1B9F" w:rsidRPr="00050C3A" w:rsidRDefault="008B1B9F" w:rsidP="00044950">
            <w:pPr>
              <w:jc w:val="center"/>
            </w:pPr>
            <w:r w:rsidRPr="00050C3A">
              <w:sym w:font="Wingdings 2" w:char="F050"/>
            </w:r>
          </w:p>
        </w:tc>
        <w:tc>
          <w:tcPr>
            <w:tcW w:w="2098" w:type="dxa"/>
            <w:vAlign w:val="center"/>
          </w:tcPr>
          <w:p w14:paraId="25A41C34" w14:textId="77777777" w:rsidR="008B1B9F" w:rsidRPr="00050C3A" w:rsidRDefault="008B1B9F" w:rsidP="00044950">
            <w:pPr>
              <w:jc w:val="center"/>
            </w:pPr>
          </w:p>
        </w:tc>
      </w:tr>
      <w:tr w:rsidR="00AF3E43" w:rsidRPr="00050C3A" w14:paraId="03D5EAA8" w14:textId="77777777" w:rsidTr="00F0532A">
        <w:tc>
          <w:tcPr>
            <w:tcW w:w="6221" w:type="dxa"/>
            <w:vAlign w:val="center"/>
          </w:tcPr>
          <w:p w14:paraId="7C189D7D" w14:textId="4097D28C" w:rsidR="00AF3E43" w:rsidRPr="00271D54" w:rsidRDefault="00AF3E43" w:rsidP="00271D54">
            <w:pPr>
              <w:pStyle w:val="BodyText"/>
              <w:rPr>
                <w:szCs w:val="18"/>
              </w:rPr>
            </w:pPr>
            <w:r w:rsidRPr="00271D54">
              <w:rPr>
                <w:szCs w:val="18"/>
              </w:rPr>
              <w:t>Effectiveness of volunteer sector score</w:t>
            </w:r>
          </w:p>
        </w:tc>
        <w:tc>
          <w:tcPr>
            <w:tcW w:w="3151" w:type="dxa"/>
            <w:vAlign w:val="center"/>
          </w:tcPr>
          <w:p w14:paraId="575ED060" w14:textId="4CC17CF3" w:rsidR="00AF3E43" w:rsidRDefault="00AF3E43" w:rsidP="00044950">
            <w:pPr>
              <w:spacing w:after="120"/>
            </w:pPr>
            <w:r>
              <w:t>Scorecard assessment - data requirements TBD</w:t>
            </w:r>
          </w:p>
        </w:tc>
        <w:tc>
          <w:tcPr>
            <w:tcW w:w="1968" w:type="dxa"/>
            <w:vAlign w:val="center"/>
          </w:tcPr>
          <w:p w14:paraId="6B6CD867" w14:textId="77777777" w:rsidR="00AF3E43" w:rsidRPr="00050C3A" w:rsidRDefault="00AF3E43" w:rsidP="00044950">
            <w:pPr>
              <w:jc w:val="center"/>
            </w:pPr>
          </w:p>
        </w:tc>
        <w:tc>
          <w:tcPr>
            <w:tcW w:w="2098" w:type="dxa"/>
            <w:vAlign w:val="center"/>
          </w:tcPr>
          <w:p w14:paraId="49B6C5FA" w14:textId="2E3E4FEF" w:rsidR="00AF3E43" w:rsidRPr="00050C3A" w:rsidRDefault="00AF3E43" w:rsidP="00044950">
            <w:pPr>
              <w:jc w:val="center"/>
            </w:pPr>
            <w:r w:rsidRPr="00050C3A">
              <w:sym w:font="Wingdings 2" w:char="F050"/>
            </w:r>
          </w:p>
        </w:tc>
      </w:tr>
      <w:tr w:rsidR="008B1B9F" w:rsidRPr="00050C3A" w14:paraId="2FCDD859" w14:textId="77777777" w:rsidTr="00F0532A">
        <w:tc>
          <w:tcPr>
            <w:tcW w:w="6221" w:type="dxa"/>
            <w:vAlign w:val="center"/>
          </w:tcPr>
          <w:p w14:paraId="1C5E296B" w14:textId="0B2B0FDA" w:rsidR="008B1B9F" w:rsidRPr="00F0532A" w:rsidRDefault="00473582" w:rsidP="00271D54">
            <w:pPr>
              <w:pStyle w:val="BodyText"/>
              <w:rPr>
                <w:szCs w:val="18"/>
              </w:rPr>
            </w:pPr>
            <w:r w:rsidRPr="00271D54">
              <w:rPr>
                <w:szCs w:val="18"/>
              </w:rPr>
              <w:t>Number of engagement events incorporating nature and and/or Aboriginal cultural messaging</w:t>
            </w:r>
          </w:p>
        </w:tc>
        <w:tc>
          <w:tcPr>
            <w:tcW w:w="3151" w:type="dxa"/>
            <w:vAlign w:val="center"/>
          </w:tcPr>
          <w:p w14:paraId="6367B43A" w14:textId="3B234EE8" w:rsidR="008B1B9F" w:rsidRPr="00050C3A" w:rsidRDefault="00DD3415" w:rsidP="00044950">
            <w:pPr>
              <w:spacing w:after="120"/>
            </w:pPr>
            <w:r>
              <w:t>Output</w:t>
            </w:r>
            <w:r w:rsidR="008B1B9F" w:rsidRPr="00050C3A">
              <w:t xml:space="preserve"> data</w:t>
            </w:r>
          </w:p>
        </w:tc>
        <w:tc>
          <w:tcPr>
            <w:tcW w:w="1968" w:type="dxa"/>
            <w:vAlign w:val="center"/>
          </w:tcPr>
          <w:p w14:paraId="1C7A046B" w14:textId="77777777" w:rsidR="008B1B9F" w:rsidRPr="00050C3A" w:rsidRDefault="008B1B9F" w:rsidP="00044950">
            <w:pPr>
              <w:jc w:val="center"/>
            </w:pPr>
            <w:r w:rsidRPr="00050C3A">
              <w:sym w:font="Wingdings 2" w:char="F050"/>
            </w:r>
          </w:p>
        </w:tc>
        <w:tc>
          <w:tcPr>
            <w:tcW w:w="2098" w:type="dxa"/>
            <w:vAlign w:val="center"/>
          </w:tcPr>
          <w:p w14:paraId="24BADD70" w14:textId="77777777" w:rsidR="008B1B9F" w:rsidRPr="00050C3A" w:rsidRDefault="008B1B9F" w:rsidP="00044950">
            <w:pPr>
              <w:jc w:val="center"/>
            </w:pPr>
          </w:p>
        </w:tc>
      </w:tr>
      <w:tr w:rsidR="008B1B9F" w:rsidRPr="00050C3A" w14:paraId="02AF90E4" w14:textId="77777777" w:rsidTr="00F0532A">
        <w:tc>
          <w:tcPr>
            <w:tcW w:w="6221" w:type="dxa"/>
            <w:vAlign w:val="center"/>
          </w:tcPr>
          <w:p w14:paraId="06F18CD3" w14:textId="77777777" w:rsidR="008B1B9F" w:rsidRPr="00F0532A" w:rsidRDefault="008B1B9F" w:rsidP="00271D54">
            <w:pPr>
              <w:pStyle w:val="BodyText"/>
              <w:rPr>
                <w:szCs w:val="18"/>
              </w:rPr>
            </w:pPr>
            <w:r w:rsidRPr="00F0532A">
              <w:rPr>
                <w:szCs w:val="18"/>
              </w:rPr>
              <w:lastRenderedPageBreak/>
              <w:t>Number of publications</w:t>
            </w:r>
          </w:p>
        </w:tc>
        <w:tc>
          <w:tcPr>
            <w:tcW w:w="3151" w:type="dxa"/>
            <w:vAlign w:val="center"/>
          </w:tcPr>
          <w:p w14:paraId="7BB440DB" w14:textId="3D6B0315" w:rsidR="008B1B9F" w:rsidRPr="00050C3A" w:rsidRDefault="00DD3415" w:rsidP="00044950">
            <w:pPr>
              <w:spacing w:after="120"/>
            </w:pPr>
            <w:r>
              <w:t>Output</w:t>
            </w:r>
            <w:r w:rsidR="008B1B9F" w:rsidRPr="00050C3A">
              <w:t xml:space="preserve"> data</w:t>
            </w:r>
          </w:p>
        </w:tc>
        <w:tc>
          <w:tcPr>
            <w:tcW w:w="1968" w:type="dxa"/>
            <w:vAlign w:val="center"/>
          </w:tcPr>
          <w:p w14:paraId="4D291954" w14:textId="77777777" w:rsidR="008B1B9F" w:rsidRPr="00050C3A" w:rsidRDefault="008B1B9F" w:rsidP="00044950">
            <w:pPr>
              <w:jc w:val="center"/>
            </w:pPr>
            <w:r w:rsidRPr="00050C3A">
              <w:sym w:font="Wingdings 2" w:char="F050"/>
            </w:r>
          </w:p>
        </w:tc>
        <w:tc>
          <w:tcPr>
            <w:tcW w:w="2098" w:type="dxa"/>
            <w:vAlign w:val="center"/>
          </w:tcPr>
          <w:p w14:paraId="4E753CF0" w14:textId="77777777" w:rsidR="008B1B9F" w:rsidRPr="00050C3A" w:rsidRDefault="008B1B9F" w:rsidP="00044950">
            <w:pPr>
              <w:jc w:val="center"/>
            </w:pPr>
          </w:p>
        </w:tc>
      </w:tr>
      <w:tr w:rsidR="008B1B9F" w:rsidRPr="00050C3A" w14:paraId="5894A328" w14:textId="77777777" w:rsidTr="00F0532A">
        <w:tc>
          <w:tcPr>
            <w:tcW w:w="6221" w:type="dxa"/>
            <w:vAlign w:val="center"/>
          </w:tcPr>
          <w:p w14:paraId="24563C2B" w14:textId="4D4A6F70" w:rsidR="008B1B9F" w:rsidRPr="00F0532A" w:rsidRDefault="00473582" w:rsidP="00271D54">
            <w:pPr>
              <w:pStyle w:val="BodyText"/>
              <w:rPr>
                <w:szCs w:val="18"/>
              </w:rPr>
            </w:pPr>
            <w:r w:rsidRPr="00271D54">
              <w:rPr>
                <w:szCs w:val="18"/>
              </w:rPr>
              <w:t>Number of programs providing opportunities to connect with nature and/ or Aboriginal culture</w:t>
            </w:r>
          </w:p>
        </w:tc>
        <w:tc>
          <w:tcPr>
            <w:tcW w:w="3151" w:type="dxa"/>
            <w:vAlign w:val="center"/>
          </w:tcPr>
          <w:p w14:paraId="1B4F0016" w14:textId="459D7B6E" w:rsidR="008B1B9F" w:rsidRPr="00050C3A" w:rsidRDefault="00DD3415" w:rsidP="00044950">
            <w:pPr>
              <w:spacing w:after="120"/>
            </w:pPr>
            <w:r>
              <w:t>Output</w:t>
            </w:r>
            <w:r w:rsidR="008B1B9F" w:rsidRPr="00050C3A">
              <w:t xml:space="preserve"> data</w:t>
            </w:r>
          </w:p>
        </w:tc>
        <w:tc>
          <w:tcPr>
            <w:tcW w:w="1968" w:type="dxa"/>
            <w:vAlign w:val="center"/>
          </w:tcPr>
          <w:p w14:paraId="40C31AE4" w14:textId="77777777" w:rsidR="008B1B9F" w:rsidRPr="00050C3A" w:rsidRDefault="008B1B9F" w:rsidP="00044950">
            <w:pPr>
              <w:jc w:val="center"/>
            </w:pPr>
            <w:r w:rsidRPr="00050C3A">
              <w:sym w:font="Wingdings 2" w:char="F050"/>
            </w:r>
          </w:p>
        </w:tc>
        <w:tc>
          <w:tcPr>
            <w:tcW w:w="2098" w:type="dxa"/>
            <w:vAlign w:val="center"/>
          </w:tcPr>
          <w:p w14:paraId="40BE1E13" w14:textId="77777777" w:rsidR="008B1B9F" w:rsidRPr="00050C3A" w:rsidRDefault="008B1B9F" w:rsidP="00044950">
            <w:pPr>
              <w:jc w:val="center"/>
            </w:pPr>
          </w:p>
        </w:tc>
      </w:tr>
      <w:tr w:rsidR="008B1B9F" w:rsidRPr="00050C3A" w14:paraId="256AA846" w14:textId="77777777" w:rsidTr="00F0532A">
        <w:tc>
          <w:tcPr>
            <w:tcW w:w="6221" w:type="dxa"/>
            <w:vAlign w:val="center"/>
          </w:tcPr>
          <w:p w14:paraId="594410B8" w14:textId="77777777" w:rsidR="008B1B9F" w:rsidRPr="00F0532A" w:rsidRDefault="008B1B9F" w:rsidP="00271D54">
            <w:pPr>
              <w:pStyle w:val="BodyText"/>
              <w:rPr>
                <w:szCs w:val="18"/>
              </w:rPr>
            </w:pPr>
            <w:r w:rsidRPr="00F0532A">
              <w:rPr>
                <w:szCs w:val="18"/>
              </w:rPr>
              <w:t>Number of behaviour change campaigns</w:t>
            </w:r>
          </w:p>
        </w:tc>
        <w:tc>
          <w:tcPr>
            <w:tcW w:w="3151" w:type="dxa"/>
            <w:vAlign w:val="center"/>
          </w:tcPr>
          <w:p w14:paraId="23423EDC" w14:textId="034A429A" w:rsidR="008B1B9F" w:rsidRPr="00050C3A" w:rsidRDefault="00DD3415" w:rsidP="00044950">
            <w:pPr>
              <w:spacing w:after="120"/>
            </w:pPr>
            <w:r>
              <w:t>Output</w:t>
            </w:r>
            <w:r w:rsidR="008B1B9F" w:rsidRPr="00050C3A">
              <w:t xml:space="preserve"> data</w:t>
            </w:r>
          </w:p>
        </w:tc>
        <w:tc>
          <w:tcPr>
            <w:tcW w:w="1968" w:type="dxa"/>
            <w:vAlign w:val="center"/>
          </w:tcPr>
          <w:p w14:paraId="3F72337F" w14:textId="77777777" w:rsidR="008B1B9F" w:rsidRPr="00050C3A" w:rsidRDefault="008B1B9F" w:rsidP="00044950">
            <w:pPr>
              <w:jc w:val="center"/>
            </w:pPr>
            <w:r w:rsidRPr="00050C3A">
              <w:sym w:font="Wingdings 2" w:char="F050"/>
            </w:r>
          </w:p>
        </w:tc>
        <w:tc>
          <w:tcPr>
            <w:tcW w:w="2098" w:type="dxa"/>
            <w:vAlign w:val="center"/>
          </w:tcPr>
          <w:p w14:paraId="5DC338E6" w14:textId="77777777" w:rsidR="008B1B9F" w:rsidRPr="00050C3A" w:rsidRDefault="008B1B9F" w:rsidP="00044950">
            <w:pPr>
              <w:jc w:val="center"/>
            </w:pPr>
          </w:p>
        </w:tc>
      </w:tr>
      <w:tr w:rsidR="008B1B9F" w:rsidRPr="00050C3A" w14:paraId="442160CB" w14:textId="77777777" w:rsidTr="00F0532A">
        <w:tc>
          <w:tcPr>
            <w:tcW w:w="6221" w:type="dxa"/>
            <w:vAlign w:val="center"/>
          </w:tcPr>
          <w:p w14:paraId="07C63B4F" w14:textId="4AF6DB06" w:rsidR="008B1B9F" w:rsidRPr="00F0532A" w:rsidRDefault="008B1B9F" w:rsidP="00271D54">
            <w:pPr>
              <w:pStyle w:val="BodyText"/>
              <w:rPr>
                <w:szCs w:val="18"/>
              </w:rPr>
            </w:pPr>
            <w:r w:rsidRPr="00F0532A">
              <w:rPr>
                <w:szCs w:val="18"/>
              </w:rPr>
              <w:t xml:space="preserve">Number of opportunities listed on the </w:t>
            </w:r>
            <w:r w:rsidR="00F6337B">
              <w:rPr>
                <w:szCs w:val="18"/>
              </w:rPr>
              <w:t>“</w:t>
            </w:r>
            <w:r w:rsidRPr="00F0532A">
              <w:rPr>
                <w:szCs w:val="18"/>
              </w:rPr>
              <w:t xml:space="preserve">Victoria it’s in our </w:t>
            </w:r>
            <w:r w:rsidR="00F6337B">
              <w:rPr>
                <w:szCs w:val="18"/>
              </w:rPr>
              <w:t>N</w:t>
            </w:r>
            <w:r w:rsidRPr="00F0532A">
              <w:rPr>
                <w:szCs w:val="18"/>
              </w:rPr>
              <w:t>ature</w:t>
            </w:r>
            <w:r w:rsidR="00F6337B">
              <w:rPr>
                <w:szCs w:val="18"/>
              </w:rPr>
              <w:t>”</w:t>
            </w:r>
            <w:r w:rsidRPr="00F0532A">
              <w:rPr>
                <w:szCs w:val="18"/>
              </w:rPr>
              <w:t xml:space="preserve"> website</w:t>
            </w:r>
          </w:p>
        </w:tc>
        <w:tc>
          <w:tcPr>
            <w:tcW w:w="3151" w:type="dxa"/>
            <w:vAlign w:val="center"/>
          </w:tcPr>
          <w:p w14:paraId="5ADDE9D0" w14:textId="77777777" w:rsidR="008B1B9F" w:rsidRPr="00050C3A" w:rsidRDefault="008B1B9F" w:rsidP="00044950">
            <w:pPr>
              <w:spacing w:after="120"/>
            </w:pPr>
            <w:r>
              <w:t>Provided by Volunteering Naturally program</w:t>
            </w:r>
          </w:p>
        </w:tc>
        <w:tc>
          <w:tcPr>
            <w:tcW w:w="1968" w:type="dxa"/>
            <w:vAlign w:val="center"/>
          </w:tcPr>
          <w:p w14:paraId="0E5FBF89" w14:textId="77777777" w:rsidR="008B1B9F" w:rsidRPr="00050C3A" w:rsidRDefault="008B1B9F" w:rsidP="00044950">
            <w:pPr>
              <w:jc w:val="center"/>
            </w:pPr>
            <w:r w:rsidRPr="00050C3A">
              <w:sym w:font="Wingdings 2" w:char="F050"/>
            </w:r>
          </w:p>
        </w:tc>
        <w:tc>
          <w:tcPr>
            <w:tcW w:w="2098" w:type="dxa"/>
            <w:vAlign w:val="center"/>
          </w:tcPr>
          <w:p w14:paraId="5F2907E9" w14:textId="77777777" w:rsidR="008B1B9F" w:rsidRPr="00050C3A" w:rsidRDefault="008B1B9F" w:rsidP="00044950">
            <w:pPr>
              <w:jc w:val="center"/>
            </w:pPr>
          </w:p>
        </w:tc>
      </w:tr>
      <w:tr w:rsidR="00044950" w:rsidRPr="00A03EF6" w14:paraId="26B80DFA" w14:textId="77777777" w:rsidTr="00971EFF">
        <w:trPr>
          <w:trHeight w:val="343"/>
        </w:trPr>
        <w:tc>
          <w:tcPr>
            <w:tcW w:w="13438" w:type="dxa"/>
            <w:gridSpan w:val="4"/>
            <w:shd w:val="clear" w:color="auto" w:fill="FAFBEE" w:themeFill="accent5" w:themeFillTint="33"/>
            <w:vAlign w:val="center"/>
          </w:tcPr>
          <w:p w14:paraId="4F8B1BD8" w14:textId="272537A6" w:rsidR="00044950" w:rsidRPr="00A03EF6" w:rsidRDefault="00675442" w:rsidP="00044950">
            <w:pPr>
              <w:spacing w:after="120"/>
              <w:rPr>
                <w:b/>
              </w:rPr>
            </w:pPr>
            <w:r>
              <w:rPr>
                <w:rFonts w:cs="Arial"/>
                <w:b/>
                <w:bCs/>
              </w:rPr>
              <w:t>O</w:t>
            </w:r>
            <w:r w:rsidR="00044950" w:rsidRPr="00A03EF6">
              <w:rPr>
                <w:rFonts w:cs="Arial"/>
                <w:b/>
                <w:bCs/>
              </w:rPr>
              <w:t>utcome 3: So that Victoria has a healthy natural environment that underpins and sustains the prosperity of the Victorian economy and society</w:t>
            </w:r>
          </w:p>
        </w:tc>
      </w:tr>
      <w:tr w:rsidR="008B1B9F" w:rsidRPr="00050C3A" w14:paraId="78DCC700" w14:textId="77777777" w:rsidTr="00F0532A">
        <w:tc>
          <w:tcPr>
            <w:tcW w:w="6221" w:type="dxa"/>
            <w:vAlign w:val="center"/>
          </w:tcPr>
          <w:p w14:paraId="7DFD07DC" w14:textId="77777777" w:rsidR="008B1B9F" w:rsidRPr="00F0532A" w:rsidRDefault="008B1B9F" w:rsidP="00271D54">
            <w:pPr>
              <w:pStyle w:val="BodyText"/>
              <w:rPr>
                <w:szCs w:val="18"/>
              </w:rPr>
            </w:pPr>
            <w:r w:rsidRPr="00F0532A">
              <w:rPr>
                <w:szCs w:val="18"/>
              </w:rPr>
              <w:t>Value of ecosystem services provided by Victoria’s environmental and cultural assets</w:t>
            </w:r>
          </w:p>
        </w:tc>
        <w:tc>
          <w:tcPr>
            <w:tcW w:w="3151" w:type="dxa"/>
            <w:vAlign w:val="center"/>
          </w:tcPr>
          <w:p w14:paraId="6F236D2B" w14:textId="77777777" w:rsidR="008B1B9F" w:rsidRDefault="008B1B9F" w:rsidP="00D6235B">
            <w:pPr>
              <w:spacing w:after="120"/>
            </w:pPr>
            <w:r>
              <w:t>TBD</w:t>
            </w:r>
          </w:p>
        </w:tc>
        <w:tc>
          <w:tcPr>
            <w:tcW w:w="1968" w:type="dxa"/>
            <w:vAlign w:val="center"/>
          </w:tcPr>
          <w:p w14:paraId="3D1FFA57" w14:textId="77777777" w:rsidR="008B1B9F" w:rsidRPr="00050C3A" w:rsidRDefault="008B1B9F" w:rsidP="00D6235B">
            <w:pPr>
              <w:jc w:val="center"/>
            </w:pPr>
          </w:p>
        </w:tc>
        <w:tc>
          <w:tcPr>
            <w:tcW w:w="2098" w:type="dxa"/>
            <w:vAlign w:val="center"/>
          </w:tcPr>
          <w:p w14:paraId="69E7B377" w14:textId="555C8D01" w:rsidR="008B1B9F" w:rsidRPr="00050C3A" w:rsidRDefault="008B1B9F" w:rsidP="00D6235B">
            <w:pPr>
              <w:jc w:val="center"/>
            </w:pPr>
            <w:r w:rsidRPr="00050C3A">
              <w:sym w:font="Wingdings 2" w:char="F050"/>
            </w:r>
          </w:p>
        </w:tc>
      </w:tr>
      <w:tr w:rsidR="008B1B9F" w:rsidRPr="00050C3A" w14:paraId="64FDF2DB" w14:textId="77777777" w:rsidTr="00F0532A">
        <w:tc>
          <w:tcPr>
            <w:tcW w:w="6221" w:type="dxa"/>
            <w:vAlign w:val="center"/>
          </w:tcPr>
          <w:p w14:paraId="48CB44FC" w14:textId="77777777" w:rsidR="008B1B9F" w:rsidRPr="00F0532A" w:rsidRDefault="008B1B9F" w:rsidP="00271D54">
            <w:pPr>
              <w:pStyle w:val="BodyText"/>
              <w:rPr>
                <w:szCs w:val="18"/>
              </w:rPr>
            </w:pPr>
            <w:r w:rsidRPr="00F0532A">
              <w:rPr>
                <w:szCs w:val="18"/>
              </w:rPr>
              <w:t>Number of instances which use biodiversity information within the SEEA framework as an input into policy/ program or industry development</w:t>
            </w:r>
          </w:p>
        </w:tc>
        <w:tc>
          <w:tcPr>
            <w:tcW w:w="3151" w:type="dxa"/>
            <w:vAlign w:val="center"/>
          </w:tcPr>
          <w:p w14:paraId="3922464C" w14:textId="7041039D" w:rsidR="008B1B9F" w:rsidRDefault="00C80918" w:rsidP="00D6235B">
            <w:pPr>
              <w:spacing w:after="120"/>
            </w:pPr>
            <w:r>
              <w:t>TBD</w:t>
            </w:r>
          </w:p>
        </w:tc>
        <w:tc>
          <w:tcPr>
            <w:tcW w:w="1968" w:type="dxa"/>
            <w:vAlign w:val="center"/>
          </w:tcPr>
          <w:p w14:paraId="72EFA7C6" w14:textId="77777777" w:rsidR="008B1B9F" w:rsidRPr="00050C3A" w:rsidRDefault="008B1B9F" w:rsidP="00D6235B">
            <w:pPr>
              <w:jc w:val="center"/>
            </w:pPr>
          </w:p>
        </w:tc>
        <w:tc>
          <w:tcPr>
            <w:tcW w:w="2098" w:type="dxa"/>
            <w:vAlign w:val="center"/>
          </w:tcPr>
          <w:p w14:paraId="13E8CC9A" w14:textId="65B01183" w:rsidR="008B1B9F" w:rsidRPr="00050C3A" w:rsidRDefault="008B1B9F" w:rsidP="00D6235B">
            <w:pPr>
              <w:jc w:val="center"/>
            </w:pPr>
            <w:r w:rsidRPr="00050C3A">
              <w:sym w:font="Wingdings 2" w:char="F050"/>
            </w:r>
          </w:p>
        </w:tc>
      </w:tr>
      <w:tr w:rsidR="008B1B9F" w:rsidRPr="00050C3A" w14:paraId="1680EDD1" w14:textId="77777777" w:rsidTr="00F0532A">
        <w:tc>
          <w:tcPr>
            <w:tcW w:w="6221" w:type="dxa"/>
            <w:vAlign w:val="center"/>
          </w:tcPr>
          <w:p w14:paraId="7D5A9D43" w14:textId="77777777" w:rsidR="008B1B9F" w:rsidRPr="00F0532A" w:rsidRDefault="008B1B9F" w:rsidP="00271D54">
            <w:pPr>
              <w:pStyle w:val="BodyText"/>
              <w:rPr>
                <w:szCs w:val="18"/>
              </w:rPr>
            </w:pPr>
            <w:r w:rsidRPr="00F0532A">
              <w:rPr>
                <w:szCs w:val="18"/>
              </w:rPr>
              <w:t>$ contribution of nature-based activities in parks to the economy</w:t>
            </w:r>
          </w:p>
        </w:tc>
        <w:tc>
          <w:tcPr>
            <w:tcW w:w="3151" w:type="dxa"/>
            <w:vAlign w:val="center"/>
          </w:tcPr>
          <w:p w14:paraId="18500E26" w14:textId="77777777" w:rsidR="008B1B9F" w:rsidRDefault="008B1B9F" w:rsidP="00D6235B">
            <w:pPr>
              <w:spacing w:after="120"/>
            </w:pPr>
            <w:r>
              <w:t>Provided by Parks Victoria</w:t>
            </w:r>
          </w:p>
        </w:tc>
        <w:tc>
          <w:tcPr>
            <w:tcW w:w="1968" w:type="dxa"/>
            <w:vAlign w:val="center"/>
          </w:tcPr>
          <w:p w14:paraId="523B968E" w14:textId="77777777" w:rsidR="008B1B9F" w:rsidRPr="00050C3A" w:rsidRDefault="008B1B9F" w:rsidP="00D6235B">
            <w:pPr>
              <w:jc w:val="center"/>
            </w:pPr>
          </w:p>
        </w:tc>
        <w:tc>
          <w:tcPr>
            <w:tcW w:w="2098" w:type="dxa"/>
            <w:vAlign w:val="center"/>
          </w:tcPr>
          <w:p w14:paraId="7F63109A" w14:textId="4AA49C21" w:rsidR="008B1B9F" w:rsidRPr="00050C3A" w:rsidRDefault="008B1B9F" w:rsidP="00D6235B">
            <w:pPr>
              <w:jc w:val="center"/>
            </w:pPr>
            <w:r w:rsidRPr="00050C3A">
              <w:sym w:font="Wingdings 2" w:char="F050"/>
            </w:r>
          </w:p>
        </w:tc>
      </w:tr>
      <w:tr w:rsidR="008B1B9F" w:rsidRPr="00050C3A" w14:paraId="73996407" w14:textId="77777777" w:rsidTr="00F0532A">
        <w:tc>
          <w:tcPr>
            <w:tcW w:w="6221" w:type="dxa"/>
            <w:vAlign w:val="center"/>
          </w:tcPr>
          <w:p w14:paraId="6B3026CB" w14:textId="77777777" w:rsidR="008B1B9F" w:rsidRPr="00F0532A" w:rsidRDefault="008B1B9F" w:rsidP="00271D54">
            <w:pPr>
              <w:pStyle w:val="BodyText"/>
              <w:rPr>
                <w:szCs w:val="18"/>
              </w:rPr>
            </w:pPr>
            <w:r w:rsidRPr="00F0532A">
              <w:rPr>
                <w:szCs w:val="18"/>
              </w:rPr>
              <w:t>Number of jobs generated through nature-based activities in parks</w:t>
            </w:r>
          </w:p>
        </w:tc>
        <w:tc>
          <w:tcPr>
            <w:tcW w:w="3151" w:type="dxa"/>
            <w:vAlign w:val="center"/>
          </w:tcPr>
          <w:p w14:paraId="314D189B" w14:textId="77777777" w:rsidR="008B1B9F" w:rsidRDefault="008B1B9F" w:rsidP="00D6235B">
            <w:pPr>
              <w:spacing w:after="120"/>
            </w:pPr>
            <w:r>
              <w:t>Provided by Parks Victoria</w:t>
            </w:r>
          </w:p>
        </w:tc>
        <w:tc>
          <w:tcPr>
            <w:tcW w:w="1968" w:type="dxa"/>
            <w:vAlign w:val="center"/>
          </w:tcPr>
          <w:p w14:paraId="75B5CAA5" w14:textId="77777777" w:rsidR="008B1B9F" w:rsidRPr="00050C3A" w:rsidRDefault="008B1B9F" w:rsidP="00D6235B">
            <w:pPr>
              <w:jc w:val="center"/>
            </w:pPr>
          </w:p>
        </w:tc>
        <w:tc>
          <w:tcPr>
            <w:tcW w:w="2098" w:type="dxa"/>
            <w:vAlign w:val="center"/>
          </w:tcPr>
          <w:p w14:paraId="6A239F0B" w14:textId="41F43FBC" w:rsidR="008B1B9F" w:rsidRPr="00050C3A" w:rsidRDefault="008B1B9F" w:rsidP="00D6235B">
            <w:pPr>
              <w:jc w:val="center"/>
            </w:pPr>
            <w:r w:rsidRPr="00050C3A">
              <w:sym w:font="Wingdings 2" w:char="F050"/>
            </w:r>
          </w:p>
        </w:tc>
      </w:tr>
      <w:tr w:rsidR="008B1B9F" w:rsidRPr="00050C3A" w14:paraId="40CFCAF0" w14:textId="77777777" w:rsidTr="00F0532A">
        <w:tc>
          <w:tcPr>
            <w:tcW w:w="6221" w:type="dxa"/>
            <w:vAlign w:val="center"/>
          </w:tcPr>
          <w:p w14:paraId="5E9F441F" w14:textId="77777777" w:rsidR="008B1B9F" w:rsidRPr="00F0532A" w:rsidRDefault="008B1B9F" w:rsidP="00271D54">
            <w:pPr>
              <w:pStyle w:val="BodyText"/>
              <w:rPr>
                <w:szCs w:val="18"/>
              </w:rPr>
            </w:pPr>
            <w:r w:rsidRPr="00F0532A">
              <w:rPr>
                <w:szCs w:val="18"/>
              </w:rPr>
              <w:t>Increased proportion of green wedges and peri-urban areas with plans</w:t>
            </w:r>
          </w:p>
        </w:tc>
        <w:tc>
          <w:tcPr>
            <w:tcW w:w="3151" w:type="dxa"/>
            <w:vAlign w:val="center"/>
          </w:tcPr>
          <w:p w14:paraId="1F05428A" w14:textId="77777777" w:rsidR="008B1B9F" w:rsidRDefault="008B1B9F" w:rsidP="00D6235B">
            <w:pPr>
              <w:spacing w:after="120"/>
            </w:pPr>
            <w:r>
              <w:t>Survey - through Municipal Association of Victoria (TBC)</w:t>
            </w:r>
          </w:p>
        </w:tc>
        <w:tc>
          <w:tcPr>
            <w:tcW w:w="1968" w:type="dxa"/>
            <w:vAlign w:val="center"/>
          </w:tcPr>
          <w:p w14:paraId="27D6637A" w14:textId="77777777" w:rsidR="008B1B9F" w:rsidRPr="00050C3A" w:rsidRDefault="008B1B9F" w:rsidP="00D6235B">
            <w:pPr>
              <w:jc w:val="center"/>
            </w:pPr>
          </w:p>
        </w:tc>
        <w:tc>
          <w:tcPr>
            <w:tcW w:w="2098" w:type="dxa"/>
            <w:vAlign w:val="center"/>
          </w:tcPr>
          <w:p w14:paraId="7F0A14E0" w14:textId="3C80D6EF" w:rsidR="008B1B9F" w:rsidRPr="00050C3A" w:rsidRDefault="008B1B9F" w:rsidP="00D6235B">
            <w:pPr>
              <w:jc w:val="center"/>
            </w:pPr>
            <w:r w:rsidRPr="00050C3A">
              <w:sym w:font="Wingdings 2" w:char="F050"/>
            </w:r>
          </w:p>
        </w:tc>
      </w:tr>
      <w:tr w:rsidR="008B1B9F" w:rsidRPr="00050C3A" w14:paraId="466ED0AC" w14:textId="77777777" w:rsidTr="00F0532A">
        <w:tc>
          <w:tcPr>
            <w:tcW w:w="6221" w:type="dxa"/>
            <w:vAlign w:val="center"/>
          </w:tcPr>
          <w:p w14:paraId="7EA932E0" w14:textId="77777777" w:rsidR="008B1B9F" w:rsidRPr="00F0532A" w:rsidRDefault="008B1B9F" w:rsidP="00271D54">
            <w:pPr>
              <w:pStyle w:val="BodyText"/>
              <w:rPr>
                <w:szCs w:val="18"/>
              </w:rPr>
            </w:pPr>
            <w:r w:rsidRPr="00F0532A">
              <w:rPr>
                <w:szCs w:val="18"/>
              </w:rPr>
              <w:t>Hectares of green roof area</w:t>
            </w:r>
          </w:p>
        </w:tc>
        <w:tc>
          <w:tcPr>
            <w:tcW w:w="3151" w:type="dxa"/>
            <w:vAlign w:val="center"/>
          </w:tcPr>
          <w:p w14:paraId="3C11A579" w14:textId="77777777" w:rsidR="008B1B9F" w:rsidRDefault="008B1B9F" w:rsidP="00D6235B">
            <w:pPr>
              <w:spacing w:after="120"/>
            </w:pPr>
            <w:r>
              <w:t>Survey - through Municipal Association of Victoria (TBC)</w:t>
            </w:r>
          </w:p>
        </w:tc>
        <w:tc>
          <w:tcPr>
            <w:tcW w:w="1968" w:type="dxa"/>
            <w:vAlign w:val="center"/>
          </w:tcPr>
          <w:p w14:paraId="0C05F498" w14:textId="77777777" w:rsidR="008B1B9F" w:rsidRPr="00050C3A" w:rsidRDefault="008B1B9F" w:rsidP="00D6235B">
            <w:pPr>
              <w:jc w:val="center"/>
            </w:pPr>
          </w:p>
        </w:tc>
        <w:tc>
          <w:tcPr>
            <w:tcW w:w="2098" w:type="dxa"/>
            <w:vAlign w:val="center"/>
          </w:tcPr>
          <w:p w14:paraId="1B1D19AD" w14:textId="653F876D" w:rsidR="008B1B9F" w:rsidRPr="00050C3A" w:rsidRDefault="008B1B9F" w:rsidP="00D6235B">
            <w:pPr>
              <w:jc w:val="center"/>
            </w:pPr>
            <w:r w:rsidRPr="00050C3A">
              <w:sym w:font="Wingdings 2" w:char="F050"/>
            </w:r>
          </w:p>
        </w:tc>
      </w:tr>
      <w:tr w:rsidR="008B1B9F" w:rsidRPr="00050C3A" w14:paraId="5662F1F1" w14:textId="77777777" w:rsidTr="00F0532A">
        <w:tc>
          <w:tcPr>
            <w:tcW w:w="6221" w:type="dxa"/>
            <w:vAlign w:val="center"/>
          </w:tcPr>
          <w:p w14:paraId="2448339F" w14:textId="77777777" w:rsidR="008B1B9F" w:rsidRPr="00F0532A" w:rsidRDefault="008B1B9F" w:rsidP="00271D54">
            <w:pPr>
              <w:pStyle w:val="BodyText"/>
              <w:rPr>
                <w:szCs w:val="18"/>
              </w:rPr>
            </w:pPr>
            <w:r w:rsidRPr="00F0532A">
              <w:rPr>
                <w:szCs w:val="18"/>
              </w:rPr>
              <w:t>Proportion of urban population within (400m) walkable distance of public open space</w:t>
            </w:r>
          </w:p>
        </w:tc>
        <w:tc>
          <w:tcPr>
            <w:tcW w:w="3151" w:type="dxa"/>
            <w:vAlign w:val="center"/>
          </w:tcPr>
          <w:p w14:paraId="00F12C23" w14:textId="77777777" w:rsidR="008B1B9F" w:rsidRDefault="008B1B9F" w:rsidP="00D6235B">
            <w:pPr>
              <w:spacing w:after="120"/>
            </w:pPr>
            <w:r>
              <w:t>Survey - through Municipal Association of Victoria (TBC)</w:t>
            </w:r>
          </w:p>
        </w:tc>
        <w:tc>
          <w:tcPr>
            <w:tcW w:w="1968" w:type="dxa"/>
            <w:vAlign w:val="center"/>
          </w:tcPr>
          <w:p w14:paraId="3F36F83B" w14:textId="77777777" w:rsidR="008B1B9F" w:rsidRPr="00050C3A" w:rsidRDefault="008B1B9F" w:rsidP="00D6235B">
            <w:pPr>
              <w:jc w:val="center"/>
            </w:pPr>
          </w:p>
        </w:tc>
        <w:tc>
          <w:tcPr>
            <w:tcW w:w="2098" w:type="dxa"/>
            <w:vAlign w:val="center"/>
          </w:tcPr>
          <w:p w14:paraId="6A3A3728" w14:textId="296DE9E8" w:rsidR="008B1B9F" w:rsidRPr="00050C3A" w:rsidRDefault="008B1B9F" w:rsidP="00D6235B">
            <w:pPr>
              <w:jc w:val="center"/>
            </w:pPr>
            <w:r w:rsidRPr="00050C3A">
              <w:sym w:font="Wingdings 2" w:char="F050"/>
            </w:r>
          </w:p>
        </w:tc>
      </w:tr>
      <w:tr w:rsidR="008B1B9F" w:rsidRPr="00050C3A" w14:paraId="14A41BB2" w14:textId="77777777" w:rsidTr="00F0532A">
        <w:tc>
          <w:tcPr>
            <w:tcW w:w="6221" w:type="dxa"/>
            <w:vAlign w:val="center"/>
          </w:tcPr>
          <w:p w14:paraId="2CE8806C" w14:textId="77777777" w:rsidR="008B1B9F" w:rsidRPr="00F0532A" w:rsidRDefault="008B1B9F" w:rsidP="00271D54">
            <w:pPr>
              <w:pStyle w:val="BodyText"/>
              <w:rPr>
                <w:szCs w:val="18"/>
              </w:rPr>
            </w:pPr>
            <w:r w:rsidRPr="00F0532A">
              <w:rPr>
                <w:szCs w:val="18"/>
              </w:rPr>
              <w:t>Number of reports developed that utilise the System of Environmental Economic Accounting (SEEA) principles</w:t>
            </w:r>
          </w:p>
        </w:tc>
        <w:tc>
          <w:tcPr>
            <w:tcW w:w="3151" w:type="dxa"/>
            <w:vAlign w:val="center"/>
          </w:tcPr>
          <w:p w14:paraId="6E9368DA" w14:textId="590D7CFA" w:rsidR="008B1B9F" w:rsidRDefault="00C80918" w:rsidP="00D6235B">
            <w:pPr>
              <w:spacing w:after="120"/>
            </w:pPr>
            <w:r>
              <w:t>TBD</w:t>
            </w:r>
          </w:p>
        </w:tc>
        <w:tc>
          <w:tcPr>
            <w:tcW w:w="1968" w:type="dxa"/>
            <w:vAlign w:val="center"/>
          </w:tcPr>
          <w:p w14:paraId="282A6730" w14:textId="77777777" w:rsidR="008B1B9F" w:rsidRPr="00050C3A" w:rsidRDefault="008B1B9F" w:rsidP="00D6235B">
            <w:pPr>
              <w:jc w:val="center"/>
            </w:pPr>
          </w:p>
        </w:tc>
        <w:tc>
          <w:tcPr>
            <w:tcW w:w="2098" w:type="dxa"/>
            <w:vAlign w:val="center"/>
          </w:tcPr>
          <w:p w14:paraId="16A009C9" w14:textId="5DAA5CB2" w:rsidR="008B1B9F" w:rsidRPr="00050C3A" w:rsidRDefault="008B1B9F" w:rsidP="00D6235B">
            <w:pPr>
              <w:jc w:val="center"/>
            </w:pPr>
            <w:r w:rsidRPr="00050C3A">
              <w:sym w:font="Wingdings 2" w:char="F050"/>
            </w:r>
          </w:p>
        </w:tc>
      </w:tr>
      <w:tr w:rsidR="008B1B9F" w:rsidRPr="00050C3A" w14:paraId="5BC1DC80" w14:textId="77777777" w:rsidTr="00F0532A">
        <w:tc>
          <w:tcPr>
            <w:tcW w:w="6221" w:type="dxa"/>
            <w:vAlign w:val="center"/>
          </w:tcPr>
          <w:p w14:paraId="76C72D90" w14:textId="2F796DA1" w:rsidR="008B1B9F" w:rsidRPr="00F0532A" w:rsidRDefault="008B1B9F" w:rsidP="00271D54">
            <w:pPr>
              <w:pStyle w:val="BodyText"/>
              <w:rPr>
                <w:szCs w:val="18"/>
              </w:rPr>
            </w:pPr>
            <w:r w:rsidRPr="00F0532A">
              <w:rPr>
                <w:szCs w:val="18"/>
              </w:rPr>
              <w:t>Number and purpose (nature a</w:t>
            </w:r>
            <w:r w:rsidR="0049028E">
              <w:rPr>
                <w:szCs w:val="18"/>
              </w:rPr>
              <w:t>n</w:t>
            </w:r>
            <w:r w:rsidRPr="00F0532A">
              <w:rPr>
                <w:szCs w:val="18"/>
              </w:rPr>
              <w:t>d</w:t>
            </w:r>
            <w:r w:rsidR="0049028E">
              <w:rPr>
                <w:szCs w:val="18"/>
              </w:rPr>
              <w:t xml:space="preserve">/ or </w:t>
            </w:r>
            <w:proofErr w:type="spellStart"/>
            <w:r w:rsidR="0049028E">
              <w:rPr>
                <w:szCs w:val="18"/>
              </w:rPr>
              <w:t>Aborignal</w:t>
            </w:r>
            <w:proofErr w:type="spellEnd"/>
            <w:r w:rsidRPr="00F0532A">
              <w:rPr>
                <w:szCs w:val="18"/>
              </w:rPr>
              <w:t xml:space="preserve"> culture) of licenced tourism operators supported in parks by Parks Victoria</w:t>
            </w:r>
          </w:p>
        </w:tc>
        <w:tc>
          <w:tcPr>
            <w:tcW w:w="3151" w:type="dxa"/>
            <w:vAlign w:val="center"/>
          </w:tcPr>
          <w:p w14:paraId="522BEC77" w14:textId="77777777" w:rsidR="008B1B9F" w:rsidRDefault="008B1B9F" w:rsidP="00D6235B">
            <w:pPr>
              <w:spacing w:after="120"/>
            </w:pPr>
            <w:r>
              <w:t>Provided by Parks Victoria</w:t>
            </w:r>
          </w:p>
        </w:tc>
        <w:tc>
          <w:tcPr>
            <w:tcW w:w="1968" w:type="dxa"/>
            <w:vAlign w:val="center"/>
          </w:tcPr>
          <w:p w14:paraId="7A1B7482" w14:textId="77777777" w:rsidR="008B1B9F" w:rsidRPr="00050C3A" w:rsidRDefault="008B1B9F" w:rsidP="00D6235B">
            <w:pPr>
              <w:jc w:val="center"/>
            </w:pPr>
          </w:p>
        </w:tc>
        <w:tc>
          <w:tcPr>
            <w:tcW w:w="2098" w:type="dxa"/>
            <w:vAlign w:val="center"/>
          </w:tcPr>
          <w:p w14:paraId="767E063A" w14:textId="64518FF5" w:rsidR="008B1B9F" w:rsidRPr="00050C3A" w:rsidRDefault="008B1B9F" w:rsidP="00D6235B">
            <w:pPr>
              <w:jc w:val="center"/>
            </w:pPr>
            <w:r w:rsidRPr="00050C3A">
              <w:sym w:font="Wingdings 2" w:char="F050"/>
            </w:r>
          </w:p>
        </w:tc>
      </w:tr>
      <w:tr w:rsidR="00D6235B" w:rsidRPr="001412E2" w14:paraId="05F5FAA0" w14:textId="77777777" w:rsidTr="00971EFF">
        <w:trPr>
          <w:trHeight w:val="367"/>
        </w:trPr>
        <w:tc>
          <w:tcPr>
            <w:tcW w:w="13438" w:type="dxa"/>
            <w:gridSpan w:val="4"/>
            <w:shd w:val="clear" w:color="auto" w:fill="FAFBEE" w:themeFill="accent5" w:themeFillTint="33"/>
            <w:vAlign w:val="center"/>
          </w:tcPr>
          <w:p w14:paraId="3734F70A" w14:textId="4972534F" w:rsidR="00D6235B" w:rsidRPr="001412E2" w:rsidRDefault="00675442" w:rsidP="00D6235B">
            <w:pPr>
              <w:spacing w:after="120"/>
            </w:pPr>
            <w:r>
              <w:rPr>
                <w:rFonts w:cs="Arial"/>
                <w:b/>
                <w:bCs/>
              </w:rPr>
              <w:t>O</w:t>
            </w:r>
            <w:r w:rsidR="00D6235B" w:rsidRPr="001412E2">
              <w:rPr>
                <w:rFonts w:cs="Arial"/>
                <w:b/>
                <w:bCs/>
              </w:rPr>
              <w:t>utcome 4: Everyone invests in a healthy environment</w:t>
            </w:r>
          </w:p>
        </w:tc>
      </w:tr>
      <w:tr w:rsidR="008B1B9F" w:rsidRPr="00050C3A" w14:paraId="616362C6" w14:textId="77777777" w:rsidTr="00F0532A">
        <w:tc>
          <w:tcPr>
            <w:tcW w:w="6221" w:type="dxa"/>
            <w:vAlign w:val="center"/>
          </w:tcPr>
          <w:p w14:paraId="489C843F" w14:textId="77777777" w:rsidR="008B1B9F" w:rsidRPr="00F0532A" w:rsidRDefault="008B1B9F" w:rsidP="00271D54">
            <w:pPr>
              <w:pStyle w:val="BodyText"/>
              <w:rPr>
                <w:szCs w:val="18"/>
              </w:rPr>
            </w:pPr>
            <w:r w:rsidRPr="00F0532A">
              <w:rPr>
                <w:szCs w:val="18"/>
              </w:rPr>
              <w:t>5 yearly Biodiversity 2037 targets on track</w:t>
            </w:r>
          </w:p>
        </w:tc>
        <w:tc>
          <w:tcPr>
            <w:tcW w:w="3151" w:type="dxa"/>
            <w:vAlign w:val="center"/>
          </w:tcPr>
          <w:p w14:paraId="378A409A" w14:textId="77777777" w:rsidR="008B1B9F" w:rsidRDefault="008B1B9F" w:rsidP="00D6235B">
            <w:pPr>
              <w:spacing w:after="120"/>
            </w:pPr>
            <w:r>
              <w:t>Analysis based on KPIs/ targets</w:t>
            </w:r>
          </w:p>
        </w:tc>
        <w:tc>
          <w:tcPr>
            <w:tcW w:w="1968" w:type="dxa"/>
            <w:vAlign w:val="center"/>
          </w:tcPr>
          <w:p w14:paraId="4DDD1402" w14:textId="77777777" w:rsidR="008B1B9F" w:rsidRPr="00050C3A" w:rsidRDefault="008B1B9F" w:rsidP="00D6235B">
            <w:pPr>
              <w:jc w:val="center"/>
            </w:pPr>
          </w:p>
        </w:tc>
        <w:tc>
          <w:tcPr>
            <w:tcW w:w="2098" w:type="dxa"/>
            <w:vAlign w:val="center"/>
          </w:tcPr>
          <w:p w14:paraId="2AA39A4E" w14:textId="715D9CCE" w:rsidR="008B1B9F" w:rsidRPr="00050C3A" w:rsidRDefault="008B1B9F" w:rsidP="00D6235B">
            <w:pPr>
              <w:jc w:val="center"/>
            </w:pPr>
            <w:r w:rsidRPr="00050C3A">
              <w:sym w:font="Wingdings 2" w:char="F050"/>
            </w:r>
          </w:p>
        </w:tc>
      </w:tr>
      <w:tr w:rsidR="008B1B9F" w:rsidRPr="00050C3A" w14:paraId="66554447" w14:textId="77777777" w:rsidTr="00F0532A">
        <w:tc>
          <w:tcPr>
            <w:tcW w:w="6221" w:type="dxa"/>
            <w:vAlign w:val="center"/>
          </w:tcPr>
          <w:p w14:paraId="3CD127DD" w14:textId="77777777" w:rsidR="008B1B9F" w:rsidRPr="00F0532A" w:rsidRDefault="008B1B9F" w:rsidP="00271D54">
            <w:pPr>
              <w:pStyle w:val="BodyText"/>
              <w:rPr>
                <w:szCs w:val="18"/>
              </w:rPr>
            </w:pPr>
            <w:r w:rsidRPr="00F0532A">
              <w:rPr>
                <w:szCs w:val="18"/>
              </w:rPr>
              <w:lastRenderedPageBreak/>
              <w:t>Average amount invested per year</w:t>
            </w:r>
          </w:p>
        </w:tc>
        <w:tc>
          <w:tcPr>
            <w:tcW w:w="3151" w:type="dxa"/>
            <w:vAlign w:val="center"/>
          </w:tcPr>
          <w:p w14:paraId="3EF30C45" w14:textId="77777777" w:rsidR="008B1B9F" w:rsidRDefault="008B1B9F" w:rsidP="00D6235B">
            <w:pPr>
              <w:spacing w:after="120"/>
            </w:pPr>
            <w:r>
              <w:t>Survey – NRM organisations</w:t>
            </w:r>
          </w:p>
        </w:tc>
        <w:tc>
          <w:tcPr>
            <w:tcW w:w="1968" w:type="dxa"/>
            <w:vAlign w:val="center"/>
          </w:tcPr>
          <w:p w14:paraId="0D2A9BBF" w14:textId="77777777" w:rsidR="008B1B9F" w:rsidRPr="00050C3A" w:rsidRDefault="008B1B9F" w:rsidP="00D6235B">
            <w:pPr>
              <w:jc w:val="center"/>
            </w:pPr>
            <w:r w:rsidRPr="00050C3A">
              <w:sym w:font="Wingdings 2" w:char="F050"/>
            </w:r>
          </w:p>
        </w:tc>
        <w:tc>
          <w:tcPr>
            <w:tcW w:w="2098" w:type="dxa"/>
            <w:vAlign w:val="center"/>
          </w:tcPr>
          <w:p w14:paraId="09D25D63" w14:textId="77777777" w:rsidR="008B1B9F" w:rsidRPr="00050C3A" w:rsidRDefault="008B1B9F" w:rsidP="00D6235B">
            <w:pPr>
              <w:jc w:val="center"/>
            </w:pPr>
          </w:p>
        </w:tc>
      </w:tr>
      <w:tr w:rsidR="008B1B9F" w:rsidRPr="00050C3A" w14:paraId="6DCD71FA" w14:textId="77777777" w:rsidTr="00F0532A">
        <w:tc>
          <w:tcPr>
            <w:tcW w:w="6221" w:type="dxa"/>
            <w:vAlign w:val="center"/>
          </w:tcPr>
          <w:p w14:paraId="7029432A" w14:textId="77777777" w:rsidR="008B1B9F" w:rsidRPr="00F0532A" w:rsidRDefault="008B1B9F" w:rsidP="00271D54">
            <w:pPr>
              <w:pStyle w:val="BodyText"/>
              <w:rPr>
                <w:szCs w:val="18"/>
              </w:rPr>
            </w:pPr>
            <w:r w:rsidRPr="00F0532A">
              <w:rPr>
                <w:szCs w:val="18"/>
              </w:rPr>
              <w:t>Number of different funding sources by organisation</w:t>
            </w:r>
          </w:p>
        </w:tc>
        <w:tc>
          <w:tcPr>
            <w:tcW w:w="3151" w:type="dxa"/>
            <w:vAlign w:val="center"/>
          </w:tcPr>
          <w:p w14:paraId="7A028742" w14:textId="77777777" w:rsidR="008B1B9F" w:rsidRDefault="008B1B9F" w:rsidP="00D6235B">
            <w:pPr>
              <w:spacing w:after="120"/>
            </w:pPr>
            <w:r>
              <w:t xml:space="preserve">Survey - NRM organisations </w:t>
            </w:r>
          </w:p>
        </w:tc>
        <w:tc>
          <w:tcPr>
            <w:tcW w:w="1968" w:type="dxa"/>
            <w:vAlign w:val="center"/>
          </w:tcPr>
          <w:p w14:paraId="4E0BE97C" w14:textId="77777777" w:rsidR="008B1B9F" w:rsidRPr="00050C3A" w:rsidRDefault="008B1B9F" w:rsidP="00D6235B">
            <w:pPr>
              <w:jc w:val="center"/>
            </w:pPr>
            <w:r w:rsidRPr="00050C3A">
              <w:sym w:font="Wingdings 2" w:char="F050"/>
            </w:r>
          </w:p>
        </w:tc>
        <w:tc>
          <w:tcPr>
            <w:tcW w:w="2098" w:type="dxa"/>
            <w:vAlign w:val="center"/>
          </w:tcPr>
          <w:p w14:paraId="0935BE2D" w14:textId="77777777" w:rsidR="008B1B9F" w:rsidRPr="00050C3A" w:rsidRDefault="008B1B9F" w:rsidP="00D6235B">
            <w:pPr>
              <w:jc w:val="center"/>
            </w:pPr>
          </w:p>
        </w:tc>
      </w:tr>
      <w:tr w:rsidR="008B1B9F" w:rsidRPr="00050C3A" w14:paraId="3DD7F002" w14:textId="77777777" w:rsidTr="00F0532A">
        <w:tc>
          <w:tcPr>
            <w:tcW w:w="6221" w:type="dxa"/>
            <w:vAlign w:val="center"/>
          </w:tcPr>
          <w:p w14:paraId="7D9A7568" w14:textId="77777777" w:rsidR="008B1B9F" w:rsidRPr="00F0532A" w:rsidRDefault="008B1B9F" w:rsidP="00271D54">
            <w:pPr>
              <w:pStyle w:val="BodyText"/>
              <w:rPr>
                <w:szCs w:val="18"/>
              </w:rPr>
            </w:pPr>
            <w:r w:rsidRPr="00F0532A">
              <w:rPr>
                <w:szCs w:val="18"/>
              </w:rPr>
              <w:t>% of Victorian private land with actions for biodiversity</w:t>
            </w:r>
          </w:p>
        </w:tc>
        <w:tc>
          <w:tcPr>
            <w:tcW w:w="3151" w:type="dxa"/>
            <w:vAlign w:val="center"/>
          </w:tcPr>
          <w:p w14:paraId="29972512" w14:textId="6D4C36CB" w:rsidR="008B1B9F" w:rsidRDefault="008B1B9F" w:rsidP="00D6235B">
            <w:pPr>
              <w:spacing w:after="120"/>
            </w:pPr>
            <w:r w:rsidRPr="00050C3A">
              <w:t>Analysis based on output data</w:t>
            </w:r>
          </w:p>
        </w:tc>
        <w:tc>
          <w:tcPr>
            <w:tcW w:w="1968" w:type="dxa"/>
            <w:vAlign w:val="center"/>
          </w:tcPr>
          <w:p w14:paraId="2675FAFB" w14:textId="77777777" w:rsidR="008B1B9F" w:rsidRPr="00050C3A" w:rsidRDefault="008B1B9F" w:rsidP="00D6235B">
            <w:pPr>
              <w:jc w:val="center"/>
            </w:pPr>
            <w:r w:rsidRPr="00050C3A">
              <w:sym w:font="Wingdings 2" w:char="F050"/>
            </w:r>
          </w:p>
        </w:tc>
        <w:tc>
          <w:tcPr>
            <w:tcW w:w="2098" w:type="dxa"/>
            <w:vAlign w:val="center"/>
          </w:tcPr>
          <w:p w14:paraId="4C1ADE88" w14:textId="77777777" w:rsidR="008B1B9F" w:rsidRPr="00050C3A" w:rsidRDefault="008B1B9F" w:rsidP="00D6235B">
            <w:pPr>
              <w:jc w:val="center"/>
            </w:pPr>
          </w:p>
        </w:tc>
      </w:tr>
      <w:tr w:rsidR="008B1B9F" w:rsidRPr="00050C3A" w14:paraId="7BE47FB7" w14:textId="77777777" w:rsidTr="00F0532A">
        <w:tc>
          <w:tcPr>
            <w:tcW w:w="6221" w:type="dxa"/>
            <w:vAlign w:val="center"/>
          </w:tcPr>
          <w:p w14:paraId="201F4615" w14:textId="63F1C77A" w:rsidR="008B1B9F" w:rsidRPr="00F0532A" w:rsidRDefault="00F75BA1" w:rsidP="00271D54">
            <w:pPr>
              <w:pStyle w:val="BodyText"/>
              <w:rPr>
                <w:szCs w:val="18"/>
              </w:rPr>
            </w:pPr>
            <w:r w:rsidRPr="00271D54">
              <w:rPr>
                <w:szCs w:val="18"/>
              </w:rPr>
              <w:t>Number of approaches used to increase, sustain or  maximise funding</w:t>
            </w:r>
          </w:p>
        </w:tc>
        <w:tc>
          <w:tcPr>
            <w:tcW w:w="3151" w:type="dxa"/>
            <w:vAlign w:val="center"/>
          </w:tcPr>
          <w:p w14:paraId="6AD066CC" w14:textId="77777777" w:rsidR="008B1B9F" w:rsidRDefault="008B1B9F" w:rsidP="00D6235B">
            <w:pPr>
              <w:spacing w:after="120"/>
            </w:pPr>
            <w:r>
              <w:t>Survey - NRM organisations</w:t>
            </w:r>
          </w:p>
        </w:tc>
        <w:tc>
          <w:tcPr>
            <w:tcW w:w="1968" w:type="dxa"/>
            <w:vAlign w:val="center"/>
          </w:tcPr>
          <w:p w14:paraId="580491C6" w14:textId="77777777" w:rsidR="008B1B9F" w:rsidRPr="00050C3A" w:rsidRDefault="008B1B9F" w:rsidP="00D6235B">
            <w:pPr>
              <w:jc w:val="center"/>
            </w:pPr>
          </w:p>
        </w:tc>
        <w:tc>
          <w:tcPr>
            <w:tcW w:w="2098" w:type="dxa"/>
            <w:vAlign w:val="center"/>
          </w:tcPr>
          <w:p w14:paraId="76281CC4" w14:textId="50117B32" w:rsidR="008B1B9F" w:rsidRPr="00050C3A" w:rsidRDefault="008B1B9F" w:rsidP="00D6235B">
            <w:pPr>
              <w:jc w:val="center"/>
            </w:pPr>
            <w:r w:rsidRPr="00050C3A">
              <w:sym w:font="Wingdings 2" w:char="F050"/>
            </w:r>
          </w:p>
        </w:tc>
      </w:tr>
      <w:tr w:rsidR="008B1B9F" w:rsidRPr="00050C3A" w14:paraId="11D33316" w14:textId="77777777" w:rsidTr="00F0532A">
        <w:tc>
          <w:tcPr>
            <w:tcW w:w="6221" w:type="dxa"/>
            <w:vAlign w:val="center"/>
          </w:tcPr>
          <w:p w14:paraId="08047AB5" w14:textId="77777777" w:rsidR="008B1B9F" w:rsidRPr="00F0532A" w:rsidRDefault="008B1B9F" w:rsidP="00271D54">
            <w:pPr>
              <w:pStyle w:val="BodyText"/>
              <w:rPr>
                <w:szCs w:val="18"/>
              </w:rPr>
            </w:pPr>
            <w:r w:rsidRPr="00F0532A">
              <w:rPr>
                <w:szCs w:val="18"/>
              </w:rPr>
              <w:t>Number of programs for biodiversity stewardship (including through cultural practices) on private land</w:t>
            </w:r>
          </w:p>
        </w:tc>
        <w:tc>
          <w:tcPr>
            <w:tcW w:w="3151" w:type="dxa"/>
            <w:vAlign w:val="center"/>
          </w:tcPr>
          <w:p w14:paraId="2EE42289" w14:textId="48B6163C" w:rsidR="008B1B9F" w:rsidRDefault="008B1B9F" w:rsidP="00D6235B">
            <w:pPr>
              <w:spacing w:after="120"/>
            </w:pPr>
            <w:r w:rsidRPr="00050C3A">
              <w:t>Analysis based on output data</w:t>
            </w:r>
          </w:p>
        </w:tc>
        <w:tc>
          <w:tcPr>
            <w:tcW w:w="1968" w:type="dxa"/>
            <w:vAlign w:val="center"/>
          </w:tcPr>
          <w:p w14:paraId="010D9EC4" w14:textId="77777777" w:rsidR="008B1B9F" w:rsidRPr="00050C3A" w:rsidRDefault="008B1B9F" w:rsidP="00D6235B">
            <w:pPr>
              <w:jc w:val="center"/>
            </w:pPr>
          </w:p>
        </w:tc>
        <w:tc>
          <w:tcPr>
            <w:tcW w:w="2098" w:type="dxa"/>
            <w:vAlign w:val="center"/>
          </w:tcPr>
          <w:p w14:paraId="7A9DC673" w14:textId="575BEC75" w:rsidR="008B1B9F" w:rsidRPr="00050C3A" w:rsidRDefault="008B1B9F" w:rsidP="00D6235B">
            <w:pPr>
              <w:jc w:val="center"/>
            </w:pPr>
            <w:r w:rsidRPr="00050C3A">
              <w:sym w:font="Wingdings 2" w:char="F050"/>
            </w:r>
          </w:p>
        </w:tc>
      </w:tr>
      <w:tr w:rsidR="008B1B9F" w:rsidRPr="00050C3A" w14:paraId="1177CA1C" w14:textId="77777777" w:rsidTr="00F0532A">
        <w:tc>
          <w:tcPr>
            <w:tcW w:w="6221" w:type="dxa"/>
            <w:vAlign w:val="center"/>
          </w:tcPr>
          <w:p w14:paraId="6E5B7D2D" w14:textId="77777777" w:rsidR="008B1B9F" w:rsidRPr="00F0532A" w:rsidRDefault="008B1B9F" w:rsidP="00271D54">
            <w:pPr>
              <w:pStyle w:val="BodyText"/>
              <w:rPr>
                <w:szCs w:val="18"/>
              </w:rPr>
            </w:pPr>
            <w:r w:rsidRPr="00F0532A">
              <w:rPr>
                <w:szCs w:val="18"/>
              </w:rPr>
              <w:t>% of local governments with natural resource management rate relief/ incentive schemes</w:t>
            </w:r>
          </w:p>
        </w:tc>
        <w:tc>
          <w:tcPr>
            <w:tcW w:w="3151" w:type="dxa"/>
            <w:vAlign w:val="center"/>
          </w:tcPr>
          <w:p w14:paraId="46DE0B4D" w14:textId="77777777" w:rsidR="008B1B9F" w:rsidRDefault="008B1B9F" w:rsidP="00D6235B">
            <w:pPr>
              <w:spacing w:after="120"/>
            </w:pPr>
            <w:r>
              <w:t>Survey - through Municipal Association of Victoria (TBC)</w:t>
            </w:r>
          </w:p>
        </w:tc>
        <w:tc>
          <w:tcPr>
            <w:tcW w:w="1968" w:type="dxa"/>
            <w:vAlign w:val="center"/>
          </w:tcPr>
          <w:p w14:paraId="4F646ECD" w14:textId="77777777" w:rsidR="008B1B9F" w:rsidRPr="00050C3A" w:rsidRDefault="008B1B9F" w:rsidP="00D6235B">
            <w:pPr>
              <w:jc w:val="center"/>
            </w:pPr>
          </w:p>
        </w:tc>
        <w:tc>
          <w:tcPr>
            <w:tcW w:w="2098" w:type="dxa"/>
            <w:vAlign w:val="center"/>
          </w:tcPr>
          <w:p w14:paraId="7DCBE0B0" w14:textId="06E4C8FB" w:rsidR="008B1B9F" w:rsidRPr="00050C3A" w:rsidRDefault="008B1B9F" w:rsidP="00D6235B">
            <w:pPr>
              <w:jc w:val="center"/>
            </w:pPr>
            <w:r w:rsidRPr="00050C3A">
              <w:sym w:font="Wingdings 2" w:char="F050"/>
            </w:r>
          </w:p>
        </w:tc>
      </w:tr>
      <w:tr w:rsidR="00D6235B" w:rsidRPr="00050C3A" w14:paraId="4F260099" w14:textId="77777777" w:rsidTr="00971EFF">
        <w:trPr>
          <w:trHeight w:val="334"/>
        </w:trPr>
        <w:tc>
          <w:tcPr>
            <w:tcW w:w="13438" w:type="dxa"/>
            <w:gridSpan w:val="4"/>
            <w:shd w:val="clear" w:color="auto" w:fill="FAFBEE" w:themeFill="accent5" w:themeFillTint="33"/>
            <w:vAlign w:val="center"/>
          </w:tcPr>
          <w:p w14:paraId="3B91458D" w14:textId="48F14622" w:rsidR="00D6235B" w:rsidRPr="00050C3A" w:rsidRDefault="00675442" w:rsidP="00D6235B">
            <w:r>
              <w:rPr>
                <w:rFonts w:cs="Arial"/>
                <w:b/>
                <w:bCs/>
              </w:rPr>
              <w:t>O</w:t>
            </w:r>
            <w:r w:rsidR="00D6235B" w:rsidRPr="00013A07">
              <w:rPr>
                <w:rFonts w:cs="Arial"/>
                <w:b/>
                <w:bCs/>
              </w:rPr>
              <w:t>utcome 5: Everyone is working cohesively</w:t>
            </w:r>
          </w:p>
        </w:tc>
      </w:tr>
      <w:tr w:rsidR="008B1B9F" w:rsidRPr="00050C3A" w14:paraId="3386C811" w14:textId="77777777" w:rsidTr="00F0532A">
        <w:tc>
          <w:tcPr>
            <w:tcW w:w="6221" w:type="dxa"/>
            <w:vAlign w:val="center"/>
          </w:tcPr>
          <w:p w14:paraId="7FF1C745" w14:textId="77777777" w:rsidR="008B1B9F" w:rsidRPr="00F0532A" w:rsidRDefault="008B1B9F" w:rsidP="00271D54">
            <w:pPr>
              <w:pStyle w:val="BodyText"/>
              <w:rPr>
                <w:szCs w:val="18"/>
              </w:rPr>
            </w:pPr>
            <w:r w:rsidRPr="00F0532A">
              <w:rPr>
                <w:szCs w:val="18"/>
              </w:rPr>
              <w:t>Contribution is maximised score</w:t>
            </w:r>
          </w:p>
        </w:tc>
        <w:tc>
          <w:tcPr>
            <w:tcW w:w="3151" w:type="dxa"/>
            <w:vAlign w:val="center"/>
          </w:tcPr>
          <w:p w14:paraId="79768C29" w14:textId="79F22034" w:rsidR="008B1B9F" w:rsidRDefault="008B1B9F" w:rsidP="00D6235B">
            <w:pPr>
              <w:spacing w:after="120"/>
            </w:pPr>
            <w:r>
              <w:t xml:space="preserve">Scorecard </w:t>
            </w:r>
            <w:r w:rsidR="00313FA7">
              <w:t>assessment -</w:t>
            </w:r>
            <w:r>
              <w:t xml:space="preserve"> data requirements TBD</w:t>
            </w:r>
          </w:p>
        </w:tc>
        <w:tc>
          <w:tcPr>
            <w:tcW w:w="1968" w:type="dxa"/>
            <w:vAlign w:val="center"/>
          </w:tcPr>
          <w:p w14:paraId="53EC08E3" w14:textId="77777777" w:rsidR="008B1B9F" w:rsidRPr="00050C3A" w:rsidRDefault="008B1B9F" w:rsidP="00D6235B">
            <w:pPr>
              <w:jc w:val="center"/>
            </w:pPr>
          </w:p>
        </w:tc>
        <w:tc>
          <w:tcPr>
            <w:tcW w:w="2098" w:type="dxa"/>
            <w:vAlign w:val="center"/>
          </w:tcPr>
          <w:p w14:paraId="1235C301" w14:textId="44F0EEDB" w:rsidR="008B1B9F" w:rsidRPr="00050C3A" w:rsidRDefault="008B1B9F" w:rsidP="00D6235B">
            <w:pPr>
              <w:jc w:val="center"/>
            </w:pPr>
            <w:r w:rsidRPr="00050C3A">
              <w:sym w:font="Wingdings 2" w:char="F050"/>
            </w:r>
          </w:p>
        </w:tc>
      </w:tr>
      <w:tr w:rsidR="008B1B9F" w:rsidRPr="00050C3A" w14:paraId="627CAD1F" w14:textId="77777777" w:rsidTr="00F0532A">
        <w:tc>
          <w:tcPr>
            <w:tcW w:w="6221" w:type="dxa"/>
            <w:vAlign w:val="center"/>
          </w:tcPr>
          <w:p w14:paraId="54B611AF" w14:textId="77777777" w:rsidR="008B1B9F" w:rsidRPr="00F0532A" w:rsidRDefault="008B1B9F" w:rsidP="00271D54">
            <w:pPr>
              <w:pStyle w:val="BodyText"/>
              <w:rPr>
                <w:szCs w:val="18"/>
              </w:rPr>
            </w:pPr>
            <w:r w:rsidRPr="00F0532A">
              <w:rPr>
                <w:szCs w:val="18"/>
              </w:rPr>
              <w:t>Collective effort and skills score</w:t>
            </w:r>
          </w:p>
        </w:tc>
        <w:tc>
          <w:tcPr>
            <w:tcW w:w="3151" w:type="dxa"/>
            <w:vAlign w:val="center"/>
          </w:tcPr>
          <w:p w14:paraId="67D15AC9" w14:textId="64E652A5" w:rsidR="008B1B9F" w:rsidRDefault="008B1B9F" w:rsidP="00D6235B">
            <w:pPr>
              <w:spacing w:after="120"/>
            </w:pPr>
            <w:r>
              <w:t xml:space="preserve">Scorecard </w:t>
            </w:r>
            <w:r w:rsidR="00313FA7">
              <w:t>assessment -</w:t>
            </w:r>
            <w:r>
              <w:t xml:space="preserve"> data requirements TBD</w:t>
            </w:r>
          </w:p>
        </w:tc>
        <w:tc>
          <w:tcPr>
            <w:tcW w:w="1968" w:type="dxa"/>
            <w:vAlign w:val="center"/>
          </w:tcPr>
          <w:p w14:paraId="6594C6A8" w14:textId="77777777" w:rsidR="008B1B9F" w:rsidRPr="00050C3A" w:rsidRDefault="008B1B9F" w:rsidP="00D6235B">
            <w:pPr>
              <w:jc w:val="center"/>
            </w:pPr>
          </w:p>
        </w:tc>
        <w:tc>
          <w:tcPr>
            <w:tcW w:w="2098" w:type="dxa"/>
            <w:vAlign w:val="center"/>
          </w:tcPr>
          <w:p w14:paraId="6FE2950B" w14:textId="070548A3" w:rsidR="008B1B9F" w:rsidRPr="00050C3A" w:rsidRDefault="008B1B9F" w:rsidP="00D6235B">
            <w:pPr>
              <w:jc w:val="center"/>
            </w:pPr>
            <w:r w:rsidRPr="00050C3A">
              <w:sym w:font="Wingdings 2" w:char="F050"/>
            </w:r>
          </w:p>
        </w:tc>
      </w:tr>
      <w:tr w:rsidR="008B1B9F" w:rsidRPr="00050C3A" w14:paraId="33D26346" w14:textId="77777777" w:rsidTr="00F0532A">
        <w:tc>
          <w:tcPr>
            <w:tcW w:w="6221" w:type="dxa"/>
            <w:vAlign w:val="center"/>
          </w:tcPr>
          <w:p w14:paraId="640A6E47" w14:textId="77777777" w:rsidR="008B1B9F" w:rsidRPr="00F0532A" w:rsidRDefault="008B1B9F" w:rsidP="00271D54">
            <w:pPr>
              <w:pStyle w:val="BodyText"/>
              <w:rPr>
                <w:szCs w:val="18"/>
              </w:rPr>
            </w:pPr>
            <w:r w:rsidRPr="00F0532A">
              <w:rPr>
                <w:szCs w:val="18"/>
              </w:rPr>
              <w:t>% of organisations that contribute to the Change in Suitable Habitat target</w:t>
            </w:r>
          </w:p>
        </w:tc>
        <w:tc>
          <w:tcPr>
            <w:tcW w:w="3151" w:type="dxa"/>
            <w:vAlign w:val="center"/>
          </w:tcPr>
          <w:p w14:paraId="7F3588D5" w14:textId="1DFA4DFC" w:rsidR="008B1B9F" w:rsidRDefault="008B1B9F" w:rsidP="00D6235B">
            <w:pPr>
              <w:spacing w:after="120"/>
            </w:pPr>
            <w:r w:rsidRPr="00050C3A">
              <w:t>Analysis based on output data</w:t>
            </w:r>
          </w:p>
        </w:tc>
        <w:tc>
          <w:tcPr>
            <w:tcW w:w="1968" w:type="dxa"/>
            <w:vAlign w:val="center"/>
          </w:tcPr>
          <w:p w14:paraId="43CF5AED" w14:textId="77777777" w:rsidR="008B1B9F" w:rsidRPr="00050C3A" w:rsidRDefault="008B1B9F" w:rsidP="00D6235B">
            <w:pPr>
              <w:jc w:val="center"/>
            </w:pPr>
            <w:r w:rsidRPr="00050C3A">
              <w:sym w:font="Wingdings 2" w:char="F050"/>
            </w:r>
          </w:p>
        </w:tc>
        <w:tc>
          <w:tcPr>
            <w:tcW w:w="2098" w:type="dxa"/>
            <w:vAlign w:val="center"/>
          </w:tcPr>
          <w:p w14:paraId="20749705" w14:textId="77777777" w:rsidR="008B1B9F" w:rsidRPr="00050C3A" w:rsidRDefault="008B1B9F" w:rsidP="00D6235B">
            <w:pPr>
              <w:jc w:val="center"/>
            </w:pPr>
          </w:p>
        </w:tc>
      </w:tr>
      <w:tr w:rsidR="008B1B9F" w:rsidRPr="00050C3A" w14:paraId="2AA2C8D2" w14:textId="77777777" w:rsidTr="00F0532A">
        <w:tc>
          <w:tcPr>
            <w:tcW w:w="6221" w:type="dxa"/>
            <w:vAlign w:val="center"/>
          </w:tcPr>
          <w:p w14:paraId="293740B5" w14:textId="77777777" w:rsidR="008B1B9F" w:rsidRPr="00F0532A" w:rsidRDefault="008B1B9F" w:rsidP="00271D54">
            <w:pPr>
              <w:pStyle w:val="BodyText"/>
              <w:rPr>
                <w:szCs w:val="18"/>
              </w:rPr>
            </w:pPr>
            <w:r w:rsidRPr="00F0532A">
              <w:rPr>
                <w:szCs w:val="18"/>
              </w:rPr>
              <w:t>% of organisations that identify their contribution the Biodiversity 2037 outcomes</w:t>
            </w:r>
          </w:p>
        </w:tc>
        <w:tc>
          <w:tcPr>
            <w:tcW w:w="3151" w:type="dxa"/>
            <w:vAlign w:val="center"/>
          </w:tcPr>
          <w:p w14:paraId="47BA3625" w14:textId="77777777" w:rsidR="008B1B9F" w:rsidRDefault="008B1B9F" w:rsidP="00D6235B">
            <w:pPr>
              <w:spacing w:after="120"/>
            </w:pPr>
            <w:r>
              <w:t>Desktop review of organisational strategies</w:t>
            </w:r>
          </w:p>
        </w:tc>
        <w:tc>
          <w:tcPr>
            <w:tcW w:w="1968" w:type="dxa"/>
            <w:vAlign w:val="center"/>
          </w:tcPr>
          <w:p w14:paraId="4DBC13D7" w14:textId="77777777" w:rsidR="008B1B9F" w:rsidRPr="00050C3A" w:rsidRDefault="008B1B9F" w:rsidP="00D6235B">
            <w:pPr>
              <w:jc w:val="center"/>
            </w:pPr>
          </w:p>
        </w:tc>
        <w:tc>
          <w:tcPr>
            <w:tcW w:w="2098" w:type="dxa"/>
            <w:vAlign w:val="center"/>
          </w:tcPr>
          <w:p w14:paraId="3A60B23E" w14:textId="3C4C4A20" w:rsidR="008B1B9F" w:rsidRPr="00050C3A" w:rsidRDefault="008B1B9F" w:rsidP="00D6235B">
            <w:pPr>
              <w:jc w:val="center"/>
            </w:pPr>
            <w:r w:rsidRPr="00050C3A">
              <w:sym w:font="Wingdings 2" w:char="F050"/>
            </w:r>
          </w:p>
        </w:tc>
      </w:tr>
      <w:tr w:rsidR="008B1B9F" w:rsidRPr="00050C3A" w14:paraId="5BB633E5" w14:textId="77777777" w:rsidTr="00F0532A">
        <w:tc>
          <w:tcPr>
            <w:tcW w:w="6221" w:type="dxa"/>
            <w:vAlign w:val="center"/>
          </w:tcPr>
          <w:p w14:paraId="41FEE107" w14:textId="77777777" w:rsidR="008B1B9F" w:rsidRPr="00F0532A" w:rsidRDefault="008B1B9F" w:rsidP="00271D54">
            <w:pPr>
              <w:pStyle w:val="BodyText"/>
              <w:rPr>
                <w:szCs w:val="18"/>
              </w:rPr>
            </w:pPr>
            <w:r w:rsidRPr="00F0532A">
              <w:rPr>
                <w:szCs w:val="18"/>
              </w:rPr>
              <w:t>% of organisations participating in Biodiversity Response Planning</w:t>
            </w:r>
          </w:p>
        </w:tc>
        <w:tc>
          <w:tcPr>
            <w:tcW w:w="3151" w:type="dxa"/>
            <w:vAlign w:val="center"/>
          </w:tcPr>
          <w:p w14:paraId="6A0BA0FB" w14:textId="77777777" w:rsidR="008B1B9F" w:rsidRDefault="008B1B9F" w:rsidP="00D6235B">
            <w:pPr>
              <w:spacing w:after="120"/>
            </w:pPr>
            <w:r>
              <w:t>Analysis of BRP documentation</w:t>
            </w:r>
          </w:p>
        </w:tc>
        <w:tc>
          <w:tcPr>
            <w:tcW w:w="1968" w:type="dxa"/>
            <w:vAlign w:val="center"/>
          </w:tcPr>
          <w:p w14:paraId="5B2BBC69" w14:textId="77777777" w:rsidR="008B1B9F" w:rsidRPr="00050C3A" w:rsidRDefault="008B1B9F" w:rsidP="00D6235B">
            <w:pPr>
              <w:jc w:val="center"/>
            </w:pPr>
          </w:p>
        </w:tc>
        <w:tc>
          <w:tcPr>
            <w:tcW w:w="2098" w:type="dxa"/>
            <w:vAlign w:val="center"/>
          </w:tcPr>
          <w:p w14:paraId="5847F606" w14:textId="53A5DEE8" w:rsidR="008B1B9F" w:rsidRPr="00050C3A" w:rsidRDefault="008B1B9F" w:rsidP="00D6235B">
            <w:pPr>
              <w:jc w:val="center"/>
            </w:pPr>
            <w:r w:rsidRPr="00050C3A">
              <w:sym w:font="Wingdings 2" w:char="F050"/>
            </w:r>
          </w:p>
        </w:tc>
      </w:tr>
      <w:tr w:rsidR="008B1B9F" w:rsidRPr="00050C3A" w14:paraId="1490840B" w14:textId="77777777" w:rsidTr="00F0532A">
        <w:tc>
          <w:tcPr>
            <w:tcW w:w="6221" w:type="dxa"/>
            <w:vAlign w:val="center"/>
          </w:tcPr>
          <w:p w14:paraId="77F1D1B9" w14:textId="77777777" w:rsidR="008B1B9F" w:rsidRPr="00F0532A" w:rsidRDefault="008B1B9F" w:rsidP="00271D54">
            <w:pPr>
              <w:pStyle w:val="BodyText"/>
              <w:rPr>
                <w:szCs w:val="18"/>
              </w:rPr>
            </w:pPr>
            <w:r w:rsidRPr="00F0532A">
              <w:rPr>
                <w:szCs w:val="18"/>
              </w:rPr>
              <w:t>Number of organisations (including Traditional Owner groups) supported to participate</w:t>
            </w:r>
          </w:p>
        </w:tc>
        <w:tc>
          <w:tcPr>
            <w:tcW w:w="3151" w:type="dxa"/>
            <w:vAlign w:val="center"/>
          </w:tcPr>
          <w:p w14:paraId="130797E0" w14:textId="77777777" w:rsidR="008B1B9F" w:rsidRDefault="008B1B9F" w:rsidP="00D6235B">
            <w:pPr>
              <w:spacing w:after="120"/>
            </w:pPr>
            <w:r>
              <w:t>Analysis of BRP documentation</w:t>
            </w:r>
          </w:p>
        </w:tc>
        <w:tc>
          <w:tcPr>
            <w:tcW w:w="1968" w:type="dxa"/>
            <w:vAlign w:val="center"/>
          </w:tcPr>
          <w:p w14:paraId="255A34FC" w14:textId="77777777" w:rsidR="008B1B9F" w:rsidRPr="00050C3A" w:rsidRDefault="008B1B9F" w:rsidP="00D6235B">
            <w:pPr>
              <w:jc w:val="center"/>
            </w:pPr>
          </w:p>
        </w:tc>
        <w:tc>
          <w:tcPr>
            <w:tcW w:w="2098" w:type="dxa"/>
            <w:vAlign w:val="center"/>
          </w:tcPr>
          <w:p w14:paraId="32522635" w14:textId="27BE1D6E" w:rsidR="008B1B9F" w:rsidRPr="00050C3A" w:rsidRDefault="008B1B9F" w:rsidP="00D6235B">
            <w:pPr>
              <w:jc w:val="center"/>
            </w:pPr>
            <w:r w:rsidRPr="00050C3A">
              <w:sym w:font="Wingdings 2" w:char="F050"/>
            </w:r>
          </w:p>
        </w:tc>
      </w:tr>
      <w:tr w:rsidR="008B1B9F" w:rsidRPr="00050C3A" w14:paraId="3A069030" w14:textId="77777777" w:rsidTr="00F0532A">
        <w:tc>
          <w:tcPr>
            <w:tcW w:w="6221" w:type="dxa"/>
            <w:vAlign w:val="center"/>
          </w:tcPr>
          <w:p w14:paraId="072643BC" w14:textId="77777777" w:rsidR="008B1B9F" w:rsidRPr="00F0532A" w:rsidRDefault="008B1B9F" w:rsidP="00271D54">
            <w:pPr>
              <w:pStyle w:val="BodyText"/>
              <w:rPr>
                <w:szCs w:val="18"/>
              </w:rPr>
            </w:pPr>
            <w:r w:rsidRPr="00F0532A">
              <w:rPr>
                <w:szCs w:val="18"/>
              </w:rPr>
              <w:t>% of Biodiversity Response Planning landscape areas with a situation analysis</w:t>
            </w:r>
          </w:p>
        </w:tc>
        <w:tc>
          <w:tcPr>
            <w:tcW w:w="3151" w:type="dxa"/>
            <w:vAlign w:val="center"/>
          </w:tcPr>
          <w:p w14:paraId="62013D71" w14:textId="77777777" w:rsidR="008B1B9F" w:rsidRDefault="008B1B9F" w:rsidP="00D6235B">
            <w:pPr>
              <w:spacing w:after="120"/>
            </w:pPr>
            <w:r>
              <w:t>Analysis of BRP documentation</w:t>
            </w:r>
          </w:p>
        </w:tc>
        <w:tc>
          <w:tcPr>
            <w:tcW w:w="1968" w:type="dxa"/>
            <w:vAlign w:val="center"/>
          </w:tcPr>
          <w:p w14:paraId="649EF017" w14:textId="77777777" w:rsidR="008B1B9F" w:rsidRPr="00050C3A" w:rsidRDefault="008B1B9F" w:rsidP="00D6235B">
            <w:pPr>
              <w:jc w:val="center"/>
            </w:pPr>
          </w:p>
        </w:tc>
        <w:tc>
          <w:tcPr>
            <w:tcW w:w="2098" w:type="dxa"/>
            <w:vAlign w:val="center"/>
          </w:tcPr>
          <w:p w14:paraId="45B7DF83" w14:textId="65FA867D" w:rsidR="008B1B9F" w:rsidRPr="00050C3A" w:rsidRDefault="008B1B9F" w:rsidP="00D6235B">
            <w:pPr>
              <w:jc w:val="center"/>
            </w:pPr>
            <w:r w:rsidRPr="00050C3A">
              <w:sym w:font="Wingdings 2" w:char="F050"/>
            </w:r>
          </w:p>
        </w:tc>
      </w:tr>
      <w:tr w:rsidR="00D6235B" w:rsidRPr="0003105B" w14:paraId="41870F54" w14:textId="77777777" w:rsidTr="00971EFF">
        <w:trPr>
          <w:trHeight w:val="364"/>
        </w:trPr>
        <w:tc>
          <w:tcPr>
            <w:tcW w:w="13438" w:type="dxa"/>
            <w:gridSpan w:val="4"/>
            <w:shd w:val="clear" w:color="auto" w:fill="FAFBEE" w:themeFill="accent5" w:themeFillTint="33"/>
            <w:vAlign w:val="center"/>
          </w:tcPr>
          <w:p w14:paraId="28D654FC" w14:textId="38D22EEA" w:rsidR="00D6235B" w:rsidRPr="0003105B" w:rsidRDefault="00675442" w:rsidP="00D6235B">
            <w:r>
              <w:rPr>
                <w:rFonts w:cs="Arial"/>
                <w:b/>
                <w:bCs/>
              </w:rPr>
              <w:t>O</w:t>
            </w:r>
            <w:r w:rsidR="00D6235B" w:rsidRPr="0003105B">
              <w:rPr>
                <w:rFonts w:cs="Arial"/>
                <w:b/>
                <w:bCs/>
              </w:rPr>
              <w:t>utcome 6: Aboriginal Victorians have opportunity, prosperity and are connected to Country</w:t>
            </w:r>
          </w:p>
        </w:tc>
      </w:tr>
      <w:tr w:rsidR="008B1B9F" w:rsidRPr="00050C3A" w14:paraId="3B0BD5B1" w14:textId="77777777" w:rsidTr="00F0532A">
        <w:tc>
          <w:tcPr>
            <w:tcW w:w="6221" w:type="dxa"/>
            <w:vAlign w:val="center"/>
          </w:tcPr>
          <w:p w14:paraId="7563E3CD" w14:textId="77777777" w:rsidR="008B1B9F" w:rsidRPr="00F0532A" w:rsidRDefault="008B1B9F" w:rsidP="00271D54">
            <w:pPr>
              <w:pStyle w:val="BodyText"/>
              <w:rPr>
                <w:szCs w:val="18"/>
              </w:rPr>
            </w:pPr>
            <w:r w:rsidRPr="00F0532A">
              <w:rPr>
                <w:szCs w:val="18"/>
              </w:rPr>
              <w:t>TBD</w:t>
            </w:r>
          </w:p>
        </w:tc>
        <w:tc>
          <w:tcPr>
            <w:tcW w:w="3151" w:type="dxa"/>
            <w:vAlign w:val="center"/>
          </w:tcPr>
          <w:p w14:paraId="14272AF5" w14:textId="77777777" w:rsidR="008B1B9F" w:rsidRDefault="008B1B9F" w:rsidP="00D6235B">
            <w:pPr>
              <w:spacing w:after="120"/>
            </w:pPr>
          </w:p>
        </w:tc>
        <w:tc>
          <w:tcPr>
            <w:tcW w:w="1968" w:type="dxa"/>
            <w:vAlign w:val="center"/>
          </w:tcPr>
          <w:p w14:paraId="3DA7B9AB" w14:textId="77777777" w:rsidR="008B1B9F" w:rsidRPr="00050C3A" w:rsidRDefault="008B1B9F" w:rsidP="00D6235B">
            <w:pPr>
              <w:jc w:val="center"/>
            </w:pPr>
          </w:p>
        </w:tc>
        <w:tc>
          <w:tcPr>
            <w:tcW w:w="2098" w:type="dxa"/>
            <w:vAlign w:val="center"/>
          </w:tcPr>
          <w:p w14:paraId="6FFF9534" w14:textId="5A4720EB" w:rsidR="008B1B9F" w:rsidRPr="00050C3A" w:rsidRDefault="008B1B9F" w:rsidP="00D6235B">
            <w:pPr>
              <w:jc w:val="center"/>
            </w:pPr>
            <w:r w:rsidRPr="00050C3A">
              <w:sym w:font="Wingdings 2" w:char="F050"/>
            </w:r>
          </w:p>
        </w:tc>
      </w:tr>
      <w:tr w:rsidR="008B1B9F" w:rsidRPr="00050C3A" w14:paraId="270C2869" w14:textId="77777777" w:rsidTr="00F0532A">
        <w:tc>
          <w:tcPr>
            <w:tcW w:w="6221" w:type="dxa"/>
            <w:vAlign w:val="center"/>
          </w:tcPr>
          <w:p w14:paraId="5011AD0F" w14:textId="77777777" w:rsidR="008B1B9F" w:rsidRPr="00F0532A" w:rsidRDefault="008B1B9F" w:rsidP="00271D54">
            <w:pPr>
              <w:pStyle w:val="BodyText"/>
              <w:rPr>
                <w:szCs w:val="18"/>
              </w:rPr>
            </w:pPr>
            <w:r w:rsidRPr="00F0532A">
              <w:rPr>
                <w:szCs w:val="18"/>
              </w:rPr>
              <w:t>Number of Whole of Country Plans published</w:t>
            </w:r>
          </w:p>
        </w:tc>
        <w:tc>
          <w:tcPr>
            <w:tcW w:w="3151" w:type="dxa"/>
            <w:vAlign w:val="center"/>
          </w:tcPr>
          <w:p w14:paraId="5128F669" w14:textId="77777777" w:rsidR="008B1B9F" w:rsidRDefault="008B1B9F" w:rsidP="00D6235B">
            <w:pPr>
              <w:spacing w:after="120"/>
            </w:pPr>
            <w:r>
              <w:t>Document review</w:t>
            </w:r>
          </w:p>
        </w:tc>
        <w:tc>
          <w:tcPr>
            <w:tcW w:w="1968" w:type="dxa"/>
            <w:vAlign w:val="center"/>
          </w:tcPr>
          <w:p w14:paraId="2B81EB71" w14:textId="77777777" w:rsidR="008B1B9F" w:rsidRPr="00050C3A" w:rsidRDefault="008B1B9F" w:rsidP="00D6235B">
            <w:pPr>
              <w:jc w:val="center"/>
            </w:pPr>
          </w:p>
        </w:tc>
        <w:tc>
          <w:tcPr>
            <w:tcW w:w="2098" w:type="dxa"/>
            <w:vAlign w:val="center"/>
          </w:tcPr>
          <w:p w14:paraId="49A70233" w14:textId="6EA0394D" w:rsidR="008B1B9F" w:rsidRPr="00050C3A" w:rsidRDefault="008B1B9F" w:rsidP="00D6235B">
            <w:pPr>
              <w:jc w:val="center"/>
            </w:pPr>
            <w:r w:rsidRPr="00050C3A">
              <w:sym w:font="Wingdings 2" w:char="F050"/>
            </w:r>
          </w:p>
        </w:tc>
      </w:tr>
      <w:tr w:rsidR="008B1B9F" w:rsidRPr="00050C3A" w14:paraId="3263089A" w14:textId="77777777" w:rsidTr="00F0532A">
        <w:tc>
          <w:tcPr>
            <w:tcW w:w="6221" w:type="dxa"/>
            <w:vAlign w:val="center"/>
          </w:tcPr>
          <w:p w14:paraId="1876FB5F" w14:textId="77777777" w:rsidR="008B1B9F" w:rsidRPr="00F0532A" w:rsidRDefault="008B1B9F" w:rsidP="00271D54">
            <w:pPr>
              <w:pStyle w:val="BodyText"/>
              <w:rPr>
                <w:szCs w:val="18"/>
              </w:rPr>
            </w:pPr>
            <w:r w:rsidRPr="00F0532A">
              <w:rPr>
                <w:szCs w:val="18"/>
              </w:rPr>
              <w:lastRenderedPageBreak/>
              <w:t>Number of Joint Management Plans and Co-management plans and area of land covered</w:t>
            </w:r>
          </w:p>
        </w:tc>
        <w:tc>
          <w:tcPr>
            <w:tcW w:w="3151" w:type="dxa"/>
            <w:vAlign w:val="center"/>
          </w:tcPr>
          <w:p w14:paraId="279619F8" w14:textId="77777777" w:rsidR="008B1B9F" w:rsidRDefault="008B1B9F" w:rsidP="00D6235B">
            <w:pPr>
              <w:spacing w:after="120"/>
            </w:pPr>
            <w:r>
              <w:t>Analysis of Indigenous Land Use Agreement data</w:t>
            </w:r>
          </w:p>
        </w:tc>
        <w:tc>
          <w:tcPr>
            <w:tcW w:w="1968" w:type="dxa"/>
            <w:vAlign w:val="center"/>
          </w:tcPr>
          <w:p w14:paraId="446F0A3F" w14:textId="77777777" w:rsidR="008B1B9F" w:rsidRPr="00050C3A" w:rsidRDefault="008B1B9F" w:rsidP="00D6235B">
            <w:pPr>
              <w:jc w:val="center"/>
            </w:pPr>
          </w:p>
        </w:tc>
        <w:tc>
          <w:tcPr>
            <w:tcW w:w="2098" w:type="dxa"/>
            <w:vAlign w:val="center"/>
          </w:tcPr>
          <w:p w14:paraId="6DDF80F4" w14:textId="29CB4905" w:rsidR="008B1B9F" w:rsidRPr="00050C3A" w:rsidRDefault="008B1B9F" w:rsidP="00D6235B">
            <w:pPr>
              <w:jc w:val="center"/>
            </w:pPr>
            <w:r w:rsidRPr="00050C3A">
              <w:sym w:font="Wingdings 2" w:char="F050"/>
            </w:r>
          </w:p>
        </w:tc>
      </w:tr>
      <w:tr w:rsidR="008B1B9F" w:rsidRPr="00050C3A" w14:paraId="49294925" w14:textId="77777777" w:rsidTr="00F0532A">
        <w:tc>
          <w:tcPr>
            <w:tcW w:w="6221" w:type="dxa"/>
            <w:vAlign w:val="center"/>
          </w:tcPr>
          <w:p w14:paraId="1C4DCE72" w14:textId="77777777" w:rsidR="008B1B9F" w:rsidRPr="00F0532A" w:rsidRDefault="008B1B9F" w:rsidP="00271D54">
            <w:pPr>
              <w:pStyle w:val="BodyText"/>
              <w:rPr>
                <w:szCs w:val="18"/>
              </w:rPr>
            </w:pPr>
            <w:r w:rsidRPr="00F0532A">
              <w:rPr>
                <w:szCs w:val="18"/>
              </w:rPr>
              <w:t>Area of public land and arrangements for management with Traditional Owners</w:t>
            </w:r>
          </w:p>
        </w:tc>
        <w:tc>
          <w:tcPr>
            <w:tcW w:w="3151" w:type="dxa"/>
            <w:vAlign w:val="center"/>
          </w:tcPr>
          <w:p w14:paraId="6FF59E5D" w14:textId="395B749E" w:rsidR="008B1B9F" w:rsidRDefault="003F0A82" w:rsidP="00D6235B">
            <w:pPr>
              <w:spacing w:after="120"/>
            </w:pPr>
            <w:r>
              <w:t>Follow up with Parks Victoria and DELWP</w:t>
            </w:r>
          </w:p>
        </w:tc>
        <w:tc>
          <w:tcPr>
            <w:tcW w:w="1968" w:type="dxa"/>
            <w:vAlign w:val="center"/>
          </w:tcPr>
          <w:p w14:paraId="3CC94368" w14:textId="77777777" w:rsidR="008B1B9F" w:rsidRPr="00050C3A" w:rsidRDefault="008B1B9F" w:rsidP="00D6235B">
            <w:pPr>
              <w:jc w:val="center"/>
            </w:pPr>
          </w:p>
        </w:tc>
        <w:tc>
          <w:tcPr>
            <w:tcW w:w="2098" w:type="dxa"/>
            <w:vAlign w:val="center"/>
          </w:tcPr>
          <w:p w14:paraId="78F42480" w14:textId="638F2FD7" w:rsidR="008B1B9F" w:rsidRPr="00050C3A" w:rsidRDefault="008B1B9F" w:rsidP="00D6235B">
            <w:pPr>
              <w:jc w:val="center"/>
            </w:pPr>
            <w:r w:rsidRPr="00050C3A">
              <w:sym w:font="Wingdings 2" w:char="F050"/>
            </w:r>
          </w:p>
        </w:tc>
      </w:tr>
      <w:tr w:rsidR="008B1B9F" w:rsidRPr="00050C3A" w14:paraId="0FF55BC2" w14:textId="77777777" w:rsidTr="00F0532A">
        <w:tc>
          <w:tcPr>
            <w:tcW w:w="6221" w:type="dxa"/>
            <w:vAlign w:val="center"/>
          </w:tcPr>
          <w:p w14:paraId="4FE7FA04" w14:textId="77777777" w:rsidR="008B1B9F" w:rsidRPr="00F0532A" w:rsidRDefault="008B1B9F" w:rsidP="00271D54">
            <w:pPr>
              <w:pStyle w:val="BodyText"/>
              <w:rPr>
                <w:szCs w:val="18"/>
              </w:rPr>
            </w:pPr>
            <w:r w:rsidRPr="00F0532A">
              <w:rPr>
                <w:szCs w:val="18"/>
              </w:rPr>
              <w:t>Participation in community events which celebrate Aboriginal culture</w:t>
            </w:r>
          </w:p>
        </w:tc>
        <w:tc>
          <w:tcPr>
            <w:tcW w:w="3151" w:type="dxa"/>
            <w:vAlign w:val="center"/>
          </w:tcPr>
          <w:p w14:paraId="116F42AC" w14:textId="6410905E" w:rsidR="008B1B9F" w:rsidRDefault="00571F58" w:rsidP="00D6235B">
            <w:pPr>
              <w:spacing w:after="120"/>
            </w:pPr>
            <w:r>
              <w:t>TBD</w:t>
            </w:r>
          </w:p>
        </w:tc>
        <w:tc>
          <w:tcPr>
            <w:tcW w:w="1968" w:type="dxa"/>
            <w:vAlign w:val="center"/>
          </w:tcPr>
          <w:p w14:paraId="745D8471" w14:textId="77777777" w:rsidR="008B1B9F" w:rsidRPr="00050C3A" w:rsidRDefault="008B1B9F" w:rsidP="00D6235B">
            <w:pPr>
              <w:jc w:val="center"/>
            </w:pPr>
            <w:r w:rsidRPr="00050C3A">
              <w:sym w:font="Wingdings 2" w:char="F050"/>
            </w:r>
          </w:p>
        </w:tc>
        <w:tc>
          <w:tcPr>
            <w:tcW w:w="2098" w:type="dxa"/>
            <w:vAlign w:val="center"/>
          </w:tcPr>
          <w:p w14:paraId="48DE371E" w14:textId="77777777" w:rsidR="008B1B9F" w:rsidRPr="00050C3A" w:rsidRDefault="008B1B9F" w:rsidP="00D6235B">
            <w:pPr>
              <w:jc w:val="center"/>
            </w:pPr>
          </w:p>
        </w:tc>
      </w:tr>
      <w:tr w:rsidR="008B1B9F" w:rsidRPr="00050C3A" w14:paraId="1DAF163B" w14:textId="77777777" w:rsidTr="00F0532A">
        <w:tc>
          <w:tcPr>
            <w:tcW w:w="6221" w:type="dxa"/>
            <w:vAlign w:val="center"/>
          </w:tcPr>
          <w:p w14:paraId="52CDDD7E" w14:textId="77777777" w:rsidR="008B1B9F" w:rsidRPr="00F0532A" w:rsidRDefault="008B1B9F" w:rsidP="00271D54">
            <w:pPr>
              <w:pStyle w:val="BodyText"/>
              <w:rPr>
                <w:szCs w:val="18"/>
              </w:rPr>
            </w:pPr>
            <w:r w:rsidRPr="00F0532A">
              <w:rPr>
                <w:szCs w:val="18"/>
              </w:rPr>
              <w:t>Investment in Aboriginal culture revitalisation programs</w:t>
            </w:r>
          </w:p>
        </w:tc>
        <w:tc>
          <w:tcPr>
            <w:tcW w:w="3151" w:type="dxa"/>
            <w:vAlign w:val="center"/>
          </w:tcPr>
          <w:p w14:paraId="3EB71792" w14:textId="456E99AF" w:rsidR="008B1B9F" w:rsidRDefault="008B1B9F" w:rsidP="00D6235B">
            <w:pPr>
              <w:spacing w:after="120"/>
            </w:pPr>
            <w:r>
              <w:t>Analysis of output data</w:t>
            </w:r>
          </w:p>
        </w:tc>
        <w:tc>
          <w:tcPr>
            <w:tcW w:w="1968" w:type="dxa"/>
            <w:vAlign w:val="center"/>
          </w:tcPr>
          <w:p w14:paraId="11100BFE" w14:textId="77777777" w:rsidR="008B1B9F" w:rsidRPr="00050C3A" w:rsidRDefault="008B1B9F" w:rsidP="00D6235B">
            <w:pPr>
              <w:jc w:val="center"/>
            </w:pPr>
            <w:r w:rsidRPr="00050C3A">
              <w:sym w:font="Wingdings 2" w:char="F050"/>
            </w:r>
          </w:p>
        </w:tc>
        <w:tc>
          <w:tcPr>
            <w:tcW w:w="2098" w:type="dxa"/>
            <w:vAlign w:val="center"/>
          </w:tcPr>
          <w:p w14:paraId="772D3DF7" w14:textId="77777777" w:rsidR="008B1B9F" w:rsidRPr="00050C3A" w:rsidRDefault="008B1B9F" w:rsidP="00D6235B">
            <w:pPr>
              <w:jc w:val="center"/>
            </w:pPr>
          </w:p>
        </w:tc>
      </w:tr>
      <w:tr w:rsidR="008B1B9F" w:rsidRPr="00050C3A" w14:paraId="050C2CDD" w14:textId="77777777" w:rsidTr="00F0532A">
        <w:tc>
          <w:tcPr>
            <w:tcW w:w="6221" w:type="dxa"/>
            <w:vAlign w:val="center"/>
          </w:tcPr>
          <w:p w14:paraId="60F4A5AE" w14:textId="77777777" w:rsidR="008B1B9F" w:rsidRPr="00F0532A" w:rsidRDefault="008B1B9F" w:rsidP="00271D54">
            <w:pPr>
              <w:pStyle w:val="BodyText"/>
              <w:rPr>
                <w:szCs w:val="18"/>
              </w:rPr>
            </w:pPr>
            <w:r w:rsidRPr="00F0532A">
              <w:rPr>
                <w:szCs w:val="18"/>
              </w:rPr>
              <w:t>Number of Victorian natural resource management business-owner-managers who are Aboriginal</w:t>
            </w:r>
          </w:p>
        </w:tc>
        <w:tc>
          <w:tcPr>
            <w:tcW w:w="3151" w:type="dxa"/>
            <w:vAlign w:val="center"/>
          </w:tcPr>
          <w:p w14:paraId="2484F2A8" w14:textId="32969F18" w:rsidR="008B1B9F" w:rsidRDefault="00804D36" w:rsidP="00D6235B">
            <w:pPr>
              <w:spacing w:after="120"/>
            </w:pPr>
            <w:r>
              <w:t>Collated through VAAF reporting</w:t>
            </w:r>
          </w:p>
        </w:tc>
        <w:tc>
          <w:tcPr>
            <w:tcW w:w="1968" w:type="dxa"/>
            <w:vAlign w:val="center"/>
          </w:tcPr>
          <w:p w14:paraId="1B5DE6D5" w14:textId="77777777" w:rsidR="008B1B9F" w:rsidRPr="00050C3A" w:rsidRDefault="008B1B9F" w:rsidP="00D6235B">
            <w:pPr>
              <w:jc w:val="center"/>
            </w:pPr>
          </w:p>
        </w:tc>
        <w:tc>
          <w:tcPr>
            <w:tcW w:w="2098" w:type="dxa"/>
            <w:vAlign w:val="center"/>
          </w:tcPr>
          <w:p w14:paraId="05F0E19E" w14:textId="503D3B40" w:rsidR="008B1B9F" w:rsidRPr="00050C3A" w:rsidRDefault="008B1B9F" w:rsidP="00D6235B">
            <w:pPr>
              <w:jc w:val="center"/>
            </w:pPr>
            <w:r w:rsidRPr="00050C3A">
              <w:sym w:font="Wingdings 2" w:char="F050"/>
            </w:r>
          </w:p>
        </w:tc>
      </w:tr>
      <w:tr w:rsidR="008B1B9F" w:rsidRPr="00050C3A" w14:paraId="2FDE122A" w14:textId="77777777" w:rsidTr="00F0532A">
        <w:tc>
          <w:tcPr>
            <w:tcW w:w="6221" w:type="dxa"/>
            <w:vAlign w:val="center"/>
          </w:tcPr>
          <w:p w14:paraId="3F21D22F" w14:textId="77777777" w:rsidR="008B1B9F" w:rsidRPr="00F0532A" w:rsidRDefault="008B1B9F" w:rsidP="00271D54">
            <w:pPr>
              <w:pStyle w:val="BodyText"/>
              <w:rPr>
                <w:szCs w:val="18"/>
              </w:rPr>
            </w:pPr>
            <w:r w:rsidRPr="00F0532A">
              <w:rPr>
                <w:szCs w:val="18"/>
              </w:rPr>
              <w:t>Number of Aboriginal owned natural resource management businesses that government enters into a purchase agreement with as a proportion of small to medium enterprises government enters into a purchase agreement with</w:t>
            </w:r>
          </w:p>
        </w:tc>
        <w:tc>
          <w:tcPr>
            <w:tcW w:w="3151" w:type="dxa"/>
            <w:vAlign w:val="center"/>
          </w:tcPr>
          <w:p w14:paraId="0F891BE2" w14:textId="260CEB1A" w:rsidR="008B1B9F" w:rsidRDefault="00804D36" w:rsidP="00D6235B">
            <w:pPr>
              <w:spacing w:after="120"/>
            </w:pPr>
            <w:r>
              <w:t>Collated through VAAF reporting</w:t>
            </w:r>
          </w:p>
        </w:tc>
        <w:tc>
          <w:tcPr>
            <w:tcW w:w="1968" w:type="dxa"/>
            <w:vAlign w:val="center"/>
          </w:tcPr>
          <w:p w14:paraId="19FF7988" w14:textId="3883E897" w:rsidR="008B1B9F" w:rsidRPr="00050C3A" w:rsidRDefault="008B1B9F" w:rsidP="00D6235B">
            <w:pPr>
              <w:jc w:val="center"/>
            </w:pPr>
          </w:p>
        </w:tc>
        <w:tc>
          <w:tcPr>
            <w:tcW w:w="2098" w:type="dxa"/>
            <w:vAlign w:val="center"/>
          </w:tcPr>
          <w:p w14:paraId="2DA862AB" w14:textId="377EBA01" w:rsidR="008B1B9F" w:rsidRPr="00050C3A" w:rsidRDefault="002C1E5C" w:rsidP="00D6235B">
            <w:pPr>
              <w:jc w:val="center"/>
            </w:pPr>
            <w:r w:rsidRPr="00050C3A">
              <w:sym w:font="Wingdings 2" w:char="F050"/>
            </w:r>
          </w:p>
        </w:tc>
      </w:tr>
      <w:tr w:rsidR="008B1B9F" w:rsidRPr="00050C3A" w14:paraId="28E327D7" w14:textId="77777777" w:rsidTr="00F0532A">
        <w:tc>
          <w:tcPr>
            <w:tcW w:w="6221" w:type="dxa"/>
            <w:vAlign w:val="center"/>
          </w:tcPr>
          <w:p w14:paraId="756B9924" w14:textId="77777777" w:rsidR="008B1B9F" w:rsidRPr="00F0532A" w:rsidRDefault="008B1B9F" w:rsidP="00271D54">
            <w:pPr>
              <w:pStyle w:val="BodyText"/>
              <w:rPr>
                <w:szCs w:val="18"/>
              </w:rPr>
            </w:pPr>
            <w:r w:rsidRPr="00F0532A">
              <w:rPr>
                <w:szCs w:val="18"/>
              </w:rPr>
              <w:t>Number of formal partnership agreements for planning and management between Aboriginal communities and key NRM agencies</w:t>
            </w:r>
          </w:p>
        </w:tc>
        <w:tc>
          <w:tcPr>
            <w:tcW w:w="3151" w:type="dxa"/>
            <w:vAlign w:val="center"/>
          </w:tcPr>
          <w:p w14:paraId="3BDEE9A6" w14:textId="14D7F41C" w:rsidR="008B1B9F" w:rsidRDefault="008B1B9F" w:rsidP="00D6235B">
            <w:pPr>
              <w:spacing w:after="120"/>
            </w:pPr>
            <w:r>
              <w:t>Analysis of output data</w:t>
            </w:r>
          </w:p>
        </w:tc>
        <w:tc>
          <w:tcPr>
            <w:tcW w:w="1968" w:type="dxa"/>
            <w:vAlign w:val="center"/>
          </w:tcPr>
          <w:p w14:paraId="71B64A9C" w14:textId="77777777" w:rsidR="008B1B9F" w:rsidRPr="00050C3A" w:rsidRDefault="008B1B9F" w:rsidP="00D6235B">
            <w:pPr>
              <w:jc w:val="center"/>
            </w:pPr>
            <w:r w:rsidRPr="00050C3A">
              <w:sym w:font="Wingdings 2" w:char="F050"/>
            </w:r>
          </w:p>
        </w:tc>
        <w:tc>
          <w:tcPr>
            <w:tcW w:w="2098" w:type="dxa"/>
            <w:vAlign w:val="center"/>
          </w:tcPr>
          <w:p w14:paraId="70813BE1" w14:textId="77777777" w:rsidR="008B1B9F" w:rsidRPr="00050C3A" w:rsidRDefault="008B1B9F" w:rsidP="00D6235B">
            <w:pPr>
              <w:jc w:val="center"/>
            </w:pPr>
          </w:p>
        </w:tc>
      </w:tr>
      <w:tr w:rsidR="008B1B9F" w:rsidRPr="00050C3A" w14:paraId="0E39EA8B" w14:textId="77777777" w:rsidTr="00F0532A">
        <w:tc>
          <w:tcPr>
            <w:tcW w:w="6221" w:type="dxa"/>
            <w:vAlign w:val="center"/>
          </w:tcPr>
          <w:p w14:paraId="2D7C3BBF" w14:textId="77777777" w:rsidR="008B1B9F" w:rsidRPr="00F0532A" w:rsidRDefault="008B1B9F" w:rsidP="00271D54">
            <w:pPr>
              <w:pStyle w:val="BodyText"/>
              <w:rPr>
                <w:szCs w:val="18"/>
              </w:rPr>
            </w:pPr>
            <w:r w:rsidRPr="00F0532A">
              <w:rPr>
                <w:szCs w:val="18"/>
              </w:rPr>
              <w:t>% of Traditional Owner organisations participating in Biodiversity Response Planning</w:t>
            </w:r>
          </w:p>
        </w:tc>
        <w:tc>
          <w:tcPr>
            <w:tcW w:w="3151" w:type="dxa"/>
            <w:vAlign w:val="center"/>
          </w:tcPr>
          <w:p w14:paraId="120CE3A9" w14:textId="77777777" w:rsidR="008B1B9F" w:rsidRDefault="008B1B9F" w:rsidP="00D6235B">
            <w:pPr>
              <w:spacing w:after="120"/>
            </w:pPr>
            <w:r>
              <w:t>Analysis of BRP documentation</w:t>
            </w:r>
          </w:p>
        </w:tc>
        <w:tc>
          <w:tcPr>
            <w:tcW w:w="1968" w:type="dxa"/>
            <w:vAlign w:val="center"/>
          </w:tcPr>
          <w:p w14:paraId="138672A2" w14:textId="77777777" w:rsidR="008B1B9F" w:rsidRPr="00050C3A" w:rsidRDefault="008B1B9F" w:rsidP="00D6235B">
            <w:pPr>
              <w:jc w:val="center"/>
            </w:pPr>
          </w:p>
        </w:tc>
        <w:tc>
          <w:tcPr>
            <w:tcW w:w="2098" w:type="dxa"/>
            <w:vAlign w:val="center"/>
          </w:tcPr>
          <w:p w14:paraId="1C79F85E" w14:textId="075633F6" w:rsidR="008B1B9F" w:rsidRPr="00050C3A" w:rsidRDefault="008B1B9F" w:rsidP="00D6235B">
            <w:pPr>
              <w:jc w:val="center"/>
            </w:pPr>
            <w:r w:rsidRPr="00050C3A">
              <w:sym w:font="Wingdings 2" w:char="F050"/>
            </w:r>
          </w:p>
        </w:tc>
      </w:tr>
      <w:tr w:rsidR="008B1B9F" w:rsidRPr="00050C3A" w14:paraId="73D7CD24" w14:textId="77777777" w:rsidTr="00F0532A">
        <w:tc>
          <w:tcPr>
            <w:tcW w:w="6221" w:type="dxa"/>
            <w:vAlign w:val="center"/>
          </w:tcPr>
          <w:p w14:paraId="5EE79968" w14:textId="77777777" w:rsidR="008B1B9F" w:rsidRPr="00F0532A" w:rsidRDefault="008B1B9F" w:rsidP="00271D54">
            <w:pPr>
              <w:pStyle w:val="BodyText"/>
              <w:rPr>
                <w:szCs w:val="18"/>
              </w:rPr>
            </w:pPr>
            <w:r w:rsidRPr="00F0532A">
              <w:rPr>
                <w:szCs w:val="18"/>
              </w:rPr>
              <w:t>Number of cultural burns conducted</w:t>
            </w:r>
          </w:p>
        </w:tc>
        <w:tc>
          <w:tcPr>
            <w:tcW w:w="3151" w:type="dxa"/>
            <w:vAlign w:val="center"/>
          </w:tcPr>
          <w:p w14:paraId="75F50C7C" w14:textId="4A2D6029" w:rsidR="008B1B9F" w:rsidRDefault="008B1B9F" w:rsidP="00D6235B">
            <w:pPr>
              <w:spacing w:after="120"/>
            </w:pPr>
            <w:r>
              <w:t>Analysis of output data</w:t>
            </w:r>
          </w:p>
        </w:tc>
        <w:tc>
          <w:tcPr>
            <w:tcW w:w="1968" w:type="dxa"/>
            <w:vAlign w:val="center"/>
          </w:tcPr>
          <w:p w14:paraId="54ECEBDA" w14:textId="77777777" w:rsidR="008B1B9F" w:rsidRPr="00050C3A" w:rsidRDefault="008B1B9F" w:rsidP="00D6235B">
            <w:pPr>
              <w:jc w:val="center"/>
            </w:pPr>
            <w:r w:rsidRPr="00050C3A">
              <w:sym w:font="Wingdings 2" w:char="F050"/>
            </w:r>
          </w:p>
        </w:tc>
        <w:tc>
          <w:tcPr>
            <w:tcW w:w="2098" w:type="dxa"/>
            <w:vAlign w:val="center"/>
          </w:tcPr>
          <w:p w14:paraId="2CEF4FDE" w14:textId="77777777" w:rsidR="008B1B9F" w:rsidRPr="00050C3A" w:rsidRDefault="008B1B9F" w:rsidP="00D6235B">
            <w:pPr>
              <w:jc w:val="center"/>
            </w:pPr>
          </w:p>
        </w:tc>
      </w:tr>
      <w:tr w:rsidR="008B1B9F" w:rsidRPr="00050C3A" w14:paraId="655C645D" w14:textId="77777777" w:rsidTr="00F0532A">
        <w:tc>
          <w:tcPr>
            <w:tcW w:w="6221" w:type="dxa"/>
            <w:vAlign w:val="center"/>
          </w:tcPr>
          <w:p w14:paraId="38E5C195" w14:textId="77777777" w:rsidR="008B1B9F" w:rsidRPr="00F0532A" w:rsidRDefault="008B1B9F" w:rsidP="00271D54">
            <w:pPr>
              <w:pStyle w:val="BodyText"/>
              <w:rPr>
                <w:szCs w:val="18"/>
              </w:rPr>
            </w:pPr>
            <w:r w:rsidRPr="00F0532A">
              <w:rPr>
                <w:szCs w:val="18"/>
              </w:rPr>
              <w:t>Average area of cultural burns conducted</w:t>
            </w:r>
          </w:p>
        </w:tc>
        <w:tc>
          <w:tcPr>
            <w:tcW w:w="3151" w:type="dxa"/>
            <w:vAlign w:val="center"/>
          </w:tcPr>
          <w:p w14:paraId="6140535C" w14:textId="1E0D5D73" w:rsidR="008B1B9F" w:rsidRDefault="008B1B9F" w:rsidP="00D6235B">
            <w:pPr>
              <w:spacing w:after="120"/>
            </w:pPr>
            <w:r>
              <w:t>Analysis of output data</w:t>
            </w:r>
          </w:p>
        </w:tc>
        <w:tc>
          <w:tcPr>
            <w:tcW w:w="1968" w:type="dxa"/>
            <w:vAlign w:val="center"/>
          </w:tcPr>
          <w:p w14:paraId="7BCACF47" w14:textId="77777777" w:rsidR="008B1B9F" w:rsidRPr="00050C3A" w:rsidRDefault="008B1B9F" w:rsidP="00D6235B">
            <w:pPr>
              <w:jc w:val="center"/>
            </w:pPr>
            <w:r w:rsidRPr="00050C3A">
              <w:sym w:font="Wingdings 2" w:char="F050"/>
            </w:r>
          </w:p>
        </w:tc>
        <w:tc>
          <w:tcPr>
            <w:tcW w:w="2098" w:type="dxa"/>
            <w:vAlign w:val="center"/>
          </w:tcPr>
          <w:p w14:paraId="52CB893A" w14:textId="77777777" w:rsidR="008B1B9F" w:rsidRPr="00050C3A" w:rsidRDefault="008B1B9F" w:rsidP="00D6235B">
            <w:pPr>
              <w:jc w:val="center"/>
            </w:pPr>
          </w:p>
        </w:tc>
      </w:tr>
      <w:tr w:rsidR="008B1B9F" w:rsidRPr="00050C3A" w14:paraId="03F2102C" w14:textId="77777777" w:rsidTr="00F0532A">
        <w:tc>
          <w:tcPr>
            <w:tcW w:w="6221" w:type="dxa"/>
            <w:vAlign w:val="center"/>
          </w:tcPr>
          <w:p w14:paraId="24832C03" w14:textId="77777777" w:rsidR="008B1B9F" w:rsidRPr="00F0532A" w:rsidRDefault="008B1B9F" w:rsidP="00271D54">
            <w:pPr>
              <w:pStyle w:val="BodyText"/>
              <w:rPr>
                <w:szCs w:val="18"/>
              </w:rPr>
            </w:pPr>
            <w:r w:rsidRPr="00F0532A">
              <w:rPr>
                <w:szCs w:val="18"/>
              </w:rPr>
              <w:t>Number of capacity building activities</w:t>
            </w:r>
          </w:p>
        </w:tc>
        <w:tc>
          <w:tcPr>
            <w:tcW w:w="3151" w:type="dxa"/>
            <w:vAlign w:val="center"/>
          </w:tcPr>
          <w:p w14:paraId="573C3BF7" w14:textId="4074BD54" w:rsidR="008B1B9F" w:rsidRDefault="008B1B9F" w:rsidP="00D6235B">
            <w:pPr>
              <w:spacing w:after="120"/>
            </w:pPr>
            <w:r>
              <w:t>Analysis of output data</w:t>
            </w:r>
          </w:p>
        </w:tc>
        <w:tc>
          <w:tcPr>
            <w:tcW w:w="1968" w:type="dxa"/>
            <w:vAlign w:val="center"/>
          </w:tcPr>
          <w:p w14:paraId="3CD55A82" w14:textId="77777777" w:rsidR="008B1B9F" w:rsidRPr="00050C3A" w:rsidRDefault="008B1B9F" w:rsidP="00D6235B">
            <w:pPr>
              <w:jc w:val="center"/>
            </w:pPr>
            <w:r w:rsidRPr="00050C3A">
              <w:sym w:font="Wingdings 2" w:char="F050"/>
            </w:r>
          </w:p>
        </w:tc>
        <w:tc>
          <w:tcPr>
            <w:tcW w:w="2098" w:type="dxa"/>
            <w:vAlign w:val="center"/>
          </w:tcPr>
          <w:p w14:paraId="2CEC652C" w14:textId="77777777" w:rsidR="008B1B9F" w:rsidRPr="00050C3A" w:rsidRDefault="008B1B9F" w:rsidP="00D6235B">
            <w:pPr>
              <w:jc w:val="center"/>
            </w:pPr>
          </w:p>
        </w:tc>
      </w:tr>
      <w:tr w:rsidR="008B1B9F" w:rsidRPr="00050C3A" w14:paraId="4F39B822" w14:textId="77777777" w:rsidTr="00F0532A">
        <w:tc>
          <w:tcPr>
            <w:tcW w:w="6221" w:type="dxa"/>
            <w:vAlign w:val="center"/>
          </w:tcPr>
          <w:p w14:paraId="78630A86" w14:textId="77777777" w:rsidR="008B1B9F" w:rsidRPr="00F0532A" w:rsidRDefault="008B1B9F" w:rsidP="00271D54">
            <w:pPr>
              <w:pStyle w:val="BodyText"/>
              <w:rPr>
                <w:szCs w:val="18"/>
              </w:rPr>
            </w:pPr>
            <w:r w:rsidRPr="00F0532A">
              <w:rPr>
                <w:szCs w:val="18"/>
              </w:rPr>
              <w:t>Number of jobs through natural resource management funding</w:t>
            </w:r>
          </w:p>
        </w:tc>
        <w:tc>
          <w:tcPr>
            <w:tcW w:w="3151" w:type="dxa"/>
            <w:vAlign w:val="center"/>
          </w:tcPr>
          <w:p w14:paraId="0A97ACC5" w14:textId="0688D37D" w:rsidR="008B1B9F" w:rsidRDefault="008B1B9F" w:rsidP="00D6235B">
            <w:pPr>
              <w:spacing w:after="120"/>
            </w:pPr>
            <w:r>
              <w:t>Analysis of output data</w:t>
            </w:r>
          </w:p>
        </w:tc>
        <w:tc>
          <w:tcPr>
            <w:tcW w:w="1968" w:type="dxa"/>
            <w:vAlign w:val="center"/>
          </w:tcPr>
          <w:p w14:paraId="77CBBF3B" w14:textId="77777777" w:rsidR="008B1B9F" w:rsidRPr="00050C3A" w:rsidRDefault="008B1B9F" w:rsidP="00D6235B">
            <w:pPr>
              <w:jc w:val="center"/>
            </w:pPr>
            <w:r w:rsidRPr="00050C3A">
              <w:sym w:font="Wingdings 2" w:char="F050"/>
            </w:r>
          </w:p>
        </w:tc>
        <w:tc>
          <w:tcPr>
            <w:tcW w:w="2098" w:type="dxa"/>
            <w:vAlign w:val="center"/>
          </w:tcPr>
          <w:p w14:paraId="290C12CB" w14:textId="77777777" w:rsidR="008B1B9F" w:rsidRPr="00050C3A" w:rsidRDefault="008B1B9F" w:rsidP="00D6235B">
            <w:pPr>
              <w:jc w:val="center"/>
            </w:pPr>
          </w:p>
        </w:tc>
      </w:tr>
      <w:tr w:rsidR="008B1B9F" w:rsidRPr="00050C3A" w14:paraId="45B13D8D" w14:textId="77777777" w:rsidTr="00F0532A">
        <w:tc>
          <w:tcPr>
            <w:tcW w:w="6221" w:type="dxa"/>
            <w:vAlign w:val="center"/>
          </w:tcPr>
          <w:p w14:paraId="7459C7A4" w14:textId="77777777" w:rsidR="008B1B9F" w:rsidRPr="00F0532A" w:rsidRDefault="008B1B9F" w:rsidP="00271D54">
            <w:pPr>
              <w:pStyle w:val="BodyText"/>
              <w:rPr>
                <w:szCs w:val="18"/>
              </w:rPr>
            </w:pPr>
            <w:r w:rsidRPr="00F0532A">
              <w:rPr>
                <w:szCs w:val="18"/>
              </w:rPr>
              <w:t>Number of seed funding or business cases supported</w:t>
            </w:r>
          </w:p>
        </w:tc>
        <w:tc>
          <w:tcPr>
            <w:tcW w:w="3151" w:type="dxa"/>
            <w:vAlign w:val="center"/>
          </w:tcPr>
          <w:p w14:paraId="334CCFDF" w14:textId="34056169" w:rsidR="008B1B9F" w:rsidRDefault="008B1B9F" w:rsidP="00D6235B">
            <w:pPr>
              <w:spacing w:after="120"/>
            </w:pPr>
            <w:r>
              <w:t>Analysis of output data</w:t>
            </w:r>
          </w:p>
        </w:tc>
        <w:tc>
          <w:tcPr>
            <w:tcW w:w="1968" w:type="dxa"/>
            <w:vAlign w:val="center"/>
          </w:tcPr>
          <w:p w14:paraId="24CF6A11" w14:textId="77777777" w:rsidR="008B1B9F" w:rsidRPr="00050C3A" w:rsidRDefault="008B1B9F" w:rsidP="00D6235B">
            <w:pPr>
              <w:jc w:val="center"/>
            </w:pPr>
            <w:r w:rsidRPr="00050C3A">
              <w:sym w:font="Wingdings 2" w:char="F050"/>
            </w:r>
          </w:p>
        </w:tc>
        <w:tc>
          <w:tcPr>
            <w:tcW w:w="2098" w:type="dxa"/>
            <w:vAlign w:val="center"/>
          </w:tcPr>
          <w:p w14:paraId="533F7D28" w14:textId="77777777" w:rsidR="008B1B9F" w:rsidRPr="00050C3A" w:rsidRDefault="008B1B9F" w:rsidP="00D6235B">
            <w:pPr>
              <w:jc w:val="center"/>
            </w:pPr>
          </w:p>
        </w:tc>
      </w:tr>
      <w:tr w:rsidR="008B1B9F" w:rsidRPr="00050C3A" w14:paraId="247852A6" w14:textId="77777777" w:rsidTr="00F0532A">
        <w:tc>
          <w:tcPr>
            <w:tcW w:w="6221" w:type="dxa"/>
            <w:vAlign w:val="center"/>
          </w:tcPr>
          <w:p w14:paraId="3B9311C8" w14:textId="7CB239CB" w:rsidR="00271D54" w:rsidRPr="00F0532A" w:rsidRDefault="008B1B9F" w:rsidP="00565E1C">
            <w:pPr>
              <w:pStyle w:val="BodyText"/>
              <w:rPr>
                <w:szCs w:val="18"/>
              </w:rPr>
            </w:pPr>
            <w:r w:rsidRPr="00F0532A">
              <w:rPr>
                <w:szCs w:val="18"/>
              </w:rPr>
              <w:t>Distribution of employment of Aboriginal people across organisational levels in NRM organisations</w:t>
            </w:r>
          </w:p>
        </w:tc>
        <w:tc>
          <w:tcPr>
            <w:tcW w:w="3151" w:type="dxa"/>
            <w:vAlign w:val="center"/>
          </w:tcPr>
          <w:p w14:paraId="141DEB0B" w14:textId="09B12DB0" w:rsidR="008B1B9F" w:rsidRDefault="0054522B" w:rsidP="00D6235B">
            <w:pPr>
              <w:spacing w:after="120"/>
            </w:pPr>
            <w:r>
              <w:t>Collated through VAAF reporting</w:t>
            </w:r>
          </w:p>
        </w:tc>
        <w:tc>
          <w:tcPr>
            <w:tcW w:w="1968" w:type="dxa"/>
            <w:vAlign w:val="center"/>
          </w:tcPr>
          <w:p w14:paraId="5ACEC01D" w14:textId="77777777" w:rsidR="008B1B9F" w:rsidRPr="00050C3A" w:rsidRDefault="008B1B9F" w:rsidP="00D6235B">
            <w:pPr>
              <w:jc w:val="center"/>
            </w:pPr>
          </w:p>
        </w:tc>
        <w:tc>
          <w:tcPr>
            <w:tcW w:w="2098" w:type="dxa"/>
            <w:vAlign w:val="center"/>
          </w:tcPr>
          <w:p w14:paraId="2FA9E9BA" w14:textId="0D378E66" w:rsidR="008B1B9F" w:rsidRPr="00050C3A" w:rsidRDefault="008B1B9F" w:rsidP="00D6235B">
            <w:pPr>
              <w:jc w:val="center"/>
            </w:pPr>
            <w:r w:rsidRPr="00050C3A">
              <w:sym w:font="Wingdings 2" w:char="F050"/>
            </w:r>
          </w:p>
        </w:tc>
      </w:tr>
      <w:tr w:rsidR="00565E1C" w:rsidRPr="00050C3A" w14:paraId="582D063A" w14:textId="77777777" w:rsidTr="00F0532A">
        <w:tc>
          <w:tcPr>
            <w:tcW w:w="6221" w:type="dxa"/>
            <w:vAlign w:val="center"/>
          </w:tcPr>
          <w:p w14:paraId="1A2C32F4" w14:textId="77777777" w:rsidR="00565E1C" w:rsidRDefault="00565E1C" w:rsidP="00565E1C">
            <w:pPr>
              <w:pStyle w:val="BodyText"/>
              <w:rPr>
                <w:szCs w:val="18"/>
              </w:rPr>
            </w:pPr>
          </w:p>
          <w:p w14:paraId="32823697" w14:textId="5254CC3D" w:rsidR="00565E1C" w:rsidRPr="00F0532A" w:rsidRDefault="00565E1C" w:rsidP="00565E1C">
            <w:pPr>
              <w:pStyle w:val="BodyText"/>
              <w:rPr>
                <w:szCs w:val="18"/>
              </w:rPr>
            </w:pPr>
          </w:p>
        </w:tc>
        <w:tc>
          <w:tcPr>
            <w:tcW w:w="3151" w:type="dxa"/>
            <w:vAlign w:val="center"/>
          </w:tcPr>
          <w:p w14:paraId="48750C8E" w14:textId="77777777" w:rsidR="00565E1C" w:rsidRDefault="00565E1C" w:rsidP="00D6235B">
            <w:pPr>
              <w:spacing w:after="120"/>
            </w:pPr>
          </w:p>
        </w:tc>
        <w:tc>
          <w:tcPr>
            <w:tcW w:w="1968" w:type="dxa"/>
            <w:vAlign w:val="center"/>
          </w:tcPr>
          <w:p w14:paraId="4D6F8B49" w14:textId="77777777" w:rsidR="00565E1C" w:rsidRPr="00050C3A" w:rsidRDefault="00565E1C" w:rsidP="00D6235B">
            <w:pPr>
              <w:jc w:val="center"/>
            </w:pPr>
          </w:p>
        </w:tc>
        <w:tc>
          <w:tcPr>
            <w:tcW w:w="2098" w:type="dxa"/>
            <w:vAlign w:val="center"/>
          </w:tcPr>
          <w:p w14:paraId="4B3F5858" w14:textId="77777777" w:rsidR="00565E1C" w:rsidRPr="00050C3A" w:rsidRDefault="00565E1C" w:rsidP="00D6235B">
            <w:pPr>
              <w:jc w:val="center"/>
            </w:pPr>
          </w:p>
        </w:tc>
      </w:tr>
      <w:tr w:rsidR="00D6235B" w:rsidRPr="00B50DBF" w14:paraId="3232417B" w14:textId="77777777" w:rsidTr="00971EFF">
        <w:trPr>
          <w:trHeight w:val="449"/>
        </w:trPr>
        <w:tc>
          <w:tcPr>
            <w:tcW w:w="13438" w:type="dxa"/>
            <w:gridSpan w:val="4"/>
            <w:shd w:val="clear" w:color="auto" w:fill="FAFBEE" w:themeFill="accent5" w:themeFillTint="33"/>
            <w:vAlign w:val="center"/>
          </w:tcPr>
          <w:p w14:paraId="3707681F" w14:textId="00C17F89" w:rsidR="00D6235B" w:rsidRPr="00B50DBF" w:rsidRDefault="00675442" w:rsidP="00D6235B">
            <w:r>
              <w:rPr>
                <w:rFonts w:cs="Arial"/>
                <w:b/>
                <w:bCs/>
              </w:rPr>
              <w:lastRenderedPageBreak/>
              <w:t>O</w:t>
            </w:r>
            <w:r w:rsidR="00D6235B" w:rsidRPr="00B50DBF">
              <w:rPr>
                <w:rFonts w:cs="Arial"/>
                <w:b/>
                <w:bCs/>
              </w:rPr>
              <w:t>utcome 7: Victoria’s biodiversity is protected and managed</w:t>
            </w:r>
          </w:p>
        </w:tc>
      </w:tr>
      <w:tr w:rsidR="008B1B9F" w:rsidRPr="00050C3A" w14:paraId="05EECE34" w14:textId="77777777" w:rsidTr="00F0532A">
        <w:tc>
          <w:tcPr>
            <w:tcW w:w="6221" w:type="dxa"/>
            <w:vAlign w:val="center"/>
          </w:tcPr>
          <w:p w14:paraId="4D06EBD1" w14:textId="77777777" w:rsidR="008B1B9F" w:rsidRPr="00357F51" w:rsidRDefault="008B1B9F" w:rsidP="00271D54">
            <w:pPr>
              <w:pStyle w:val="BodyText"/>
              <w:rPr>
                <w:szCs w:val="18"/>
              </w:rPr>
            </w:pPr>
            <w:r w:rsidRPr="00357F51">
              <w:rPr>
                <w:szCs w:val="18"/>
              </w:rPr>
              <w:t xml:space="preserve">Number of vulnerable or near-threatened species that become endangered </w:t>
            </w:r>
          </w:p>
        </w:tc>
        <w:tc>
          <w:tcPr>
            <w:tcW w:w="3151" w:type="dxa"/>
            <w:vAlign w:val="center"/>
          </w:tcPr>
          <w:p w14:paraId="1D918C7E" w14:textId="77777777" w:rsidR="008B1B9F" w:rsidRDefault="008B1B9F" w:rsidP="00D6235B">
            <w:pPr>
              <w:spacing w:after="120"/>
            </w:pPr>
            <w:r>
              <w:t>Analysis of changes in Conservation status</w:t>
            </w:r>
          </w:p>
        </w:tc>
        <w:tc>
          <w:tcPr>
            <w:tcW w:w="1968" w:type="dxa"/>
            <w:vAlign w:val="center"/>
          </w:tcPr>
          <w:p w14:paraId="73C76FE6" w14:textId="77777777" w:rsidR="008B1B9F" w:rsidRPr="00050C3A" w:rsidRDefault="008B1B9F" w:rsidP="00D6235B">
            <w:pPr>
              <w:jc w:val="center"/>
            </w:pPr>
          </w:p>
        </w:tc>
        <w:tc>
          <w:tcPr>
            <w:tcW w:w="2098" w:type="dxa"/>
            <w:vAlign w:val="center"/>
          </w:tcPr>
          <w:p w14:paraId="79D54617" w14:textId="3BCB6BDF" w:rsidR="008B1B9F" w:rsidRPr="00050C3A" w:rsidRDefault="008B1B9F" w:rsidP="00D6235B">
            <w:pPr>
              <w:jc w:val="center"/>
            </w:pPr>
            <w:r w:rsidRPr="00050C3A">
              <w:sym w:font="Wingdings 2" w:char="F050"/>
            </w:r>
          </w:p>
        </w:tc>
      </w:tr>
      <w:tr w:rsidR="008B1B9F" w:rsidRPr="00050C3A" w14:paraId="3AD6C62F" w14:textId="77777777" w:rsidTr="00F0532A">
        <w:tc>
          <w:tcPr>
            <w:tcW w:w="6221" w:type="dxa"/>
            <w:vAlign w:val="center"/>
          </w:tcPr>
          <w:p w14:paraId="35695F75" w14:textId="77777777" w:rsidR="008B1B9F" w:rsidRPr="00357F51" w:rsidRDefault="008B1B9F" w:rsidP="00271D54">
            <w:pPr>
              <w:pStyle w:val="BodyText"/>
              <w:rPr>
                <w:szCs w:val="18"/>
              </w:rPr>
            </w:pPr>
            <w:r w:rsidRPr="00357F51">
              <w:rPr>
                <w:szCs w:val="18"/>
              </w:rPr>
              <w:t>% of critically endangered and endangered species that have at least one option available for being conserved ex-situ or re-established in the wild (where feasible under climate change) should they need it</w:t>
            </w:r>
          </w:p>
        </w:tc>
        <w:tc>
          <w:tcPr>
            <w:tcW w:w="3151" w:type="dxa"/>
            <w:vAlign w:val="center"/>
          </w:tcPr>
          <w:p w14:paraId="267FD8AF" w14:textId="7B4006A7" w:rsidR="008B1B9F" w:rsidRDefault="00A057AB" w:rsidP="00D6235B">
            <w:pPr>
              <w:spacing w:after="120"/>
            </w:pPr>
            <w:r>
              <w:t xml:space="preserve">Review of database </w:t>
            </w:r>
            <w:r w:rsidR="00313FA7">
              <w:t>recording options</w:t>
            </w:r>
          </w:p>
        </w:tc>
        <w:tc>
          <w:tcPr>
            <w:tcW w:w="1968" w:type="dxa"/>
            <w:vAlign w:val="center"/>
          </w:tcPr>
          <w:p w14:paraId="11A86880" w14:textId="77777777" w:rsidR="008B1B9F" w:rsidRPr="00050C3A" w:rsidRDefault="008B1B9F" w:rsidP="00D6235B">
            <w:pPr>
              <w:jc w:val="center"/>
            </w:pPr>
          </w:p>
        </w:tc>
        <w:tc>
          <w:tcPr>
            <w:tcW w:w="2098" w:type="dxa"/>
            <w:vAlign w:val="center"/>
          </w:tcPr>
          <w:p w14:paraId="7C00840C" w14:textId="5F82EB92" w:rsidR="008B1B9F" w:rsidRPr="00050C3A" w:rsidRDefault="008B1B9F" w:rsidP="00D6235B">
            <w:pPr>
              <w:jc w:val="center"/>
            </w:pPr>
            <w:r w:rsidRPr="00050C3A">
              <w:sym w:font="Wingdings 2" w:char="F050"/>
            </w:r>
          </w:p>
        </w:tc>
      </w:tr>
      <w:tr w:rsidR="008B1B9F" w:rsidRPr="00050C3A" w14:paraId="51F1A7B4" w14:textId="77777777" w:rsidTr="00F0532A">
        <w:tc>
          <w:tcPr>
            <w:tcW w:w="6221" w:type="dxa"/>
            <w:vAlign w:val="center"/>
          </w:tcPr>
          <w:p w14:paraId="5C7DBC6F" w14:textId="77777777" w:rsidR="008B1B9F" w:rsidRPr="00357F51" w:rsidRDefault="008B1B9F" w:rsidP="00271D54">
            <w:pPr>
              <w:pStyle w:val="BodyText"/>
              <w:rPr>
                <w:szCs w:val="18"/>
              </w:rPr>
            </w:pPr>
            <w:r w:rsidRPr="00357F51">
              <w:rPr>
                <w:szCs w:val="18"/>
              </w:rPr>
              <w:t>Threatened Species Index</w:t>
            </w:r>
          </w:p>
        </w:tc>
        <w:tc>
          <w:tcPr>
            <w:tcW w:w="3151" w:type="dxa"/>
            <w:vAlign w:val="center"/>
          </w:tcPr>
          <w:p w14:paraId="5EB2D37A" w14:textId="77777777" w:rsidR="008B1B9F" w:rsidRDefault="008B1B9F" w:rsidP="00D6235B">
            <w:pPr>
              <w:spacing w:after="120"/>
            </w:pPr>
            <w:r>
              <w:t>Provided through organisation responsible for Index</w:t>
            </w:r>
          </w:p>
        </w:tc>
        <w:tc>
          <w:tcPr>
            <w:tcW w:w="1968" w:type="dxa"/>
            <w:vAlign w:val="center"/>
          </w:tcPr>
          <w:p w14:paraId="0D67D168" w14:textId="77777777" w:rsidR="008B1B9F" w:rsidRPr="00050C3A" w:rsidRDefault="008B1B9F" w:rsidP="00D6235B">
            <w:pPr>
              <w:jc w:val="center"/>
            </w:pPr>
          </w:p>
        </w:tc>
        <w:tc>
          <w:tcPr>
            <w:tcW w:w="2098" w:type="dxa"/>
            <w:vAlign w:val="center"/>
          </w:tcPr>
          <w:p w14:paraId="40AD430A" w14:textId="64C1D7EE" w:rsidR="008B1B9F" w:rsidRPr="00050C3A" w:rsidRDefault="008B1B9F" w:rsidP="00D6235B">
            <w:pPr>
              <w:jc w:val="center"/>
            </w:pPr>
            <w:r w:rsidRPr="00050C3A">
              <w:sym w:font="Wingdings 2" w:char="F050"/>
            </w:r>
          </w:p>
        </w:tc>
      </w:tr>
      <w:tr w:rsidR="008B1B9F" w:rsidRPr="00050C3A" w14:paraId="6630C1FD" w14:textId="77777777" w:rsidTr="00F0532A">
        <w:tc>
          <w:tcPr>
            <w:tcW w:w="6221" w:type="dxa"/>
            <w:vAlign w:val="center"/>
          </w:tcPr>
          <w:p w14:paraId="3EBB92C3" w14:textId="77777777" w:rsidR="008B1B9F" w:rsidRPr="00357F51" w:rsidRDefault="008B1B9F" w:rsidP="00271D54">
            <w:pPr>
              <w:pStyle w:val="BodyText"/>
              <w:rPr>
                <w:szCs w:val="18"/>
              </w:rPr>
            </w:pPr>
            <w:r w:rsidRPr="00357F51">
              <w:rPr>
                <w:szCs w:val="18"/>
              </w:rPr>
              <w:t>Hectares of herbivore control in priority locations</w:t>
            </w:r>
          </w:p>
        </w:tc>
        <w:tc>
          <w:tcPr>
            <w:tcW w:w="3151" w:type="dxa"/>
            <w:vAlign w:val="center"/>
          </w:tcPr>
          <w:p w14:paraId="3CFA0BAC" w14:textId="6232A319" w:rsidR="008B1B9F" w:rsidRDefault="008B1B9F" w:rsidP="00D6235B">
            <w:pPr>
              <w:spacing w:after="120"/>
            </w:pPr>
            <w:r>
              <w:t>Analysis of output data</w:t>
            </w:r>
          </w:p>
        </w:tc>
        <w:tc>
          <w:tcPr>
            <w:tcW w:w="1968" w:type="dxa"/>
            <w:vAlign w:val="center"/>
          </w:tcPr>
          <w:p w14:paraId="5F9E8E3D" w14:textId="77777777" w:rsidR="008B1B9F" w:rsidRPr="00050C3A" w:rsidRDefault="008B1B9F" w:rsidP="00D6235B">
            <w:pPr>
              <w:jc w:val="center"/>
            </w:pPr>
            <w:r w:rsidRPr="00050C3A">
              <w:sym w:font="Wingdings 2" w:char="F050"/>
            </w:r>
          </w:p>
        </w:tc>
        <w:tc>
          <w:tcPr>
            <w:tcW w:w="2098" w:type="dxa"/>
            <w:vAlign w:val="center"/>
          </w:tcPr>
          <w:p w14:paraId="4C369CF8" w14:textId="77777777" w:rsidR="008B1B9F" w:rsidRPr="00050C3A" w:rsidRDefault="008B1B9F" w:rsidP="00D6235B">
            <w:pPr>
              <w:jc w:val="center"/>
            </w:pPr>
          </w:p>
        </w:tc>
      </w:tr>
      <w:tr w:rsidR="008B1B9F" w:rsidRPr="00050C3A" w14:paraId="75D2EC36" w14:textId="77777777" w:rsidTr="00F0532A">
        <w:tc>
          <w:tcPr>
            <w:tcW w:w="6221" w:type="dxa"/>
            <w:vAlign w:val="center"/>
          </w:tcPr>
          <w:p w14:paraId="778EF653" w14:textId="77777777" w:rsidR="008B1B9F" w:rsidRPr="00357F51" w:rsidRDefault="008B1B9F" w:rsidP="00271D54">
            <w:pPr>
              <w:pStyle w:val="BodyText"/>
              <w:rPr>
                <w:szCs w:val="18"/>
              </w:rPr>
            </w:pPr>
            <w:r w:rsidRPr="00357F51">
              <w:rPr>
                <w:szCs w:val="18"/>
              </w:rPr>
              <w:t>Hectares of pest predator control in priority locations</w:t>
            </w:r>
          </w:p>
        </w:tc>
        <w:tc>
          <w:tcPr>
            <w:tcW w:w="3151" w:type="dxa"/>
            <w:vAlign w:val="center"/>
          </w:tcPr>
          <w:p w14:paraId="428CD22D" w14:textId="0116D471" w:rsidR="008B1B9F" w:rsidRDefault="008B1B9F" w:rsidP="00D6235B">
            <w:pPr>
              <w:spacing w:after="120"/>
            </w:pPr>
            <w:r>
              <w:t>Analysis of output data</w:t>
            </w:r>
          </w:p>
        </w:tc>
        <w:tc>
          <w:tcPr>
            <w:tcW w:w="1968" w:type="dxa"/>
            <w:vAlign w:val="center"/>
          </w:tcPr>
          <w:p w14:paraId="2F67E449" w14:textId="77777777" w:rsidR="008B1B9F" w:rsidRPr="00050C3A" w:rsidRDefault="008B1B9F" w:rsidP="00D6235B">
            <w:pPr>
              <w:jc w:val="center"/>
            </w:pPr>
            <w:r w:rsidRPr="00050C3A">
              <w:sym w:font="Wingdings 2" w:char="F050"/>
            </w:r>
          </w:p>
        </w:tc>
        <w:tc>
          <w:tcPr>
            <w:tcW w:w="2098" w:type="dxa"/>
            <w:vAlign w:val="center"/>
          </w:tcPr>
          <w:p w14:paraId="01E62981" w14:textId="77777777" w:rsidR="008B1B9F" w:rsidRPr="00050C3A" w:rsidRDefault="008B1B9F" w:rsidP="00D6235B">
            <w:pPr>
              <w:jc w:val="center"/>
            </w:pPr>
          </w:p>
        </w:tc>
      </w:tr>
      <w:tr w:rsidR="008B1B9F" w:rsidRPr="00050C3A" w14:paraId="6D23C993" w14:textId="77777777" w:rsidTr="00F0532A">
        <w:tc>
          <w:tcPr>
            <w:tcW w:w="6221" w:type="dxa"/>
            <w:vAlign w:val="center"/>
          </w:tcPr>
          <w:p w14:paraId="37BCD638" w14:textId="77777777" w:rsidR="008B1B9F" w:rsidRPr="00357F51" w:rsidRDefault="008B1B9F" w:rsidP="00271D54">
            <w:pPr>
              <w:pStyle w:val="BodyText"/>
              <w:rPr>
                <w:szCs w:val="18"/>
              </w:rPr>
            </w:pPr>
            <w:r w:rsidRPr="00357F51">
              <w:rPr>
                <w:szCs w:val="18"/>
              </w:rPr>
              <w:t>Hectares of weed control in priority locations</w:t>
            </w:r>
          </w:p>
        </w:tc>
        <w:tc>
          <w:tcPr>
            <w:tcW w:w="3151" w:type="dxa"/>
            <w:vAlign w:val="center"/>
          </w:tcPr>
          <w:p w14:paraId="627303D3" w14:textId="3E9A811C" w:rsidR="008B1B9F" w:rsidRDefault="008B1B9F" w:rsidP="00D6235B">
            <w:pPr>
              <w:spacing w:after="120"/>
            </w:pPr>
            <w:r>
              <w:t>Analysis of output data</w:t>
            </w:r>
          </w:p>
        </w:tc>
        <w:tc>
          <w:tcPr>
            <w:tcW w:w="1968" w:type="dxa"/>
            <w:vAlign w:val="center"/>
          </w:tcPr>
          <w:p w14:paraId="71669B8D" w14:textId="77777777" w:rsidR="008B1B9F" w:rsidRPr="00050C3A" w:rsidRDefault="008B1B9F" w:rsidP="00D6235B">
            <w:pPr>
              <w:jc w:val="center"/>
            </w:pPr>
            <w:r w:rsidRPr="00050C3A">
              <w:sym w:font="Wingdings 2" w:char="F050"/>
            </w:r>
          </w:p>
        </w:tc>
        <w:tc>
          <w:tcPr>
            <w:tcW w:w="2098" w:type="dxa"/>
            <w:vAlign w:val="center"/>
          </w:tcPr>
          <w:p w14:paraId="7695D546" w14:textId="77777777" w:rsidR="008B1B9F" w:rsidRPr="00050C3A" w:rsidRDefault="008B1B9F" w:rsidP="00D6235B">
            <w:pPr>
              <w:jc w:val="center"/>
            </w:pPr>
          </w:p>
        </w:tc>
      </w:tr>
      <w:tr w:rsidR="00437FB6" w:rsidRPr="00050C3A" w14:paraId="570D84ED" w14:textId="77777777" w:rsidTr="00F0532A">
        <w:tc>
          <w:tcPr>
            <w:tcW w:w="6221" w:type="dxa"/>
            <w:vAlign w:val="center"/>
          </w:tcPr>
          <w:p w14:paraId="3CB14FD7" w14:textId="77777777" w:rsidR="00437FB6" w:rsidRPr="00271D54" w:rsidRDefault="00437FB6" w:rsidP="00271D54">
            <w:pPr>
              <w:pStyle w:val="BodyText"/>
              <w:rPr>
                <w:szCs w:val="18"/>
              </w:rPr>
            </w:pPr>
            <w:r w:rsidRPr="00271D54">
              <w:rPr>
                <w:szCs w:val="18"/>
              </w:rPr>
              <w:t>Hectares of native vegetation extent across the state</w:t>
            </w:r>
          </w:p>
          <w:p w14:paraId="0E98BDD8" w14:textId="77777777" w:rsidR="00437FB6" w:rsidRPr="00357F51" w:rsidRDefault="00437FB6" w:rsidP="00271D54">
            <w:pPr>
              <w:pStyle w:val="BodyText"/>
              <w:rPr>
                <w:szCs w:val="18"/>
              </w:rPr>
            </w:pPr>
          </w:p>
        </w:tc>
        <w:tc>
          <w:tcPr>
            <w:tcW w:w="3151" w:type="dxa"/>
            <w:vAlign w:val="center"/>
          </w:tcPr>
          <w:p w14:paraId="14B7B015" w14:textId="77777777" w:rsidR="00437FB6" w:rsidRDefault="00437FB6" w:rsidP="00D6235B">
            <w:pPr>
              <w:spacing w:after="120"/>
            </w:pPr>
          </w:p>
        </w:tc>
        <w:tc>
          <w:tcPr>
            <w:tcW w:w="1968" w:type="dxa"/>
            <w:vAlign w:val="center"/>
          </w:tcPr>
          <w:p w14:paraId="65EADA56" w14:textId="77777777" w:rsidR="00437FB6" w:rsidRPr="00050C3A" w:rsidRDefault="00437FB6" w:rsidP="00D6235B">
            <w:pPr>
              <w:jc w:val="center"/>
            </w:pPr>
          </w:p>
        </w:tc>
        <w:tc>
          <w:tcPr>
            <w:tcW w:w="2098" w:type="dxa"/>
            <w:vAlign w:val="center"/>
          </w:tcPr>
          <w:p w14:paraId="7DC704BB" w14:textId="77777777" w:rsidR="00437FB6" w:rsidRPr="00050C3A" w:rsidRDefault="00437FB6" w:rsidP="00D6235B">
            <w:pPr>
              <w:jc w:val="center"/>
            </w:pPr>
          </w:p>
        </w:tc>
      </w:tr>
      <w:tr w:rsidR="00437FB6" w:rsidRPr="00050C3A" w14:paraId="096FF984" w14:textId="77777777" w:rsidTr="00F0532A">
        <w:tc>
          <w:tcPr>
            <w:tcW w:w="6221" w:type="dxa"/>
            <w:vAlign w:val="center"/>
          </w:tcPr>
          <w:p w14:paraId="5E4DB1F6" w14:textId="09F5540E" w:rsidR="00437FB6" w:rsidRPr="00271D54" w:rsidRDefault="00437FB6" w:rsidP="00271D54">
            <w:pPr>
              <w:pStyle w:val="BodyText"/>
              <w:rPr>
                <w:szCs w:val="18"/>
              </w:rPr>
            </w:pPr>
            <w:r w:rsidRPr="00271D54">
              <w:rPr>
                <w:szCs w:val="18"/>
              </w:rPr>
              <w:t xml:space="preserve">Amount of Habitat </w:t>
            </w:r>
            <w:r w:rsidR="002D68BB" w:rsidRPr="00271D54">
              <w:rPr>
                <w:szCs w:val="18"/>
              </w:rPr>
              <w:t xml:space="preserve">(Habitat </w:t>
            </w:r>
            <w:r w:rsidRPr="00271D54">
              <w:rPr>
                <w:szCs w:val="18"/>
              </w:rPr>
              <w:t>Hectares</w:t>
            </w:r>
            <w:r w:rsidR="002D68BB" w:rsidRPr="00271D54">
              <w:rPr>
                <w:szCs w:val="18"/>
              </w:rPr>
              <w:t>)</w:t>
            </w:r>
          </w:p>
          <w:p w14:paraId="742C1457" w14:textId="77777777" w:rsidR="00437FB6" w:rsidRPr="00357F51" w:rsidRDefault="00437FB6" w:rsidP="00271D54">
            <w:pPr>
              <w:pStyle w:val="TableTextBullet"/>
              <w:numPr>
                <w:ilvl w:val="0"/>
                <w:numId w:val="0"/>
              </w:numPr>
              <w:ind w:left="113"/>
              <w:rPr>
                <w:szCs w:val="18"/>
                <w:lang w:eastAsia="en-US"/>
              </w:rPr>
            </w:pPr>
          </w:p>
        </w:tc>
        <w:tc>
          <w:tcPr>
            <w:tcW w:w="3151" w:type="dxa"/>
            <w:vAlign w:val="center"/>
          </w:tcPr>
          <w:p w14:paraId="5A153082" w14:textId="77777777" w:rsidR="00437FB6" w:rsidRDefault="00437FB6" w:rsidP="00D6235B">
            <w:pPr>
              <w:spacing w:after="120"/>
            </w:pPr>
          </w:p>
        </w:tc>
        <w:tc>
          <w:tcPr>
            <w:tcW w:w="1968" w:type="dxa"/>
            <w:vAlign w:val="center"/>
          </w:tcPr>
          <w:p w14:paraId="79F2E26F" w14:textId="77777777" w:rsidR="00437FB6" w:rsidRPr="00050C3A" w:rsidRDefault="00437FB6" w:rsidP="00D6235B">
            <w:pPr>
              <w:jc w:val="center"/>
            </w:pPr>
          </w:p>
        </w:tc>
        <w:tc>
          <w:tcPr>
            <w:tcW w:w="2098" w:type="dxa"/>
            <w:vAlign w:val="center"/>
          </w:tcPr>
          <w:p w14:paraId="75E5BC26" w14:textId="77777777" w:rsidR="00437FB6" w:rsidRPr="00050C3A" w:rsidRDefault="00437FB6" w:rsidP="00D6235B">
            <w:pPr>
              <w:jc w:val="center"/>
            </w:pPr>
          </w:p>
        </w:tc>
      </w:tr>
      <w:tr w:rsidR="008B1B9F" w:rsidRPr="00050C3A" w14:paraId="3907D7D9" w14:textId="77777777" w:rsidTr="00F0532A">
        <w:tc>
          <w:tcPr>
            <w:tcW w:w="6221" w:type="dxa"/>
            <w:vAlign w:val="center"/>
          </w:tcPr>
          <w:p w14:paraId="10F90304" w14:textId="77777777" w:rsidR="008B1B9F" w:rsidRPr="00357F51" w:rsidRDefault="008B1B9F" w:rsidP="00271D54">
            <w:pPr>
              <w:pStyle w:val="BodyText"/>
              <w:rPr>
                <w:szCs w:val="18"/>
              </w:rPr>
            </w:pPr>
            <w:r w:rsidRPr="00357F51">
              <w:rPr>
                <w:szCs w:val="18"/>
              </w:rPr>
              <w:t>Hectares of revegetation in priority locations for habitat connectivity</w:t>
            </w:r>
          </w:p>
        </w:tc>
        <w:tc>
          <w:tcPr>
            <w:tcW w:w="3151" w:type="dxa"/>
            <w:vAlign w:val="center"/>
          </w:tcPr>
          <w:p w14:paraId="3BF5789C" w14:textId="6FACC898" w:rsidR="008B1B9F" w:rsidRDefault="008B1B9F" w:rsidP="00D6235B">
            <w:pPr>
              <w:spacing w:after="120"/>
            </w:pPr>
            <w:r>
              <w:t>Analysis of output data</w:t>
            </w:r>
          </w:p>
        </w:tc>
        <w:tc>
          <w:tcPr>
            <w:tcW w:w="1968" w:type="dxa"/>
            <w:vAlign w:val="center"/>
          </w:tcPr>
          <w:p w14:paraId="5320CF70" w14:textId="77777777" w:rsidR="008B1B9F" w:rsidRPr="00050C3A" w:rsidRDefault="008B1B9F" w:rsidP="00D6235B">
            <w:pPr>
              <w:jc w:val="center"/>
            </w:pPr>
            <w:r w:rsidRPr="00050C3A">
              <w:sym w:font="Wingdings 2" w:char="F050"/>
            </w:r>
          </w:p>
        </w:tc>
        <w:tc>
          <w:tcPr>
            <w:tcW w:w="2098" w:type="dxa"/>
            <w:vAlign w:val="center"/>
          </w:tcPr>
          <w:p w14:paraId="4B7A9736" w14:textId="77777777" w:rsidR="008B1B9F" w:rsidRPr="00050C3A" w:rsidRDefault="008B1B9F" w:rsidP="00D6235B">
            <w:pPr>
              <w:jc w:val="center"/>
            </w:pPr>
          </w:p>
        </w:tc>
      </w:tr>
      <w:tr w:rsidR="008B1B9F" w:rsidRPr="00050C3A" w14:paraId="201C82DA" w14:textId="77777777" w:rsidTr="00F0532A">
        <w:tc>
          <w:tcPr>
            <w:tcW w:w="6221" w:type="dxa"/>
            <w:vAlign w:val="center"/>
          </w:tcPr>
          <w:p w14:paraId="7CF06284" w14:textId="77777777" w:rsidR="008B1B9F" w:rsidRPr="00357F51" w:rsidRDefault="008B1B9F" w:rsidP="00271D54">
            <w:pPr>
              <w:pStyle w:val="BodyText"/>
              <w:rPr>
                <w:szCs w:val="18"/>
              </w:rPr>
            </w:pPr>
            <w:r w:rsidRPr="00357F51">
              <w:rPr>
                <w:szCs w:val="18"/>
              </w:rPr>
              <w:t>Number of landscapes where ecosystems are being restored through enhancement or restoration of functional species niches or cultural practices</w:t>
            </w:r>
          </w:p>
        </w:tc>
        <w:tc>
          <w:tcPr>
            <w:tcW w:w="3151" w:type="dxa"/>
            <w:vAlign w:val="center"/>
          </w:tcPr>
          <w:p w14:paraId="2D00551F" w14:textId="3D16F2A2" w:rsidR="008B1B9F" w:rsidRDefault="008B1B9F" w:rsidP="00D6235B">
            <w:pPr>
              <w:spacing w:after="120"/>
            </w:pPr>
            <w:r>
              <w:t>Analysis of output data</w:t>
            </w:r>
          </w:p>
        </w:tc>
        <w:tc>
          <w:tcPr>
            <w:tcW w:w="1968" w:type="dxa"/>
            <w:vAlign w:val="center"/>
          </w:tcPr>
          <w:p w14:paraId="00CE40C9" w14:textId="77777777" w:rsidR="008B1B9F" w:rsidRPr="00050C3A" w:rsidRDefault="008B1B9F" w:rsidP="00D6235B">
            <w:pPr>
              <w:jc w:val="center"/>
            </w:pPr>
            <w:r w:rsidRPr="00050C3A">
              <w:sym w:font="Wingdings 2" w:char="F050"/>
            </w:r>
          </w:p>
        </w:tc>
        <w:tc>
          <w:tcPr>
            <w:tcW w:w="2098" w:type="dxa"/>
            <w:vAlign w:val="center"/>
          </w:tcPr>
          <w:p w14:paraId="7B3E4CFD" w14:textId="77777777" w:rsidR="008B1B9F" w:rsidRPr="00050C3A" w:rsidRDefault="008B1B9F" w:rsidP="00D6235B">
            <w:pPr>
              <w:jc w:val="center"/>
            </w:pPr>
          </w:p>
        </w:tc>
      </w:tr>
      <w:tr w:rsidR="008B1B9F" w:rsidRPr="00050C3A" w14:paraId="1E2ED050" w14:textId="77777777" w:rsidTr="00F0532A">
        <w:tc>
          <w:tcPr>
            <w:tcW w:w="6221" w:type="dxa"/>
            <w:vAlign w:val="center"/>
          </w:tcPr>
          <w:p w14:paraId="00D49FDE" w14:textId="77777777" w:rsidR="008B1B9F" w:rsidRPr="00357F51" w:rsidRDefault="008B1B9F" w:rsidP="00271D54">
            <w:pPr>
              <w:pStyle w:val="BodyText"/>
              <w:rPr>
                <w:szCs w:val="18"/>
              </w:rPr>
            </w:pPr>
            <w:r w:rsidRPr="00357F51">
              <w:rPr>
                <w:szCs w:val="18"/>
              </w:rPr>
              <w:t xml:space="preserve">Number and area of parks managed for conservation purposes </w:t>
            </w:r>
          </w:p>
        </w:tc>
        <w:tc>
          <w:tcPr>
            <w:tcW w:w="3151" w:type="dxa"/>
            <w:vAlign w:val="center"/>
          </w:tcPr>
          <w:p w14:paraId="7805C3BD" w14:textId="77777777" w:rsidR="008B1B9F" w:rsidRDefault="008B1B9F" w:rsidP="00D6235B">
            <w:pPr>
              <w:spacing w:after="120"/>
            </w:pPr>
            <w:r>
              <w:t>Analysis of reserve system</w:t>
            </w:r>
          </w:p>
        </w:tc>
        <w:tc>
          <w:tcPr>
            <w:tcW w:w="1968" w:type="dxa"/>
            <w:vAlign w:val="center"/>
          </w:tcPr>
          <w:p w14:paraId="10331D6E" w14:textId="77777777" w:rsidR="008B1B9F" w:rsidRPr="00050C3A" w:rsidRDefault="008B1B9F" w:rsidP="00D6235B">
            <w:pPr>
              <w:jc w:val="center"/>
            </w:pPr>
          </w:p>
        </w:tc>
        <w:tc>
          <w:tcPr>
            <w:tcW w:w="2098" w:type="dxa"/>
            <w:vAlign w:val="center"/>
          </w:tcPr>
          <w:p w14:paraId="60E0767F" w14:textId="6CD671B1" w:rsidR="008B1B9F" w:rsidRPr="00050C3A" w:rsidRDefault="008B1B9F" w:rsidP="00D6235B">
            <w:pPr>
              <w:jc w:val="center"/>
            </w:pPr>
            <w:r w:rsidRPr="00050C3A">
              <w:sym w:font="Wingdings 2" w:char="F050"/>
            </w:r>
          </w:p>
        </w:tc>
      </w:tr>
      <w:tr w:rsidR="00BF4550" w:rsidRPr="00050C3A" w14:paraId="5EEC8954" w14:textId="77777777" w:rsidTr="00F0532A">
        <w:tc>
          <w:tcPr>
            <w:tcW w:w="6221" w:type="dxa"/>
            <w:vAlign w:val="center"/>
          </w:tcPr>
          <w:p w14:paraId="04FA4F4E" w14:textId="77777777" w:rsidR="00BF4550" w:rsidRPr="00357F51" w:rsidRDefault="00BF4550" w:rsidP="00271D54">
            <w:pPr>
              <w:pStyle w:val="BodyText"/>
              <w:rPr>
                <w:szCs w:val="18"/>
              </w:rPr>
            </w:pPr>
            <w:r w:rsidRPr="00357F51">
              <w:rPr>
                <w:szCs w:val="18"/>
              </w:rPr>
              <w:t>Extent and representation of ecological vegetation classes in the CAR reserve system</w:t>
            </w:r>
          </w:p>
        </w:tc>
        <w:tc>
          <w:tcPr>
            <w:tcW w:w="3151" w:type="dxa"/>
            <w:vAlign w:val="center"/>
          </w:tcPr>
          <w:p w14:paraId="11C10655" w14:textId="77777777" w:rsidR="00BF4550" w:rsidRDefault="00BF4550" w:rsidP="00D6235B">
            <w:pPr>
              <w:spacing w:after="120"/>
            </w:pPr>
            <w:r>
              <w:t>Analysis of reserve system and updated Ecological Vegetation Classes extent – relies on updated Native vegetation extent</w:t>
            </w:r>
          </w:p>
        </w:tc>
        <w:tc>
          <w:tcPr>
            <w:tcW w:w="1968" w:type="dxa"/>
            <w:vAlign w:val="center"/>
          </w:tcPr>
          <w:p w14:paraId="351C97B0" w14:textId="77777777" w:rsidR="00BF4550" w:rsidRPr="00050C3A" w:rsidRDefault="00BF4550" w:rsidP="00D6235B">
            <w:pPr>
              <w:jc w:val="center"/>
            </w:pPr>
          </w:p>
        </w:tc>
        <w:tc>
          <w:tcPr>
            <w:tcW w:w="2098" w:type="dxa"/>
            <w:vAlign w:val="center"/>
          </w:tcPr>
          <w:p w14:paraId="40A0410E" w14:textId="69D1EFC5" w:rsidR="00BF4550" w:rsidRPr="00050C3A" w:rsidRDefault="00BF4550" w:rsidP="00D6235B">
            <w:pPr>
              <w:jc w:val="center"/>
            </w:pPr>
            <w:r w:rsidRPr="00050C3A">
              <w:sym w:font="Wingdings 2" w:char="F050"/>
            </w:r>
          </w:p>
        </w:tc>
      </w:tr>
      <w:tr w:rsidR="00F0532A" w:rsidRPr="00050C3A" w14:paraId="78DC98CB" w14:textId="77777777" w:rsidTr="00F0532A">
        <w:tc>
          <w:tcPr>
            <w:tcW w:w="6221" w:type="dxa"/>
            <w:vAlign w:val="center"/>
          </w:tcPr>
          <w:p w14:paraId="335D5427" w14:textId="639380D0" w:rsidR="00F0532A" w:rsidRPr="00357F51" w:rsidRDefault="00F0532A" w:rsidP="00271D54">
            <w:pPr>
              <w:pStyle w:val="BodyText"/>
              <w:rPr>
                <w:szCs w:val="18"/>
              </w:rPr>
            </w:pPr>
            <w:r w:rsidRPr="00357F51">
              <w:rPr>
                <w:szCs w:val="18"/>
              </w:rPr>
              <w:t>Hectares of new permanently protected area on private land</w:t>
            </w:r>
          </w:p>
        </w:tc>
        <w:tc>
          <w:tcPr>
            <w:tcW w:w="3151" w:type="dxa"/>
            <w:vAlign w:val="center"/>
          </w:tcPr>
          <w:p w14:paraId="1E722094" w14:textId="710C0EB8" w:rsidR="00F0532A" w:rsidRDefault="00F0532A" w:rsidP="00D6235B">
            <w:pPr>
              <w:spacing w:after="120"/>
            </w:pPr>
            <w:r>
              <w:t>Analysis of output data</w:t>
            </w:r>
            <w:r w:rsidR="000D667B">
              <w:t xml:space="preserve"> since 2017</w:t>
            </w:r>
          </w:p>
        </w:tc>
        <w:tc>
          <w:tcPr>
            <w:tcW w:w="1968" w:type="dxa"/>
            <w:vAlign w:val="center"/>
          </w:tcPr>
          <w:p w14:paraId="1B58A163" w14:textId="77777777" w:rsidR="00F0532A" w:rsidRPr="00050C3A" w:rsidRDefault="00F0532A" w:rsidP="00D6235B">
            <w:pPr>
              <w:jc w:val="center"/>
            </w:pPr>
            <w:r w:rsidRPr="00050C3A">
              <w:sym w:font="Wingdings 2" w:char="F050"/>
            </w:r>
          </w:p>
        </w:tc>
        <w:tc>
          <w:tcPr>
            <w:tcW w:w="2098" w:type="dxa"/>
            <w:vAlign w:val="center"/>
          </w:tcPr>
          <w:p w14:paraId="14FE3FA7" w14:textId="77777777" w:rsidR="00F0532A" w:rsidRPr="00050C3A" w:rsidRDefault="00F0532A" w:rsidP="00D6235B">
            <w:pPr>
              <w:jc w:val="center"/>
            </w:pPr>
          </w:p>
        </w:tc>
      </w:tr>
      <w:tr w:rsidR="00F0532A" w:rsidRPr="00050C3A" w14:paraId="7691E7E6" w14:textId="77777777" w:rsidTr="00F0532A">
        <w:tc>
          <w:tcPr>
            <w:tcW w:w="6221" w:type="dxa"/>
            <w:vAlign w:val="center"/>
          </w:tcPr>
          <w:p w14:paraId="41DEAD9D" w14:textId="77777777" w:rsidR="00F0532A" w:rsidRPr="00357F51" w:rsidRDefault="00F0532A" w:rsidP="00271D54">
            <w:pPr>
              <w:pStyle w:val="BodyText"/>
              <w:rPr>
                <w:szCs w:val="18"/>
              </w:rPr>
            </w:pPr>
            <w:r w:rsidRPr="00357F51">
              <w:rPr>
                <w:szCs w:val="18"/>
              </w:rPr>
              <w:lastRenderedPageBreak/>
              <w:t>Hectares of private and public land recognised as Indigenous Protected Areas</w:t>
            </w:r>
          </w:p>
        </w:tc>
        <w:tc>
          <w:tcPr>
            <w:tcW w:w="3151" w:type="dxa"/>
            <w:vAlign w:val="center"/>
          </w:tcPr>
          <w:p w14:paraId="16B74245" w14:textId="3C5C9D77" w:rsidR="00F0532A" w:rsidRDefault="00A05B7E" w:rsidP="00D6235B">
            <w:pPr>
              <w:spacing w:after="120"/>
            </w:pPr>
            <w:r>
              <w:t xml:space="preserve">Data provided by Commonwealth </w:t>
            </w:r>
          </w:p>
        </w:tc>
        <w:tc>
          <w:tcPr>
            <w:tcW w:w="1968" w:type="dxa"/>
            <w:vAlign w:val="center"/>
          </w:tcPr>
          <w:p w14:paraId="0F760991" w14:textId="77777777" w:rsidR="00F0532A" w:rsidRPr="00050C3A" w:rsidRDefault="00F0532A" w:rsidP="00D6235B">
            <w:pPr>
              <w:jc w:val="center"/>
            </w:pPr>
            <w:r w:rsidRPr="00050C3A">
              <w:sym w:font="Wingdings 2" w:char="F050"/>
            </w:r>
          </w:p>
        </w:tc>
        <w:tc>
          <w:tcPr>
            <w:tcW w:w="2098" w:type="dxa"/>
            <w:vAlign w:val="center"/>
          </w:tcPr>
          <w:p w14:paraId="11FB73B0" w14:textId="77777777" w:rsidR="00F0532A" w:rsidRPr="00050C3A" w:rsidRDefault="00F0532A" w:rsidP="00D6235B">
            <w:pPr>
              <w:jc w:val="center"/>
            </w:pPr>
          </w:p>
        </w:tc>
      </w:tr>
      <w:tr w:rsidR="00F0532A" w:rsidRPr="00050C3A" w14:paraId="4A724723" w14:textId="77777777" w:rsidTr="00F0532A">
        <w:tc>
          <w:tcPr>
            <w:tcW w:w="6221" w:type="dxa"/>
            <w:vAlign w:val="center"/>
          </w:tcPr>
          <w:p w14:paraId="567A4EE6" w14:textId="77777777" w:rsidR="00F0532A" w:rsidRPr="00357F51" w:rsidRDefault="00F0532A" w:rsidP="00271D54">
            <w:pPr>
              <w:pStyle w:val="BodyText"/>
              <w:rPr>
                <w:szCs w:val="18"/>
              </w:rPr>
            </w:pPr>
            <w:r w:rsidRPr="00357F51">
              <w:rPr>
                <w:szCs w:val="18"/>
              </w:rPr>
              <w:t>Hectares of on-ground biodiversity actions</w:t>
            </w:r>
          </w:p>
        </w:tc>
        <w:tc>
          <w:tcPr>
            <w:tcW w:w="3151" w:type="dxa"/>
            <w:vAlign w:val="center"/>
          </w:tcPr>
          <w:p w14:paraId="2D31C092" w14:textId="175CFAB3" w:rsidR="00F0532A" w:rsidRDefault="00DD3415" w:rsidP="00D6235B">
            <w:pPr>
              <w:spacing w:after="120"/>
            </w:pPr>
            <w:r>
              <w:t>Output</w:t>
            </w:r>
            <w:r w:rsidR="00F0532A">
              <w:t xml:space="preserve"> data</w:t>
            </w:r>
          </w:p>
        </w:tc>
        <w:tc>
          <w:tcPr>
            <w:tcW w:w="1968" w:type="dxa"/>
            <w:vAlign w:val="center"/>
          </w:tcPr>
          <w:p w14:paraId="68B573E8" w14:textId="77777777" w:rsidR="00F0532A" w:rsidRPr="00050C3A" w:rsidRDefault="00F0532A" w:rsidP="00D6235B">
            <w:pPr>
              <w:jc w:val="center"/>
            </w:pPr>
            <w:r w:rsidRPr="00050C3A">
              <w:sym w:font="Wingdings 2" w:char="F050"/>
            </w:r>
          </w:p>
        </w:tc>
        <w:tc>
          <w:tcPr>
            <w:tcW w:w="2098" w:type="dxa"/>
            <w:vAlign w:val="center"/>
          </w:tcPr>
          <w:p w14:paraId="0B54ACB5" w14:textId="77777777" w:rsidR="00F0532A" w:rsidRPr="00050C3A" w:rsidRDefault="00F0532A" w:rsidP="00D6235B">
            <w:pPr>
              <w:jc w:val="center"/>
            </w:pPr>
          </w:p>
        </w:tc>
      </w:tr>
      <w:tr w:rsidR="00F0532A" w:rsidRPr="00050C3A" w14:paraId="1242A454" w14:textId="77777777" w:rsidTr="00F0532A">
        <w:tc>
          <w:tcPr>
            <w:tcW w:w="6221" w:type="dxa"/>
            <w:vAlign w:val="center"/>
          </w:tcPr>
          <w:p w14:paraId="1D1FEA13" w14:textId="77777777" w:rsidR="00F0532A" w:rsidRPr="00357F51" w:rsidRDefault="00F0532A" w:rsidP="00271D54">
            <w:pPr>
              <w:pStyle w:val="BodyText"/>
              <w:rPr>
                <w:szCs w:val="18"/>
              </w:rPr>
            </w:pPr>
            <w:r w:rsidRPr="00357F51">
              <w:rPr>
                <w:szCs w:val="18"/>
              </w:rPr>
              <w:t>Hectares of cultural practice</w:t>
            </w:r>
          </w:p>
        </w:tc>
        <w:tc>
          <w:tcPr>
            <w:tcW w:w="3151" w:type="dxa"/>
            <w:vAlign w:val="center"/>
          </w:tcPr>
          <w:p w14:paraId="6C63A501" w14:textId="5CAC7399" w:rsidR="00F0532A" w:rsidRDefault="00DD3415" w:rsidP="00D6235B">
            <w:pPr>
              <w:spacing w:after="120"/>
            </w:pPr>
            <w:r>
              <w:t>Output</w:t>
            </w:r>
            <w:r w:rsidR="00F0532A">
              <w:t xml:space="preserve"> data</w:t>
            </w:r>
          </w:p>
        </w:tc>
        <w:tc>
          <w:tcPr>
            <w:tcW w:w="1968" w:type="dxa"/>
            <w:vAlign w:val="center"/>
          </w:tcPr>
          <w:p w14:paraId="45BE09DB" w14:textId="77777777" w:rsidR="00F0532A" w:rsidRPr="00050C3A" w:rsidRDefault="00F0532A" w:rsidP="00D6235B">
            <w:pPr>
              <w:jc w:val="center"/>
            </w:pPr>
            <w:r w:rsidRPr="00050C3A">
              <w:sym w:font="Wingdings 2" w:char="F050"/>
            </w:r>
          </w:p>
        </w:tc>
        <w:tc>
          <w:tcPr>
            <w:tcW w:w="2098" w:type="dxa"/>
            <w:vAlign w:val="center"/>
          </w:tcPr>
          <w:p w14:paraId="055468BC" w14:textId="77777777" w:rsidR="00F0532A" w:rsidRPr="00050C3A" w:rsidRDefault="00F0532A" w:rsidP="00D6235B">
            <w:pPr>
              <w:jc w:val="center"/>
            </w:pPr>
          </w:p>
        </w:tc>
      </w:tr>
      <w:tr w:rsidR="00F0532A" w:rsidRPr="00050C3A" w14:paraId="70C9C379" w14:textId="77777777" w:rsidTr="00F0532A">
        <w:tc>
          <w:tcPr>
            <w:tcW w:w="6221" w:type="dxa"/>
            <w:vAlign w:val="center"/>
          </w:tcPr>
          <w:p w14:paraId="21A6EE8D" w14:textId="77777777" w:rsidR="00F0532A" w:rsidRPr="00357F51" w:rsidRDefault="00F0532A" w:rsidP="00271D54">
            <w:pPr>
              <w:pStyle w:val="BodyText"/>
              <w:rPr>
                <w:szCs w:val="18"/>
              </w:rPr>
            </w:pPr>
            <w:r w:rsidRPr="00357F51">
              <w:rPr>
                <w:szCs w:val="18"/>
              </w:rPr>
              <w:t xml:space="preserve">Number of specific threat actions </w:t>
            </w:r>
          </w:p>
        </w:tc>
        <w:tc>
          <w:tcPr>
            <w:tcW w:w="3151" w:type="dxa"/>
            <w:vAlign w:val="center"/>
          </w:tcPr>
          <w:p w14:paraId="1C1A6E5E" w14:textId="29D0C171" w:rsidR="00F0532A" w:rsidRDefault="00DD3415" w:rsidP="00D6235B">
            <w:pPr>
              <w:spacing w:after="120"/>
            </w:pPr>
            <w:r>
              <w:t>Output</w:t>
            </w:r>
            <w:r w:rsidR="00F0532A">
              <w:t xml:space="preserve"> data</w:t>
            </w:r>
          </w:p>
        </w:tc>
        <w:tc>
          <w:tcPr>
            <w:tcW w:w="1968" w:type="dxa"/>
            <w:vAlign w:val="center"/>
          </w:tcPr>
          <w:p w14:paraId="3D08C924" w14:textId="77777777" w:rsidR="00F0532A" w:rsidRPr="00050C3A" w:rsidRDefault="00F0532A" w:rsidP="00D6235B">
            <w:pPr>
              <w:jc w:val="center"/>
            </w:pPr>
            <w:r w:rsidRPr="00050C3A">
              <w:sym w:font="Wingdings 2" w:char="F050"/>
            </w:r>
          </w:p>
        </w:tc>
        <w:tc>
          <w:tcPr>
            <w:tcW w:w="2098" w:type="dxa"/>
            <w:vAlign w:val="center"/>
          </w:tcPr>
          <w:p w14:paraId="047AA99E" w14:textId="77777777" w:rsidR="00F0532A" w:rsidRPr="00050C3A" w:rsidRDefault="00F0532A" w:rsidP="00D6235B">
            <w:pPr>
              <w:jc w:val="center"/>
            </w:pPr>
          </w:p>
        </w:tc>
      </w:tr>
      <w:tr w:rsidR="00F0532A" w:rsidRPr="00050C3A" w14:paraId="185704EB" w14:textId="77777777" w:rsidTr="00F0532A">
        <w:tc>
          <w:tcPr>
            <w:tcW w:w="6221" w:type="dxa"/>
            <w:vAlign w:val="center"/>
          </w:tcPr>
          <w:p w14:paraId="075CF830" w14:textId="77777777" w:rsidR="00F0532A" w:rsidRPr="00357F51" w:rsidRDefault="00F0532A" w:rsidP="00271D54">
            <w:pPr>
              <w:pStyle w:val="BodyText"/>
              <w:rPr>
                <w:szCs w:val="18"/>
              </w:rPr>
            </w:pPr>
            <w:r w:rsidRPr="00357F51">
              <w:rPr>
                <w:szCs w:val="18"/>
              </w:rPr>
              <w:t>Number of threatened species programs overseen by Cultural governance frameworks</w:t>
            </w:r>
          </w:p>
        </w:tc>
        <w:tc>
          <w:tcPr>
            <w:tcW w:w="3151" w:type="dxa"/>
            <w:vAlign w:val="center"/>
          </w:tcPr>
          <w:p w14:paraId="14AA0D67" w14:textId="0F864D7F" w:rsidR="00F0532A" w:rsidRDefault="007A7BAC" w:rsidP="00D6235B">
            <w:pPr>
              <w:spacing w:after="120"/>
            </w:pPr>
            <w:r>
              <w:t>Review of documentation</w:t>
            </w:r>
          </w:p>
        </w:tc>
        <w:tc>
          <w:tcPr>
            <w:tcW w:w="1968" w:type="dxa"/>
            <w:vAlign w:val="center"/>
          </w:tcPr>
          <w:p w14:paraId="5AD0D23A" w14:textId="77777777" w:rsidR="00F0532A" w:rsidRPr="00050C3A" w:rsidRDefault="00F0532A" w:rsidP="00D6235B">
            <w:pPr>
              <w:jc w:val="center"/>
            </w:pPr>
            <w:r w:rsidRPr="00050C3A">
              <w:sym w:font="Wingdings 2" w:char="F050"/>
            </w:r>
          </w:p>
        </w:tc>
        <w:tc>
          <w:tcPr>
            <w:tcW w:w="2098" w:type="dxa"/>
            <w:vAlign w:val="center"/>
          </w:tcPr>
          <w:p w14:paraId="4D88E8C7" w14:textId="77777777" w:rsidR="00F0532A" w:rsidRPr="00050C3A" w:rsidRDefault="00F0532A" w:rsidP="00D6235B">
            <w:pPr>
              <w:jc w:val="center"/>
            </w:pPr>
          </w:p>
        </w:tc>
      </w:tr>
      <w:tr w:rsidR="00F0532A" w:rsidRPr="00050C3A" w14:paraId="52818209" w14:textId="77777777" w:rsidTr="00F0532A">
        <w:tc>
          <w:tcPr>
            <w:tcW w:w="6221" w:type="dxa"/>
            <w:vAlign w:val="center"/>
          </w:tcPr>
          <w:p w14:paraId="5D64710E" w14:textId="77777777" w:rsidR="00F0532A" w:rsidRPr="00357F51" w:rsidRDefault="00F0532A" w:rsidP="00271D54">
            <w:pPr>
              <w:pStyle w:val="BodyText"/>
              <w:rPr>
                <w:szCs w:val="18"/>
              </w:rPr>
            </w:pPr>
            <w:r w:rsidRPr="00357F51">
              <w:rPr>
                <w:szCs w:val="18"/>
              </w:rPr>
              <w:t>Opportunities and complementary measure identified</w:t>
            </w:r>
          </w:p>
        </w:tc>
        <w:tc>
          <w:tcPr>
            <w:tcW w:w="3151" w:type="dxa"/>
            <w:vAlign w:val="center"/>
          </w:tcPr>
          <w:p w14:paraId="7151FD13" w14:textId="77777777" w:rsidR="00F0532A" w:rsidRDefault="00F0532A" w:rsidP="00D6235B">
            <w:pPr>
              <w:spacing w:after="120"/>
            </w:pPr>
            <w:r>
              <w:t>Review of documentation</w:t>
            </w:r>
          </w:p>
        </w:tc>
        <w:tc>
          <w:tcPr>
            <w:tcW w:w="1968" w:type="dxa"/>
            <w:vAlign w:val="center"/>
          </w:tcPr>
          <w:p w14:paraId="7166BDAE" w14:textId="77777777" w:rsidR="00F0532A" w:rsidRPr="00050C3A" w:rsidRDefault="00F0532A" w:rsidP="00D6235B">
            <w:pPr>
              <w:jc w:val="center"/>
            </w:pPr>
          </w:p>
        </w:tc>
        <w:tc>
          <w:tcPr>
            <w:tcW w:w="2098" w:type="dxa"/>
            <w:vAlign w:val="center"/>
          </w:tcPr>
          <w:p w14:paraId="2BBB7B9A" w14:textId="37A8BB94" w:rsidR="00F0532A" w:rsidRPr="00050C3A" w:rsidRDefault="00F0532A" w:rsidP="00D6235B">
            <w:pPr>
              <w:jc w:val="center"/>
            </w:pPr>
            <w:r w:rsidRPr="00050C3A">
              <w:sym w:font="Wingdings 2" w:char="F050"/>
            </w:r>
          </w:p>
        </w:tc>
      </w:tr>
      <w:tr w:rsidR="00D6235B" w:rsidRPr="00B50DBF" w14:paraId="6D1E60B9" w14:textId="77777777" w:rsidTr="00971EFF">
        <w:trPr>
          <w:trHeight w:val="397"/>
        </w:trPr>
        <w:tc>
          <w:tcPr>
            <w:tcW w:w="13438" w:type="dxa"/>
            <w:gridSpan w:val="4"/>
            <w:shd w:val="clear" w:color="auto" w:fill="FAFBEE" w:themeFill="accent5" w:themeFillTint="33"/>
            <w:vAlign w:val="center"/>
          </w:tcPr>
          <w:p w14:paraId="4D666ADC" w14:textId="107BB5A3" w:rsidR="00D6235B" w:rsidRPr="00B50DBF" w:rsidRDefault="00675442" w:rsidP="00D6235B">
            <w:r>
              <w:rPr>
                <w:rFonts w:cs="Arial"/>
                <w:b/>
                <w:bCs/>
              </w:rPr>
              <w:t>O</w:t>
            </w:r>
            <w:r w:rsidR="00D6235B" w:rsidRPr="00B50DBF">
              <w:rPr>
                <w:rFonts w:cs="Arial"/>
                <w:b/>
                <w:bCs/>
              </w:rPr>
              <w:t>utcome 8: The Victorian Government is driving the biodiversity agenda</w:t>
            </w:r>
          </w:p>
        </w:tc>
      </w:tr>
      <w:tr w:rsidR="00F0532A" w:rsidRPr="00050C3A" w14:paraId="47C45801" w14:textId="77777777" w:rsidTr="00F0532A">
        <w:tc>
          <w:tcPr>
            <w:tcW w:w="6221" w:type="dxa"/>
            <w:vAlign w:val="center"/>
          </w:tcPr>
          <w:p w14:paraId="41717B23" w14:textId="77777777" w:rsidR="00F0532A" w:rsidRPr="00357F51" w:rsidRDefault="00F0532A" w:rsidP="00565E1C">
            <w:pPr>
              <w:pStyle w:val="BodyText"/>
              <w:rPr>
                <w:szCs w:val="18"/>
              </w:rPr>
            </w:pPr>
            <w:r w:rsidRPr="00357F51">
              <w:rPr>
                <w:szCs w:val="18"/>
              </w:rPr>
              <w:t>A Net Gain in the overall extent and condition of habitats across terrestrial, waterway and marine habitats</w:t>
            </w:r>
          </w:p>
        </w:tc>
        <w:tc>
          <w:tcPr>
            <w:tcW w:w="3151" w:type="dxa"/>
            <w:vAlign w:val="center"/>
          </w:tcPr>
          <w:p w14:paraId="398DD724" w14:textId="4E3B655E" w:rsidR="00F0532A" w:rsidRDefault="00F0532A" w:rsidP="00D6235B">
            <w:pPr>
              <w:spacing w:after="120"/>
            </w:pPr>
            <w:r>
              <w:t>Analysis of output data</w:t>
            </w:r>
          </w:p>
          <w:p w14:paraId="1183495C" w14:textId="56AD4863" w:rsidR="00F0532A" w:rsidRDefault="00F0532A" w:rsidP="00D6235B">
            <w:pPr>
              <w:spacing w:after="120"/>
            </w:pPr>
            <w:r>
              <w:t>Modelled extent and condition of habitats based on new on-ground data and expert elicitation</w:t>
            </w:r>
            <w:r w:rsidR="00F63888">
              <w:t xml:space="preserve"> (all available new data plus </w:t>
            </w:r>
            <w:r w:rsidR="003C1032">
              <w:t>specific data collection at least every 5 years)</w:t>
            </w:r>
          </w:p>
        </w:tc>
        <w:tc>
          <w:tcPr>
            <w:tcW w:w="1968" w:type="dxa"/>
            <w:vAlign w:val="center"/>
          </w:tcPr>
          <w:p w14:paraId="74A21A9F" w14:textId="77777777" w:rsidR="00F0532A" w:rsidRPr="00050C3A" w:rsidRDefault="00F0532A" w:rsidP="00D6235B">
            <w:pPr>
              <w:jc w:val="center"/>
            </w:pPr>
          </w:p>
        </w:tc>
        <w:tc>
          <w:tcPr>
            <w:tcW w:w="2098" w:type="dxa"/>
            <w:vAlign w:val="center"/>
          </w:tcPr>
          <w:p w14:paraId="13CD5862" w14:textId="4AAEA4EF" w:rsidR="00F0532A" w:rsidRPr="00050C3A" w:rsidRDefault="00F0532A" w:rsidP="00D6235B">
            <w:pPr>
              <w:jc w:val="center"/>
            </w:pPr>
            <w:r w:rsidRPr="00050C3A">
              <w:sym w:font="Wingdings 2" w:char="F050"/>
            </w:r>
          </w:p>
        </w:tc>
      </w:tr>
      <w:tr w:rsidR="00F0532A" w:rsidRPr="00050C3A" w14:paraId="431166F1" w14:textId="77777777" w:rsidTr="00F0532A">
        <w:tc>
          <w:tcPr>
            <w:tcW w:w="6221" w:type="dxa"/>
            <w:vAlign w:val="center"/>
          </w:tcPr>
          <w:p w14:paraId="5271053D" w14:textId="77777777" w:rsidR="00F0532A" w:rsidRPr="00357F51" w:rsidRDefault="00F0532A" w:rsidP="00565E1C">
            <w:pPr>
              <w:pStyle w:val="BodyText"/>
              <w:rPr>
                <w:szCs w:val="18"/>
              </w:rPr>
            </w:pPr>
            <w:r w:rsidRPr="00357F51">
              <w:rPr>
                <w:szCs w:val="18"/>
              </w:rPr>
              <w:t>% of Victorian Government and portfolio agencies who include the vision for Biodiversity in their strategies or business plans including confirming and enabling the role of Traditional Owners to plan, manage, inform and deliver biodiversity programs</w:t>
            </w:r>
          </w:p>
        </w:tc>
        <w:tc>
          <w:tcPr>
            <w:tcW w:w="3151" w:type="dxa"/>
            <w:vAlign w:val="center"/>
          </w:tcPr>
          <w:p w14:paraId="54E2DE0F" w14:textId="77777777" w:rsidR="00F0532A" w:rsidRDefault="00F0532A" w:rsidP="00D6235B">
            <w:pPr>
              <w:spacing w:after="120"/>
            </w:pPr>
            <w:r>
              <w:t>Review of documentation</w:t>
            </w:r>
          </w:p>
        </w:tc>
        <w:tc>
          <w:tcPr>
            <w:tcW w:w="1968" w:type="dxa"/>
            <w:vAlign w:val="center"/>
          </w:tcPr>
          <w:p w14:paraId="1E6DCAAE" w14:textId="77777777" w:rsidR="00F0532A" w:rsidRPr="00050C3A" w:rsidRDefault="00F0532A" w:rsidP="00D6235B">
            <w:pPr>
              <w:jc w:val="center"/>
            </w:pPr>
          </w:p>
        </w:tc>
        <w:tc>
          <w:tcPr>
            <w:tcW w:w="2098" w:type="dxa"/>
            <w:vAlign w:val="center"/>
          </w:tcPr>
          <w:p w14:paraId="643E3F5B" w14:textId="66E25E78" w:rsidR="00F0532A" w:rsidRPr="00050C3A" w:rsidRDefault="00F0532A" w:rsidP="00D6235B">
            <w:pPr>
              <w:jc w:val="center"/>
            </w:pPr>
            <w:r w:rsidRPr="00050C3A">
              <w:sym w:font="Wingdings 2" w:char="F050"/>
            </w:r>
          </w:p>
        </w:tc>
      </w:tr>
      <w:tr w:rsidR="00F0532A" w:rsidRPr="00050C3A" w14:paraId="228CD43A" w14:textId="77777777" w:rsidTr="00F0532A">
        <w:tc>
          <w:tcPr>
            <w:tcW w:w="6221" w:type="dxa"/>
            <w:vAlign w:val="center"/>
          </w:tcPr>
          <w:p w14:paraId="0DA70013" w14:textId="77777777" w:rsidR="00F0532A" w:rsidRPr="00357F51" w:rsidRDefault="00F0532A" w:rsidP="00565E1C">
            <w:pPr>
              <w:pStyle w:val="BodyText"/>
              <w:rPr>
                <w:szCs w:val="18"/>
              </w:rPr>
            </w:pPr>
            <w:r w:rsidRPr="00357F51">
              <w:rPr>
                <w:szCs w:val="18"/>
              </w:rPr>
              <w:t>Leadership in biodiversity management score</w:t>
            </w:r>
          </w:p>
        </w:tc>
        <w:tc>
          <w:tcPr>
            <w:tcW w:w="3151" w:type="dxa"/>
            <w:vAlign w:val="center"/>
          </w:tcPr>
          <w:p w14:paraId="5ABA882E" w14:textId="77777777" w:rsidR="00F0532A" w:rsidRDefault="00F0532A" w:rsidP="00D6235B">
            <w:pPr>
              <w:spacing w:after="120"/>
            </w:pPr>
            <w:r>
              <w:t>Scorecard assessment – data requirements TBD</w:t>
            </w:r>
          </w:p>
        </w:tc>
        <w:tc>
          <w:tcPr>
            <w:tcW w:w="1968" w:type="dxa"/>
            <w:vAlign w:val="center"/>
          </w:tcPr>
          <w:p w14:paraId="41073E27" w14:textId="77777777" w:rsidR="00F0532A" w:rsidRPr="00050C3A" w:rsidRDefault="00F0532A" w:rsidP="00D6235B">
            <w:pPr>
              <w:jc w:val="center"/>
            </w:pPr>
          </w:p>
        </w:tc>
        <w:tc>
          <w:tcPr>
            <w:tcW w:w="2098" w:type="dxa"/>
            <w:vAlign w:val="center"/>
          </w:tcPr>
          <w:p w14:paraId="60BF3623" w14:textId="534DB538" w:rsidR="00F0532A" w:rsidRPr="00050C3A" w:rsidRDefault="00F0532A" w:rsidP="00D6235B">
            <w:pPr>
              <w:jc w:val="center"/>
            </w:pPr>
            <w:r w:rsidRPr="00050C3A">
              <w:sym w:font="Wingdings 2" w:char="F050"/>
            </w:r>
          </w:p>
        </w:tc>
      </w:tr>
      <w:tr w:rsidR="00F0532A" w:rsidRPr="00050C3A" w14:paraId="43C37947" w14:textId="77777777" w:rsidTr="00F0532A">
        <w:tc>
          <w:tcPr>
            <w:tcW w:w="6221" w:type="dxa"/>
            <w:vAlign w:val="center"/>
          </w:tcPr>
          <w:p w14:paraId="0FB6840C" w14:textId="77777777" w:rsidR="00F0532A" w:rsidRPr="00357F51" w:rsidRDefault="00F0532A" w:rsidP="00565E1C">
            <w:pPr>
              <w:pStyle w:val="BodyText"/>
              <w:rPr>
                <w:szCs w:val="18"/>
              </w:rPr>
            </w:pPr>
            <w:r w:rsidRPr="00357F51">
              <w:rPr>
                <w:szCs w:val="18"/>
              </w:rPr>
              <w:t>Number of cross-government activities on biodiversity or nature</w:t>
            </w:r>
          </w:p>
        </w:tc>
        <w:tc>
          <w:tcPr>
            <w:tcW w:w="3151" w:type="dxa"/>
            <w:vAlign w:val="center"/>
          </w:tcPr>
          <w:p w14:paraId="67F48511" w14:textId="77777777" w:rsidR="00F0532A" w:rsidRDefault="00F0532A" w:rsidP="00D6235B">
            <w:pPr>
              <w:spacing w:after="120"/>
            </w:pPr>
            <w:r>
              <w:t>Review of VEF minutes</w:t>
            </w:r>
          </w:p>
        </w:tc>
        <w:tc>
          <w:tcPr>
            <w:tcW w:w="1968" w:type="dxa"/>
            <w:vAlign w:val="center"/>
          </w:tcPr>
          <w:p w14:paraId="2AA1CCAC" w14:textId="77777777" w:rsidR="00F0532A" w:rsidRPr="00050C3A" w:rsidRDefault="00F0532A" w:rsidP="00D6235B">
            <w:pPr>
              <w:jc w:val="center"/>
            </w:pPr>
            <w:r w:rsidRPr="00050C3A">
              <w:sym w:font="Wingdings 2" w:char="F050"/>
            </w:r>
          </w:p>
        </w:tc>
        <w:tc>
          <w:tcPr>
            <w:tcW w:w="2098" w:type="dxa"/>
            <w:vAlign w:val="center"/>
          </w:tcPr>
          <w:p w14:paraId="5064BD6A" w14:textId="77777777" w:rsidR="00F0532A" w:rsidRPr="00050C3A" w:rsidRDefault="00F0532A" w:rsidP="00D6235B">
            <w:pPr>
              <w:jc w:val="center"/>
            </w:pPr>
          </w:p>
        </w:tc>
      </w:tr>
      <w:tr w:rsidR="00F0532A" w:rsidRPr="00050C3A" w14:paraId="030FC6E6" w14:textId="77777777" w:rsidTr="00F0532A">
        <w:tc>
          <w:tcPr>
            <w:tcW w:w="6221" w:type="dxa"/>
            <w:vAlign w:val="center"/>
          </w:tcPr>
          <w:p w14:paraId="3D10769B" w14:textId="38B466B7" w:rsidR="00F0532A" w:rsidRPr="00357F51" w:rsidRDefault="00F0532A" w:rsidP="00565E1C">
            <w:pPr>
              <w:pStyle w:val="BodyText"/>
              <w:rPr>
                <w:szCs w:val="18"/>
              </w:rPr>
            </w:pPr>
            <w:r w:rsidRPr="00357F51">
              <w:rPr>
                <w:szCs w:val="18"/>
              </w:rPr>
              <w:t>% of Government and portfolio agencies that report on activities that impact the environment (</w:t>
            </w:r>
            <w:r w:rsidR="00DD3415">
              <w:rPr>
                <w:szCs w:val="18"/>
              </w:rPr>
              <w:t>output data</w:t>
            </w:r>
            <w:r w:rsidRPr="00357F51">
              <w:rPr>
                <w:szCs w:val="18"/>
              </w:rPr>
              <w:t>)</w:t>
            </w:r>
          </w:p>
        </w:tc>
        <w:tc>
          <w:tcPr>
            <w:tcW w:w="3151" w:type="dxa"/>
            <w:vAlign w:val="center"/>
          </w:tcPr>
          <w:p w14:paraId="3BA2DBAB" w14:textId="22E14D31" w:rsidR="00F0532A" w:rsidRDefault="00F0532A" w:rsidP="00D6235B">
            <w:pPr>
              <w:spacing w:after="120"/>
            </w:pPr>
            <w:r>
              <w:t>Analysis of output data</w:t>
            </w:r>
          </w:p>
        </w:tc>
        <w:tc>
          <w:tcPr>
            <w:tcW w:w="1968" w:type="dxa"/>
            <w:vAlign w:val="center"/>
          </w:tcPr>
          <w:p w14:paraId="71D21446" w14:textId="77777777" w:rsidR="00F0532A" w:rsidRPr="00050C3A" w:rsidRDefault="00F0532A" w:rsidP="00D6235B">
            <w:pPr>
              <w:jc w:val="center"/>
            </w:pPr>
            <w:r w:rsidRPr="00050C3A">
              <w:sym w:font="Wingdings 2" w:char="F050"/>
            </w:r>
          </w:p>
        </w:tc>
        <w:tc>
          <w:tcPr>
            <w:tcW w:w="2098" w:type="dxa"/>
            <w:vAlign w:val="center"/>
          </w:tcPr>
          <w:p w14:paraId="4D6DA996" w14:textId="77777777" w:rsidR="00F0532A" w:rsidRPr="00050C3A" w:rsidRDefault="00F0532A" w:rsidP="00D6235B">
            <w:pPr>
              <w:jc w:val="center"/>
            </w:pPr>
          </w:p>
        </w:tc>
      </w:tr>
      <w:tr w:rsidR="00F0532A" w:rsidRPr="00050C3A" w14:paraId="3E4A3BE7" w14:textId="77777777" w:rsidTr="00F0532A">
        <w:tc>
          <w:tcPr>
            <w:tcW w:w="6221" w:type="dxa"/>
            <w:vAlign w:val="center"/>
          </w:tcPr>
          <w:p w14:paraId="0F4E0C25" w14:textId="77777777" w:rsidR="00F0532A" w:rsidRPr="00357F51" w:rsidRDefault="00F0532A" w:rsidP="00565E1C">
            <w:pPr>
              <w:pStyle w:val="BodyText"/>
              <w:rPr>
                <w:szCs w:val="18"/>
              </w:rPr>
            </w:pPr>
            <w:r w:rsidRPr="00357F51">
              <w:rPr>
                <w:szCs w:val="18"/>
              </w:rPr>
              <w:t>Key pieces of legislation or regulations have been amended to give effect to the vision of Biodiversity 2037</w:t>
            </w:r>
          </w:p>
        </w:tc>
        <w:tc>
          <w:tcPr>
            <w:tcW w:w="3151" w:type="dxa"/>
            <w:vAlign w:val="center"/>
          </w:tcPr>
          <w:p w14:paraId="4034AFD3" w14:textId="7571ABE9" w:rsidR="00F0532A" w:rsidRDefault="00B67C64" w:rsidP="00D6235B">
            <w:pPr>
              <w:spacing w:after="120"/>
            </w:pPr>
            <w:r>
              <w:t>TBD</w:t>
            </w:r>
          </w:p>
        </w:tc>
        <w:tc>
          <w:tcPr>
            <w:tcW w:w="1968" w:type="dxa"/>
            <w:vAlign w:val="center"/>
          </w:tcPr>
          <w:p w14:paraId="404A0DF7" w14:textId="77777777" w:rsidR="00F0532A" w:rsidRPr="00050C3A" w:rsidRDefault="00F0532A" w:rsidP="00D6235B">
            <w:pPr>
              <w:jc w:val="center"/>
            </w:pPr>
          </w:p>
        </w:tc>
        <w:tc>
          <w:tcPr>
            <w:tcW w:w="2098" w:type="dxa"/>
            <w:vAlign w:val="center"/>
          </w:tcPr>
          <w:p w14:paraId="3A893F32" w14:textId="2259DC1A" w:rsidR="00F0532A" w:rsidRPr="00050C3A" w:rsidRDefault="00F0532A" w:rsidP="00D6235B">
            <w:pPr>
              <w:jc w:val="center"/>
            </w:pPr>
            <w:r w:rsidRPr="00050C3A">
              <w:sym w:font="Wingdings 2" w:char="F050"/>
            </w:r>
          </w:p>
        </w:tc>
      </w:tr>
    </w:tbl>
    <w:p w14:paraId="3908BC70" w14:textId="1F31F7BF" w:rsidR="005933FF" w:rsidRDefault="005933FF" w:rsidP="00C91A99">
      <w:pPr>
        <w:pStyle w:val="CommentText"/>
      </w:pPr>
    </w:p>
    <w:p w14:paraId="5AFA12CE" w14:textId="77777777" w:rsidR="005933FF" w:rsidRDefault="005933FF" w:rsidP="00C91A99">
      <w:pPr>
        <w:pStyle w:val="CommentText"/>
      </w:pPr>
    </w:p>
    <w:p w14:paraId="10F00500" w14:textId="5532F656" w:rsidR="00FD01BC" w:rsidRDefault="00FD01BC" w:rsidP="004D2F96">
      <w:pPr>
        <w:spacing w:after="120"/>
        <w:ind w:left="-283"/>
        <w:rPr>
          <w:rFonts w:cs="Helvetica 45 Light"/>
        </w:rPr>
      </w:pPr>
    </w:p>
    <w:p w14:paraId="7B43E6EA" w14:textId="77777777" w:rsidR="004D2F96" w:rsidRDefault="004D2F96" w:rsidP="004D2F96">
      <w:pPr>
        <w:spacing w:after="120"/>
        <w:ind w:left="-283"/>
        <w:rPr>
          <w:bCs/>
        </w:rPr>
      </w:pPr>
    </w:p>
    <w:bookmarkEnd w:id="10"/>
    <w:bookmarkEnd w:id="11"/>
    <w:bookmarkEnd w:id="12"/>
    <w:bookmarkEnd w:id="13"/>
    <w:p w14:paraId="76FE922B" w14:textId="77777777" w:rsidR="003636EA" w:rsidRPr="003636EA" w:rsidRDefault="003636EA" w:rsidP="00756F57">
      <w:pPr>
        <w:pStyle w:val="BodyText"/>
      </w:pPr>
    </w:p>
    <w:sectPr w:rsidR="003636EA" w:rsidRPr="003636EA" w:rsidSect="00355DC3">
      <w:pgSz w:w="16840" w:h="11907" w:orient="landscape" w:code="9"/>
      <w:pgMar w:top="1134" w:right="2268" w:bottom="1134"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37C766" w14:textId="77777777" w:rsidR="00101189" w:rsidRDefault="00101189">
      <w:r>
        <w:separator/>
      </w:r>
    </w:p>
    <w:p w14:paraId="78E9772F" w14:textId="77777777" w:rsidR="00101189" w:rsidRDefault="00101189"/>
  </w:endnote>
  <w:endnote w:type="continuationSeparator" w:id="0">
    <w:p w14:paraId="7C343143" w14:textId="77777777" w:rsidR="00101189" w:rsidRDefault="00101189">
      <w:r>
        <w:continuationSeparator/>
      </w:r>
    </w:p>
    <w:p w14:paraId="7952E1F4" w14:textId="77777777" w:rsidR="00101189" w:rsidRDefault="00101189"/>
  </w:endnote>
  <w:endnote w:type="continuationNotice" w:id="1">
    <w:p w14:paraId="28F7A6A1" w14:textId="77777777" w:rsidR="00101189" w:rsidRDefault="0010118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Helvetica 45 Light">
    <w:altName w:val="Arial"/>
    <w:charset w:val="00"/>
    <w:family w:val="swiss"/>
    <w:pitch w:val="default"/>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HelveticaNeue">
    <w:altName w:val="Arial"/>
    <w:panose1 w:val="00000000000000000000"/>
    <w:charset w:val="00"/>
    <w:family w:val="roman"/>
    <w:notTrueType/>
    <w:pitch w:val="default"/>
  </w:font>
  <w:font w:name="Wingdings 2">
    <w:altName w:val="Webdings"/>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8504" w:type="dxa"/>
      <w:tblLayout w:type="fixed"/>
      <w:tblCellMar>
        <w:bottom w:w="284" w:type="dxa"/>
      </w:tblCellMar>
      <w:tblLook w:val="04A0" w:firstRow="1" w:lastRow="0" w:firstColumn="1" w:lastColumn="0" w:noHBand="0" w:noVBand="1"/>
    </w:tblPr>
    <w:tblGrid>
      <w:gridCol w:w="340"/>
      <w:gridCol w:w="8164"/>
    </w:tblGrid>
    <w:tr w:rsidR="006D2B85" w14:paraId="40B14897" w14:textId="77777777" w:rsidTr="00D83BD4">
      <w:trPr>
        <w:trHeight w:val="397"/>
      </w:trPr>
      <w:tc>
        <w:tcPr>
          <w:tcW w:w="340" w:type="dxa"/>
        </w:tcPr>
        <w:p w14:paraId="0821FA83" w14:textId="77777777" w:rsidR="006D2B85" w:rsidRPr="00D55628" w:rsidRDefault="006D2B85" w:rsidP="00D55628">
          <w:pPr>
            <w:pStyle w:val="FooterEven"/>
          </w:pPr>
          <w:r w:rsidRPr="00D55628">
            <w:fldChar w:fldCharType="begin"/>
          </w:r>
          <w:r w:rsidRPr="00D55628">
            <w:instrText xml:space="preserve"> PAGE   \* MERGEFORMAT </w:instrText>
          </w:r>
          <w:r w:rsidRPr="00D55628">
            <w:fldChar w:fldCharType="separate"/>
          </w:r>
          <w:r>
            <w:rPr>
              <w:noProof/>
            </w:rPr>
            <w:t>3</w:t>
          </w:r>
          <w:r w:rsidRPr="00D55628">
            <w:fldChar w:fldCharType="end"/>
          </w:r>
        </w:p>
      </w:tc>
      <w:tc>
        <w:tcPr>
          <w:tcW w:w="8164" w:type="dxa"/>
        </w:tcPr>
        <w:p w14:paraId="1A942738" w14:textId="77777777" w:rsidR="006D2B85" w:rsidRPr="00D55628" w:rsidRDefault="006D2B85" w:rsidP="00D55628">
          <w:pPr>
            <w:pStyle w:val="FooterEven"/>
          </w:pPr>
          <w:r w:rsidRPr="000A15E4">
            <w:rPr>
              <w:rStyle w:val="Bold"/>
            </w:rPr>
            <w:t>Title of document</w:t>
          </w:r>
          <w:r w:rsidRPr="00D55628">
            <w:t xml:space="preserve"> Subtitle</w:t>
          </w:r>
        </w:p>
      </w:tc>
    </w:tr>
  </w:tbl>
  <w:p w14:paraId="6C3A9A00" w14:textId="77777777" w:rsidR="006D2B85" w:rsidRPr="008B6D45" w:rsidRDefault="006D2B85" w:rsidP="005949B0">
    <w:pPr>
      <w:pStyle w:val="FooterEven"/>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E1B976" w14:textId="77777777" w:rsidR="006D2B85" w:rsidRDefault="006D2B85">
    <w:pPr>
      <w:pStyle w:val="Footer"/>
    </w:pPr>
    <w:r w:rsidRPr="00D55628">
      <w:rPr>
        <w:noProof/>
      </w:rPr>
      <mc:AlternateContent>
        <mc:Choice Requires="wps">
          <w:drawing>
            <wp:anchor distT="0" distB="0" distL="114300" distR="114300" simplePos="0" relativeHeight="251658242" behindDoc="1" locked="1" layoutInCell="1" allowOverlap="1" wp14:anchorId="4ACC68F6" wp14:editId="1EE38C65">
              <wp:simplePos x="0" y="0"/>
              <wp:positionH relativeFrom="page">
                <wp:align>center</wp:align>
              </wp:positionH>
              <wp:positionV relativeFrom="page">
                <wp:align>center</wp:align>
              </wp:positionV>
              <wp:extent cx="7560000" cy="1796400"/>
              <wp:effectExtent l="0" t="0" r="0" b="0"/>
              <wp:wrapNone/>
              <wp:docPr id="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8172EE" w14:textId="290E62B6" w:rsidR="006D2B85" w:rsidRPr="0001226A" w:rsidRDefault="006D2B85"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CC68F6" id="_x0000_t202" coordsize="21600,21600" o:spt="202" path="m,l,21600r21600,l21600,xe">
              <v:stroke joinstyle="miter"/>
              <v:path gradientshapeok="t" o:connecttype="rect"/>
            </v:shapetype>
            <v:shape id="Text Box 224" o:spid="_x0000_s1091" type="#_x0000_t202" alt="Title: Background Watermark Image" style="position:absolute;margin-left:0;margin-top:0;width:595.3pt;height:141.45pt;z-index:-25165823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" filled="f" stroked="f">
              <v:textbox>
                <w:txbxContent>
                  <w:p w14:paraId="288172EE" w14:textId="290E62B6" w:rsidR="006D2B85" w:rsidRPr="0001226A" w:rsidRDefault="006D2B85"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3494E14C" w14:textId="77777777" w:rsidR="006D2B85" w:rsidRDefault="006D2B8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635ACC" w14:textId="77777777" w:rsidR="006D2B85" w:rsidRDefault="006D2B85">
    <w:pPr>
      <w:pStyle w:val="Footer"/>
    </w:pPr>
    <w:r>
      <w:rPr>
        <w:noProof/>
      </w:rPr>
      <w:drawing>
        <wp:anchor distT="0" distB="0" distL="114300" distR="114300" simplePos="0" relativeHeight="251658244" behindDoc="1" locked="1" layoutInCell="1" allowOverlap="1" wp14:anchorId="1A8DCF2B" wp14:editId="4D515B3E">
          <wp:simplePos x="0" y="0"/>
          <wp:positionH relativeFrom="page">
            <wp:align>right</wp:align>
          </wp:positionH>
          <wp:positionV relativeFrom="page">
            <wp:align>bottom</wp:align>
          </wp:positionV>
          <wp:extent cx="2525576" cy="1057275"/>
          <wp:effectExtent l="0" t="0" r="0" b="0"/>
          <wp:wrapNone/>
          <wp:docPr id="25" name="LogoMono" hidden="1"/>
          <wp:cNvGraphicFramePr/>
          <a:graphic xmlns:a="http://schemas.openxmlformats.org/drawingml/2006/main">
            <a:graphicData uri="http://schemas.openxmlformats.org/drawingml/2006/picture">
              <pic:pic xmlns:pic="http://schemas.openxmlformats.org/drawingml/2006/picture">
                <pic:nvPicPr>
                  <pic:cNvPr id="15" name="LogoMono"/>
                  <pic:cNvPicPr/>
                </pic:nvPicPr>
                <pic:blipFill>
                  <a:blip r:embed="rId1">
                    <a:extLst>
                      <a:ext uri="{28A0092B-C50C-407E-A947-70E740481C1C}">
                        <a14:useLocalDpi xmlns:a14="http://schemas.microsoft.com/office/drawing/2010/main" val="0"/>
                      </a:ext>
                    </a:extLst>
                  </a:blip>
                  <a:srcRect r="-15043" b="-16667"/>
                  <a:stretch>
                    <a:fillRect/>
                  </a:stretch>
                </pic:blipFill>
                <pic:spPr bwMode="auto">
                  <a:xfrm>
                    <a:off x="0" y="0"/>
                    <a:ext cx="2525576" cy="1057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55628">
      <w:rPr>
        <w:noProof/>
      </w:rPr>
      <w:drawing>
        <wp:anchor distT="0" distB="0" distL="114300" distR="114300" simplePos="0" relativeHeight="251658240" behindDoc="1" locked="1" layoutInCell="1" allowOverlap="1" wp14:anchorId="45264352" wp14:editId="67F18CE9">
          <wp:simplePos x="0" y="0"/>
          <wp:positionH relativeFrom="page">
            <wp:align>right</wp:align>
          </wp:positionH>
          <wp:positionV relativeFrom="page">
            <wp:align>bottom</wp:align>
          </wp:positionV>
          <wp:extent cx="2520000" cy="1062000"/>
          <wp:effectExtent l="0" t="0" r="0" b="0"/>
          <wp:wrapNone/>
          <wp:docPr id="47"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541_RGB_right (w 1cm margin).emf"/>
                  <pic:cNvPicPr/>
                </pic:nvPicPr>
                <pic:blipFill>
                  <a:blip r:embed="rId2">
                    <a:extLst>
                      <a:ext uri="{28A0092B-C50C-407E-A947-70E740481C1C}">
                        <a14:useLocalDpi xmlns:a14="http://schemas.microsoft.com/office/drawing/2010/main" val="0"/>
                      </a:ext>
                    </a:extLst>
                  </a:blip>
                  <a:srcRect r="-37744" b="-93793"/>
                  <a:stretch>
                    <a:fillRect/>
                  </a:stretch>
                </pic:blipFill>
                <pic:spPr bwMode="auto">
                  <a:xfrm>
                    <a:off x="0" y="0"/>
                    <a:ext cx="2520000" cy="106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D2AE19" w14:textId="77777777" w:rsidR="006D2B85" w:rsidRPr="00124E8F" w:rsidRDefault="006D2B85" w:rsidP="00124E8F">
    <w:pPr>
      <w:pStyle w:val="Footer"/>
    </w:pPr>
    <w:r w:rsidRPr="00D55628">
      <w:rPr>
        <w:noProof/>
      </w:rPr>
      <mc:AlternateContent>
        <mc:Choice Requires="wps">
          <w:drawing>
            <wp:anchor distT="0" distB="0" distL="114300" distR="114300" simplePos="0" relativeHeight="251658243" behindDoc="1" locked="1" layoutInCell="1" allowOverlap="1" wp14:anchorId="38B7A49B" wp14:editId="78329F9A">
              <wp:simplePos x="0" y="0"/>
              <wp:positionH relativeFrom="page">
                <wp:align>center</wp:align>
              </wp:positionH>
              <wp:positionV relativeFrom="page">
                <wp:align>center</wp:align>
              </wp:positionV>
              <wp:extent cx="7560000" cy="1796400"/>
              <wp:effectExtent l="0" t="0" r="0" b="0"/>
              <wp:wrapNone/>
              <wp:docPr id="27"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F45B1" w14:textId="658DE2FA" w:rsidR="006D2B85" w:rsidRPr="0001226A" w:rsidRDefault="006D2B85"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B7A49B" id="_x0000_t202" coordsize="21600,21600" o:spt="202" path="m,l,21600r21600,l21600,xe">
              <v:stroke joinstyle="miter"/>
              <v:path gradientshapeok="t" o:connecttype="rect"/>
            </v:shapetype>
            <v:shape id="Text Box 225" o:spid="_x0000_s1092" type="#_x0000_t202" style="position:absolute;margin-left:0;margin-top:0;width:595.3pt;height:141.45pt;z-index:-251658237;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" filled="f" stroked="f">
              <v:textbox>
                <w:txbxContent>
                  <w:p w14:paraId="1A5F45B1" w14:textId="658DE2FA" w:rsidR="006D2B85" w:rsidRPr="0001226A" w:rsidRDefault="006D2B85"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2DA7F2" w14:textId="77777777" w:rsidR="006D2B85" w:rsidRDefault="006D2B85">
    <w:pPr>
      <w:pStyle w:val="Footer"/>
    </w:pPr>
    <w:r w:rsidRPr="00D55628">
      <w:rPr>
        <w:noProof/>
      </w:rPr>
      <mc:AlternateContent>
        <mc:Choice Requires="wps">
          <w:drawing>
            <wp:anchor distT="0" distB="0" distL="114300" distR="114300" simplePos="0" relativeHeight="251658241" behindDoc="1" locked="1" layoutInCell="1" allowOverlap="1" wp14:anchorId="4921DA38" wp14:editId="32BD792D">
              <wp:simplePos x="0" y="0"/>
              <wp:positionH relativeFrom="page">
                <wp:align>center</wp:align>
              </wp:positionH>
              <wp:positionV relativeFrom="page">
                <wp:align>center</wp:align>
              </wp:positionV>
              <wp:extent cx="7560000" cy="1796400"/>
              <wp:effectExtent l="0" t="0" r="0" b="0"/>
              <wp:wrapNone/>
              <wp:docPr id="14"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4A7BAD" w14:textId="10CF6D13" w:rsidR="006D2B85" w:rsidRPr="0001226A" w:rsidRDefault="006D2B85"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21DA38" id="_x0000_t202" coordsize="21600,21600" o:spt="202" path="m,l,21600r21600,l21600,xe">
              <v:stroke joinstyle="miter"/>
              <v:path gradientshapeok="t" o:connecttype="rect"/>
            </v:shapetype>
            <v:shape id="_x0000_s1093" type="#_x0000_t202" alt="Title: Background Watermark Image" style="position:absolute;margin-left:0;margin-top:0;width:595.3pt;height:141.45pt;z-index:-251658239;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8RR1AIAAOc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gSvEUdQCAADnBQAADgAAAAAAAAAAAAAAAAAuAgAAZHJzL2Uyb0Rv&#10;Yy54bWxQSwECLQAUAAYACAAAACEANMVEztsAAAAGAQAADwAAAAAAAAAAAAAAAAAuBQAAZHJzL2Rv&#10;d25yZXYueG1sUEsFBgAAAAAEAAQA8wAAADYGAAAAAA==&#10;" filled="f" stroked="f">
              <v:textbox>
                <w:txbxContent>
                  <w:p w14:paraId="544A7BAD" w14:textId="10CF6D13" w:rsidR="006D2B85" w:rsidRPr="0001226A" w:rsidRDefault="006D2B85"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7A90B139" w14:textId="77777777" w:rsidR="006D2B85" w:rsidRDefault="006D2B8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D2B85" w14:paraId="2531A912" w14:textId="77777777" w:rsidTr="00DD7238">
      <w:trPr>
        <w:trHeight w:val="397"/>
      </w:trPr>
      <w:tc>
        <w:tcPr>
          <w:tcW w:w="340" w:type="dxa"/>
        </w:tcPr>
        <w:p w14:paraId="4E0A1A62" w14:textId="77777777" w:rsidR="006D2B85" w:rsidRPr="00D55628" w:rsidRDefault="006D2B85" w:rsidP="006C52DE">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Pr>
              <w:noProof/>
            </w:rPr>
            <w:t>2</w:t>
          </w:r>
          <w:r w:rsidRPr="00D55628">
            <w:fldChar w:fldCharType="end"/>
          </w:r>
        </w:p>
      </w:tc>
      <w:tc>
        <w:tcPr>
          <w:tcW w:w="9071" w:type="dxa"/>
        </w:tcPr>
        <w:p w14:paraId="74A30148" w14:textId="615A92DC" w:rsidR="006D2B85" w:rsidRDefault="006D2B85" w:rsidP="00810C40">
          <w:pPr>
            <w:pStyle w:val="FooterEven"/>
            <w:rPr>
              <w:rStyle w:val="Bold"/>
            </w:rPr>
          </w:pPr>
          <w:r>
            <w:rPr>
              <w:rStyle w:val="Bold"/>
            </w:rPr>
            <w:fldChar w:fldCharType="begin"/>
          </w:r>
          <w:r>
            <w:rPr>
              <w:rStyle w:val="Bold"/>
            </w:rPr>
            <w:instrText xml:space="preserve"> DOCPROPERTY  xFooterTitle  \* MERGEFORMAT </w:instrText>
          </w:r>
          <w:r>
            <w:rPr>
              <w:rStyle w:val="Bold"/>
            </w:rPr>
            <w:fldChar w:fldCharType="separate"/>
          </w:r>
          <w:r w:rsidR="009F2010">
            <w:rPr>
              <w:rStyle w:val="Bold"/>
            </w:rPr>
            <w:t>Biodiversity 2037 Monitoring, Evaluation, Reporting and Improvements Framework (MERF) Version 2.0</w:t>
          </w:r>
          <w:r>
            <w:rPr>
              <w:rStyle w:val="Bold"/>
            </w:rPr>
            <w:fldChar w:fldCharType="end"/>
          </w:r>
        </w:p>
        <w:p w14:paraId="2C7525A3" w14:textId="05034AC6" w:rsidR="006D2B85" w:rsidRPr="00810C40" w:rsidRDefault="00101189" w:rsidP="00810C40">
          <w:pPr>
            <w:pStyle w:val="FooterEven"/>
          </w:pPr>
          <w:r>
            <w:fldChar w:fldCharType="begin"/>
          </w:r>
          <w:r>
            <w:instrText>DOCPROPERTY  xFooterSubtitle  \* MERGEFORMAT</w:instrText>
          </w:r>
          <w:r>
            <w:fldChar w:fldCharType="separate"/>
          </w:r>
          <w:r w:rsidR="009F2010">
            <w:t>Protecting Victoria's Environment</w:t>
          </w:r>
          <w:r>
            <w:fldChar w:fldCharType="end"/>
          </w:r>
        </w:p>
      </w:tc>
    </w:tr>
  </w:tbl>
  <w:p w14:paraId="7D2FDC9F" w14:textId="77777777" w:rsidR="006D2B85" w:rsidRDefault="006D2B85" w:rsidP="005949B0">
    <w:pPr>
      <w:pStyle w:val="FooterEven"/>
    </w:pPr>
    <w:r w:rsidRPr="00D55628">
      <w:rPr>
        <w:noProof/>
      </w:rPr>
      <mc:AlternateContent>
        <mc:Choice Requires="wps">
          <w:drawing>
            <wp:anchor distT="0" distB="0" distL="114300" distR="114300" simplePos="0" relativeHeight="251658245" behindDoc="1" locked="1" layoutInCell="1" allowOverlap="1" wp14:anchorId="00872C65" wp14:editId="5CBEC74D">
              <wp:simplePos x="0" y="0"/>
              <wp:positionH relativeFrom="page">
                <wp:align>center</wp:align>
              </wp:positionH>
              <wp:positionV relativeFrom="page">
                <wp:align>center</wp:align>
              </wp:positionV>
              <wp:extent cx="7560000" cy="1796400"/>
              <wp:effectExtent l="0" t="0" r="0" b="0"/>
              <wp:wrapNone/>
              <wp:docPr id="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E9BCB" w14:textId="6A2651A8" w:rsidR="006D2B85" w:rsidRPr="0001226A" w:rsidRDefault="006D2B85"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872C65" id="_x0000_t202" coordsize="21600,21600" o:spt="202" path="m,l,21600r21600,l21600,xe">
              <v:stroke joinstyle="miter"/>
              <v:path gradientshapeok="t" o:connecttype="rect"/>
            </v:shapetype>
            <v:shape id="_x0000_s1094" type="#_x0000_t202" alt="Title: Background Watermark Image" style="position:absolute;margin-left:0;margin-top:0;width:595.3pt;height:141.45pt;z-index:-251658235;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o0b1AIAAOY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nNKNG9QCAADmBQAADgAAAAAAAAAAAAAAAAAuAgAAZHJzL2Uyb0Rv&#10;Yy54bWxQSwECLQAUAAYACAAAACEANMVEztsAAAAGAQAADwAAAAAAAAAAAAAAAAAuBQAAZHJzL2Rv&#10;d25yZXYueG1sUEsFBgAAAAAEAAQA8wAAADYGAAAAAA==&#10;" filled="f" stroked="f">
              <v:textbox>
                <w:txbxContent>
                  <w:p w14:paraId="291E9BCB" w14:textId="6A2651A8" w:rsidR="006D2B85" w:rsidRPr="0001226A" w:rsidRDefault="006D2B85"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302FABBC" w14:textId="77777777" w:rsidR="006D2B85" w:rsidRPr="00B5221E" w:rsidRDefault="006D2B85" w:rsidP="00B5221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D2B85" w14:paraId="6632574D" w14:textId="77777777" w:rsidTr="00DD7238">
      <w:trPr>
        <w:trHeight w:val="397"/>
      </w:trPr>
      <w:tc>
        <w:tcPr>
          <w:tcW w:w="9071" w:type="dxa"/>
        </w:tcPr>
        <w:p w14:paraId="2A13D233" w14:textId="55569586" w:rsidR="006D2B85" w:rsidRDefault="006D2B85" w:rsidP="00810C40">
          <w:pPr>
            <w:pStyle w:val="FooterOdd"/>
            <w:rPr>
              <w:rStyle w:val="Bold"/>
            </w:rPr>
          </w:pPr>
          <w:r>
            <w:rPr>
              <w:rStyle w:val="Bold"/>
            </w:rPr>
            <w:fldChar w:fldCharType="begin"/>
          </w:r>
          <w:r>
            <w:rPr>
              <w:rStyle w:val="Bold"/>
            </w:rPr>
            <w:instrText xml:space="preserve"> DOCPROPERTY  xFooterTitle  \* MERGEFORMAT </w:instrText>
          </w:r>
          <w:r>
            <w:rPr>
              <w:rStyle w:val="Bold"/>
            </w:rPr>
            <w:fldChar w:fldCharType="separate"/>
          </w:r>
          <w:r w:rsidR="009F2010">
            <w:rPr>
              <w:rStyle w:val="Bold"/>
            </w:rPr>
            <w:t>Biodiversity 2037 Monitoring, Evaluation, Reporting and Improvements Framework (MERF) Version 2.0</w:t>
          </w:r>
          <w:r>
            <w:rPr>
              <w:rStyle w:val="Bold"/>
            </w:rPr>
            <w:fldChar w:fldCharType="end"/>
          </w:r>
        </w:p>
        <w:p w14:paraId="5573C691" w14:textId="725E67DD" w:rsidR="006D2B85" w:rsidRPr="00CB1FB7" w:rsidRDefault="00101189" w:rsidP="00810C40">
          <w:pPr>
            <w:pStyle w:val="FooterOdd"/>
            <w:rPr>
              <w:b/>
            </w:rPr>
          </w:pPr>
          <w:r>
            <w:fldChar w:fldCharType="begin"/>
          </w:r>
          <w:r>
            <w:instrText>DOCPROPERTY  xFooterSubtitle  \* MERGEFORMAT</w:instrText>
          </w:r>
          <w:r>
            <w:fldChar w:fldCharType="separate"/>
          </w:r>
          <w:r w:rsidR="009F2010">
            <w:t>Protecting Victoria's Environment</w:t>
          </w:r>
          <w:r>
            <w:fldChar w:fldCharType="end"/>
          </w:r>
        </w:p>
      </w:tc>
      <w:tc>
        <w:tcPr>
          <w:tcW w:w="340" w:type="dxa"/>
        </w:tcPr>
        <w:p w14:paraId="559592EC" w14:textId="77777777" w:rsidR="006D2B85" w:rsidRPr="00D55628" w:rsidRDefault="006D2B85" w:rsidP="00D55628">
          <w:pPr>
            <w:pStyle w:val="FooterOddPageNumber"/>
          </w:pPr>
          <w:r w:rsidRPr="00D55628">
            <w:fldChar w:fldCharType="begin"/>
          </w:r>
          <w:r w:rsidRPr="00D55628">
            <w:instrText xml:space="preserve"> PAGE   \* MERGEFORMAT </w:instrText>
          </w:r>
          <w:r w:rsidRPr="00D55628">
            <w:fldChar w:fldCharType="separate"/>
          </w:r>
          <w:r>
            <w:rPr>
              <w:noProof/>
            </w:rPr>
            <w:t>3</w:t>
          </w:r>
          <w:r w:rsidRPr="00D55628">
            <w:fldChar w:fldCharType="end"/>
          </w:r>
        </w:p>
      </w:tc>
    </w:tr>
  </w:tbl>
  <w:p w14:paraId="344C1092" w14:textId="2B3C5C84" w:rsidR="006D2B85" w:rsidRDefault="006D2B85">
    <w:pPr>
      <w:pStyle w:val="Footer"/>
    </w:pPr>
  </w:p>
  <w:p w14:paraId="65248495" w14:textId="77777777" w:rsidR="006D2B85" w:rsidRDefault="006D2B8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028004" w14:textId="77777777" w:rsidR="00101189" w:rsidRPr="008F5280" w:rsidRDefault="00101189" w:rsidP="008F5280">
      <w:pPr>
        <w:pStyle w:val="FootnoteSeparator"/>
      </w:pPr>
    </w:p>
  </w:footnote>
  <w:footnote w:type="continuationSeparator" w:id="0">
    <w:p w14:paraId="647CBCA0" w14:textId="77777777" w:rsidR="00101189" w:rsidRDefault="00101189" w:rsidP="008F5280">
      <w:pPr>
        <w:pStyle w:val="FootnoteSeparator"/>
      </w:pPr>
    </w:p>
    <w:p w14:paraId="205D2F67" w14:textId="77777777" w:rsidR="00101189" w:rsidRDefault="00101189"/>
  </w:footnote>
  <w:footnote w:type="continuationNotice" w:id="1">
    <w:p w14:paraId="687E3648" w14:textId="77777777" w:rsidR="00101189" w:rsidRDefault="00101189" w:rsidP="00D55628"/>
    <w:p w14:paraId="4CF55D32" w14:textId="77777777" w:rsidR="00101189" w:rsidRDefault="00101189"/>
  </w:footnote>
  <w:footnote w:id="2">
    <w:p w14:paraId="1400B14B" w14:textId="77777777" w:rsidR="006D2B85" w:rsidRDefault="006D2B85" w:rsidP="00AD219B">
      <w:pPr>
        <w:pStyle w:val="FootnoteText"/>
      </w:pPr>
      <w:r>
        <w:rPr>
          <w:rStyle w:val="FootnoteReference"/>
        </w:rPr>
        <w:footnoteRef/>
      </w:r>
      <w:r>
        <w:t xml:space="preserve"> </w:t>
      </w:r>
      <w:bookmarkStart w:id="42" w:name="_Hlk521965937"/>
      <w:r w:rsidRPr="00647321">
        <w:t xml:space="preserve">Dart, J., </w:t>
      </w:r>
      <w:r>
        <w:t>and</w:t>
      </w:r>
      <w:r w:rsidRPr="00647321">
        <w:t xml:space="preserve"> Roberts, M. (2014) Collaborative Outcomes Reporting. BetterEvaluation. </w:t>
      </w:r>
      <w:r w:rsidRPr="00647321">
        <w:br/>
        <w:t xml:space="preserve">Retrieved from </w:t>
      </w:r>
      <w:hyperlink r:id="rId1" w:history="1">
        <w:r w:rsidRPr="00647321">
          <w:t>http://betterevaluation.org/plan/approach/cort</w:t>
        </w:r>
      </w:hyperlink>
      <w:bookmarkEnd w:id="42"/>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7705F1" w14:textId="77777777" w:rsidR="006D2B85" w:rsidRDefault="006D2B85" w:rsidP="009C64FA">
    <w:pPr>
      <w:pStyle w:val="Header"/>
    </w:pPr>
  </w:p>
  <w:p w14:paraId="2D2BEB15" w14:textId="77777777" w:rsidR="006D2B85" w:rsidRPr="00393205" w:rsidRDefault="006D2B85" w:rsidP="003932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3F3F25" w14:textId="77777777" w:rsidR="006D2B85" w:rsidRDefault="006D2B8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118713" w14:textId="77777777" w:rsidR="006D2B85" w:rsidRDefault="006D2B8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59C7BE" w14:textId="77777777" w:rsidR="006D2B85" w:rsidRDefault="006D2B8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A5B166" w14:textId="77777777" w:rsidR="006D2B85" w:rsidRDefault="006D2B85" w:rsidP="009C64FA">
    <w:pPr>
      <w:pStyle w:val="Header"/>
    </w:pPr>
  </w:p>
  <w:p w14:paraId="4F937B0F" w14:textId="77777777" w:rsidR="006D2B85" w:rsidRPr="00393205" w:rsidRDefault="006D2B85" w:rsidP="003932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9372FA00"/>
    <w:lvl w:ilvl="0">
      <w:start w:val="1"/>
      <w:numFmt w:val="bullet"/>
      <w:lvlText w:val=""/>
      <w:lvlJc w:val="left"/>
      <w:pPr>
        <w:tabs>
          <w:tab w:val="num" w:pos="926"/>
        </w:tabs>
        <w:ind w:left="926" w:hanging="360"/>
      </w:pPr>
      <w:rPr>
        <w:rFonts w:ascii="Symbol" w:hAnsi="Symbol" w:hint="default"/>
      </w:rPr>
    </w:lvl>
  </w:abstractNum>
  <w:abstractNum w:abstractNumId="1" w15:restartNumberingAfterBreak="0">
    <w:nsid w:val="00A1486F"/>
    <w:multiLevelType w:val="multilevel"/>
    <w:tmpl w:val="CAD4B204"/>
    <w:styleLink w:val="DELWPHeadings"/>
    <w:lvl w:ilvl="0">
      <w:start w:val="1"/>
      <w:numFmt w:val="decimal"/>
      <w:lvlRestart w:val="0"/>
      <w:pStyle w:val="Heading1"/>
      <w:suff w:val="space"/>
      <w:lvlText w:val="%1."/>
      <w:lvlJc w:val="left"/>
      <w:pPr>
        <w:tabs>
          <w:tab w:val="num" w:pos="0"/>
        </w:tabs>
        <w:ind w:left="0" w:firstLine="0"/>
      </w:pPr>
    </w:lvl>
    <w:lvl w:ilvl="1">
      <w:start w:val="1"/>
      <w:numFmt w:val="decimal"/>
      <w:pStyle w:val="Heading2"/>
      <w:suff w:val="space"/>
      <w:lvlText w:val="%1.%2"/>
      <w:lvlJc w:val="left"/>
      <w:pPr>
        <w:tabs>
          <w:tab w:val="num" w:pos="8222"/>
        </w:tabs>
        <w:ind w:left="8222" w:firstLine="0"/>
      </w:pPr>
    </w:lvl>
    <w:lvl w:ilvl="2">
      <w:start w:val="1"/>
      <w:numFmt w:val="none"/>
      <w:pStyle w:val="Heading3"/>
      <w:suff w:val="nothing"/>
      <w:lvlText w:val=""/>
      <w:lvlJc w:val="left"/>
      <w:pPr>
        <w:tabs>
          <w:tab w:val="num" w:pos="0"/>
        </w:tabs>
        <w:ind w:left="0" w:firstLine="0"/>
      </w:pPr>
    </w:lvl>
    <w:lvl w:ilvl="3">
      <w:start w:val="1"/>
      <w:numFmt w:val="none"/>
      <w:pStyle w:val="Heading4"/>
      <w:suff w:val="nothing"/>
      <w:lvlText w:val=""/>
      <w:lvlJc w:val="left"/>
      <w:pPr>
        <w:tabs>
          <w:tab w:val="num" w:pos="0"/>
        </w:tabs>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68B37FE"/>
    <w:multiLevelType w:val="multilevel"/>
    <w:tmpl w:val="A2EE2272"/>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3" w15:restartNumberingAfterBreak="0">
    <w:nsid w:val="0789323B"/>
    <w:multiLevelType w:val="hybridMultilevel"/>
    <w:tmpl w:val="7210739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AC901A4"/>
    <w:multiLevelType w:val="multilevel"/>
    <w:tmpl w:val="A36281D8"/>
    <w:name w:val="DELWP Headings"/>
    <w:lvl w:ilvl="0">
      <w:start w:val="1"/>
      <w:numFmt w:val="decimal"/>
      <w:suff w:val="space"/>
      <w:lvlText w:val="%1."/>
      <w:lvlJc w:val="left"/>
      <w:pPr>
        <w:tabs>
          <w:tab w:val="num" w:pos="1135"/>
        </w:tabs>
        <w:ind w:left="1135" w:firstLine="0"/>
      </w:pPr>
    </w:lvl>
    <w:lvl w:ilvl="1">
      <w:start w:val="1"/>
      <w:numFmt w:val="decimal"/>
      <w:suff w:val="space"/>
      <w:lvlText w:val="%1.%2"/>
      <w:lvlJc w:val="left"/>
      <w:pPr>
        <w:tabs>
          <w:tab w:val="num" w:pos="2269"/>
        </w:tabs>
        <w:ind w:left="2269" w:firstLine="0"/>
      </w:pPr>
    </w:lvl>
    <w:lvl w:ilvl="2">
      <w:start w:val="1"/>
      <w:numFmt w:val="decimal"/>
      <w:suff w:val="space"/>
      <w:lvlText w:val="%1.%2.%3"/>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C17784C"/>
    <w:multiLevelType w:val="hybridMultilevel"/>
    <w:tmpl w:val="80E0B0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C351215"/>
    <w:multiLevelType w:val="multilevel"/>
    <w:tmpl w:val="3FDEBA7A"/>
    <w:name w:val="DELWPHeadings"/>
    <w:lvl w:ilvl="0">
      <w:start w:val="1"/>
      <w:numFmt w:val="none"/>
      <w:lvlRestart w:val="0"/>
      <w:suff w:val="nothing"/>
      <w:lvlText w:val=""/>
      <w:lvlJc w:val="left"/>
      <w:pPr>
        <w:ind w:left="0" w:firstLine="0"/>
      </w:pPr>
      <w:rPr>
        <w:rFonts w:hint="default"/>
        <w:color w:val="CDDC29" w:themeColor="text2"/>
        <w:sz w:val="40"/>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7"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8" w15:restartNumberingAfterBreak="0">
    <w:nsid w:val="194A695C"/>
    <w:multiLevelType w:val="multilevel"/>
    <w:tmpl w:val="812862A2"/>
    <w:name w:val="DEPITableBullets"/>
    <w:lvl w:ilvl="0">
      <w:start w:val="1"/>
      <w:numFmt w:val="bullet"/>
      <w:pStyle w:val="TableTextBullet"/>
      <w:lvlText w:val="•"/>
      <w:lvlJc w:val="left"/>
      <w:pPr>
        <w:tabs>
          <w:tab w:val="num" w:pos="455"/>
        </w:tabs>
        <w:ind w:left="455" w:hanging="171"/>
      </w:pPr>
      <w:rPr>
        <w:rFonts w:ascii="Arial" w:hAnsi="Arial" w:hint="default"/>
        <w:b w:val="0"/>
        <w:i w:val="0"/>
        <w:color w:val="FFFFFF"/>
        <w:position w:val="0"/>
        <w:sz w:val="22"/>
        <w:szCs w:val="18"/>
      </w:rPr>
    </w:lvl>
    <w:lvl w:ilvl="1">
      <w:start w:val="1"/>
      <w:numFmt w:val="bullet"/>
      <w:pStyle w:val="TableTextBullet2"/>
      <w:lvlText w:val="–"/>
      <w:lvlJc w:val="left"/>
      <w:pPr>
        <w:tabs>
          <w:tab w:val="num" w:pos="625"/>
        </w:tabs>
        <w:ind w:left="625"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795"/>
        </w:tabs>
        <w:ind w:left="795" w:hanging="170"/>
      </w:pPr>
      <w:rPr>
        <w:rFonts w:ascii="Symbol" w:hAnsi="Symbol" w:hint="default"/>
        <w:position w:val="3"/>
        <w:sz w:val="18"/>
      </w:rPr>
    </w:lvl>
    <w:lvl w:ilvl="3">
      <w:start w:val="1"/>
      <w:numFmt w:val="none"/>
      <w:lvlText w:val=""/>
      <w:lvlJc w:val="left"/>
      <w:pPr>
        <w:ind w:left="2938" w:hanging="360"/>
      </w:pPr>
      <w:rPr>
        <w:rFonts w:hint="default"/>
      </w:rPr>
    </w:lvl>
    <w:lvl w:ilvl="4">
      <w:start w:val="1"/>
      <w:numFmt w:val="none"/>
      <w:lvlText w:val=""/>
      <w:lvlJc w:val="left"/>
      <w:pPr>
        <w:ind w:left="3658" w:hanging="360"/>
      </w:pPr>
      <w:rPr>
        <w:rFonts w:hint="default"/>
      </w:rPr>
    </w:lvl>
    <w:lvl w:ilvl="5">
      <w:start w:val="1"/>
      <w:numFmt w:val="none"/>
      <w:lvlText w:val=""/>
      <w:lvlJc w:val="left"/>
      <w:pPr>
        <w:ind w:left="4378" w:hanging="360"/>
      </w:pPr>
      <w:rPr>
        <w:rFonts w:hint="default"/>
      </w:rPr>
    </w:lvl>
    <w:lvl w:ilvl="6">
      <w:start w:val="1"/>
      <w:numFmt w:val="none"/>
      <w:lvlText w:val=""/>
      <w:lvlJc w:val="left"/>
      <w:pPr>
        <w:ind w:left="5098" w:hanging="360"/>
      </w:pPr>
      <w:rPr>
        <w:rFonts w:hint="default"/>
      </w:rPr>
    </w:lvl>
    <w:lvl w:ilvl="7">
      <w:start w:val="1"/>
      <w:numFmt w:val="none"/>
      <w:lvlText w:val=""/>
      <w:lvlJc w:val="left"/>
      <w:pPr>
        <w:ind w:left="5818" w:hanging="360"/>
      </w:pPr>
      <w:rPr>
        <w:rFonts w:hint="default"/>
      </w:rPr>
    </w:lvl>
    <w:lvl w:ilvl="8">
      <w:start w:val="1"/>
      <w:numFmt w:val="none"/>
      <w:lvlText w:val=""/>
      <w:lvlJc w:val="left"/>
      <w:pPr>
        <w:ind w:left="6538" w:hanging="360"/>
      </w:pPr>
      <w:rPr>
        <w:rFonts w:hint="default"/>
      </w:rPr>
    </w:lvl>
  </w:abstractNum>
  <w:abstractNum w:abstractNumId="9" w15:restartNumberingAfterBreak="0">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0" w15:restartNumberingAfterBreak="0">
    <w:nsid w:val="2164253D"/>
    <w:multiLevelType w:val="multilevel"/>
    <w:tmpl w:val="9042CB30"/>
    <w:lvl w:ilvl="0">
      <w:start w:val="1"/>
      <w:numFmt w:val="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lvlText w:val=""/>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11" w15:restartNumberingAfterBreak="0">
    <w:nsid w:val="28FE5A14"/>
    <w:multiLevelType w:val="hybridMultilevel"/>
    <w:tmpl w:val="03066522"/>
    <w:lvl w:ilvl="0" w:tplc="0C09000F">
      <w:start w:val="1"/>
      <w:numFmt w:val="decimal"/>
      <w:lvlText w:val="%1."/>
      <w:lvlJc w:val="left"/>
      <w:pPr>
        <w:ind w:left="720" w:hanging="360"/>
      </w:pPr>
      <w:rPr>
        <w:rFonts w:hint="default"/>
      </w:rPr>
    </w:lvl>
    <w:lvl w:ilvl="1" w:tplc="0C090017">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3" w15:restartNumberingAfterBreak="0">
    <w:nsid w:val="2ED720AB"/>
    <w:multiLevelType w:val="multilevel"/>
    <w:tmpl w:val="0832E96A"/>
    <w:lvl w:ilvl="0">
      <w:start w:val="1"/>
      <w:numFmt w:val="bullet"/>
      <w:lvlText w:val="•"/>
      <w:lvlJc w:val="left"/>
      <w:pPr>
        <w:tabs>
          <w:tab w:val="num" w:pos="170"/>
        </w:tabs>
        <w:ind w:left="170" w:hanging="170"/>
      </w:pPr>
      <w:rPr>
        <w:rFonts w:ascii="Arial" w:hAnsi="Arial" w:hint="default"/>
        <w:b w:val="0"/>
        <w:i w:val="0"/>
        <w:color w:val="FFFFFF"/>
        <w:position w:val="0"/>
        <w:sz w:val="22"/>
        <w:szCs w:val="18"/>
      </w:rPr>
    </w:lvl>
    <w:lvl w:ilvl="1">
      <w:start w:val="1"/>
      <w:numFmt w:val="bullet"/>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14" w15:restartNumberingAfterBreak="0">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5"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408D153B"/>
    <w:multiLevelType w:val="multilevel"/>
    <w:tmpl w:val="FD622CFE"/>
    <w:styleLink w:val="DELWPAppendices"/>
    <w:lvl w:ilvl="0">
      <w:start w:val="1"/>
      <w:numFmt w:val="upperLetter"/>
      <w:lvlRestart w:val="0"/>
      <w:pStyle w:val="Heading8"/>
      <w:lvlText w:val="Appendix %1"/>
      <w:lvlJc w:val="left"/>
      <w:pPr>
        <w:tabs>
          <w:tab w:val="num" w:pos="3685"/>
        </w:tabs>
        <w:ind w:left="3685" w:hanging="2551"/>
      </w:pPr>
    </w:lvl>
    <w:lvl w:ilvl="1">
      <w:start w:val="1"/>
      <w:numFmt w:val="decimal"/>
      <w:pStyle w:val="Heading9"/>
      <w:suff w:val="space"/>
      <w:lvlText w:val="%1.%2"/>
      <w:lvlJc w:val="left"/>
      <w:pPr>
        <w:tabs>
          <w:tab w:val="num" w:pos="0"/>
        </w:tabs>
        <w:ind w:left="0" w:firstLine="0"/>
      </w:pPr>
    </w:lvl>
    <w:lvl w:ilvl="2">
      <w:start w:val="1"/>
      <w:numFmt w:val="none"/>
      <w:pStyle w:val="AppendixHeading2"/>
      <w:suff w:val="nothing"/>
      <w:lvlText w:val=""/>
      <w:lvlJc w:val="left"/>
      <w:pPr>
        <w:tabs>
          <w:tab w:val="num" w:pos="0"/>
        </w:tabs>
        <w:ind w:left="0" w:firstLine="0"/>
      </w:pPr>
    </w:lvl>
    <w:lvl w:ilvl="3">
      <w:start w:val="1"/>
      <w:numFmt w:val="none"/>
      <w:pStyle w:val="AppendixHeading3"/>
      <w:suff w:val="nothing"/>
      <w:lvlText w:val=""/>
      <w:lvlJc w:val="left"/>
      <w:pPr>
        <w:tabs>
          <w:tab w:val="num" w:pos="0"/>
        </w:tabs>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D480D1C"/>
    <w:multiLevelType w:val="multilevel"/>
    <w:tmpl w:val="51FE0B6A"/>
    <w:lvl w:ilvl="0">
      <w:start w:val="1"/>
      <w:numFmt w:val="bullet"/>
      <w:lvlText w:val="•"/>
      <w:lvlJc w:val="left"/>
      <w:pPr>
        <w:tabs>
          <w:tab w:val="num" w:pos="171"/>
        </w:tabs>
        <w:ind w:left="171" w:hanging="171"/>
      </w:pPr>
      <w:rPr>
        <w:rFonts w:ascii="Arial" w:hAnsi="Arial" w:hint="default"/>
        <w:b w:val="0"/>
        <w:i w:val="0"/>
        <w:color w:val="FFFFFF"/>
        <w:position w:val="0"/>
        <w:sz w:val="22"/>
        <w:szCs w:val="18"/>
      </w:rPr>
    </w:lvl>
    <w:lvl w:ilvl="1">
      <w:start w:val="1"/>
      <w:numFmt w:val="bullet"/>
      <w:lvlText w:val="–"/>
      <w:lvlJc w:val="left"/>
      <w:pPr>
        <w:tabs>
          <w:tab w:val="num" w:pos="341"/>
        </w:tabs>
        <w:ind w:left="341" w:hanging="170"/>
      </w:pPr>
      <w:rPr>
        <w:rFonts w:ascii="Calibri" w:hAnsi="Calibri" w:hint="default"/>
        <w:b w:val="0"/>
        <w:i w:val="0"/>
        <w:color w:val="auto"/>
        <w:position w:val="2"/>
        <w:sz w:val="20"/>
        <w:szCs w:val="18"/>
      </w:rPr>
    </w:lvl>
    <w:lvl w:ilvl="2">
      <w:start w:val="1"/>
      <w:numFmt w:val="bullet"/>
      <w:lvlText w:val=""/>
      <w:lvlJc w:val="left"/>
      <w:pPr>
        <w:tabs>
          <w:tab w:val="num" w:pos="511"/>
        </w:tabs>
        <w:ind w:left="511" w:hanging="170"/>
      </w:pPr>
      <w:rPr>
        <w:rFonts w:ascii="Symbol" w:hAnsi="Symbol" w:hint="default"/>
        <w:position w:val="3"/>
        <w:sz w:val="18"/>
      </w:rPr>
    </w:lvl>
    <w:lvl w:ilvl="3">
      <w:start w:val="1"/>
      <w:numFmt w:val="none"/>
      <w:lvlText w:val=""/>
      <w:lvlJc w:val="left"/>
      <w:pPr>
        <w:ind w:left="2654" w:hanging="360"/>
      </w:pPr>
      <w:rPr>
        <w:rFonts w:hint="default"/>
      </w:rPr>
    </w:lvl>
    <w:lvl w:ilvl="4">
      <w:start w:val="1"/>
      <w:numFmt w:val="none"/>
      <w:lvlText w:val=""/>
      <w:lvlJc w:val="left"/>
      <w:pPr>
        <w:ind w:left="3374" w:hanging="360"/>
      </w:pPr>
      <w:rPr>
        <w:rFonts w:hint="default"/>
      </w:rPr>
    </w:lvl>
    <w:lvl w:ilvl="5">
      <w:start w:val="1"/>
      <w:numFmt w:val="none"/>
      <w:lvlText w:val=""/>
      <w:lvlJc w:val="left"/>
      <w:pPr>
        <w:ind w:left="4094" w:hanging="360"/>
      </w:pPr>
      <w:rPr>
        <w:rFonts w:hint="default"/>
      </w:rPr>
    </w:lvl>
    <w:lvl w:ilvl="6">
      <w:start w:val="1"/>
      <w:numFmt w:val="none"/>
      <w:lvlText w:val=""/>
      <w:lvlJc w:val="left"/>
      <w:pPr>
        <w:ind w:left="4814" w:hanging="360"/>
      </w:pPr>
      <w:rPr>
        <w:rFonts w:hint="default"/>
      </w:rPr>
    </w:lvl>
    <w:lvl w:ilvl="7">
      <w:start w:val="1"/>
      <w:numFmt w:val="none"/>
      <w:lvlText w:val=""/>
      <w:lvlJc w:val="left"/>
      <w:pPr>
        <w:ind w:left="5534" w:hanging="360"/>
      </w:pPr>
      <w:rPr>
        <w:rFonts w:hint="default"/>
      </w:rPr>
    </w:lvl>
    <w:lvl w:ilvl="8">
      <w:start w:val="1"/>
      <w:numFmt w:val="none"/>
      <w:lvlText w:val=""/>
      <w:lvlJc w:val="left"/>
      <w:pPr>
        <w:ind w:left="6254" w:hanging="360"/>
      </w:pPr>
      <w:rPr>
        <w:rFonts w:hint="default"/>
      </w:rPr>
    </w:lvl>
  </w:abstractNum>
  <w:abstractNum w:abstractNumId="20" w15:restartNumberingAfterBreak="0">
    <w:nsid w:val="4D545EC4"/>
    <w:multiLevelType w:val="multilevel"/>
    <w:tmpl w:val="B7F2642C"/>
    <w:name w:val="HighlightBoxBullet"/>
    <w:lvl w:ilvl="0">
      <w:start w:val="1"/>
      <w:numFmt w:val="bullet"/>
      <w:lvlRestart w:val="0"/>
      <w:pStyle w:val="HighlightBoxBullet"/>
      <w:lvlText w:val="•"/>
      <w:lvlJc w:val="left"/>
      <w:pPr>
        <w:ind w:left="454" w:hanging="227"/>
      </w:pPr>
      <w:rPr>
        <w:rFonts w:ascii="Arial" w:hAnsi="Arial" w:cs="Arial" w:hint="default"/>
        <w:color w:val="363534" w:themeColor="text1"/>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21"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2"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3" w15:restartNumberingAfterBreak="0">
    <w:nsid w:val="5B947F90"/>
    <w:multiLevelType w:val="hybridMultilevel"/>
    <w:tmpl w:val="093EF398"/>
    <w:lvl w:ilvl="0" w:tplc="CE3EDD28">
      <w:start w:val="1"/>
      <w:numFmt w:val="bullet"/>
      <w:lvlText w:val="•"/>
      <w:lvlJc w:val="left"/>
      <w:pPr>
        <w:tabs>
          <w:tab w:val="num" w:pos="720"/>
        </w:tabs>
        <w:ind w:left="720" w:hanging="360"/>
      </w:pPr>
      <w:rPr>
        <w:rFonts w:ascii="Arial" w:hAnsi="Arial" w:hint="default"/>
      </w:rPr>
    </w:lvl>
    <w:lvl w:ilvl="1" w:tplc="EFFC5E7C" w:tentative="1">
      <w:start w:val="1"/>
      <w:numFmt w:val="bullet"/>
      <w:lvlText w:val="•"/>
      <w:lvlJc w:val="left"/>
      <w:pPr>
        <w:tabs>
          <w:tab w:val="num" w:pos="1440"/>
        </w:tabs>
        <w:ind w:left="1440" w:hanging="360"/>
      </w:pPr>
      <w:rPr>
        <w:rFonts w:ascii="Arial" w:hAnsi="Arial" w:hint="default"/>
      </w:rPr>
    </w:lvl>
    <w:lvl w:ilvl="2" w:tplc="42CCF1E8" w:tentative="1">
      <w:start w:val="1"/>
      <w:numFmt w:val="bullet"/>
      <w:lvlText w:val="•"/>
      <w:lvlJc w:val="left"/>
      <w:pPr>
        <w:tabs>
          <w:tab w:val="num" w:pos="2160"/>
        </w:tabs>
        <w:ind w:left="2160" w:hanging="360"/>
      </w:pPr>
      <w:rPr>
        <w:rFonts w:ascii="Arial" w:hAnsi="Arial" w:hint="default"/>
      </w:rPr>
    </w:lvl>
    <w:lvl w:ilvl="3" w:tplc="06F2DB2A" w:tentative="1">
      <w:start w:val="1"/>
      <w:numFmt w:val="bullet"/>
      <w:lvlText w:val="•"/>
      <w:lvlJc w:val="left"/>
      <w:pPr>
        <w:tabs>
          <w:tab w:val="num" w:pos="2880"/>
        </w:tabs>
        <w:ind w:left="2880" w:hanging="360"/>
      </w:pPr>
      <w:rPr>
        <w:rFonts w:ascii="Arial" w:hAnsi="Arial" w:hint="default"/>
      </w:rPr>
    </w:lvl>
    <w:lvl w:ilvl="4" w:tplc="8FC640D6" w:tentative="1">
      <w:start w:val="1"/>
      <w:numFmt w:val="bullet"/>
      <w:lvlText w:val="•"/>
      <w:lvlJc w:val="left"/>
      <w:pPr>
        <w:tabs>
          <w:tab w:val="num" w:pos="3600"/>
        </w:tabs>
        <w:ind w:left="3600" w:hanging="360"/>
      </w:pPr>
      <w:rPr>
        <w:rFonts w:ascii="Arial" w:hAnsi="Arial" w:hint="default"/>
      </w:rPr>
    </w:lvl>
    <w:lvl w:ilvl="5" w:tplc="9F3EBC9A" w:tentative="1">
      <w:start w:val="1"/>
      <w:numFmt w:val="bullet"/>
      <w:lvlText w:val="•"/>
      <w:lvlJc w:val="left"/>
      <w:pPr>
        <w:tabs>
          <w:tab w:val="num" w:pos="4320"/>
        </w:tabs>
        <w:ind w:left="4320" w:hanging="360"/>
      </w:pPr>
      <w:rPr>
        <w:rFonts w:ascii="Arial" w:hAnsi="Arial" w:hint="default"/>
      </w:rPr>
    </w:lvl>
    <w:lvl w:ilvl="6" w:tplc="156C4FFA" w:tentative="1">
      <w:start w:val="1"/>
      <w:numFmt w:val="bullet"/>
      <w:lvlText w:val="•"/>
      <w:lvlJc w:val="left"/>
      <w:pPr>
        <w:tabs>
          <w:tab w:val="num" w:pos="5040"/>
        </w:tabs>
        <w:ind w:left="5040" w:hanging="360"/>
      </w:pPr>
      <w:rPr>
        <w:rFonts w:ascii="Arial" w:hAnsi="Arial" w:hint="default"/>
      </w:rPr>
    </w:lvl>
    <w:lvl w:ilvl="7" w:tplc="BC407D62" w:tentative="1">
      <w:start w:val="1"/>
      <w:numFmt w:val="bullet"/>
      <w:lvlText w:val="•"/>
      <w:lvlJc w:val="left"/>
      <w:pPr>
        <w:tabs>
          <w:tab w:val="num" w:pos="5760"/>
        </w:tabs>
        <w:ind w:left="5760" w:hanging="360"/>
      </w:pPr>
      <w:rPr>
        <w:rFonts w:ascii="Arial" w:hAnsi="Arial" w:hint="default"/>
      </w:rPr>
    </w:lvl>
    <w:lvl w:ilvl="8" w:tplc="A8D684DE"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5D0540A9"/>
    <w:multiLevelType w:val="multilevel"/>
    <w:tmpl w:val="61CE92B2"/>
    <w:name w:val="DEPIAppendices"/>
    <w:lvl w:ilvl="0">
      <w:start w:val="1"/>
      <w:numFmt w:val="upperLetter"/>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5" w15:restartNumberingAfterBreak="0">
    <w:nsid w:val="6025284E"/>
    <w:multiLevelType w:val="hybridMultilevel"/>
    <w:tmpl w:val="F3E890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62617035"/>
    <w:multiLevelType w:val="hybridMultilevel"/>
    <w:tmpl w:val="E6584C4E"/>
    <w:lvl w:ilvl="0" w:tplc="0C090001">
      <w:start w:val="1"/>
      <w:numFmt w:val="bullet"/>
      <w:lvlText w:val=""/>
      <w:lvlJc w:val="left"/>
      <w:pPr>
        <w:ind w:left="870" w:hanging="360"/>
      </w:pPr>
      <w:rPr>
        <w:rFonts w:ascii="Symbol" w:hAnsi="Symbol" w:hint="default"/>
      </w:rPr>
    </w:lvl>
    <w:lvl w:ilvl="1" w:tplc="0C090003" w:tentative="1">
      <w:start w:val="1"/>
      <w:numFmt w:val="bullet"/>
      <w:lvlText w:val="o"/>
      <w:lvlJc w:val="left"/>
      <w:pPr>
        <w:ind w:left="1590" w:hanging="360"/>
      </w:pPr>
      <w:rPr>
        <w:rFonts w:ascii="Courier New" w:hAnsi="Courier New" w:cs="Courier New" w:hint="default"/>
      </w:rPr>
    </w:lvl>
    <w:lvl w:ilvl="2" w:tplc="0C090005" w:tentative="1">
      <w:start w:val="1"/>
      <w:numFmt w:val="bullet"/>
      <w:lvlText w:val=""/>
      <w:lvlJc w:val="left"/>
      <w:pPr>
        <w:ind w:left="2310" w:hanging="360"/>
      </w:pPr>
      <w:rPr>
        <w:rFonts w:ascii="Wingdings" w:hAnsi="Wingdings" w:hint="default"/>
      </w:rPr>
    </w:lvl>
    <w:lvl w:ilvl="3" w:tplc="0C090001" w:tentative="1">
      <w:start w:val="1"/>
      <w:numFmt w:val="bullet"/>
      <w:lvlText w:val=""/>
      <w:lvlJc w:val="left"/>
      <w:pPr>
        <w:ind w:left="3030" w:hanging="360"/>
      </w:pPr>
      <w:rPr>
        <w:rFonts w:ascii="Symbol" w:hAnsi="Symbol" w:hint="default"/>
      </w:rPr>
    </w:lvl>
    <w:lvl w:ilvl="4" w:tplc="0C090003" w:tentative="1">
      <w:start w:val="1"/>
      <w:numFmt w:val="bullet"/>
      <w:lvlText w:val="o"/>
      <w:lvlJc w:val="left"/>
      <w:pPr>
        <w:ind w:left="3750" w:hanging="360"/>
      </w:pPr>
      <w:rPr>
        <w:rFonts w:ascii="Courier New" w:hAnsi="Courier New" w:cs="Courier New" w:hint="default"/>
      </w:rPr>
    </w:lvl>
    <w:lvl w:ilvl="5" w:tplc="0C090005" w:tentative="1">
      <w:start w:val="1"/>
      <w:numFmt w:val="bullet"/>
      <w:lvlText w:val=""/>
      <w:lvlJc w:val="left"/>
      <w:pPr>
        <w:ind w:left="4470" w:hanging="360"/>
      </w:pPr>
      <w:rPr>
        <w:rFonts w:ascii="Wingdings" w:hAnsi="Wingdings" w:hint="default"/>
      </w:rPr>
    </w:lvl>
    <w:lvl w:ilvl="6" w:tplc="0C090001" w:tentative="1">
      <w:start w:val="1"/>
      <w:numFmt w:val="bullet"/>
      <w:lvlText w:val=""/>
      <w:lvlJc w:val="left"/>
      <w:pPr>
        <w:ind w:left="5190" w:hanging="360"/>
      </w:pPr>
      <w:rPr>
        <w:rFonts w:ascii="Symbol" w:hAnsi="Symbol" w:hint="default"/>
      </w:rPr>
    </w:lvl>
    <w:lvl w:ilvl="7" w:tplc="0C090003" w:tentative="1">
      <w:start w:val="1"/>
      <w:numFmt w:val="bullet"/>
      <w:lvlText w:val="o"/>
      <w:lvlJc w:val="left"/>
      <w:pPr>
        <w:ind w:left="5910" w:hanging="360"/>
      </w:pPr>
      <w:rPr>
        <w:rFonts w:ascii="Courier New" w:hAnsi="Courier New" w:cs="Courier New" w:hint="default"/>
      </w:rPr>
    </w:lvl>
    <w:lvl w:ilvl="8" w:tplc="0C090005" w:tentative="1">
      <w:start w:val="1"/>
      <w:numFmt w:val="bullet"/>
      <w:lvlText w:val=""/>
      <w:lvlJc w:val="left"/>
      <w:pPr>
        <w:ind w:left="6630" w:hanging="360"/>
      </w:pPr>
      <w:rPr>
        <w:rFonts w:ascii="Wingdings" w:hAnsi="Wingdings" w:hint="default"/>
      </w:rPr>
    </w:lvl>
  </w:abstractNum>
  <w:abstractNum w:abstractNumId="27" w15:restartNumberingAfterBreak="0">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28" w15:restartNumberingAfterBreak="0">
    <w:nsid w:val="68BE04EA"/>
    <w:multiLevelType w:val="hybridMultilevel"/>
    <w:tmpl w:val="5DB678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6BA30931"/>
    <w:multiLevelType w:val="multilevel"/>
    <w:tmpl w:val="B87289C0"/>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30" w15:restartNumberingAfterBreak="0">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1" w15:restartNumberingAfterBreak="0">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CDDC29"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32" w15:restartNumberingAfterBreak="0">
    <w:nsid w:val="7839021E"/>
    <w:multiLevelType w:val="multilevel"/>
    <w:tmpl w:val="2B886EE4"/>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num w:numId="1">
    <w:abstractNumId w:val="16"/>
  </w:num>
  <w:num w:numId="2">
    <w:abstractNumId w:val="30"/>
  </w:num>
  <w:num w:numId="3">
    <w:abstractNumId w:val="32"/>
  </w:num>
  <w:num w:numId="4">
    <w:abstractNumId w:val="12"/>
  </w:num>
  <w:num w:numId="5">
    <w:abstractNumId w:val="7"/>
  </w:num>
  <w:num w:numId="6">
    <w:abstractNumId w:val="6"/>
  </w:num>
  <w:num w:numId="7">
    <w:abstractNumId w:val="2"/>
  </w:num>
  <w:num w:numId="8">
    <w:abstractNumId w:val="31"/>
  </w:num>
  <w:num w:numId="9">
    <w:abstractNumId w:val="8"/>
  </w:num>
  <w:num w:numId="10">
    <w:abstractNumId w:val="14"/>
  </w:num>
  <w:num w:numId="11">
    <w:abstractNumId w:val="9"/>
  </w:num>
  <w:num w:numId="12">
    <w:abstractNumId w:val="18"/>
  </w:num>
  <w:num w:numId="13">
    <w:abstractNumId w:val="20"/>
  </w:num>
  <w:num w:numId="14">
    <w:abstractNumId w:val="1"/>
  </w:num>
  <w:num w:numId="15">
    <w:abstractNumId w:val="17"/>
  </w:num>
  <w:num w:numId="16">
    <w:abstractNumId w:val="23"/>
  </w:num>
  <w:num w:numId="17">
    <w:abstractNumId w:val="10"/>
  </w:num>
  <w:num w:numId="18">
    <w:abstractNumId w:val="19"/>
  </w:num>
  <w:num w:numId="19">
    <w:abstractNumId w:val="11"/>
  </w:num>
  <w:num w:numId="20">
    <w:abstractNumId w:val="29"/>
  </w:num>
  <w:num w:numId="21">
    <w:abstractNumId w:val="13"/>
  </w:num>
  <w:num w:numId="22">
    <w:abstractNumId w:val="25"/>
  </w:num>
  <w:num w:numId="23">
    <w:abstractNumId w:val="0"/>
  </w:num>
  <w:num w:numId="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
  </w:num>
  <w:num w:numId="28">
    <w:abstractNumId w:val="3"/>
  </w:num>
  <w:num w:numId="29">
    <w:abstractNumId w:val="26"/>
  </w:num>
  <w:num w:numId="30">
    <w:abstractNumId w:val="2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activeWritingStyle w:appName="MSWord" w:lang="en-US" w:vendorID="64" w:dllVersion="6" w:nlCheck="1" w:checkStyle="1"/>
  <w:activeWritingStyle w:appName="MSWord" w:lang="en-AU" w:vendorID="64" w:dllVersion="6" w:nlCheck="1" w:checkStyle="1"/>
  <w:activeWritingStyle w:appName="MSWord" w:lang="en-AU" w:vendorID="64" w:dllVersion="0" w:nlCheck="1" w:checkStyle="0"/>
  <w:activeWritingStyle w:appName="MSWord" w:lang="en-US" w:vendorID="64" w:dllVersion="0" w:nlCheck="1" w:checkStyle="0"/>
  <w:proofState w:spelling="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evenAndOddHeaders/>
  <w:drawingGridHorizontalSpacing w:val="100"/>
  <w:drawingGridVerticalSpacing w:val="136"/>
  <w:displayHorizontalDrawingGridEvery w:val="0"/>
  <w:displayVerticalDrawingGridEvery w:val="2"/>
  <w:noPunctuationKerning/>
  <w:characterSpacingControl w:val="doNotCompress"/>
  <w:hdrShapeDefaults>
    <o:shapedefaults v:ext="edit" spidmax="2049"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4Landscape" w:val="False"/>
    <w:docVar w:name="A4Portrait" w:val="True"/>
    <w:docVar w:name="AppendixName" w:val="Appendix"/>
    <w:docVar w:name="Audience" w:val="External"/>
    <w:docVar w:name="CoBrandNumber" w:val="0"/>
    <w:docVar w:name="ContentiousSubject" w:val="False"/>
    <w:docVar w:name="CoverCoBranded" w:val="False"/>
    <w:docVar w:name="CoverLayout" w:val="Single"/>
    <w:docVar w:name="CoverProjectBar" w:val="False"/>
    <w:docVar w:name="CoverWebAddress" w:val="False"/>
    <w:docVar w:name="FooterTextAuto" w:val="True"/>
    <w:docVar w:name="Heading1Numbered" w:val="True"/>
    <w:docVar w:name="Heading2Numbered" w:val="True"/>
    <w:docVar w:name="Heading3Numbered" w:val="False"/>
    <w:docVar w:name="Heading4Numbered" w:val="False"/>
    <w:docVar w:name="PageSetup" w:val="Double"/>
    <w:docVar w:name="Theme Color" w:val="Environment"/>
    <w:docVar w:name="TOC" w:val="True"/>
    <w:docVar w:name="TOCNew" w:val="True"/>
    <w:docVar w:name="Version" w:val="2"/>
  </w:docVars>
  <w:rsids>
    <w:rsidRoot w:val="00BE0BFE"/>
    <w:rsid w:val="0000017F"/>
    <w:rsid w:val="00000279"/>
    <w:rsid w:val="000004BD"/>
    <w:rsid w:val="00000B7A"/>
    <w:rsid w:val="00000C89"/>
    <w:rsid w:val="00000FEB"/>
    <w:rsid w:val="000012BE"/>
    <w:rsid w:val="000015ED"/>
    <w:rsid w:val="00001DA5"/>
    <w:rsid w:val="00001F76"/>
    <w:rsid w:val="000024EB"/>
    <w:rsid w:val="0000279C"/>
    <w:rsid w:val="000028B4"/>
    <w:rsid w:val="00002999"/>
    <w:rsid w:val="00002DE1"/>
    <w:rsid w:val="00003960"/>
    <w:rsid w:val="00004237"/>
    <w:rsid w:val="0000456E"/>
    <w:rsid w:val="00004641"/>
    <w:rsid w:val="0000491E"/>
    <w:rsid w:val="00004C5C"/>
    <w:rsid w:val="00004CA4"/>
    <w:rsid w:val="00005261"/>
    <w:rsid w:val="00005647"/>
    <w:rsid w:val="0000591C"/>
    <w:rsid w:val="00006000"/>
    <w:rsid w:val="000065FC"/>
    <w:rsid w:val="00006769"/>
    <w:rsid w:val="000068D4"/>
    <w:rsid w:val="00006A2C"/>
    <w:rsid w:val="00006F08"/>
    <w:rsid w:val="000079BC"/>
    <w:rsid w:val="00010A57"/>
    <w:rsid w:val="00010AAD"/>
    <w:rsid w:val="00010E3F"/>
    <w:rsid w:val="00010FAD"/>
    <w:rsid w:val="0001107C"/>
    <w:rsid w:val="000114BD"/>
    <w:rsid w:val="000118FD"/>
    <w:rsid w:val="00011F39"/>
    <w:rsid w:val="0001226A"/>
    <w:rsid w:val="00012710"/>
    <w:rsid w:val="00012B94"/>
    <w:rsid w:val="00012E66"/>
    <w:rsid w:val="00012EC2"/>
    <w:rsid w:val="00013360"/>
    <w:rsid w:val="000134DF"/>
    <w:rsid w:val="0001362A"/>
    <w:rsid w:val="0001389C"/>
    <w:rsid w:val="0001393A"/>
    <w:rsid w:val="00013BA5"/>
    <w:rsid w:val="00013BAE"/>
    <w:rsid w:val="00013DC6"/>
    <w:rsid w:val="0001466C"/>
    <w:rsid w:val="00014D37"/>
    <w:rsid w:val="00014E03"/>
    <w:rsid w:val="00014E15"/>
    <w:rsid w:val="00015BB6"/>
    <w:rsid w:val="00015E75"/>
    <w:rsid w:val="00015FF4"/>
    <w:rsid w:val="0001615A"/>
    <w:rsid w:val="00016478"/>
    <w:rsid w:val="00016C60"/>
    <w:rsid w:val="000171F8"/>
    <w:rsid w:val="000171FD"/>
    <w:rsid w:val="00017669"/>
    <w:rsid w:val="000177D4"/>
    <w:rsid w:val="00017D91"/>
    <w:rsid w:val="000206A3"/>
    <w:rsid w:val="00020D7D"/>
    <w:rsid w:val="00020DB2"/>
    <w:rsid w:val="0002138B"/>
    <w:rsid w:val="00021A33"/>
    <w:rsid w:val="00021CF5"/>
    <w:rsid w:val="0002261E"/>
    <w:rsid w:val="000227DA"/>
    <w:rsid w:val="00022B4F"/>
    <w:rsid w:val="00022F51"/>
    <w:rsid w:val="000230FD"/>
    <w:rsid w:val="0002325E"/>
    <w:rsid w:val="00023536"/>
    <w:rsid w:val="000236AE"/>
    <w:rsid w:val="00023AFB"/>
    <w:rsid w:val="00023F44"/>
    <w:rsid w:val="00023FDF"/>
    <w:rsid w:val="0002404B"/>
    <w:rsid w:val="00024572"/>
    <w:rsid w:val="00024574"/>
    <w:rsid w:val="00024896"/>
    <w:rsid w:val="00024990"/>
    <w:rsid w:val="00024D99"/>
    <w:rsid w:val="000251A3"/>
    <w:rsid w:val="00025217"/>
    <w:rsid w:val="0002541C"/>
    <w:rsid w:val="00025A62"/>
    <w:rsid w:val="00025ADB"/>
    <w:rsid w:val="00025F6C"/>
    <w:rsid w:val="00026290"/>
    <w:rsid w:val="000263AA"/>
    <w:rsid w:val="00026700"/>
    <w:rsid w:val="00026706"/>
    <w:rsid w:val="0002674C"/>
    <w:rsid w:val="000268F7"/>
    <w:rsid w:val="00026AC5"/>
    <w:rsid w:val="0002719A"/>
    <w:rsid w:val="0002752C"/>
    <w:rsid w:val="00027779"/>
    <w:rsid w:val="00027D1E"/>
    <w:rsid w:val="00027E13"/>
    <w:rsid w:val="00027EED"/>
    <w:rsid w:val="00027F13"/>
    <w:rsid w:val="000303AC"/>
    <w:rsid w:val="00030692"/>
    <w:rsid w:val="00030BC5"/>
    <w:rsid w:val="0003108C"/>
    <w:rsid w:val="00031190"/>
    <w:rsid w:val="000312CC"/>
    <w:rsid w:val="000312E9"/>
    <w:rsid w:val="0003176C"/>
    <w:rsid w:val="00031EB4"/>
    <w:rsid w:val="00031F2C"/>
    <w:rsid w:val="000323E0"/>
    <w:rsid w:val="000323EF"/>
    <w:rsid w:val="0003294B"/>
    <w:rsid w:val="00032BE8"/>
    <w:rsid w:val="00032D71"/>
    <w:rsid w:val="00032D8E"/>
    <w:rsid w:val="00033137"/>
    <w:rsid w:val="00033178"/>
    <w:rsid w:val="00033331"/>
    <w:rsid w:val="000334E5"/>
    <w:rsid w:val="000335B0"/>
    <w:rsid w:val="00033A8A"/>
    <w:rsid w:val="00033B69"/>
    <w:rsid w:val="0003418D"/>
    <w:rsid w:val="0003430A"/>
    <w:rsid w:val="0003451C"/>
    <w:rsid w:val="00034E46"/>
    <w:rsid w:val="00035139"/>
    <w:rsid w:val="00035163"/>
    <w:rsid w:val="000351EF"/>
    <w:rsid w:val="00035B4E"/>
    <w:rsid w:val="00035BAD"/>
    <w:rsid w:val="00035F72"/>
    <w:rsid w:val="00035FD9"/>
    <w:rsid w:val="000362D6"/>
    <w:rsid w:val="00036908"/>
    <w:rsid w:val="00036A70"/>
    <w:rsid w:val="00036FBD"/>
    <w:rsid w:val="00037072"/>
    <w:rsid w:val="0003717E"/>
    <w:rsid w:val="00037398"/>
    <w:rsid w:val="00037CE2"/>
    <w:rsid w:val="00037F49"/>
    <w:rsid w:val="00037F81"/>
    <w:rsid w:val="00040BDB"/>
    <w:rsid w:val="0004176C"/>
    <w:rsid w:val="00041797"/>
    <w:rsid w:val="00041903"/>
    <w:rsid w:val="00041C5B"/>
    <w:rsid w:val="00041D37"/>
    <w:rsid w:val="00041E75"/>
    <w:rsid w:val="00041FBF"/>
    <w:rsid w:val="00042132"/>
    <w:rsid w:val="000421D0"/>
    <w:rsid w:val="0004263E"/>
    <w:rsid w:val="000430CC"/>
    <w:rsid w:val="000430E6"/>
    <w:rsid w:val="00043650"/>
    <w:rsid w:val="00043BC5"/>
    <w:rsid w:val="00043E65"/>
    <w:rsid w:val="000441FC"/>
    <w:rsid w:val="00044882"/>
    <w:rsid w:val="00044950"/>
    <w:rsid w:val="00044BDC"/>
    <w:rsid w:val="000455E1"/>
    <w:rsid w:val="00045AA1"/>
    <w:rsid w:val="0004622F"/>
    <w:rsid w:val="00046864"/>
    <w:rsid w:val="00046EE3"/>
    <w:rsid w:val="0004738B"/>
    <w:rsid w:val="000473A1"/>
    <w:rsid w:val="0004761D"/>
    <w:rsid w:val="00047914"/>
    <w:rsid w:val="00047C72"/>
    <w:rsid w:val="00047CE9"/>
    <w:rsid w:val="00047DEE"/>
    <w:rsid w:val="000501F1"/>
    <w:rsid w:val="00050257"/>
    <w:rsid w:val="00050487"/>
    <w:rsid w:val="000504A5"/>
    <w:rsid w:val="000507C3"/>
    <w:rsid w:val="00052234"/>
    <w:rsid w:val="000524A1"/>
    <w:rsid w:val="00052630"/>
    <w:rsid w:val="00052825"/>
    <w:rsid w:val="00052C61"/>
    <w:rsid w:val="00052CC7"/>
    <w:rsid w:val="00053244"/>
    <w:rsid w:val="00053C43"/>
    <w:rsid w:val="00053FD1"/>
    <w:rsid w:val="000541EE"/>
    <w:rsid w:val="0005434E"/>
    <w:rsid w:val="0005472E"/>
    <w:rsid w:val="000547C6"/>
    <w:rsid w:val="00054AD4"/>
    <w:rsid w:val="00054F1B"/>
    <w:rsid w:val="00055546"/>
    <w:rsid w:val="0005568C"/>
    <w:rsid w:val="000557B4"/>
    <w:rsid w:val="00055860"/>
    <w:rsid w:val="000559D6"/>
    <w:rsid w:val="00055D0B"/>
    <w:rsid w:val="000560BA"/>
    <w:rsid w:val="000570E5"/>
    <w:rsid w:val="00057A41"/>
    <w:rsid w:val="00057EB2"/>
    <w:rsid w:val="00057F19"/>
    <w:rsid w:val="0006013C"/>
    <w:rsid w:val="00060257"/>
    <w:rsid w:val="00060538"/>
    <w:rsid w:val="00060722"/>
    <w:rsid w:val="00060EE0"/>
    <w:rsid w:val="00060FD9"/>
    <w:rsid w:val="00061573"/>
    <w:rsid w:val="000617D7"/>
    <w:rsid w:val="000620DA"/>
    <w:rsid w:val="000626EE"/>
    <w:rsid w:val="00062985"/>
    <w:rsid w:val="00063623"/>
    <w:rsid w:val="00063E71"/>
    <w:rsid w:val="00063EE5"/>
    <w:rsid w:val="000640A9"/>
    <w:rsid w:val="0006422E"/>
    <w:rsid w:val="00064489"/>
    <w:rsid w:val="00065584"/>
    <w:rsid w:val="000655FD"/>
    <w:rsid w:val="00065A52"/>
    <w:rsid w:val="00065E7A"/>
    <w:rsid w:val="000660C5"/>
    <w:rsid w:val="00066ABF"/>
    <w:rsid w:val="00066F02"/>
    <w:rsid w:val="00067098"/>
    <w:rsid w:val="0006742D"/>
    <w:rsid w:val="000676F8"/>
    <w:rsid w:val="00067769"/>
    <w:rsid w:val="000704F3"/>
    <w:rsid w:val="00070C97"/>
    <w:rsid w:val="00070E81"/>
    <w:rsid w:val="0007112E"/>
    <w:rsid w:val="00071B67"/>
    <w:rsid w:val="00071BF9"/>
    <w:rsid w:val="00071CA4"/>
    <w:rsid w:val="00071DE2"/>
    <w:rsid w:val="00072074"/>
    <w:rsid w:val="00072288"/>
    <w:rsid w:val="00072733"/>
    <w:rsid w:val="00072783"/>
    <w:rsid w:val="000729A8"/>
    <w:rsid w:val="00072CF4"/>
    <w:rsid w:val="00072E02"/>
    <w:rsid w:val="00073536"/>
    <w:rsid w:val="0007374D"/>
    <w:rsid w:val="00073956"/>
    <w:rsid w:val="00073963"/>
    <w:rsid w:val="000739CC"/>
    <w:rsid w:val="00073A9B"/>
    <w:rsid w:val="00073BBA"/>
    <w:rsid w:val="00073F07"/>
    <w:rsid w:val="00073F9C"/>
    <w:rsid w:val="000742AF"/>
    <w:rsid w:val="00074430"/>
    <w:rsid w:val="00074A1F"/>
    <w:rsid w:val="00074C2B"/>
    <w:rsid w:val="000752FC"/>
    <w:rsid w:val="000758E3"/>
    <w:rsid w:val="000767F1"/>
    <w:rsid w:val="00076B41"/>
    <w:rsid w:val="000777A1"/>
    <w:rsid w:val="0008006E"/>
    <w:rsid w:val="00080223"/>
    <w:rsid w:val="000802A9"/>
    <w:rsid w:val="0008061A"/>
    <w:rsid w:val="0008129B"/>
    <w:rsid w:val="00081373"/>
    <w:rsid w:val="000816AD"/>
    <w:rsid w:val="0008221A"/>
    <w:rsid w:val="00082224"/>
    <w:rsid w:val="0008225A"/>
    <w:rsid w:val="0008252E"/>
    <w:rsid w:val="00082889"/>
    <w:rsid w:val="00082914"/>
    <w:rsid w:val="0008309F"/>
    <w:rsid w:val="0008360E"/>
    <w:rsid w:val="000838A2"/>
    <w:rsid w:val="00083917"/>
    <w:rsid w:val="00083CD6"/>
    <w:rsid w:val="00084187"/>
    <w:rsid w:val="00084805"/>
    <w:rsid w:val="00084B1D"/>
    <w:rsid w:val="00084CB1"/>
    <w:rsid w:val="000852EF"/>
    <w:rsid w:val="00085689"/>
    <w:rsid w:val="0008568F"/>
    <w:rsid w:val="00085DDA"/>
    <w:rsid w:val="00085EC8"/>
    <w:rsid w:val="0008745F"/>
    <w:rsid w:val="000908D6"/>
    <w:rsid w:val="0009125C"/>
    <w:rsid w:val="000913AD"/>
    <w:rsid w:val="00091762"/>
    <w:rsid w:val="00091F49"/>
    <w:rsid w:val="00091F54"/>
    <w:rsid w:val="0009214D"/>
    <w:rsid w:val="00092B02"/>
    <w:rsid w:val="00093051"/>
    <w:rsid w:val="00093186"/>
    <w:rsid w:val="000935F8"/>
    <w:rsid w:val="000938C5"/>
    <w:rsid w:val="00093E30"/>
    <w:rsid w:val="00093F02"/>
    <w:rsid w:val="0009409C"/>
    <w:rsid w:val="000948CF"/>
    <w:rsid w:val="00094A84"/>
    <w:rsid w:val="00094F27"/>
    <w:rsid w:val="0009521E"/>
    <w:rsid w:val="000957FE"/>
    <w:rsid w:val="00095E8A"/>
    <w:rsid w:val="00096627"/>
    <w:rsid w:val="00096B2D"/>
    <w:rsid w:val="00096B35"/>
    <w:rsid w:val="00097170"/>
    <w:rsid w:val="00097538"/>
    <w:rsid w:val="00097589"/>
    <w:rsid w:val="00097763"/>
    <w:rsid w:val="000979B3"/>
    <w:rsid w:val="00097BCF"/>
    <w:rsid w:val="00097C1B"/>
    <w:rsid w:val="00097E8A"/>
    <w:rsid w:val="000A0179"/>
    <w:rsid w:val="000A04B4"/>
    <w:rsid w:val="000A055B"/>
    <w:rsid w:val="000A059B"/>
    <w:rsid w:val="000A05D6"/>
    <w:rsid w:val="000A087A"/>
    <w:rsid w:val="000A09AD"/>
    <w:rsid w:val="000A0D74"/>
    <w:rsid w:val="000A1512"/>
    <w:rsid w:val="000A15E4"/>
    <w:rsid w:val="000A16B0"/>
    <w:rsid w:val="000A2315"/>
    <w:rsid w:val="000A28BD"/>
    <w:rsid w:val="000A2A90"/>
    <w:rsid w:val="000A2C62"/>
    <w:rsid w:val="000A2E96"/>
    <w:rsid w:val="000A30F9"/>
    <w:rsid w:val="000A3721"/>
    <w:rsid w:val="000A3841"/>
    <w:rsid w:val="000A3B01"/>
    <w:rsid w:val="000A4744"/>
    <w:rsid w:val="000A51F3"/>
    <w:rsid w:val="000A561F"/>
    <w:rsid w:val="000A5E67"/>
    <w:rsid w:val="000A5EBD"/>
    <w:rsid w:val="000A5FC2"/>
    <w:rsid w:val="000A6267"/>
    <w:rsid w:val="000A653D"/>
    <w:rsid w:val="000A6592"/>
    <w:rsid w:val="000A6C89"/>
    <w:rsid w:val="000A719A"/>
    <w:rsid w:val="000A73D0"/>
    <w:rsid w:val="000A73DC"/>
    <w:rsid w:val="000A7418"/>
    <w:rsid w:val="000A7462"/>
    <w:rsid w:val="000A75EE"/>
    <w:rsid w:val="000A7E08"/>
    <w:rsid w:val="000B00B4"/>
    <w:rsid w:val="000B012B"/>
    <w:rsid w:val="000B0536"/>
    <w:rsid w:val="000B06A6"/>
    <w:rsid w:val="000B0959"/>
    <w:rsid w:val="000B0A6B"/>
    <w:rsid w:val="000B0C59"/>
    <w:rsid w:val="000B11F1"/>
    <w:rsid w:val="000B167B"/>
    <w:rsid w:val="000B1B52"/>
    <w:rsid w:val="000B20BF"/>
    <w:rsid w:val="000B22C0"/>
    <w:rsid w:val="000B2344"/>
    <w:rsid w:val="000B241A"/>
    <w:rsid w:val="000B2568"/>
    <w:rsid w:val="000B271B"/>
    <w:rsid w:val="000B2D62"/>
    <w:rsid w:val="000B2DE7"/>
    <w:rsid w:val="000B3831"/>
    <w:rsid w:val="000B3DC1"/>
    <w:rsid w:val="000B3FB6"/>
    <w:rsid w:val="000B402E"/>
    <w:rsid w:val="000B40D6"/>
    <w:rsid w:val="000B44D9"/>
    <w:rsid w:val="000B46C3"/>
    <w:rsid w:val="000B4CFC"/>
    <w:rsid w:val="000B5144"/>
    <w:rsid w:val="000B5240"/>
    <w:rsid w:val="000B547C"/>
    <w:rsid w:val="000B5504"/>
    <w:rsid w:val="000B561E"/>
    <w:rsid w:val="000B5EA3"/>
    <w:rsid w:val="000B669C"/>
    <w:rsid w:val="000B6A23"/>
    <w:rsid w:val="000B6BF6"/>
    <w:rsid w:val="000B7CAB"/>
    <w:rsid w:val="000B7CC2"/>
    <w:rsid w:val="000C005D"/>
    <w:rsid w:val="000C015B"/>
    <w:rsid w:val="000C0411"/>
    <w:rsid w:val="000C0A3E"/>
    <w:rsid w:val="000C0DAD"/>
    <w:rsid w:val="000C1F31"/>
    <w:rsid w:val="000C25A1"/>
    <w:rsid w:val="000C26FC"/>
    <w:rsid w:val="000C27FF"/>
    <w:rsid w:val="000C2888"/>
    <w:rsid w:val="000C2CCC"/>
    <w:rsid w:val="000C2CD8"/>
    <w:rsid w:val="000C33EB"/>
    <w:rsid w:val="000C3B79"/>
    <w:rsid w:val="000C3C38"/>
    <w:rsid w:val="000C41E0"/>
    <w:rsid w:val="000C41F9"/>
    <w:rsid w:val="000C4231"/>
    <w:rsid w:val="000C436A"/>
    <w:rsid w:val="000C4E6D"/>
    <w:rsid w:val="000C55BE"/>
    <w:rsid w:val="000C57F2"/>
    <w:rsid w:val="000C58ED"/>
    <w:rsid w:val="000C5C82"/>
    <w:rsid w:val="000C6231"/>
    <w:rsid w:val="000C707C"/>
    <w:rsid w:val="000C7611"/>
    <w:rsid w:val="000D050A"/>
    <w:rsid w:val="000D0526"/>
    <w:rsid w:val="000D06EA"/>
    <w:rsid w:val="000D0BA9"/>
    <w:rsid w:val="000D0CA4"/>
    <w:rsid w:val="000D1A7B"/>
    <w:rsid w:val="000D1DAE"/>
    <w:rsid w:val="000D1E7B"/>
    <w:rsid w:val="000D20FB"/>
    <w:rsid w:val="000D2340"/>
    <w:rsid w:val="000D2526"/>
    <w:rsid w:val="000D2813"/>
    <w:rsid w:val="000D2DBE"/>
    <w:rsid w:val="000D2EA1"/>
    <w:rsid w:val="000D3159"/>
    <w:rsid w:val="000D3282"/>
    <w:rsid w:val="000D3344"/>
    <w:rsid w:val="000D3AE8"/>
    <w:rsid w:val="000D3B59"/>
    <w:rsid w:val="000D3B88"/>
    <w:rsid w:val="000D3D33"/>
    <w:rsid w:val="000D3E39"/>
    <w:rsid w:val="000D3F7B"/>
    <w:rsid w:val="000D42D6"/>
    <w:rsid w:val="000D4574"/>
    <w:rsid w:val="000D464F"/>
    <w:rsid w:val="000D4EC1"/>
    <w:rsid w:val="000D6173"/>
    <w:rsid w:val="000D667B"/>
    <w:rsid w:val="000D6DC7"/>
    <w:rsid w:val="000D703A"/>
    <w:rsid w:val="000D7202"/>
    <w:rsid w:val="000D7482"/>
    <w:rsid w:val="000D76D9"/>
    <w:rsid w:val="000D7891"/>
    <w:rsid w:val="000D7E1F"/>
    <w:rsid w:val="000E0084"/>
    <w:rsid w:val="000E01C1"/>
    <w:rsid w:val="000E01D0"/>
    <w:rsid w:val="000E1779"/>
    <w:rsid w:val="000E1BEC"/>
    <w:rsid w:val="000E1F1D"/>
    <w:rsid w:val="000E21E5"/>
    <w:rsid w:val="000E2207"/>
    <w:rsid w:val="000E24E1"/>
    <w:rsid w:val="000E25A9"/>
    <w:rsid w:val="000E27B6"/>
    <w:rsid w:val="000E2CE7"/>
    <w:rsid w:val="000E33C8"/>
    <w:rsid w:val="000E3559"/>
    <w:rsid w:val="000E35C7"/>
    <w:rsid w:val="000E3AF5"/>
    <w:rsid w:val="000E3B96"/>
    <w:rsid w:val="000E4B54"/>
    <w:rsid w:val="000E53BD"/>
    <w:rsid w:val="000E55A2"/>
    <w:rsid w:val="000E5F4E"/>
    <w:rsid w:val="000E6684"/>
    <w:rsid w:val="000E6777"/>
    <w:rsid w:val="000E7410"/>
    <w:rsid w:val="000E7936"/>
    <w:rsid w:val="000F03BC"/>
    <w:rsid w:val="000F0A47"/>
    <w:rsid w:val="000F0D60"/>
    <w:rsid w:val="000F147D"/>
    <w:rsid w:val="000F1A3A"/>
    <w:rsid w:val="000F1A53"/>
    <w:rsid w:val="000F1A5A"/>
    <w:rsid w:val="000F1CC2"/>
    <w:rsid w:val="000F1D45"/>
    <w:rsid w:val="000F1FA4"/>
    <w:rsid w:val="000F2014"/>
    <w:rsid w:val="000F2052"/>
    <w:rsid w:val="000F2194"/>
    <w:rsid w:val="000F24B2"/>
    <w:rsid w:val="000F2686"/>
    <w:rsid w:val="000F279E"/>
    <w:rsid w:val="000F306B"/>
    <w:rsid w:val="000F31D9"/>
    <w:rsid w:val="000F3331"/>
    <w:rsid w:val="000F376E"/>
    <w:rsid w:val="000F3FC7"/>
    <w:rsid w:val="000F4A13"/>
    <w:rsid w:val="000F4CD5"/>
    <w:rsid w:val="000F5080"/>
    <w:rsid w:val="000F5216"/>
    <w:rsid w:val="000F567F"/>
    <w:rsid w:val="000F5A78"/>
    <w:rsid w:val="000F5E34"/>
    <w:rsid w:val="000F5E5F"/>
    <w:rsid w:val="000F5E8C"/>
    <w:rsid w:val="000F6801"/>
    <w:rsid w:val="000F6803"/>
    <w:rsid w:val="000F6D60"/>
    <w:rsid w:val="000F6D6B"/>
    <w:rsid w:val="000F75E4"/>
    <w:rsid w:val="000F7657"/>
    <w:rsid w:val="000F7729"/>
    <w:rsid w:val="000F7A4B"/>
    <w:rsid w:val="000F7D1E"/>
    <w:rsid w:val="000F7F8C"/>
    <w:rsid w:val="001000DA"/>
    <w:rsid w:val="00100611"/>
    <w:rsid w:val="001006AD"/>
    <w:rsid w:val="0010072A"/>
    <w:rsid w:val="001009C3"/>
    <w:rsid w:val="00100B5E"/>
    <w:rsid w:val="00100F85"/>
    <w:rsid w:val="00101189"/>
    <w:rsid w:val="00101302"/>
    <w:rsid w:val="00101435"/>
    <w:rsid w:val="00101451"/>
    <w:rsid w:val="0010306F"/>
    <w:rsid w:val="001031FC"/>
    <w:rsid w:val="0010384A"/>
    <w:rsid w:val="00103AEA"/>
    <w:rsid w:val="00103D73"/>
    <w:rsid w:val="00103F0F"/>
    <w:rsid w:val="001042C9"/>
    <w:rsid w:val="00104371"/>
    <w:rsid w:val="00104574"/>
    <w:rsid w:val="00104B12"/>
    <w:rsid w:val="00104F66"/>
    <w:rsid w:val="001054A3"/>
    <w:rsid w:val="0010559C"/>
    <w:rsid w:val="00105C32"/>
    <w:rsid w:val="00105D04"/>
    <w:rsid w:val="0010606F"/>
    <w:rsid w:val="0010632A"/>
    <w:rsid w:val="0010632E"/>
    <w:rsid w:val="00106A7E"/>
    <w:rsid w:val="00106A81"/>
    <w:rsid w:val="00106B89"/>
    <w:rsid w:val="00106CA2"/>
    <w:rsid w:val="001108B2"/>
    <w:rsid w:val="00110A24"/>
    <w:rsid w:val="00110A62"/>
    <w:rsid w:val="00110B1B"/>
    <w:rsid w:val="00110B5D"/>
    <w:rsid w:val="0011105B"/>
    <w:rsid w:val="0011109F"/>
    <w:rsid w:val="0011111B"/>
    <w:rsid w:val="00111483"/>
    <w:rsid w:val="00111886"/>
    <w:rsid w:val="00111CE1"/>
    <w:rsid w:val="00112614"/>
    <w:rsid w:val="0011267E"/>
    <w:rsid w:val="0011271A"/>
    <w:rsid w:val="00112E38"/>
    <w:rsid w:val="00112EEA"/>
    <w:rsid w:val="001131AA"/>
    <w:rsid w:val="001137CE"/>
    <w:rsid w:val="00113C4C"/>
    <w:rsid w:val="00113CDC"/>
    <w:rsid w:val="00113DD9"/>
    <w:rsid w:val="0011467A"/>
    <w:rsid w:val="00114751"/>
    <w:rsid w:val="0011484F"/>
    <w:rsid w:val="001148DA"/>
    <w:rsid w:val="00114F21"/>
    <w:rsid w:val="00114F4E"/>
    <w:rsid w:val="00115310"/>
    <w:rsid w:val="00115E3D"/>
    <w:rsid w:val="00116300"/>
    <w:rsid w:val="001172B9"/>
    <w:rsid w:val="001177A2"/>
    <w:rsid w:val="00117819"/>
    <w:rsid w:val="001179D3"/>
    <w:rsid w:val="00117CFE"/>
    <w:rsid w:val="00117DD6"/>
    <w:rsid w:val="00117F76"/>
    <w:rsid w:val="00117F77"/>
    <w:rsid w:val="00117FA6"/>
    <w:rsid w:val="001202B1"/>
    <w:rsid w:val="001203C0"/>
    <w:rsid w:val="001204D7"/>
    <w:rsid w:val="0012093F"/>
    <w:rsid w:val="001210F1"/>
    <w:rsid w:val="00121248"/>
    <w:rsid w:val="00121266"/>
    <w:rsid w:val="00121268"/>
    <w:rsid w:val="001217C3"/>
    <w:rsid w:val="001219CD"/>
    <w:rsid w:val="00121E66"/>
    <w:rsid w:val="00122355"/>
    <w:rsid w:val="00122358"/>
    <w:rsid w:val="001226AD"/>
    <w:rsid w:val="001228CD"/>
    <w:rsid w:val="00122A3C"/>
    <w:rsid w:val="00122AE8"/>
    <w:rsid w:val="00122C72"/>
    <w:rsid w:val="00122CDE"/>
    <w:rsid w:val="00122E60"/>
    <w:rsid w:val="001230A5"/>
    <w:rsid w:val="0012369E"/>
    <w:rsid w:val="00123733"/>
    <w:rsid w:val="00123ACC"/>
    <w:rsid w:val="00123B58"/>
    <w:rsid w:val="00123FDE"/>
    <w:rsid w:val="00124482"/>
    <w:rsid w:val="00124611"/>
    <w:rsid w:val="001246C4"/>
    <w:rsid w:val="00124797"/>
    <w:rsid w:val="00124C3D"/>
    <w:rsid w:val="00124D82"/>
    <w:rsid w:val="00124E8F"/>
    <w:rsid w:val="00124FCA"/>
    <w:rsid w:val="001250AF"/>
    <w:rsid w:val="001253D5"/>
    <w:rsid w:val="00125A6C"/>
    <w:rsid w:val="00125C50"/>
    <w:rsid w:val="00125F99"/>
    <w:rsid w:val="001262FB"/>
    <w:rsid w:val="001263FB"/>
    <w:rsid w:val="001266B1"/>
    <w:rsid w:val="001269E0"/>
    <w:rsid w:val="001270B7"/>
    <w:rsid w:val="00127385"/>
    <w:rsid w:val="00127410"/>
    <w:rsid w:val="0012741A"/>
    <w:rsid w:val="00127532"/>
    <w:rsid w:val="00127D30"/>
    <w:rsid w:val="00127F2F"/>
    <w:rsid w:val="001300CB"/>
    <w:rsid w:val="00130620"/>
    <w:rsid w:val="00131311"/>
    <w:rsid w:val="001314EF"/>
    <w:rsid w:val="001315CE"/>
    <w:rsid w:val="0013248A"/>
    <w:rsid w:val="001325D7"/>
    <w:rsid w:val="00132744"/>
    <w:rsid w:val="00132777"/>
    <w:rsid w:val="00133770"/>
    <w:rsid w:val="00133A4B"/>
    <w:rsid w:val="00133A9C"/>
    <w:rsid w:val="00133E3D"/>
    <w:rsid w:val="00134334"/>
    <w:rsid w:val="0013436B"/>
    <w:rsid w:val="0013448B"/>
    <w:rsid w:val="001344D2"/>
    <w:rsid w:val="001346B4"/>
    <w:rsid w:val="00134898"/>
    <w:rsid w:val="00134E87"/>
    <w:rsid w:val="00135960"/>
    <w:rsid w:val="00135A18"/>
    <w:rsid w:val="00136540"/>
    <w:rsid w:val="00136666"/>
    <w:rsid w:val="00136CE3"/>
    <w:rsid w:val="00136D91"/>
    <w:rsid w:val="00136EBF"/>
    <w:rsid w:val="001371FA"/>
    <w:rsid w:val="001374EB"/>
    <w:rsid w:val="0013757A"/>
    <w:rsid w:val="001376E5"/>
    <w:rsid w:val="00137829"/>
    <w:rsid w:val="0013799D"/>
    <w:rsid w:val="0014019B"/>
    <w:rsid w:val="00140262"/>
    <w:rsid w:val="001408BD"/>
    <w:rsid w:val="001409C8"/>
    <w:rsid w:val="00140AE9"/>
    <w:rsid w:val="00140B0D"/>
    <w:rsid w:val="00140F69"/>
    <w:rsid w:val="001418BB"/>
    <w:rsid w:val="00141F9F"/>
    <w:rsid w:val="001422E5"/>
    <w:rsid w:val="00142AFE"/>
    <w:rsid w:val="00142C15"/>
    <w:rsid w:val="00142C6C"/>
    <w:rsid w:val="00142DFF"/>
    <w:rsid w:val="00142E13"/>
    <w:rsid w:val="0014351C"/>
    <w:rsid w:val="0014365B"/>
    <w:rsid w:val="0014380F"/>
    <w:rsid w:val="0014395E"/>
    <w:rsid w:val="001439C8"/>
    <w:rsid w:val="00143B42"/>
    <w:rsid w:val="00143CD8"/>
    <w:rsid w:val="00144226"/>
    <w:rsid w:val="001443D1"/>
    <w:rsid w:val="00144714"/>
    <w:rsid w:val="00144766"/>
    <w:rsid w:val="001447E1"/>
    <w:rsid w:val="00145711"/>
    <w:rsid w:val="0014576E"/>
    <w:rsid w:val="001457F6"/>
    <w:rsid w:val="001459D7"/>
    <w:rsid w:val="00145BB5"/>
    <w:rsid w:val="00146CDE"/>
    <w:rsid w:val="0014701F"/>
    <w:rsid w:val="001470F1"/>
    <w:rsid w:val="00147417"/>
    <w:rsid w:val="001474AE"/>
    <w:rsid w:val="001474D5"/>
    <w:rsid w:val="00147B75"/>
    <w:rsid w:val="00147B9C"/>
    <w:rsid w:val="00147EC2"/>
    <w:rsid w:val="00150172"/>
    <w:rsid w:val="001501A0"/>
    <w:rsid w:val="00150BC2"/>
    <w:rsid w:val="00151C40"/>
    <w:rsid w:val="00151DB1"/>
    <w:rsid w:val="001522A3"/>
    <w:rsid w:val="00152DA7"/>
    <w:rsid w:val="00152F06"/>
    <w:rsid w:val="00153334"/>
    <w:rsid w:val="0015375B"/>
    <w:rsid w:val="0015388E"/>
    <w:rsid w:val="00153FD1"/>
    <w:rsid w:val="00153FDB"/>
    <w:rsid w:val="001541A8"/>
    <w:rsid w:val="001543ED"/>
    <w:rsid w:val="001544A7"/>
    <w:rsid w:val="00154503"/>
    <w:rsid w:val="0015452B"/>
    <w:rsid w:val="00154C0E"/>
    <w:rsid w:val="00154F44"/>
    <w:rsid w:val="00155800"/>
    <w:rsid w:val="00155B6F"/>
    <w:rsid w:val="001562D9"/>
    <w:rsid w:val="0015661D"/>
    <w:rsid w:val="001568CE"/>
    <w:rsid w:val="00156A81"/>
    <w:rsid w:val="00156F4A"/>
    <w:rsid w:val="00157E61"/>
    <w:rsid w:val="00157E78"/>
    <w:rsid w:val="001601C2"/>
    <w:rsid w:val="001605AA"/>
    <w:rsid w:val="00160ED7"/>
    <w:rsid w:val="001619E0"/>
    <w:rsid w:val="00161E60"/>
    <w:rsid w:val="001629A8"/>
    <w:rsid w:val="00162B03"/>
    <w:rsid w:val="00162B86"/>
    <w:rsid w:val="00162E29"/>
    <w:rsid w:val="0016301C"/>
    <w:rsid w:val="0016310E"/>
    <w:rsid w:val="0016334C"/>
    <w:rsid w:val="00163536"/>
    <w:rsid w:val="001635A6"/>
    <w:rsid w:val="00163E14"/>
    <w:rsid w:val="00164055"/>
    <w:rsid w:val="00164B4C"/>
    <w:rsid w:val="00164D40"/>
    <w:rsid w:val="0016502A"/>
    <w:rsid w:val="0016509E"/>
    <w:rsid w:val="00165678"/>
    <w:rsid w:val="00165754"/>
    <w:rsid w:val="0016579F"/>
    <w:rsid w:val="001658FA"/>
    <w:rsid w:val="00165D74"/>
    <w:rsid w:val="001664DC"/>
    <w:rsid w:val="0016675D"/>
    <w:rsid w:val="001668D5"/>
    <w:rsid w:val="00166B17"/>
    <w:rsid w:val="00166FEF"/>
    <w:rsid w:val="00167413"/>
    <w:rsid w:val="001676F4"/>
    <w:rsid w:val="00167865"/>
    <w:rsid w:val="0017043A"/>
    <w:rsid w:val="00170713"/>
    <w:rsid w:val="00170F85"/>
    <w:rsid w:val="001715D8"/>
    <w:rsid w:val="00171FD1"/>
    <w:rsid w:val="00172031"/>
    <w:rsid w:val="00172DA4"/>
    <w:rsid w:val="00173F6E"/>
    <w:rsid w:val="001748A0"/>
    <w:rsid w:val="00174D86"/>
    <w:rsid w:val="001752F9"/>
    <w:rsid w:val="001756B6"/>
    <w:rsid w:val="0017570D"/>
    <w:rsid w:val="00175826"/>
    <w:rsid w:val="0017593D"/>
    <w:rsid w:val="00175B81"/>
    <w:rsid w:val="00175C26"/>
    <w:rsid w:val="00175C5F"/>
    <w:rsid w:val="00175E2D"/>
    <w:rsid w:val="00176238"/>
    <w:rsid w:val="00176368"/>
    <w:rsid w:val="00176A24"/>
    <w:rsid w:val="00176DBD"/>
    <w:rsid w:val="00176DF9"/>
    <w:rsid w:val="0017720A"/>
    <w:rsid w:val="00177415"/>
    <w:rsid w:val="00177729"/>
    <w:rsid w:val="00177AC3"/>
    <w:rsid w:val="00177B82"/>
    <w:rsid w:val="00180234"/>
    <w:rsid w:val="001802E7"/>
    <w:rsid w:val="001811ED"/>
    <w:rsid w:val="0018138B"/>
    <w:rsid w:val="0018157F"/>
    <w:rsid w:val="0018169E"/>
    <w:rsid w:val="00181B98"/>
    <w:rsid w:val="00182759"/>
    <w:rsid w:val="0018296A"/>
    <w:rsid w:val="00182986"/>
    <w:rsid w:val="00182E1F"/>
    <w:rsid w:val="00183265"/>
    <w:rsid w:val="00183DC3"/>
    <w:rsid w:val="00183F0D"/>
    <w:rsid w:val="0018400C"/>
    <w:rsid w:val="0018406B"/>
    <w:rsid w:val="00184A8D"/>
    <w:rsid w:val="00184D8A"/>
    <w:rsid w:val="00184FE9"/>
    <w:rsid w:val="00185004"/>
    <w:rsid w:val="001853C5"/>
    <w:rsid w:val="001856A2"/>
    <w:rsid w:val="0018593D"/>
    <w:rsid w:val="00185D2D"/>
    <w:rsid w:val="00185D75"/>
    <w:rsid w:val="00185F4B"/>
    <w:rsid w:val="0018600C"/>
    <w:rsid w:val="0018616D"/>
    <w:rsid w:val="001868C3"/>
    <w:rsid w:val="00186A67"/>
    <w:rsid w:val="00186ECA"/>
    <w:rsid w:val="00187062"/>
    <w:rsid w:val="00187485"/>
    <w:rsid w:val="00187860"/>
    <w:rsid w:val="00187A24"/>
    <w:rsid w:val="00190073"/>
    <w:rsid w:val="00190242"/>
    <w:rsid w:val="0019095F"/>
    <w:rsid w:val="001911C7"/>
    <w:rsid w:val="001911F6"/>
    <w:rsid w:val="0019138F"/>
    <w:rsid w:val="00191688"/>
    <w:rsid w:val="0019194F"/>
    <w:rsid w:val="00191D9C"/>
    <w:rsid w:val="00192396"/>
    <w:rsid w:val="001924D8"/>
    <w:rsid w:val="00192793"/>
    <w:rsid w:val="001929A8"/>
    <w:rsid w:val="001932CF"/>
    <w:rsid w:val="00193BEE"/>
    <w:rsid w:val="001942B8"/>
    <w:rsid w:val="00194471"/>
    <w:rsid w:val="00194849"/>
    <w:rsid w:val="00194C55"/>
    <w:rsid w:val="00194CF5"/>
    <w:rsid w:val="0019502C"/>
    <w:rsid w:val="001952E8"/>
    <w:rsid w:val="00195EAE"/>
    <w:rsid w:val="00196016"/>
    <w:rsid w:val="00196165"/>
    <w:rsid w:val="00196393"/>
    <w:rsid w:val="00196667"/>
    <w:rsid w:val="001966C9"/>
    <w:rsid w:val="00196F01"/>
    <w:rsid w:val="00197033"/>
    <w:rsid w:val="0019725F"/>
    <w:rsid w:val="00197717"/>
    <w:rsid w:val="001977C0"/>
    <w:rsid w:val="00197F7F"/>
    <w:rsid w:val="001A016B"/>
    <w:rsid w:val="001A0827"/>
    <w:rsid w:val="001A0EF8"/>
    <w:rsid w:val="001A12FB"/>
    <w:rsid w:val="001A1306"/>
    <w:rsid w:val="001A13E9"/>
    <w:rsid w:val="001A150E"/>
    <w:rsid w:val="001A18D2"/>
    <w:rsid w:val="001A245B"/>
    <w:rsid w:val="001A25AC"/>
    <w:rsid w:val="001A37A6"/>
    <w:rsid w:val="001A3CD5"/>
    <w:rsid w:val="001A4197"/>
    <w:rsid w:val="001A45A0"/>
    <w:rsid w:val="001A4AD2"/>
    <w:rsid w:val="001A4BB8"/>
    <w:rsid w:val="001A50A5"/>
    <w:rsid w:val="001A548E"/>
    <w:rsid w:val="001A5625"/>
    <w:rsid w:val="001A5E71"/>
    <w:rsid w:val="001A7616"/>
    <w:rsid w:val="001A788D"/>
    <w:rsid w:val="001A7B61"/>
    <w:rsid w:val="001A7F0C"/>
    <w:rsid w:val="001B025E"/>
    <w:rsid w:val="001B0693"/>
    <w:rsid w:val="001B0706"/>
    <w:rsid w:val="001B0807"/>
    <w:rsid w:val="001B0F9E"/>
    <w:rsid w:val="001B101F"/>
    <w:rsid w:val="001B136D"/>
    <w:rsid w:val="001B1442"/>
    <w:rsid w:val="001B1470"/>
    <w:rsid w:val="001B1C97"/>
    <w:rsid w:val="001B1F30"/>
    <w:rsid w:val="001B2382"/>
    <w:rsid w:val="001B2547"/>
    <w:rsid w:val="001B2BCC"/>
    <w:rsid w:val="001B36B4"/>
    <w:rsid w:val="001B38B7"/>
    <w:rsid w:val="001B39AE"/>
    <w:rsid w:val="001B3F7F"/>
    <w:rsid w:val="001B411F"/>
    <w:rsid w:val="001B4653"/>
    <w:rsid w:val="001B4A22"/>
    <w:rsid w:val="001B4A40"/>
    <w:rsid w:val="001B58BC"/>
    <w:rsid w:val="001B59FF"/>
    <w:rsid w:val="001B5E7A"/>
    <w:rsid w:val="001B6912"/>
    <w:rsid w:val="001B71DA"/>
    <w:rsid w:val="001B748A"/>
    <w:rsid w:val="001B758A"/>
    <w:rsid w:val="001B7723"/>
    <w:rsid w:val="001B7979"/>
    <w:rsid w:val="001B7FBD"/>
    <w:rsid w:val="001C033A"/>
    <w:rsid w:val="001C03D1"/>
    <w:rsid w:val="001C0AC9"/>
    <w:rsid w:val="001C0ECA"/>
    <w:rsid w:val="001C1735"/>
    <w:rsid w:val="001C1769"/>
    <w:rsid w:val="001C1C28"/>
    <w:rsid w:val="001C1DFE"/>
    <w:rsid w:val="001C2125"/>
    <w:rsid w:val="001C21A0"/>
    <w:rsid w:val="001C2301"/>
    <w:rsid w:val="001C24BB"/>
    <w:rsid w:val="001C2A75"/>
    <w:rsid w:val="001C2AAB"/>
    <w:rsid w:val="001C3683"/>
    <w:rsid w:val="001C37E7"/>
    <w:rsid w:val="001C3843"/>
    <w:rsid w:val="001C4284"/>
    <w:rsid w:val="001C4299"/>
    <w:rsid w:val="001C42FA"/>
    <w:rsid w:val="001C43F5"/>
    <w:rsid w:val="001C44D3"/>
    <w:rsid w:val="001C5239"/>
    <w:rsid w:val="001C52A9"/>
    <w:rsid w:val="001C5501"/>
    <w:rsid w:val="001C58FF"/>
    <w:rsid w:val="001C591F"/>
    <w:rsid w:val="001C5B91"/>
    <w:rsid w:val="001C634E"/>
    <w:rsid w:val="001C63D2"/>
    <w:rsid w:val="001C6526"/>
    <w:rsid w:val="001C6A87"/>
    <w:rsid w:val="001C6E3A"/>
    <w:rsid w:val="001C7078"/>
    <w:rsid w:val="001C709B"/>
    <w:rsid w:val="001C7794"/>
    <w:rsid w:val="001C7813"/>
    <w:rsid w:val="001D1792"/>
    <w:rsid w:val="001D1F3D"/>
    <w:rsid w:val="001D2509"/>
    <w:rsid w:val="001D25DB"/>
    <w:rsid w:val="001D2DA8"/>
    <w:rsid w:val="001D3116"/>
    <w:rsid w:val="001D347F"/>
    <w:rsid w:val="001D3B9E"/>
    <w:rsid w:val="001D3E83"/>
    <w:rsid w:val="001D3F6F"/>
    <w:rsid w:val="001D4A29"/>
    <w:rsid w:val="001D4F4E"/>
    <w:rsid w:val="001D4F9A"/>
    <w:rsid w:val="001D5114"/>
    <w:rsid w:val="001D55F2"/>
    <w:rsid w:val="001D5C0F"/>
    <w:rsid w:val="001D5F7D"/>
    <w:rsid w:val="001D6553"/>
    <w:rsid w:val="001D65FF"/>
    <w:rsid w:val="001D686B"/>
    <w:rsid w:val="001D68CD"/>
    <w:rsid w:val="001D69FE"/>
    <w:rsid w:val="001D6D1D"/>
    <w:rsid w:val="001D70F5"/>
    <w:rsid w:val="001D729D"/>
    <w:rsid w:val="001D74DB"/>
    <w:rsid w:val="001E00AD"/>
    <w:rsid w:val="001E0190"/>
    <w:rsid w:val="001E0734"/>
    <w:rsid w:val="001E0ACF"/>
    <w:rsid w:val="001E0ADE"/>
    <w:rsid w:val="001E1098"/>
    <w:rsid w:val="001E1E96"/>
    <w:rsid w:val="001E1FE8"/>
    <w:rsid w:val="001E24D4"/>
    <w:rsid w:val="001E25C4"/>
    <w:rsid w:val="001E2CED"/>
    <w:rsid w:val="001E2E6F"/>
    <w:rsid w:val="001E3511"/>
    <w:rsid w:val="001E3642"/>
    <w:rsid w:val="001E3DBD"/>
    <w:rsid w:val="001E42CF"/>
    <w:rsid w:val="001E42EC"/>
    <w:rsid w:val="001E4447"/>
    <w:rsid w:val="001E4751"/>
    <w:rsid w:val="001E4938"/>
    <w:rsid w:val="001E4CD8"/>
    <w:rsid w:val="001E4FB6"/>
    <w:rsid w:val="001E53A9"/>
    <w:rsid w:val="001E55D5"/>
    <w:rsid w:val="001E589C"/>
    <w:rsid w:val="001E5E1B"/>
    <w:rsid w:val="001E6920"/>
    <w:rsid w:val="001E693A"/>
    <w:rsid w:val="001E6EC8"/>
    <w:rsid w:val="001E7905"/>
    <w:rsid w:val="001E7ECE"/>
    <w:rsid w:val="001F0190"/>
    <w:rsid w:val="001F0858"/>
    <w:rsid w:val="001F0883"/>
    <w:rsid w:val="001F08A4"/>
    <w:rsid w:val="001F0A0A"/>
    <w:rsid w:val="001F0A1D"/>
    <w:rsid w:val="001F0B61"/>
    <w:rsid w:val="001F0DCF"/>
    <w:rsid w:val="001F11E2"/>
    <w:rsid w:val="001F141F"/>
    <w:rsid w:val="001F14F2"/>
    <w:rsid w:val="001F1BAB"/>
    <w:rsid w:val="001F1EEE"/>
    <w:rsid w:val="001F203C"/>
    <w:rsid w:val="001F20F9"/>
    <w:rsid w:val="001F2108"/>
    <w:rsid w:val="001F2A4D"/>
    <w:rsid w:val="001F2BD3"/>
    <w:rsid w:val="001F2EA1"/>
    <w:rsid w:val="001F337E"/>
    <w:rsid w:val="001F353A"/>
    <w:rsid w:val="001F3603"/>
    <w:rsid w:val="001F386B"/>
    <w:rsid w:val="001F39CC"/>
    <w:rsid w:val="001F3D89"/>
    <w:rsid w:val="001F4052"/>
    <w:rsid w:val="001F4435"/>
    <w:rsid w:val="001F4A57"/>
    <w:rsid w:val="001F4B09"/>
    <w:rsid w:val="001F4FA9"/>
    <w:rsid w:val="001F548A"/>
    <w:rsid w:val="001F579C"/>
    <w:rsid w:val="001F58E7"/>
    <w:rsid w:val="001F5C40"/>
    <w:rsid w:val="001F5D92"/>
    <w:rsid w:val="001F5F13"/>
    <w:rsid w:val="001F668A"/>
    <w:rsid w:val="001F6845"/>
    <w:rsid w:val="001F6AB6"/>
    <w:rsid w:val="001F6D64"/>
    <w:rsid w:val="001F719B"/>
    <w:rsid w:val="001F71AC"/>
    <w:rsid w:val="001F72A7"/>
    <w:rsid w:val="001F765B"/>
    <w:rsid w:val="001F770A"/>
    <w:rsid w:val="001F7DDC"/>
    <w:rsid w:val="00200A9D"/>
    <w:rsid w:val="00200B2E"/>
    <w:rsid w:val="00201162"/>
    <w:rsid w:val="00201324"/>
    <w:rsid w:val="00201841"/>
    <w:rsid w:val="0020194C"/>
    <w:rsid w:val="0020205B"/>
    <w:rsid w:val="0020278D"/>
    <w:rsid w:val="00202C45"/>
    <w:rsid w:val="00202E4A"/>
    <w:rsid w:val="00203011"/>
    <w:rsid w:val="002031FC"/>
    <w:rsid w:val="0020332E"/>
    <w:rsid w:val="00203733"/>
    <w:rsid w:val="0020390A"/>
    <w:rsid w:val="00203A4C"/>
    <w:rsid w:val="002041DB"/>
    <w:rsid w:val="0020460C"/>
    <w:rsid w:val="00205553"/>
    <w:rsid w:val="0020587F"/>
    <w:rsid w:val="002059C8"/>
    <w:rsid w:val="00205F52"/>
    <w:rsid w:val="00206005"/>
    <w:rsid w:val="00206928"/>
    <w:rsid w:val="00206C16"/>
    <w:rsid w:val="00206E82"/>
    <w:rsid w:val="0020726F"/>
    <w:rsid w:val="002073CA"/>
    <w:rsid w:val="002076FD"/>
    <w:rsid w:val="0020775A"/>
    <w:rsid w:val="0020777E"/>
    <w:rsid w:val="0020778C"/>
    <w:rsid w:val="00207D4E"/>
    <w:rsid w:val="00207ED2"/>
    <w:rsid w:val="00210464"/>
    <w:rsid w:val="002104A5"/>
    <w:rsid w:val="002104FF"/>
    <w:rsid w:val="00210D74"/>
    <w:rsid w:val="00210FC2"/>
    <w:rsid w:val="00211046"/>
    <w:rsid w:val="002112B2"/>
    <w:rsid w:val="00211AE6"/>
    <w:rsid w:val="00211FE8"/>
    <w:rsid w:val="00212A9B"/>
    <w:rsid w:val="00212CB6"/>
    <w:rsid w:val="00212DA6"/>
    <w:rsid w:val="00213289"/>
    <w:rsid w:val="002139D9"/>
    <w:rsid w:val="00213B45"/>
    <w:rsid w:val="002147CA"/>
    <w:rsid w:val="002150E0"/>
    <w:rsid w:val="002154DF"/>
    <w:rsid w:val="002158A2"/>
    <w:rsid w:val="00215AEB"/>
    <w:rsid w:val="00215CE4"/>
    <w:rsid w:val="00215E20"/>
    <w:rsid w:val="0021610D"/>
    <w:rsid w:val="002165C1"/>
    <w:rsid w:val="00216A8E"/>
    <w:rsid w:val="00217538"/>
    <w:rsid w:val="00217563"/>
    <w:rsid w:val="00217998"/>
    <w:rsid w:val="00217DA5"/>
    <w:rsid w:val="00217EC2"/>
    <w:rsid w:val="00220268"/>
    <w:rsid w:val="00220427"/>
    <w:rsid w:val="00220B8F"/>
    <w:rsid w:val="00220E04"/>
    <w:rsid w:val="00220ED6"/>
    <w:rsid w:val="00220F53"/>
    <w:rsid w:val="00221747"/>
    <w:rsid w:val="00221FB0"/>
    <w:rsid w:val="0022236B"/>
    <w:rsid w:val="002223F6"/>
    <w:rsid w:val="00222411"/>
    <w:rsid w:val="0022253A"/>
    <w:rsid w:val="00222ACC"/>
    <w:rsid w:val="00222D23"/>
    <w:rsid w:val="00223B9B"/>
    <w:rsid w:val="00223E41"/>
    <w:rsid w:val="00223EC7"/>
    <w:rsid w:val="002240AD"/>
    <w:rsid w:val="002241F7"/>
    <w:rsid w:val="00224234"/>
    <w:rsid w:val="002242F0"/>
    <w:rsid w:val="0022452B"/>
    <w:rsid w:val="00224EDC"/>
    <w:rsid w:val="00224F1D"/>
    <w:rsid w:val="00225BD4"/>
    <w:rsid w:val="00225CB2"/>
    <w:rsid w:val="002262A7"/>
    <w:rsid w:val="0022721E"/>
    <w:rsid w:val="00227B32"/>
    <w:rsid w:val="0023007D"/>
    <w:rsid w:val="002302F5"/>
    <w:rsid w:val="00230478"/>
    <w:rsid w:val="0023084B"/>
    <w:rsid w:val="00231311"/>
    <w:rsid w:val="0023151E"/>
    <w:rsid w:val="00231979"/>
    <w:rsid w:val="0023219B"/>
    <w:rsid w:val="0023230E"/>
    <w:rsid w:val="0023282F"/>
    <w:rsid w:val="00232E2E"/>
    <w:rsid w:val="00232E42"/>
    <w:rsid w:val="00233827"/>
    <w:rsid w:val="00233EB7"/>
    <w:rsid w:val="00233F42"/>
    <w:rsid w:val="00234272"/>
    <w:rsid w:val="002347C3"/>
    <w:rsid w:val="00234809"/>
    <w:rsid w:val="00234856"/>
    <w:rsid w:val="00235450"/>
    <w:rsid w:val="002359C3"/>
    <w:rsid w:val="00235ABC"/>
    <w:rsid w:val="00235C2D"/>
    <w:rsid w:val="00235CBD"/>
    <w:rsid w:val="00236076"/>
    <w:rsid w:val="00236737"/>
    <w:rsid w:val="00236778"/>
    <w:rsid w:val="00236E1C"/>
    <w:rsid w:val="00236F25"/>
    <w:rsid w:val="0023749F"/>
    <w:rsid w:val="002374F6"/>
    <w:rsid w:val="002375F5"/>
    <w:rsid w:val="0023766E"/>
    <w:rsid w:val="00237A82"/>
    <w:rsid w:val="00237BD5"/>
    <w:rsid w:val="00237BED"/>
    <w:rsid w:val="00237D72"/>
    <w:rsid w:val="00237EDD"/>
    <w:rsid w:val="00240237"/>
    <w:rsid w:val="002408BA"/>
    <w:rsid w:val="00240AE1"/>
    <w:rsid w:val="00240ED3"/>
    <w:rsid w:val="002412A2"/>
    <w:rsid w:val="00241740"/>
    <w:rsid w:val="00241761"/>
    <w:rsid w:val="00241810"/>
    <w:rsid w:val="00242AB5"/>
    <w:rsid w:val="00242CFC"/>
    <w:rsid w:val="00242E04"/>
    <w:rsid w:val="002430F9"/>
    <w:rsid w:val="002432E0"/>
    <w:rsid w:val="00243622"/>
    <w:rsid w:val="002436B2"/>
    <w:rsid w:val="00243D2B"/>
    <w:rsid w:val="00243E8D"/>
    <w:rsid w:val="00244224"/>
    <w:rsid w:val="00244B6B"/>
    <w:rsid w:val="002454C8"/>
    <w:rsid w:val="00245790"/>
    <w:rsid w:val="00245971"/>
    <w:rsid w:val="00245CE9"/>
    <w:rsid w:val="00245E00"/>
    <w:rsid w:val="00246012"/>
    <w:rsid w:val="00246563"/>
    <w:rsid w:val="002474CB"/>
    <w:rsid w:val="00247B52"/>
    <w:rsid w:val="00247E49"/>
    <w:rsid w:val="00247EB2"/>
    <w:rsid w:val="002504E0"/>
    <w:rsid w:val="00250568"/>
    <w:rsid w:val="002507C7"/>
    <w:rsid w:val="002511AF"/>
    <w:rsid w:val="00251549"/>
    <w:rsid w:val="00251A7D"/>
    <w:rsid w:val="00251AF9"/>
    <w:rsid w:val="00251BF4"/>
    <w:rsid w:val="00252146"/>
    <w:rsid w:val="002525B9"/>
    <w:rsid w:val="00252B3D"/>
    <w:rsid w:val="00252BA5"/>
    <w:rsid w:val="00253077"/>
    <w:rsid w:val="00253368"/>
    <w:rsid w:val="00253DF7"/>
    <w:rsid w:val="002544FC"/>
    <w:rsid w:val="0025455B"/>
    <w:rsid w:val="00254AB4"/>
    <w:rsid w:val="00254CA1"/>
    <w:rsid w:val="00254D73"/>
    <w:rsid w:val="00254DE3"/>
    <w:rsid w:val="0025505F"/>
    <w:rsid w:val="002550FF"/>
    <w:rsid w:val="0025523C"/>
    <w:rsid w:val="00255D7F"/>
    <w:rsid w:val="00255DD3"/>
    <w:rsid w:val="00255E05"/>
    <w:rsid w:val="00256057"/>
    <w:rsid w:val="002560F7"/>
    <w:rsid w:val="00256872"/>
    <w:rsid w:val="002568FE"/>
    <w:rsid w:val="00256F12"/>
    <w:rsid w:val="0025775A"/>
    <w:rsid w:val="002578D4"/>
    <w:rsid w:val="002579C1"/>
    <w:rsid w:val="002579F0"/>
    <w:rsid w:val="002604DA"/>
    <w:rsid w:val="00260781"/>
    <w:rsid w:val="00260992"/>
    <w:rsid w:val="00260A76"/>
    <w:rsid w:val="00260B59"/>
    <w:rsid w:val="00260FC1"/>
    <w:rsid w:val="002611D2"/>
    <w:rsid w:val="002614DA"/>
    <w:rsid w:val="00261BDD"/>
    <w:rsid w:val="00261C51"/>
    <w:rsid w:val="00261DCD"/>
    <w:rsid w:val="00262403"/>
    <w:rsid w:val="002624A8"/>
    <w:rsid w:val="0026285F"/>
    <w:rsid w:val="0026288F"/>
    <w:rsid w:val="00262C1C"/>
    <w:rsid w:val="00262E05"/>
    <w:rsid w:val="00262E69"/>
    <w:rsid w:val="00263401"/>
    <w:rsid w:val="0026369F"/>
    <w:rsid w:val="002636AB"/>
    <w:rsid w:val="0026373B"/>
    <w:rsid w:val="00263BE1"/>
    <w:rsid w:val="00263BE7"/>
    <w:rsid w:val="00264677"/>
    <w:rsid w:val="00264A62"/>
    <w:rsid w:val="00265045"/>
    <w:rsid w:val="00265096"/>
    <w:rsid w:val="0026589E"/>
    <w:rsid w:val="002659C1"/>
    <w:rsid w:val="00265F4C"/>
    <w:rsid w:val="002662BA"/>
    <w:rsid w:val="00266EB3"/>
    <w:rsid w:val="00267693"/>
    <w:rsid w:val="00267C6E"/>
    <w:rsid w:val="00267CB6"/>
    <w:rsid w:val="00267EF8"/>
    <w:rsid w:val="00270AC9"/>
    <w:rsid w:val="00271860"/>
    <w:rsid w:val="00271AFF"/>
    <w:rsid w:val="00271B90"/>
    <w:rsid w:val="00271BC9"/>
    <w:rsid w:val="00271D54"/>
    <w:rsid w:val="00272039"/>
    <w:rsid w:val="00272184"/>
    <w:rsid w:val="00272283"/>
    <w:rsid w:val="0027244F"/>
    <w:rsid w:val="0027300A"/>
    <w:rsid w:val="00273651"/>
    <w:rsid w:val="0027369B"/>
    <w:rsid w:val="0027393A"/>
    <w:rsid w:val="00273DB4"/>
    <w:rsid w:val="00273FD5"/>
    <w:rsid w:val="00273FDB"/>
    <w:rsid w:val="0027492F"/>
    <w:rsid w:val="00274B9A"/>
    <w:rsid w:val="00274F3B"/>
    <w:rsid w:val="002753C1"/>
    <w:rsid w:val="00275624"/>
    <w:rsid w:val="0027562D"/>
    <w:rsid w:val="0027598E"/>
    <w:rsid w:val="00275AC3"/>
    <w:rsid w:val="00275B33"/>
    <w:rsid w:val="00275BCE"/>
    <w:rsid w:val="002760B0"/>
    <w:rsid w:val="0027632F"/>
    <w:rsid w:val="002766CD"/>
    <w:rsid w:val="0027678A"/>
    <w:rsid w:val="002770AD"/>
    <w:rsid w:val="00277171"/>
    <w:rsid w:val="002779C6"/>
    <w:rsid w:val="00277B3D"/>
    <w:rsid w:val="00277BAB"/>
    <w:rsid w:val="00277EE7"/>
    <w:rsid w:val="0028044C"/>
    <w:rsid w:val="0028048B"/>
    <w:rsid w:val="0028091B"/>
    <w:rsid w:val="0028111A"/>
    <w:rsid w:val="002815BC"/>
    <w:rsid w:val="002815F0"/>
    <w:rsid w:val="0028165D"/>
    <w:rsid w:val="002817EC"/>
    <w:rsid w:val="00281F5E"/>
    <w:rsid w:val="00283356"/>
    <w:rsid w:val="002834E0"/>
    <w:rsid w:val="00283592"/>
    <w:rsid w:val="0028363C"/>
    <w:rsid w:val="00283E4F"/>
    <w:rsid w:val="00283FA3"/>
    <w:rsid w:val="002845AC"/>
    <w:rsid w:val="00284B07"/>
    <w:rsid w:val="00285A5B"/>
    <w:rsid w:val="00285C44"/>
    <w:rsid w:val="00285E6C"/>
    <w:rsid w:val="00285F04"/>
    <w:rsid w:val="00286689"/>
    <w:rsid w:val="00286C19"/>
    <w:rsid w:val="00287075"/>
    <w:rsid w:val="00287146"/>
    <w:rsid w:val="00287609"/>
    <w:rsid w:val="002878A6"/>
    <w:rsid w:val="00287A56"/>
    <w:rsid w:val="00287D08"/>
    <w:rsid w:val="00290136"/>
    <w:rsid w:val="002903D1"/>
    <w:rsid w:val="0029046B"/>
    <w:rsid w:val="002905D9"/>
    <w:rsid w:val="00290935"/>
    <w:rsid w:val="00290A63"/>
    <w:rsid w:val="00290B16"/>
    <w:rsid w:val="00290BA8"/>
    <w:rsid w:val="002913D6"/>
    <w:rsid w:val="002914D3"/>
    <w:rsid w:val="00291BB4"/>
    <w:rsid w:val="00292233"/>
    <w:rsid w:val="00292301"/>
    <w:rsid w:val="002925DE"/>
    <w:rsid w:val="00292C66"/>
    <w:rsid w:val="0029318B"/>
    <w:rsid w:val="00293241"/>
    <w:rsid w:val="00293463"/>
    <w:rsid w:val="00293680"/>
    <w:rsid w:val="00293EDC"/>
    <w:rsid w:val="002940DF"/>
    <w:rsid w:val="002942A8"/>
    <w:rsid w:val="0029457A"/>
    <w:rsid w:val="00294BC0"/>
    <w:rsid w:val="00294C41"/>
    <w:rsid w:val="0029505A"/>
    <w:rsid w:val="002958B8"/>
    <w:rsid w:val="00295F12"/>
    <w:rsid w:val="002963F3"/>
    <w:rsid w:val="00296613"/>
    <w:rsid w:val="002972FC"/>
    <w:rsid w:val="00297462"/>
    <w:rsid w:val="00297CA9"/>
    <w:rsid w:val="00297EC6"/>
    <w:rsid w:val="002A0AED"/>
    <w:rsid w:val="002A13AD"/>
    <w:rsid w:val="002A1DF2"/>
    <w:rsid w:val="002A2754"/>
    <w:rsid w:val="002A289B"/>
    <w:rsid w:val="002A307B"/>
    <w:rsid w:val="002A314B"/>
    <w:rsid w:val="002A36DE"/>
    <w:rsid w:val="002A38F1"/>
    <w:rsid w:val="002A3DA4"/>
    <w:rsid w:val="002A4235"/>
    <w:rsid w:val="002A4489"/>
    <w:rsid w:val="002A4935"/>
    <w:rsid w:val="002A4B40"/>
    <w:rsid w:val="002A4CF9"/>
    <w:rsid w:val="002A4DF9"/>
    <w:rsid w:val="002A5358"/>
    <w:rsid w:val="002A5D8B"/>
    <w:rsid w:val="002A67CE"/>
    <w:rsid w:val="002A6829"/>
    <w:rsid w:val="002A6C11"/>
    <w:rsid w:val="002A6C41"/>
    <w:rsid w:val="002A6CDD"/>
    <w:rsid w:val="002A6FC7"/>
    <w:rsid w:val="002A7217"/>
    <w:rsid w:val="002A758F"/>
    <w:rsid w:val="002A783B"/>
    <w:rsid w:val="002A7AC5"/>
    <w:rsid w:val="002A7DF3"/>
    <w:rsid w:val="002B00B5"/>
    <w:rsid w:val="002B0B6F"/>
    <w:rsid w:val="002B0CFA"/>
    <w:rsid w:val="002B171F"/>
    <w:rsid w:val="002B1746"/>
    <w:rsid w:val="002B1BBF"/>
    <w:rsid w:val="002B1C2D"/>
    <w:rsid w:val="002B1DB7"/>
    <w:rsid w:val="002B1DE7"/>
    <w:rsid w:val="002B1F25"/>
    <w:rsid w:val="002B2336"/>
    <w:rsid w:val="002B234F"/>
    <w:rsid w:val="002B2563"/>
    <w:rsid w:val="002B25C0"/>
    <w:rsid w:val="002B2FCD"/>
    <w:rsid w:val="002B2FF1"/>
    <w:rsid w:val="002B32A8"/>
    <w:rsid w:val="002B3396"/>
    <w:rsid w:val="002B3565"/>
    <w:rsid w:val="002B35C2"/>
    <w:rsid w:val="002B407B"/>
    <w:rsid w:val="002B407C"/>
    <w:rsid w:val="002B414F"/>
    <w:rsid w:val="002B4CAF"/>
    <w:rsid w:val="002B509A"/>
    <w:rsid w:val="002B553B"/>
    <w:rsid w:val="002B587D"/>
    <w:rsid w:val="002B58C3"/>
    <w:rsid w:val="002B5B0B"/>
    <w:rsid w:val="002B6A07"/>
    <w:rsid w:val="002B6AE7"/>
    <w:rsid w:val="002B6C6B"/>
    <w:rsid w:val="002B7092"/>
    <w:rsid w:val="002B7097"/>
    <w:rsid w:val="002B72F5"/>
    <w:rsid w:val="002B737D"/>
    <w:rsid w:val="002B74BD"/>
    <w:rsid w:val="002B765F"/>
    <w:rsid w:val="002B76BC"/>
    <w:rsid w:val="002B780E"/>
    <w:rsid w:val="002B78F7"/>
    <w:rsid w:val="002B7AF2"/>
    <w:rsid w:val="002B7D49"/>
    <w:rsid w:val="002B7D71"/>
    <w:rsid w:val="002C043E"/>
    <w:rsid w:val="002C04C2"/>
    <w:rsid w:val="002C09A2"/>
    <w:rsid w:val="002C1133"/>
    <w:rsid w:val="002C13EA"/>
    <w:rsid w:val="002C1547"/>
    <w:rsid w:val="002C1E5C"/>
    <w:rsid w:val="002C223F"/>
    <w:rsid w:val="002C25A0"/>
    <w:rsid w:val="002C2715"/>
    <w:rsid w:val="002C282D"/>
    <w:rsid w:val="002C296E"/>
    <w:rsid w:val="002C2E8E"/>
    <w:rsid w:val="002C321C"/>
    <w:rsid w:val="002C3384"/>
    <w:rsid w:val="002C3560"/>
    <w:rsid w:val="002C35FF"/>
    <w:rsid w:val="002C3EFD"/>
    <w:rsid w:val="002C4529"/>
    <w:rsid w:val="002C4FEB"/>
    <w:rsid w:val="002C51F0"/>
    <w:rsid w:val="002C5235"/>
    <w:rsid w:val="002C536C"/>
    <w:rsid w:val="002C555C"/>
    <w:rsid w:val="002C5597"/>
    <w:rsid w:val="002C5995"/>
    <w:rsid w:val="002C5DB1"/>
    <w:rsid w:val="002C5F6C"/>
    <w:rsid w:val="002C605E"/>
    <w:rsid w:val="002C6693"/>
    <w:rsid w:val="002C729B"/>
    <w:rsid w:val="002C73EA"/>
    <w:rsid w:val="002C7FEF"/>
    <w:rsid w:val="002D04B2"/>
    <w:rsid w:val="002D06AC"/>
    <w:rsid w:val="002D0A8B"/>
    <w:rsid w:val="002D0D04"/>
    <w:rsid w:val="002D1038"/>
    <w:rsid w:val="002D10F3"/>
    <w:rsid w:val="002D1D09"/>
    <w:rsid w:val="002D1E0C"/>
    <w:rsid w:val="002D1EEC"/>
    <w:rsid w:val="002D1F56"/>
    <w:rsid w:val="002D1F5D"/>
    <w:rsid w:val="002D212B"/>
    <w:rsid w:val="002D23E1"/>
    <w:rsid w:val="002D23FC"/>
    <w:rsid w:val="002D27CA"/>
    <w:rsid w:val="002D3B57"/>
    <w:rsid w:val="002D3F88"/>
    <w:rsid w:val="002D4193"/>
    <w:rsid w:val="002D4531"/>
    <w:rsid w:val="002D47E6"/>
    <w:rsid w:val="002D4B67"/>
    <w:rsid w:val="002D517F"/>
    <w:rsid w:val="002D5353"/>
    <w:rsid w:val="002D5398"/>
    <w:rsid w:val="002D5584"/>
    <w:rsid w:val="002D5767"/>
    <w:rsid w:val="002D58DE"/>
    <w:rsid w:val="002D65F7"/>
    <w:rsid w:val="002D66F5"/>
    <w:rsid w:val="002D68BB"/>
    <w:rsid w:val="002D6A84"/>
    <w:rsid w:val="002D6B9C"/>
    <w:rsid w:val="002D6C05"/>
    <w:rsid w:val="002D70B7"/>
    <w:rsid w:val="002D7997"/>
    <w:rsid w:val="002D7C5A"/>
    <w:rsid w:val="002E0210"/>
    <w:rsid w:val="002E0666"/>
    <w:rsid w:val="002E0CE5"/>
    <w:rsid w:val="002E18B5"/>
    <w:rsid w:val="002E18FF"/>
    <w:rsid w:val="002E2335"/>
    <w:rsid w:val="002E23C3"/>
    <w:rsid w:val="002E2FCE"/>
    <w:rsid w:val="002E3600"/>
    <w:rsid w:val="002E37F7"/>
    <w:rsid w:val="002E3891"/>
    <w:rsid w:val="002E3909"/>
    <w:rsid w:val="002E3C4D"/>
    <w:rsid w:val="002E3E90"/>
    <w:rsid w:val="002E3F9E"/>
    <w:rsid w:val="002E429F"/>
    <w:rsid w:val="002E4459"/>
    <w:rsid w:val="002E479B"/>
    <w:rsid w:val="002E4943"/>
    <w:rsid w:val="002E49CB"/>
    <w:rsid w:val="002E4DF6"/>
    <w:rsid w:val="002E4E56"/>
    <w:rsid w:val="002E52CC"/>
    <w:rsid w:val="002E5808"/>
    <w:rsid w:val="002E584F"/>
    <w:rsid w:val="002E58C5"/>
    <w:rsid w:val="002E5B9E"/>
    <w:rsid w:val="002E6B7A"/>
    <w:rsid w:val="002E6DC0"/>
    <w:rsid w:val="002E7001"/>
    <w:rsid w:val="002E7991"/>
    <w:rsid w:val="002E7A32"/>
    <w:rsid w:val="002E7EE9"/>
    <w:rsid w:val="002F091E"/>
    <w:rsid w:val="002F0A6E"/>
    <w:rsid w:val="002F0BF5"/>
    <w:rsid w:val="002F1E59"/>
    <w:rsid w:val="002F1ECC"/>
    <w:rsid w:val="002F1EEF"/>
    <w:rsid w:val="002F1F29"/>
    <w:rsid w:val="002F25E9"/>
    <w:rsid w:val="002F3D0A"/>
    <w:rsid w:val="002F3E23"/>
    <w:rsid w:val="002F4165"/>
    <w:rsid w:val="002F44C2"/>
    <w:rsid w:val="002F4916"/>
    <w:rsid w:val="002F4B98"/>
    <w:rsid w:val="002F4FB6"/>
    <w:rsid w:val="002F57C5"/>
    <w:rsid w:val="002F57C9"/>
    <w:rsid w:val="002F5CA3"/>
    <w:rsid w:val="002F5DE3"/>
    <w:rsid w:val="002F6632"/>
    <w:rsid w:val="002F6A05"/>
    <w:rsid w:val="002F6C77"/>
    <w:rsid w:val="002F6C8D"/>
    <w:rsid w:val="002F71D3"/>
    <w:rsid w:val="002F7537"/>
    <w:rsid w:val="002F76E9"/>
    <w:rsid w:val="002F7E42"/>
    <w:rsid w:val="002F7F6A"/>
    <w:rsid w:val="00300224"/>
    <w:rsid w:val="003002D2"/>
    <w:rsid w:val="003003E2"/>
    <w:rsid w:val="00300640"/>
    <w:rsid w:val="00300778"/>
    <w:rsid w:val="00300B22"/>
    <w:rsid w:val="003010DD"/>
    <w:rsid w:val="0030152A"/>
    <w:rsid w:val="0030153A"/>
    <w:rsid w:val="003015B7"/>
    <w:rsid w:val="003017BE"/>
    <w:rsid w:val="00301B40"/>
    <w:rsid w:val="00301C03"/>
    <w:rsid w:val="00301D17"/>
    <w:rsid w:val="00301EAE"/>
    <w:rsid w:val="00302572"/>
    <w:rsid w:val="003027A8"/>
    <w:rsid w:val="00302A79"/>
    <w:rsid w:val="00302C18"/>
    <w:rsid w:val="00302C1B"/>
    <w:rsid w:val="00303661"/>
    <w:rsid w:val="00303961"/>
    <w:rsid w:val="00303BD5"/>
    <w:rsid w:val="00303CCE"/>
    <w:rsid w:val="00303E3A"/>
    <w:rsid w:val="00303E4B"/>
    <w:rsid w:val="003043D2"/>
    <w:rsid w:val="003044A7"/>
    <w:rsid w:val="00304E63"/>
    <w:rsid w:val="003055D0"/>
    <w:rsid w:val="00305AF5"/>
    <w:rsid w:val="00306030"/>
    <w:rsid w:val="00306780"/>
    <w:rsid w:val="00306796"/>
    <w:rsid w:val="00306B0C"/>
    <w:rsid w:val="00307282"/>
    <w:rsid w:val="00307581"/>
    <w:rsid w:val="003078C0"/>
    <w:rsid w:val="00307AE4"/>
    <w:rsid w:val="00307DE3"/>
    <w:rsid w:val="00307EE7"/>
    <w:rsid w:val="00310A6E"/>
    <w:rsid w:val="00310BB6"/>
    <w:rsid w:val="00310F51"/>
    <w:rsid w:val="003114B3"/>
    <w:rsid w:val="00311AEC"/>
    <w:rsid w:val="00311F5B"/>
    <w:rsid w:val="00312073"/>
    <w:rsid w:val="00312320"/>
    <w:rsid w:val="00312916"/>
    <w:rsid w:val="00312A2E"/>
    <w:rsid w:val="00313432"/>
    <w:rsid w:val="00313587"/>
    <w:rsid w:val="00313AA4"/>
    <w:rsid w:val="00313E2D"/>
    <w:rsid w:val="00313FA7"/>
    <w:rsid w:val="003140E6"/>
    <w:rsid w:val="00314485"/>
    <w:rsid w:val="003145C4"/>
    <w:rsid w:val="00314DD7"/>
    <w:rsid w:val="00314EA8"/>
    <w:rsid w:val="00315133"/>
    <w:rsid w:val="00315229"/>
    <w:rsid w:val="0031528F"/>
    <w:rsid w:val="0031535C"/>
    <w:rsid w:val="0031546D"/>
    <w:rsid w:val="00315585"/>
    <w:rsid w:val="00315622"/>
    <w:rsid w:val="00315855"/>
    <w:rsid w:val="00315CFC"/>
    <w:rsid w:val="00315F65"/>
    <w:rsid w:val="00316EE5"/>
    <w:rsid w:val="00317007"/>
    <w:rsid w:val="0031729C"/>
    <w:rsid w:val="003177C7"/>
    <w:rsid w:val="00317A9E"/>
    <w:rsid w:val="00317B03"/>
    <w:rsid w:val="00317B60"/>
    <w:rsid w:val="00320D1D"/>
    <w:rsid w:val="00320E0A"/>
    <w:rsid w:val="00321131"/>
    <w:rsid w:val="00321137"/>
    <w:rsid w:val="003215D9"/>
    <w:rsid w:val="003217EF"/>
    <w:rsid w:val="00321955"/>
    <w:rsid w:val="00321B99"/>
    <w:rsid w:val="003229CA"/>
    <w:rsid w:val="00323063"/>
    <w:rsid w:val="003234E6"/>
    <w:rsid w:val="0032380A"/>
    <w:rsid w:val="00323975"/>
    <w:rsid w:val="0032407D"/>
    <w:rsid w:val="00324330"/>
    <w:rsid w:val="00324361"/>
    <w:rsid w:val="003243D5"/>
    <w:rsid w:val="0032492D"/>
    <w:rsid w:val="00324C65"/>
    <w:rsid w:val="00324C77"/>
    <w:rsid w:val="00324E02"/>
    <w:rsid w:val="003251B3"/>
    <w:rsid w:val="003251E1"/>
    <w:rsid w:val="00325B4F"/>
    <w:rsid w:val="00325B76"/>
    <w:rsid w:val="00325C0C"/>
    <w:rsid w:val="003260D0"/>
    <w:rsid w:val="0032673B"/>
    <w:rsid w:val="00327052"/>
    <w:rsid w:val="00327485"/>
    <w:rsid w:val="003274B6"/>
    <w:rsid w:val="00327FD3"/>
    <w:rsid w:val="0033013A"/>
    <w:rsid w:val="00330302"/>
    <w:rsid w:val="00330504"/>
    <w:rsid w:val="00330A9E"/>
    <w:rsid w:val="00330F50"/>
    <w:rsid w:val="00331509"/>
    <w:rsid w:val="003316FD"/>
    <w:rsid w:val="00331705"/>
    <w:rsid w:val="003319CC"/>
    <w:rsid w:val="00332131"/>
    <w:rsid w:val="0033220C"/>
    <w:rsid w:val="00332539"/>
    <w:rsid w:val="003327A3"/>
    <w:rsid w:val="00332B70"/>
    <w:rsid w:val="00332CA3"/>
    <w:rsid w:val="00332CF8"/>
    <w:rsid w:val="003331F6"/>
    <w:rsid w:val="003334C7"/>
    <w:rsid w:val="003335F7"/>
    <w:rsid w:val="0033364B"/>
    <w:rsid w:val="003336C5"/>
    <w:rsid w:val="00334389"/>
    <w:rsid w:val="00334515"/>
    <w:rsid w:val="00334614"/>
    <w:rsid w:val="00334747"/>
    <w:rsid w:val="00334955"/>
    <w:rsid w:val="00334BC7"/>
    <w:rsid w:val="00334ED7"/>
    <w:rsid w:val="00335A0C"/>
    <w:rsid w:val="00335E10"/>
    <w:rsid w:val="003361BD"/>
    <w:rsid w:val="003363DA"/>
    <w:rsid w:val="003365F6"/>
    <w:rsid w:val="00336657"/>
    <w:rsid w:val="003368F1"/>
    <w:rsid w:val="00336A3D"/>
    <w:rsid w:val="00336F65"/>
    <w:rsid w:val="003370FB"/>
    <w:rsid w:val="00337980"/>
    <w:rsid w:val="00337989"/>
    <w:rsid w:val="00340C4D"/>
    <w:rsid w:val="00341DDE"/>
    <w:rsid w:val="00341DE0"/>
    <w:rsid w:val="003420E0"/>
    <w:rsid w:val="00342173"/>
    <w:rsid w:val="00342444"/>
    <w:rsid w:val="003428F3"/>
    <w:rsid w:val="00342C49"/>
    <w:rsid w:val="00342D06"/>
    <w:rsid w:val="003433B9"/>
    <w:rsid w:val="00343B7B"/>
    <w:rsid w:val="003440FE"/>
    <w:rsid w:val="003446A9"/>
    <w:rsid w:val="00344C80"/>
    <w:rsid w:val="00344D5B"/>
    <w:rsid w:val="00344FFD"/>
    <w:rsid w:val="0034574D"/>
    <w:rsid w:val="00345B5F"/>
    <w:rsid w:val="003468F1"/>
    <w:rsid w:val="00346B3F"/>
    <w:rsid w:val="00346F16"/>
    <w:rsid w:val="00346F99"/>
    <w:rsid w:val="0034750A"/>
    <w:rsid w:val="00347BA8"/>
    <w:rsid w:val="00350C48"/>
    <w:rsid w:val="00350E09"/>
    <w:rsid w:val="003511D3"/>
    <w:rsid w:val="00351B24"/>
    <w:rsid w:val="00352130"/>
    <w:rsid w:val="00352289"/>
    <w:rsid w:val="00352C21"/>
    <w:rsid w:val="0035308C"/>
    <w:rsid w:val="00353573"/>
    <w:rsid w:val="00353707"/>
    <w:rsid w:val="00354048"/>
    <w:rsid w:val="00354841"/>
    <w:rsid w:val="00354EFD"/>
    <w:rsid w:val="003555CC"/>
    <w:rsid w:val="00355B9C"/>
    <w:rsid w:val="00355DC3"/>
    <w:rsid w:val="003561B4"/>
    <w:rsid w:val="003574ED"/>
    <w:rsid w:val="003576A7"/>
    <w:rsid w:val="003576FA"/>
    <w:rsid w:val="00357F51"/>
    <w:rsid w:val="00360186"/>
    <w:rsid w:val="0036096A"/>
    <w:rsid w:val="00360B28"/>
    <w:rsid w:val="00360B61"/>
    <w:rsid w:val="00360F3F"/>
    <w:rsid w:val="00361287"/>
    <w:rsid w:val="00361407"/>
    <w:rsid w:val="0036145D"/>
    <w:rsid w:val="00361F2F"/>
    <w:rsid w:val="00361FBC"/>
    <w:rsid w:val="003622D4"/>
    <w:rsid w:val="003628F9"/>
    <w:rsid w:val="00362D3F"/>
    <w:rsid w:val="00362E3A"/>
    <w:rsid w:val="003630B0"/>
    <w:rsid w:val="00363120"/>
    <w:rsid w:val="00363532"/>
    <w:rsid w:val="003636EA"/>
    <w:rsid w:val="00363763"/>
    <w:rsid w:val="00363B4F"/>
    <w:rsid w:val="00363BBC"/>
    <w:rsid w:val="00364154"/>
    <w:rsid w:val="003649FB"/>
    <w:rsid w:val="00364CA5"/>
    <w:rsid w:val="00366461"/>
    <w:rsid w:val="00366470"/>
    <w:rsid w:val="003664CB"/>
    <w:rsid w:val="003669E5"/>
    <w:rsid w:val="00367399"/>
    <w:rsid w:val="00367673"/>
    <w:rsid w:val="00370617"/>
    <w:rsid w:val="00370901"/>
    <w:rsid w:val="003709D8"/>
    <w:rsid w:val="00370D02"/>
    <w:rsid w:val="00371C1B"/>
    <w:rsid w:val="00371D63"/>
    <w:rsid w:val="003728DE"/>
    <w:rsid w:val="00373317"/>
    <w:rsid w:val="0037344B"/>
    <w:rsid w:val="0037377A"/>
    <w:rsid w:val="003737B1"/>
    <w:rsid w:val="00373994"/>
    <w:rsid w:val="00373A4D"/>
    <w:rsid w:val="00373D12"/>
    <w:rsid w:val="0037413B"/>
    <w:rsid w:val="00374140"/>
    <w:rsid w:val="00374298"/>
    <w:rsid w:val="003746ED"/>
    <w:rsid w:val="00374D76"/>
    <w:rsid w:val="0037511C"/>
    <w:rsid w:val="003751ED"/>
    <w:rsid w:val="003752C3"/>
    <w:rsid w:val="003752DA"/>
    <w:rsid w:val="003752E2"/>
    <w:rsid w:val="0037548F"/>
    <w:rsid w:val="00375A42"/>
    <w:rsid w:val="00375BCD"/>
    <w:rsid w:val="0037615F"/>
    <w:rsid w:val="003765AD"/>
    <w:rsid w:val="00376A84"/>
    <w:rsid w:val="00377027"/>
    <w:rsid w:val="00377171"/>
    <w:rsid w:val="0037763B"/>
    <w:rsid w:val="00377690"/>
    <w:rsid w:val="00377A51"/>
    <w:rsid w:val="00377E6C"/>
    <w:rsid w:val="00377F1B"/>
    <w:rsid w:val="003807EF"/>
    <w:rsid w:val="00380901"/>
    <w:rsid w:val="00380984"/>
    <w:rsid w:val="00380A7D"/>
    <w:rsid w:val="00380A99"/>
    <w:rsid w:val="00380BA7"/>
    <w:rsid w:val="003810BB"/>
    <w:rsid w:val="00381213"/>
    <w:rsid w:val="0038125D"/>
    <w:rsid w:val="00381327"/>
    <w:rsid w:val="00381337"/>
    <w:rsid w:val="00381D36"/>
    <w:rsid w:val="00382150"/>
    <w:rsid w:val="00382225"/>
    <w:rsid w:val="003823DC"/>
    <w:rsid w:val="0038300B"/>
    <w:rsid w:val="003832A8"/>
    <w:rsid w:val="003833EC"/>
    <w:rsid w:val="00383499"/>
    <w:rsid w:val="00383D60"/>
    <w:rsid w:val="00383FA3"/>
    <w:rsid w:val="0038434D"/>
    <w:rsid w:val="003845A7"/>
    <w:rsid w:val="003846E5"/>
    <w:rsid w:val="00384880"/>
    <w:rsid w:val="003857BF"/>
    <w:rsid w:val="00385DC0"/>
    <w:rsid w:val="003866A9"/>
    <w:rsid w:val="003868F9"/>
    <w:rsid w:val="00386C52"/>
    <w:rsid w:val="00386CB8"/>
    <w:rsid w:val="00386DE5"/>
    <w:rsid w:val="003870F1"/>
    <w:rsid w:val="00387788"/>
    <w:rsid w:val="00387B23"/>
    <w:rsid w:val="00387E02"/>
    <w:rsid w:val="00387F59"/>
    <w:rsid w:val="003901B7"/>
    <w:rsid w:val="00390F45"/>
    <w:rsid w:val="00391137"/>
    <w:rsid w:val="0039179C"/>
    <w:rsid w:val="00391E78"/>
    <w:rsid w:val="00391F27"/>
    <w:rsid w:val="003920B2"/>
    <w:rsid w:val="003924E1"/>
    <w:rsid w:val="003927B3"/>
    <w:rsid w:val="00392E40"/>
    <w:rsid w:val="0039303B"/>
    <w:rsid w:val="0039318E"/>
    <w:rsid w:val="00393205"/>
    <w:rsid w:val="003933AE"/>
    <w:rsid w:val="003936CD"/>
    <w:rsid w:val="003938BA"/>
    <w:rsid w:val="0039396D"/>
    <w:rsid w:val="00393EA9"/>
    <w:rsid w:val="00394109"/>
    <w:rsid w:val="003947B8"/>
    <w:rsid w:val="00395181"/>
    <w:rsid w:val="003956D8"/>
    <w:rsid w:val="00395C57"/>
    <w:rsid w:val="00395FD5"/>
    <w:rsid w:val="003960AD"/>
    <w:rsid w:val="0039613B"/>
    <w:rsid w:val="003963F7"/>
    <w:rsid w:val="003964CC"/>
    <w:rsid w:val="003965B1"/>
    <w:rsid w:val="00396652"/>
    <w:rsid w:val="0039686E"/>
    <w:rsid w:val="0039720E"/>
    <w:rsid w:val="003973A1"/>
    <w:rsid w:val="003976E0"/>
    <w:rsid w:val="00397703"/>
    <w:rsid w:val="00397738"/>
    <w:rsid w:val="0039796C"/>
    <w:rsid w:val="00397E67"/>
    <w:rsid w:val="00397F27"/>
    <w:rsid w:val="003A0227"/>
    <w:rsid w:val="003A024F"/>
    <w:rsid w:val="003A025F"/>
    <w:rsid w:val="003A036C"/>
    <w:rsid w:val="003A038B"/>
    <w:rsid w:val="003A054A"/>
    <w:rsid w:val="003A058B"/>
    <w:rsid w:val="003A07AC"/>
    <w:rsid w:val="003A0D80"/>
    <w:rsid w:val="003A0F29"/>
    <w:rsid w:val="003A13C5"/>
    <w:rsid w:val="003A1988"/>
    <w:rsid w:val="003A1C1D"/>
    <w:rsid w:val="003A1F80"/>
    <w:rsid w:val="003A2A8A"/>
    <w:rsid w:val="003A2A8F"/>
    <w:rsid w:val="003A2B1C"/>
    <w:rsid w:val="003A2BFD"/>
    <w:rsid w:val="003A2D2C"/>
    <w:rsid w:val="003A34C6"/>
    <w:rsid w:val="003A37BF"/>
    <w:rsid w:val="003A3AE7"/>
    <w:rsid w:val="003A3B9B"/>
    <w:rsid w:val="003A444D"/>
    <w:rsid w:val="003A4505"/>
    <w:rsid w:val="003A51D0"/>
    <w:rsid w:val="003A5365"/>
    <w:rsid w:val="003A546D"/>
    <w:rsid w:val="003A61A2"/>
    <w:rsid w:val="003A634F"/>
    <w:rsid w:val="003A64FA"/>
    <w:rsid w:val="003A6C67"/>
    <w:rsid w:val="003A6CE9"/>
    <w:rsid w:val="003A6D48"/>
    <w:rsid w:val="003A7356"/>
    <w:rsid w:val="003A7910"/>
    <w:rsid w:val="003A79F1"/>
    <w:rsid w:val="003A7AAD"/>
    <w:rsid w:val="003A7D28"/>
    <w:rsid w:val="003A7D9F"/>
    <w:rsid w:val="003B0339"/>
    <w:rsid w:val="003B0406"/>
    <w:rsid w:val="003B061E"/>
    <w:rsid w:val="003B06BF"/>
    <w:rsid w:val="003B0724"/>
    <w:rsid w:val="003B12B7"/>
    <w:rsid w:val="003B148C"/>
    <w:rsid w:val="003B1774"/>
    <w:rsid w:val="003B2E3A"/>
    <w:rsid w:val="003B3047"/>
    <w:rsid w:val="003B3110"/>
    <w:rsid w:val="003B32F7"/>
    <w:rsid w:val="003B3734"/>
    <w:rsid w:val="003B3869"/>
    <w:rsid w:val="003B3E59"/>
    <w:rsid w:val="003B430A"/>
    <w:rsid w:val="003B4384"/>
    <w:rsid w:val="003B43FB"/>
    <w:rsid w:val="003B4465"/>
    <w:rsid w:val="003B47B2"/>
    <w:rsid w:val="003B482F"/>
    <w:rsid w:val="003B4BE8"/>
    <w:rsid w:val="003B4E07"/>
    <w:rsid w:val="003B5119"/>
    <w:rsid w:val="003B53AB"/>
    <w:rsid w:val="003B53CC"/>
    <w:rsid w:val="003B5AD3"/>
    <w:rsid w:val="003B5D4E"/>
    <w:rsid w:val="003B5DE9"/>
    <w:rsid w:val="003B5FA4"/>
    <w:rsid w:val="003B61E9"/>
    <w:rsid w:val="003B6345"/>
    <w:rsid w:val="003B6539"/>
    <w:rsid w:val="003B6F54"/>
    <w:rsid w:val="003B712E"/>
    <w:rsid w:val="003B735C"/>
    <w:rsid w:val="003B7430"/>
    <w:rsid w:val="003B7EC7"/>
    <w:rsid w:val="003C0218"/>
    <w:rsid w:val="003C0482"/>
    <w:rsid w:val="003C05CC"/>
    <w:rsid w:val="003C091E"/>
    <w:rsid w:val="003C09BE"/>
    <w:rsid w:val="003C09E7"/>
    <w:rsid w:val="003C0BED"/>
    <w:rsid w:val="003C0C62"/>
    <w:rsid w:val="003C1032"/>
    <w:rsid w:val="003C16C4"/>
    <w:rsid w:val="003C183D"/>
    <w:rsid w:val="003C18AD"/>
    <w:rsid w:val="003C1CE0"/>
    <w:rsid w:val="003C20D3"/>
    <w:rsid w:val="003C217F"/>
    <w:rsid w:val="003C2217"/>
    <w:rsid w:val="003C2367"/>
    <w:rsid w:val="003C2AA7"/>
    <w:rsid w:val="003C2E9B"/>
    <w:rsid w:val="003C3368"/>
    <w:rsid w:val="003C38BD"/>
    <w:rsid w:val="003C3A14"/>
    <w:rsid w:val="003C3BC2"/>
    <w:rsid w:val="003C3BCD"/>
    <w:rsid w:val="003C3C33"/>
    <w:rsid w:val="003C3EDA"/>
    <w:rsid w:val="003C3F27"/>
    <w:rsid w:val="003C4209"/>
    <w:rsid w:val="003C474B"/>
    <w:rsid w:val="003C5099"/>
    <w:rsid w:val="003C50AA"/>
    <w:rsid w:val="003C510E"/>
    <w:rsid w:val="003C521D"/>
    <w:rsid w:val="003C5AF6"/>
    <w:rsid w:val="003C5C56"/>
    <w:rsid w:val="003C62D6"/>
    <w:rsid w:val="003C673F"/>
    <w:rsid w:val="003C6879"/>
    <w:rsid w:val="003C6B7E"/>
    <w:rsid w:val="003C70FF"/>
    <w:rsid w:val="003C71FE"/>
    <w:rsid w:val="003C791B"/>
    <w:rsid w:val="003C7B87"/>
    <w:rsid w:val="003D0360"/>
    <w:rsid w:val="003D0CA7"/>
    <w:rsid w:val="003D1288"/>
    <w:rsid w:val="003D12AE"/>
    <w:rsid w:val="003D142B"/>
    <w:rsid w:val="003D1E04"/>
    <w:rsid w:val="003D25C4"/>
    <w:rsid w:val="003D2C4D"/>
    <w:rsid w:val="003D3071"/>
    <w:rsid w:val="003D3447"/>
    <w:rsid w:val="003D3468"/>
    <w:rsid w:val="003D357E"/>
    <w:rsid w:val="003D3695"/>
    <w:rsid w:val="003D3F0D"/>
    <w:rsid w:val="003D4055"/>
    <w:rsid w:val="003D4483"/>
    <w:rsid w:val="003D4C15"/>
    <w:rsid w:val="003D4DC8"/>
    <w:rsid w:val="003D545B"/>
    <w:rsid w:val="003D5476"/>
    <w:rsid w:val="003D5895"/>
    <w:rsid w:val="003D5A45"/>
    <w:rsid w:val="003D5EA3"/>
    <w:rsid w:val="003D6113"/>
    <w:rsid w:val="003D6245"/>
    <w:rsid w:val="003D6A16"/>
    <w:rsid w:val="003D6AA6"/>
    <w:rsid w:val="003D75A3"/>
    <w:rsid w:val="003D7644"/>
    <w:rsid w:val="003D76D7"/>
    <w:rsid w:val="003D7ECF"/>
    <w:rsid w:val="003D7EE9"/>
    <w:rsid w:val="003E010F"/>
    <w:rsid w:val="003E0B36"/>
    <w:rsid w:val="003E0E29"/>
    <w:rsid w:val="003E106A"/>
    <w:rsid w:val="003E13A8"/>
    <w:rsid w:val="003E1E9A"/>
    <w:rsid w:val="003E22D4"/>
    <w:rsid w:val="003E2462"/>
    <w:rsid w:val="003E24BD"/>
    <w:rsid w:val="003E2C4B"/>
    <w:rsid w:val="003E313F"/>
    <w:rsid w:val="003E363C"/>
    <w:rsid w:val="003E3643"/>
    <w:rsid w:val="003E39F6"/>
    <w:rsid w:val="003E3C9D"/>
    <w:rsid w:val="003E3E59"/>
    <w:rsid w:val="003E4332"/>
    <w:rsid w:val="003E4593"/>
    <w:rsid w:val="003E514F"/>
    <w:rsid w:val="003E5442"/>
    <w:rsid w:val="003E5AAB"/>
    <w:rsid w:val="003E6066"/>
    <w:rsid w:val="003E60CA"/>
    <w:rsid w:val="003E6458"/>
    <w:rsid w:val="003E690B"/>
    <w:rsid w:val="003E6917"/>
    <w:rsid w:val="003E6A4C"/>
    <w:rsid w:val="003E6CA0"/>
    <w:rsid w:val="003E724B"/>
    <w:rsid w:val="003E7618"/>
    <w:rsid w:val="003E7784"/>
    <w:rsid w:val="003E7F3D"/>
    <w:rsid w:val="003F0989"/>
    <w:rsid w:val="003F0A82"/>
    <w:rsid w:val="003F0C86"/>
    <w:rsid w:val="003F1131"/>
    <w:rsid w:val="003F13AC"/>
    <w:rsid w:val="003F1523"/>
    <w:rsid w:val="003F168A"/>
    <w:rsid w:val="003F183B"/>
    <w:rsid w:val="003F1886"/>
    <w:rsid w:val="003F19DB"/>
    <w:rsid w:val="003F1A89"/>
    <w:rsid w:val="003F2872"/>
    <w:rsid w:val="003F2934"/>
    <w:rsid w:val="003F2D3A"/>
    <w:rsid w:val="003F2ECC"/>
    <w:rsid w:val="003F2EDD"/>
    <w:rsid w:val="003F33D6"/>
    <w:rsid w:val="003F36B9"/>
    <w:rsid w:val="003F385A"/>
    <w:rsid w:val="003F3912"/>
    <w:rsid w:val="003F44F5"/>
    <w:rsid w:val="003F4A93"/>
    <w:rsid w:val="003F4DE2"/>
    <w:rsid w:val="003F4E79"/>
    <w:rsid w:val="003F524E"/>
    <w:rsid w:val="003F5644"/>
    <w:rsid w:val="003F5720"/>
    <w:rsid w:val="003F57E4"/>
    <w:rsid w:val="003F5AAB"/>
    <w:rsid w:val="003F5BD5"/>
    <w:rsid w:val="003F5C95"/>
    <w:rsid w:val="003F6017"/>
    <w:rsid w:val="003F635B"/>
    <w:rsid w:val="003F63AF"/>
    <w:rsid w:val="003F6842"/>
    <w:rsid w:val="003F6B4D"/>
    <w:rsid w:val="003F6E4F"/>
    <w:rsid w:val="003F7021"/>
    <w:rsid w:val="003F72C5"/>
    <w:rsid w:val="003F7913"/>
    <w:rsid w:val="003F7B68"/>
    <w:rsid w:val="003F7E66"/>
    <w:rsid w:val="004002A8"/>
    <w:rsid w:val="00400760"/>
    <w:rsid w:val="004008E7"/>
    <w:rsid w:val="00400A90"/>
    <w:rsid w:val="0040102D"/>
    <w:rsid w:val="004010B3"/>
    <w:rsid w:val="00401465"/>
    <w:rsid w:val="00401E9C"/>
    <w:rsid w:val="00402188"/>
    <w:rsid w:val="00402258"/>
    <w:rsid w:val="0040281F"/>
    <w:rsid w:val="00402919"/>
    <w:rsid w:val="00402AAA"/>
    <w:rsid w:val="00402F90"/>
    <w:rsid w:val="00403185"/>
    <w:rsid w:val="0040353A"/>
    <w:rsid w:val="00404D83"/>
    <w:rsid w:val="00404F28"/>
    <w:rsid w:val="00405132"/>
    <w:rsid w:val="00405163"/>
    <w:rsid w:val="004053B7"/>
    <w:rsid w:val="00405498"/>
    <w:rsid w:val="0040572F"/>
    <w:rsid w:val="00405BA7"/>
    <w:rsid w:val="00405BAA"/>
    <w:rsid w:val="004062FF"/>
    <w:rsid w:val="0040631B"/>
    <w:rsid w:val="00406554"/>
    <w:rsid w:val="00406619"/>
    <w:rsid w:val="004066D2"/>
    <w:rsid w:val="004068A4"/>
    <w:rsid w:val="00406C2B"/>
    <w:rsid w:val="00406E30"/>
    <w:rsid w:val="004070DD"/>
    <w:rsid w:val="004072DB"/>
    <w:rsid w:val="0040753A"/>
    <w:rsid w:val="0040757B"/>
    <w:rsid w:val="004077EE"/>
    <w:rsid w:val="00407A8B"/>
    <w:rsid w:val="00407C9B"/>
    <w:rsid w:val="0041001A"/>
    <w:rsid w:val="00410504"/>
    <w:rsid w:val="0041062B"/>
    <w:rsid w:val="00410A0F"/>
    <w:rsid w:val="00410BB0"/>
    <w:rsid w:val="00410E71"/>
    <w:rsid w:val="004113E2"/>
    <w:rsid w:val="0041166A"/>
    <w:rsid w:val="00411A3B"/>
    <w:rsid w:val="00411F52"/>
    <w:rsid w:val="00412083"/>
    <w:rsid w:val="00412245"/>
    <w:rsid w:val="004122D4"/>
    <w:rsid w:val="0041287F"/>
    <w:rsid w:val="00412DE8"/>
    <w:rsid w:val="00412E85"/>
    <w:rsid w:val="00412F5F"/>
    <w:rsid w:val="00413316"/>
    <w:rsid w:val="004133CE"/>
    <w:rsid w:val="004134DF"/>
    <w:rsid w:val="0041360B"/>
    <w:rsid w:val="004143E5"/>
    <w:rsid w:val="0041469A"/>
    <w:rsid w:val="0041497A"/>
    <w:rsid w:val="00414EE2"/>
    <w:rsid w:val="00414F23"/>
    <w:rsid w:val="00415C01"/>
    <w:rsid w:val="00415FBA"/>
    <w:rsid w:val="004162D7"/>
    <w:rsid w:val="004166A0"/>
    <w:rsid w:val="0041692C"/>
    <w:rsid w:val="00416A93"/>
    <w:rsid w:val="00416BD8"/>
    <w:rsid w:val="0041727B"/>
    <w:rsid w:val="004179D0"/>
    <w:rsid w:val="00417A6D"/>
    <w:rsid w:val="004200B0"/>
    <w:rsid w:val="0042017F"/>
    <w:rsid w:val="00420545"/>
    <w:rsid w:val="00420664"/>
    <w:rsid w:val="00420A87"/>
    <w:rsid w:val="00420B15"/>
    <w:rsid w:val="00420C24"/>
    <w:rsid w:val="00420DCE"/>
    <w:rsid w:val="00420E5E"/>
    <w:rsid w:val="004212F0"/>
    <w:rsid w:val="00421799"/>
    <w:rsid w:val="0042191F"/>
    <w:rsid w:val="00421C63"/>
    <w:rsid w:val="00421F78"/>
    <w:rsid w:val="00422267"/>
    <w:rsid w:val="0042227F"/>
    <w:rsid w:val="00422E51"/>
    <w:rsid w:val="0042317C"/>
    <w:rsid w:val="00423925"/>
    <w:rsid w:val="00423F52"/>
    <w:rsid w:val="00423FEB"/>
    <w:rsid w:val="00424A25"/>
    <w:rsid w:val="004250A5"/>
    <w:rsid w:val="00425CF9"/>
    <w:rsid w:val="00425FF4"/>
    <w:rsid w:val="0042629F"/>
    <w:rsid w:val="00426518"/>
    <w:rsid w:val="00426930"/>
    <w:rsid w:val="004269D5"/>
    <w:rsid w:val="0042706D"/>
    <w:rsid w:val="004270FD"/>
    <w:rsid w:val="004271D5"/>
    <w:rsid w:val="00427261"/>
    <w:rsid w:val="004272B9"/>
    <w:rsid w:val="004273F5"/>
    <w:rsid w:val="004277BC"/>
    <w:rsid w:val="00427915"/>
    <w:rsid w:val="004301CF"/>
    <w:rsid w:val="00430587"/>
    <w:rsid w:val="004308E9"/>
    <w:rsid w:val="00430AF9"/>
    <w:rsid w:val="00431066"/>
    <w:rsid w:val="004311F9"/>
    <w:rsid w:val="00431387"/>
    <w:rsid w:val="004313EF"/>
    <w:rsid w:val="00431441"/>
    <w:rsid w:val="00431F16"/>
    <w:rsid w:val="00432296"/>
    <w:rsid w:val="0043383B"/>
    <w:rsid w:val="0043384A"/>
    <w:rsid w:val="004339B7"/>
    <w:rsid w:val="00433C3F"/>
    <w:rsid w:val="00433CB8"/>
    <w:rsid w:val="00433EF9"/>
    <w:rsid w:val="00433F44"/>
    <w:rsid w:val="00433F6B"/>
    <w:rsid w:val="0043497B"/>
    <w:rsid w:val="00434B0F"/>
    <w:rsid w:val="00434B87"/>
    <w:rsid w:val="004352F3"/>
    <w:rsid w:val="0043533B"/>
    <w:rsid w:val="004356E2"/>
    <w:rsid w:val="00435D9E"/>
    <w:rsid w:val="00436000"/>
    <w:rsid w:val="004361BB"/>
    <w:rsid w:val="00436277"/>
    <w:rsid w:val="00436A6D"/>
    <w:rsid w:val="00436BD5"/>
    <w:rsid w:val="00436DD1"/>
    <w:rsid w:val="00436FF9"/>
    <w:rsid w:val="00437220"/>
    <w:rsid w:val="004373A7"/>
    <w:rsid w:val="004374CC"/>
    <w:rsid w:val="0043764E"/>
    <w:rsid w:val="00437960"/>
    <w:rsid w:val="00437972"/>
    <w:rsid w:val="004379D8"/>
    <w:rsid w:val="00437A5E"/>
    <w:rsid w:val="00437FB6"/>
    <w:rsid w:val="004400F1"/>
    <w:rsid w:val="0044019A"/>
    <w:rsid w:val="004403B8"/>
    <w:rsid w:val="00440734"/>
    <w:rsid w:val="00440870"/>
    <w:rsid w:val="00441569"/>
    <w:rsid w:val="00441A0D"/>
    <w:rsid w:val="00441B87"/>
    <w:rsid w:val="004422DF"/>
    <w:rsid w:val="00442BAA"/>
    <w:rsid w:val="00442D95"/>
    <w:rsid w:val="00442FB4"/>
    <w:rsid w:val="004430B1"/>
    <w:rsid w:val="00443176"/>
    <w:rsid w:val="00443310"/>
    <w:rsid w:val="00443463"/>
    <w:rsid w:val="0044367E"/>
    <w:rsid w:val="00444109"/>
    <w:rsid w:val="00444F73"/>
    <w:rsid w:val="00445209"/>
    <w:rsid w:val="004454C2"/>
    <w:rsid w:val="00445CA0"/>
    <w:rsid w:val="00446012"/>
    <w:rsid w:val="00446176"/>
    <w:rsid w:val="0044618B"/>
    <w:rsid w:val="004461F6"/>
    <w:rsid w:val="00446390"/>
    <w:rsid w:val="004464A2"/>
    <w:rsid w:val="00446920"/>
    <w:rsid w:val="00447351"/>
    <w:rsid w:val="004473B7"/>
    <w:rsid w:val="00447463"/>
    <w:rsid w:val="00447A76"/>
    <w:rsid w:val="00447B50"/>
    <w:rsid w:val="00447BD5"/>
    <w:rsid w:val="00447C55"/>
    <w:rsid w:val="0045004D"/>
    <w:rsid w:val="00450BFC"/>
    <w:rsid w:val="00450C2B"/>
    <w:rsid w:val="00450E05"/>
    <w:rsid w:val="00450E1B"/>
    <w:rsid w:val="004512D8"/>
    <w:rsid w:val="0045153F"/>
    <w:rsid w:val="00451B45"/>
    <w:rsid w:val="00451D03"/>
    <w:rsid w:val="00451DF6"/>
    <w:rsid w:val="00451DFE"/>
    <w:rsid w:val="00452268"/>
    <w:rsid w:val="0045230A"/>
    <w:rsid w:val="00452AEA"/>
    <w:rsid w:val="00452D17"/>
    <w:rsid w:val="00452E0B"/>
    <w:rsid w:val="00453663"/>
    <w:rsid w:val="004538BB"/>
    <w:rsid w:val="00453F26"/>
    <w:rsid w:val="0045400B"/>
    <w:rsid w:val="0045406B"/>
    <w:rsid w:val="0045426D"/>
    <w:rsid w:val="004548CC"/>
    <w:rsid w:val="0045510B"/>
    <w:rsid w:val="00455385"/>
    <w:rsid w:val="004556CC"/>
    <w:rsid w:val="004558BA"/>
    <w:rsid w:val="0045598B"/>
    <w:rsid w:val="00455A7E"/>
    <w:rsid w:val="00455BCE"/>
    <w:rsid w:val="004561E6"/>
    <w:rsid w:val="0045626E"/>
    <w:rsid w:val="004567B6"/>
    <w:rsid w:val="0045701C"/>
    <w:rsid w:val="00457135"/>
    <w:rsid w:val="0045714E"/>
    <w:rsid w:val="0045724E"/>
    <w:rsid w:val="004575A6"/>
    <w:rsid w:val="004576B7"/>
    <w:rsid w:val="004578A8"/>
    <w:rsid w:val="004579BA"/>
    <w:rsid w:val="00457C39"/>
    <w:rsid w:val="00457E4C"/>
    <w:rsid w:val="00457EF3"/>
    <w:rsid w:val="004606CB"/>
    <w:rsid w:val="0046109E"/>
    <w:rsid w:val="00461293"/>
    <w:rsid w:val="004613ED"/>
    <w:rsid w:val="004614C6"/>
    <w:rsid w:val="004615D2"/>
    <w:rsid w:val="004621F0"/>
    <w:rsid w:val="004623BF"/>
    <w:rsid w:val="004627AA"/>
    <w:rsid w:val="004627AB"/>
    <w:rsid w:val="0046283F"/>
    <w:rsid w:val="00462F2F"/>
    <w:rsid w:val="004631BC"/>
    <w:rsid w:val="004634CE"/>
    <w:rsid w:val="004635A7"/>
    <w:rsid w:val="00463645"/>
    <w:rsid w:val="004636FD"/>
    <w:rsid w:val="00463BC7"/>
    <w:rsid w:val="00463E97"/>
    <w:rsid w:val="004649D9"/>
    <w:rsid w:val="00464D36"/>
    <w:rsid w:val="00464F86"/>
    <w:rsid w:val="0046503A"/>
    <w:rsid w:val="004650CC"/>
    <w:rsid w:val="004652D7"/>
    <w:rsid w:val="00465713"/>
    <w:rsid w:val="004659BD"/>
    <w:rsid w:val="00465F2A"/>
    <w:rsid w:val="0046684C"/>
    <w:rsid w:val="004668C7"/>
    <w:rsid w:val="00466A37"/>
    <w:rsid w:val="00466E27"/>
    <w:rsid w:val="004674B9"/>
    <w:rsid w:val="00467962"/>
    <w:rsid w:val="00467FA5"/>
    <w:rsid w:val="00470192"/>
    <w:rsid w:val="00470D63"/>
    <w:rsid w:val="0047137C"/>
    <w:rsid w:val="00471473"/>
    <w:rsid w:val="00471496"/>
    <w:rsid w:val="00471871"/>
    <w:rsid w:val="0047188C"/>
    <w:rsid w:val="00471D90"/>
    <w:rsid w:val="00472154"/>
    <w:rsid w:val="0047291F"/>
    <w:rsid w:val="00472D29"/>
    <w:rsid w:val="00473170"/>
    <w:rsid w:val="00473582"/>
    <w:rsid w:val="00473915"/>
    <w:rsid w:val="004741FF"/>
    <w:rsid w:val="0047431D"/>
    <w:rsid w:val="00474492"/>
    <w:rsid w:val="00474924"/>
    <w:rsid w:val="004749BC"/>
    <w:rsid w:val="00474AB4"/>
    <w:rsid w:val="00474C65"/>
    <w:rsid w:val="00474FA7"/>
    <w:rsid w:val="0047533C"/>
    <w:rsid w:val="00475575"/>
    <w:rsid w:val="00475DC7"/>
    <w:rsid w:val="00475E92"/>
    <w:rsid w:val="00476187"/>
    <w:rsid w:val="00476590"/>
    <w:rsid w:val="00476D9E"/>
    <w:rsid w:val="00477146"/>
    <w:rsid w:val="004772B4"/>
    <w:rsid w:val="004778C7"/>
    <w:rsid w:val="00477A42"/>
    <w:rsid w:val="0048018C"/>
    <w:rsid w:val="0048066C"/>
    <w:rsid w:val="0048087A"/>
    <w:rsid w:val="00480A9E"/>
    <w:rsid w:val="00480DA7"/>
    <w:rsid w:val="0048154D"/>
    <w:rsid w:val="0048157D"/>
    <w:rsid w:val="0048179C"/>
    <w:rsid w:val="00481A57"/>
    <w:rsid w:val="004825B9"/>
    <w:rsid w:val="00482A70"/>
    <w:rsid w:val="00482D00"/>
    <w:rsid w:val="00482D46"/>
    <w:rsid w:val="004831D6"/>
    <w:rsid w:val="0048328C"/>
    <w:rsid w:val="00483326"/>
    <w:rsid w:val="004834A7"/>
    <w:rsid w:val="00483A51"/>
    <w:rsid w:val="00483B71"/>
    <w:rsid w:val="00483D92"/>
    <w:rsid w:val="00483EAC"/>
    <w:rsid w:val="00483FCE"/>
    <w:rsid w:val="0048408A"/>
    <w:rsid w:val="004842EB"/>
    <w:rsid w:val="00484746"/>
    <w:rsid w:val="00485533"/>
    <w:rsid w:val="0048558F"/>
    <w:rsid w:val="00485759"/>
    <w:rsid w:val="004859D0"/>
    <w:rsid w:val="00485BCA"/>
    <w:rsid w:val="00485D2C"/>
    <w:rsid w:val="00485DBF"/>
    <w:rsid w:val="0048677F"/>
    <w:rsid w:val="00486AF4"/>
    <w:rsid w:val="00486B9D"/>
    <w:rsid w:val="00486F4D"/>
    <w:rsid w:val="004872EB"/>
    <w:rsid w:val="00487368"/>
    <w:rsid w:val="00487851"/>
    <w:rsid w:val="004879B6"/>
    <w:rsid w:val="00487EC0"/>
    <w:rsid w:val="00487EC7"/>
    <w:rsid w:val="0049028E"/>
    <w:rsid w:val="00490F9B"/>
    <w:rsid w:val="00491465"/>
    <w:rsid w:val="0049165E"/>
    <w:rsid w:val="0049180E"/>
    <w:rsid w:val="00491A11"/>
    <w:rsid w:val="00491C2A"/>
    <w:rsid w:val="004922A5"/>
    <w:rsid w:val="004925EC"/>
    <w:rsid w:val="00492C0D"/>
    <w:rsid w:val="00492CD9"/>
    <w:rsid w:val="0049412F"/>
    <w:rsid w:val="00494637"/>
    <w:rsid w:val="0049473E"/>
    <w:rsid w:val="00494878"/>
    <w:rsid w:val="0049493E"/>
    <w:rsid w:val="004956B2"/>
    <w:rsid w:val="0049587E"/>
    <w:rsid w:val="00495986"/>
    <w:rsid w:val="00495AE2"/>
    <w:rsid w:val="00496446"/>
    <w:rsid w:val="00496465"/>
    <w:rsid w:val="00496796"/>
    <w:rsid w:val="00496982"/>
    <w:rsid w:val="00496C3E"/>
    <w:rsid w:val="0049713E"/>
    <w:rsid w:val="00497690"/>
    <w:rsid w:val="00497A05"/>
    <w:rsid w:val="004A0535"/>
    <w:rsid w:val="004A0717"/>
    <w:rsid w:val="004A07E7"/>
    <w:rsid w:val="004A08B4"/>
    <w:rsid w:val="004A0D32"/>
    <w:rsid w:val="004A0E8E"/>
    <w:rsid w:val="004A142F"/>
    <w:rsid w:val="004A1855"/>
    <w:rsid w:val="004A200E"/>
    <w:rsid w:val="004A2164"/>
    <w:rsid w:val="004A2515"/>
    <w:rsid w:val="004A2B54"/>
    <w:rsid w:val="004A2E41"/>
    <w:rsid w:val="004A30FA"/>
    <w:rsid w:val="004A324F"/>
    <w:rsid w:val="004A35BE"/>
    <w:rsid w:val="004A39FD"/>
    <w:rsid w:val="004A4281"/>
    <w:rsid w:val="004A45E4"/>
    <w:rsid w:val="004A471A"/>
    <w:rsid w:val="004A4A85"/>
    <w:rsid w:val="004A4D43"/>
    <w:rsid w:val="004A5164"/>
    <w:rsid w:val="004A5391"/>
    <w:rsid w:val="004A5619"/>
    <w:rsid w:val="004A5897"/>
    <w:rsid w:val="004A593E"/>
    <w:rsid w:val="004A5A8D"/>
    <w:rsid w:val="004A5B3B"/>
    <w:rsid w:val="004A5D61"/>
    <w:rsid w:val="004A64AB"/>
    <w:rsid w:val="004A650C"/>
    <w:rsid w:val="004A69C8"/>
    <w:rsid w:val="004A6C97"/>
    <w:rsid w:val="004A79D7"/>
    <w:rsid w:val="004A7AA8"/>
    <w:rsid w:val="004A7F29"/>
    <w:rsid w:val="004B0796"/>
    <w:rsid w:val="004B09F7"/>
    <w:rsid w:val="004B0E07"/>
    <w:rsid w:val="004B0E1F"/>
    <w:rsid w:val="004B10EC"/>
    <w:rsid w:val="004B141F"/>
    <w:rsid w:val="004B1491"/>
    <w:rsid w:val="004B16BA"/>
    <w:rsid w:val="004B1E8C"/>
    <w:rsid w:val="004B286C"/>
    <w:rsid w:val="004B32B9"/>
    <w:rsid w:val="004B3987"/>
    <w:rsid w:val="004B3A9B"/>
    <w:rsid w:val="004B3C6B"/>
    <w:rsid w:val="004B3C77"/>
    <w:rsid w:val="004B418E"/>
    <w:rsid w:val="004B441C"/>
    <w:rsid w:val="004B44C5"/>
    <w:rsid w:val="004B4B80"/>
    <w:rsid w:val="004B53F6"/>
    <w:rsid w:val="004B55DC"/>
    <w:rsid w:val="004B7C43"/>
    <w:rsid w:val="004B7F74"/>
    <w:rsid w:val="004B7FA5"/>
    <w:rsid w:val="004C0346"/>
    <w:rsid w:val="004C0479"/>
    <w:rsid w:val="004C0A38"/>
    <w:rsid w:val="004C1076"/>
    <w:rsid w:val="004C112B"/>
    <w:rsid w:val="004C12BA"/>
    <w:rsid w:val="004C1649"/>
    <w:rsid w:val="004C1A1C"/>
    <w:rsid w:val="004C1AD1"/>
    <w:rsid w:val="004C1DBC"/>
    <w:rsid w:val="004C234B"/>
    <w:rsid w:val="004C2710"/>
    <w:rsid w:val="004C274F"/>
    <w:rsid w:val="004C2D18"/>
    <w:rsid w:val="004C37B2"/>
    <w:rsid w:val="004C398D"/>
    <w:rsid w:val="004C3ACD"/>
    <w:rsid w:val="004C3C46"/>
    <w:rsid w:val="004C402B"/>
    <w:rsid w:val="004C417C"/>
    <w:rsid w:val="004C433C"/>
    <w:rsid w:val="004C4781"/>
    <w:rsid w:val="004C49D5"/>
    <w:rsid w:val="004C4C8A"/>
    <w:rsid w:val="004C4EE4"/>
    <w:rsid w:val="004C5315"/>
    <w:rsid w:val="004C577C"/>
    <w:rsid w:val="004C581E"/>
    <w:rsid w:val="004C5CEB"/>
    <w:rsid w:val="004C7235"/>
    <w:rsid w:val="004C72EE"/>
    <w:rsid w:val="004C7366"/>
    <w:rsid w:val="004C77E1"/>
    <w:rsid w:val="004C79EE"/>
    <w:rsid w:val="004C7F52"/>
    <w:rsid w:val="004C7F8E"/>
    <w:rsid w:val="004D0374"/>
    <w:rsid w:val="004D03AF"/>
    <w:rsid w:val="004D078E"/>
    <w:rsid w:val="004D082D"/>
    <w:rsid w:val="004D09B3"/>
    <w:rsid w:val="004D0BB5"/>
    <w:rsid w:val="004D0ED6"/>
    <w:rsid w:val="004D0FCC"/>
    <w:rsid w:val="004D1061"/>
    <w:rsid w:val="004D1E13"/>
    <w:rsid w:val="004D1FCC"/>
    <w:rsid w:val="004D2591"/>
    <w:rsid w:val="004D2824"/>
    <w:rsid w:val="004D2B7A"/>
    <w:rsid w:val="004D2F0B"/>
    <w:rsid w:val="004D2F96"/>
    <w:rsid w:val="004D36AE"/>
    <w:rsid w:val="004D4063"/>
    <w:rsid w:val="004D4140"/>
    <w:rsid w:val="004D4706"/>
    <w:rsid w:val="004D501D"/>
    <w:rsid w:val="004D514B"/>
    <w:rsid w:val="004D528E"/>
    <w:rsid w:val="004D55FF"/>
    <w:rsid w:val="004D5770"/>
    <w:rsid w:val="004D5A45"/>
    <w:rsid w:val="004D5B4D"/>
    <w:rsid w:val="004D5BFF"/>
    <w:rsid w:val="004D6506"/>
    <w:rsid w:val="004D6C28"/>
    <w:rsid w:val="004D6FAF"/>
    <w:rsid w:val="004D70A6"/>
    <w:rsid w:val="004D796E"/>
    <w:rsid w:val="004D7FA5"/>
    <w:rsid w:val="004E0044"/>
    <w:rsid w:val="004E033D"/>
    <w:rsid w:val="004E0F6C"/>
    <w:rsid w:val="004E12DF"/>
    <w:rsid w:val="004E1600"/>
    <w:rsid w:val="004E1964"/>
    <w:rsid w:val="004E1BB8"/>
    <w:rsid w:val="004E1C8E"/>
    <w:rsid w:val="004E1D08"/>
    <w:rsid w:val="004E1D14"/>
    <w:rsid w:val="004E1F2E"/>
    <w:rsid w:val="004E2125"/>
    <w:rsid w:val="004E2244"/>
    <w:rsid w:val="004E2475"/>
    <w:rsid w:val="004E2566"/>
    <w:rsid w:val="004E2AB6"/>
    <w:rsid w:val="004E313A"/>
    <w:rsid w:val="004E33BA"/>
    <w:rsid w:val="004E3C09"/>
    <w:rsid w:val="004E3CC5"/>
    <w:rsid w:val="004E3E90"/>
    <w:rsid w:val="004E3F91"/>
    <w:rsid w:val="004E4465"/>
    <w:rsid w:val="004E4B5E"/>
    <w:rsid w:val="004E4E7B"/>
    <w:rsid w:val="004E52B6"/>
    <w:rsid w:val="004E53E9"/>
    <w:rsid w:val="004E565A"/>
    <w:rsid w:val="004E6424"/>
    <w:rsid w:val="004E6426"/>
    <w:rsid w:val="004E657B"/>
    <w:rsid w:val="004E6F7C"/>
    <w:rsid w:val="004E78D9"/>
    <w:rsid w:val="004E7C88"/>
    <w:rsid w:val="004E7CCE"/>
    <w:rsid w:val="004E7F3B"/>
    <w:rsid w:val="004F049C"/>
    <w:rsid w:val="004F0662"/>
    <w:rsid w:val="004F06E4"/>
    <w:rsid w:val="004F07F4"/>
    <w:rsid w:val="004F091D"/>
    <w:rsid w:val="004F0A66"/>
    <w:rsid w:val="004F0C25"/>
    <w:rsid w:val="004F0D15"/>
    <w:rsid w:val="004F0DD8"/>
    <w:rsid w:val="004F1002"/>
    <w:rsid w:val="004F11A9"/>
    <w:rsid w:val="004F1382"/>
    <w:rsid w:val="004F1B1E"/>
    <w:rsid w:val="004F1E25"/>
    <w:rsid w:val="004F1EB7"/>
    <w:rsid w:val="004F240B"/>
    <w:rsid w:val="004F35E0"/>
    <w:rsid w:val="004F35EE"/>
    <w:rsid w:val="004F3A12"/>
    <w:rsid w:val="004F3D25"/>
    <w:rsid w:val="004F3D42"/>
    <w:rsid w:val="004F40B3"/>
    <w:rsid w:val="004F43A1"/>
    <w:rsid w:val="004F4995"/>
    <w:rsid w:val="004F5160"/>
    <w:rsid w:val="004F52E0"/>
    <w:rsid w:val="004F5D45"/>
    <w:rsid w:val="004F6035"/>
    <w:rsid w:val="004F6494"/>
    <w:rsid w:val="004F6690"/>
    <w:rsid w:val="004F698A"/>
    <w:rsid w:val="004F6BF1"/>
    <w:rsid w:val="004F6F43"/>
    <w:rsid w:val="004F6F5E"/>
    <w:rsid w:val="004F739E"/>
    <w:rsid w:val="004F74CA"/>
    <w:rsid w:val="004F7787"/>
    <w:rsid w:val="004F79B1"/>
    <w:rsid w:val="004F7CC3"/>
    <w:rsid w:val="004F7D13"/>
    <w:rsid w:val="004F7D83"/>
    <w:rsid w:val="004F7EDF"/>
    <w:rsid w:val="00500110"/>
    <w:rsid w:val="00500799"/>
    <w:rsid w:val="00500DE8"/>
    <w:rsid w:val="00501064"/>
    <w:rsid w:val="005014FC"/>
    <w:rsid w:val="005019B5"/>
    <w:rsid w:val="005019C0"/>
    <w:rsid w:val="0050225A"/>
    <w:rsid w:val="00502D81"/>
    <w:rsid w:val="00502D90"/>
    <w:rsid w:val="00502E1D"/>
    <w:rsid w:val="00502F97"/>
    <w:rsid w:val="00503352"/>
    <w:rsid w:val="005033D8"/>
    <w:rsid w:val="00503662"/>
    <w:rsid w:val="00503CF7"/>
    <w:rsid w:val="00503F00"/>
    <w:rsid w:val="005042D3"/>
    <w:rsid w:val="0050434A"/>
    <w:rsid w:val="00504A6A"/>
    <w:rsid w:val="00505460"/>
    <w:rsid w:val="00505CE1"/>
    <w:rsid w:val="00506058"/>
    <w:rsid w:val="00506259"/>
    <w:rsid w:val="005062DD"/>
    <w:rsid w:val="00506A1F"/>
    <w:rsid w:val="005071A3"/>
    <w:rsid w:val="005077C6"/>
    <w:rsid w:val="00507CFB"/>
    <w:rsid w:val="00510245"/>
    <w:rsid w:val="005103CA"/>
    <w:rsid w:val="0051067C"/>
    <w:rsid w:val="00510833"/>
    <w:rsid w:val="0051089A"/>
    <w:rsid w:val="005108DA"/>
    <w:rsid w:val="005108EF"/>
    <w:rsid w:val="00510A01"/>
    <w:rsid w:val="00511120"/>
    <w:rsid w:val="00511156"/>
    <w:rsid w:val="0051118C"/>
    <w:rsid w:val="0051138B"/>
    <w:rsid w:val="00511A66"/>
    <w:rsid w:val="00512229"/>
    <w:rsid w:val="00512721"/>
    <w:rsid w:val="0051283C"/>
    <w:rsid w:val="00512A36"/>
    <w:rsid w:val="00512DFB"/>
    <w:rsid w:val="00512E08"/>
    <w:rsid w:val="005135E4"/>
    <w:rsid w:val="00513EDA"/>
    <w:rsid w:val="00513F6B"/>
    <w:rsid w:val="005142A8"/>
    <w:rsid w:val="00514425"/>
    <w:rsid w:val="00514E2D"/>
    <w:rsid w:val="00514ECF"/>
    <w:rsid w:val="00515B23"/>
    <w:rsid w:val="00515C39"/>
    <w:rsid w:val="00515D8B"/>
    <w:rsid w:val="00516381"/>
    <w:rsid w:val="00516487"/>
    <w:rsid w:val="00516C58"/>
    <w:rsid w:val="005173C0"/>
    <w:rsid w:val="00517471"/>
    <w:rsid w:val="005200FF"/>
    <w:rsid w:val="00520415"/>
    <w:rsid w:val="005204AE"/>
    <w:rsid w:val="00520A59"/>
    <w:rsid w:val="00520C35"/>
    <w:rsid w:val="00520F96"/>
    <w:rsid w:val="00520FC1"/>
    <w:rsid w:val="00521232"/>
    <w:rsid w:val="00521244"/>
    <w:rsid w:val="005212C4"/>
    <w:rsid w:val="005212DC"/>
    <w:rsid w:val="0052196C"/>
    <w:rsid w:val="005219CA"/>
    <w:rsid w:val="00521BFD"/>
    <w:rsid w:val="00521DB5"/>
    <w:rsid w:val="00522198"/>
    <w:rsid w:val="0052239B"/>
    <w:rsid w:val="005228F8"/>
    <w:rsid w:val="00522B13"/>
    <w:rsid w:val="00522B30"/>
    <w:rsid w:val="00522C03"/>
    <w:rsid w:val="005232B3"/>
    <w:rsid w:val="005233A5"/>
    <w:rsid w:val="005235ED"/>
    <w:rsid w:val="00523C38"/>
    <w:rsid w:val="0052438E"/>
    <w:rsid w:val="00525B0A"/>
    <w:rsid w:val="0052624A"/>
    <w:rsid w:val="00526266"/>
    <w:rsid w:val="00526493"/>
    <w:rsid w:val="00526A07"/>
    <w:rsid w:val="00526A2E"/>
    <w:rsid w:val="00526EBE"/>
    <w:rsid w:val="00526F6C"/>
    <w:rsid w:val="00527730"/>
    <w:rsid w:val="005302CE"/>
    <w:rsid w:val="00530BC0"/>
    <w:rsid w:val="005310F3"/>
    <w:rsid w:val="0053160A"/>
    <w:rsid w:val="00531614"/>
    <w:rsid w:val="005319CA"/>
    <w:rsid w:val="00531A3D"/>
    <w:rsid w:val="00531DE9"/>
    <w:rsid w:val="00531F4B"/>
    <w:rsid w:val="00531F52"/>
    <w:rsid w:val="0053272A"/>
    <w:rsid w:val="0053349A"/>
    <w:rsid w:val="005334AF"/>
    <w:rsid w:val="005336D9"/>
    <w:rsid w:val="00533DD7"/>
    <w:rsid w:val="00534175"/>
    <w:rsid w:val="00534244"/>
    <w:rsid w:val="0053426F"/>
    <w:rsid w:val="00534527"/>
    <w:rsid w:val="0053497F"/>
    <w:rsid w:val="00534DA3"/>
    <w:rsid w:val="00534DD6"/>
    <w:rsid w:val="00535E1F"/>
    <w:rsid w:val="0053665B"/>
    <w:rsid w:val="00536848"/>
    <w:rsid w:val="00536B82"/>
    <w:rsid w:val="00536BED"/>
    <w:rsid w:val="00536DA1"/>
    <w:rsid w:val="00537024"/>
    <w:rsid w:val="0053708A"/>
    <w:rsid w:val="00537261"/>
    <w:rsid w:val="0053770A"/>
    <w:rsid w:val="005379C2"/>
    <w:rsid w:val="00537D56"/>
    <w:rsid w:val="00537E54"/>
    <w:rsid w:val="00537E60"/>
    <w:rsid w:val="0054010B"/>
    <w:rsid w:val="005402B2"/>
    <w:rsid w:val="00540758"/>
    <w:rsid w:val="00540776"/>
    <w:rsid w:val="005407D4"/>
    <w:rsid w:val="005414E2"/>
    <w:rsid w:val="0054160D"/>
    <w:rsid w:val="005416A2"/>
    <w:rsid w:val="00541C17"/>
    <w:rsid w:val="00541EB7"/>
    <w:rsid w:val="00542945"/>
    <w:rsid w:val="00542AD5"/>
    <w:rsid w:val="00542B3F"/>
    <w:rsid w:val="00542DE5"/>
    <w:rsid w:val="00542EDE"/>
    <w:rsid w:val="0054341E"/>
    <w:rsid w:val="00543FC2"/>
    <w:rsid w:val="00543FD6"/>
    <w:rsid w:val="00544088"/>
    <w:rsid w:val="0054433B"/>
    <w:rsid w:val="00544AD7"/>
    <w:rsid w:val="0054522B"/>
    <w:rsid w:val="005452DF"/>
    <w:rsid w:val="0054585E"/>
    <w:rsid w:val="00545B76"/>
    <w:rsid w:val="00546073"/>
    <w:rsid w:val="0054736B"/>
    <w:rsid w:val="005478BB"/>
    <w:rsid w:val="00547BC4"/>
    <w:rsid w:val="00550BE8"/>
    <w:rsid w:val="00550C69"/>
    <w:rsid w:val="00551138"/>
    <w:rsid w:val="00551595"/>
    <w:rsid w:val="00551607"/>
    <w:rsid w:val="00552423"/>
    <w:rsid w:val="005534BB"/>
    <w:rsid w:val="00553651"/>
    <w:rsid w:val="0055365C"/>
    <w:rsid w:val="00553668"/>
    <w:rsid w:val="00553ADF"/>
    <w:rsid w:val="005541D4"/>
    <w:rsid w:val="00554A10"/>
    <w:rsid w:val="005550AC"/>
    <w:rsid w:val="00556469"/>
    <w:rsid w:val="005565AB"/>
    <w:rsid w:val="00556A21"/>
    <w:rsid w:val="00556E29"/>
    <w:rsid w:val="00556EE7"/>
    <w:rsid w:val="0056060F"/>
    <w:rsid w:val="00560CE2"/>
    <w:rsid w:val="0056119F"/>
    <w:rsid w:val="005613E8"/>
    <w:rsid w:val="0056158C"/>
    <w:rsid w:val="00561622"/>
    <w:rsid w:val="00561816"/>
    <w:rsid w:val="005619B2"/>
    <w:rsid w:val="00561C27"/>
    <w:rsid w:val="0056225F"/>
    <w:rsid w:val="00562414"/>
    <w:rsid w:val="005624D5"/>
    <w:rsid w:val="0056255F"/>
    <w:rsid w:val="0056269B"/>
    <w:rsid w:val="0056297D"/>
    <w:rsid w:val="0056298E"/>
    <w:rsid w:val="00562C8B"/>
    <w:rsid w:val="00563627"/>
    <w:rsid w:val="0056396A"/>
    <w:rsid w:val="005641CA"/>
    <w:rsid w:val="00564478"/>
    <w:rsid w:val="005644AE"/>
    <w:rsid w:val="005647F9"/>
    <w:rsid w:val="00564BBF"/>
    <w:rsid w:val="00564CE1"/>
    <w:rsid w:val="00564D88"/>
    <w:rsid w:val="00565127"/>
    <w:rsid w:val="00565E1C"/>
    <w:rsid w:val="00565F98"/>
    <w:rsid w:val="00566671"/>
    <w:rsid w:val="00566DAC"/>
    <w:rsid w:val="00566FEA"/>
    <w:rsid w:val="005676F5"/>
    <w:rsid w:val="00567829"/>
    <w:rsid w:val="0056782E"/>
    <w:rsid w:val="00567C79"/>
    <w:rsid w:val="00570012"/>
    <w:rsid w:val="00570018"/>
    <w:rsid w:val="005704B3"/>
    <w:rsid w:val="005705A3"/>
    <w:rsid w:val="00570B23"/>
    <w:rsid w:val="00571014"/>
    <w:rsid w:val="00571125"/>
    <w:rsid w:val="005715BD"/>
    <w:rsid w:val="00571900"/>
    <w:rsid w:val="00571F58"/>
    <w:rsid w:val="00572C10"/>
    <w:rsid w:val="00572D8F"/>
    <w:rsid w:val="00572FD2"/>
    <w:rsid w:val="005735B8"/>
    <w:rsid w:val="005735BB"/>
    <w:rsid w:val="00573ABC"/>
    <w:rsid w:val="00573EC6"/>
    <w:rsid w:val="005740BA"/>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D47"/>
    <w:rsid w:val="00576EC9"/>
    <w:rsid w:val="0057744C"/>
    <w:rsid w:val="00577475"/>
    <w:rsid w:val="005775D9"/>
    <w:rsid w:val="005777BD"/>
    <w:rsid w:val="00577878"/>
    <w:rsid w:val="00577D17"/>
    <w:rsid w:val="00577F44"/>
    <w:rsid w:val="00577F58"/>
    <w:rsid w:val="0058016F"/>
    <w:rsid w:val="00580227"/>
    <w:rsid w:val="0058038E"/>
    <w:rsid w:val="00580A0D"/>
    <w:rsid w:val="00580A8D"/>
    <w:rsid w:val="00580AF4"/>
    <w:rsid w:val="00580EA8"/>
    <w:rsid w:val="00580ED7"/>
    <w:rsid w:val="00581415"/>
    <w:rsid w:val="0058168F"/>
    <w:rsid w:val="00581885"/>
    <w:rsid w:val="0058191D"/>
    <w:rsid w:val="00581978"/>
    <w:rsid w:val="00581FFE"/>
    <w:rsid w:val="0058204D"/>
    <w:rsid w:val="0058252A"/>
    <w:rsid w:val="00582B72"/>
    <w:rsid w:val="00582C5B"/>
    <w:rsid w:val="00582EE0"/>
    <w:rsid w:val="00582FAD"/>
    <w:rsid w:val="00583129"/>
    <w:rsid w:val="005835F6"/>
    <w:rsid w:val="0058387A"/>
    <w:rsid w:val="00583D40"/>
    <w:rsid w:val="00583E2B"/>
    <w:rsid w:val="00583E96"/>
    <w:rsid w:val="005840D6"/>
    <w:rsid w:val="00584509"/>
    <w:rsid w:val="0058497C"/>
    <w:rsid w:val="00584B8F"/>
    <w:rsid w:val="00584E40"/>
    <w:rsid w:val="0058551B"/>
    <w:rsid w:val="00585C73"/>
    <w:rsid w:val="005867AE"/>
    <w:rsid w:val="00587A9A"/>
    <w:rsid w:val="00587F6A"/>
    <w:rsid w:val="00587FAB"/>
    <w:rsid w:val="005900AB"/>
    <w:rsid w:val="00590116"/>
    <w:rsid w:val="0059071B"/>
    <w:rsid w:val="00590903"/>
    <w:rsid w:val="00590B1F"/>
    <w:rsid w:val="00590B89"/>
    <w:rsid w:val="00591309"/>
    <w:rsid w:val="00591420"/>
    <w:rsid w:val="005915F9"/>
    <w:rsid w:val="00591CE2"/>
    <w:rsid w:val="005922AA"/>
    <w:rsid w:val="00592D66"/>
    <w:rsid w:val="00592E64"/>
    <w:rsid w:val="00593021"/>
    <w:rsid w:val="005930BC"/>
    <w:rsid w:val="005933FF"/>
    <w:rsid w:val="005938B8"/>
    <w:rsid w:val="00593E51"/>
    <w:rsid w:val="00594595"/>
    <w:rsid w:val="00594764"/>
    <w:rsid w:val="0059485F"/>
    <w:rsid w:val="005949B0"/>
    <w:rsid w:val="00595627"/>
    <w:rsid w:val="0059590E"/>
    <w:rsid w:val="0059613A"/>
    <w:rsid w:val="0059627F"/>
    <w:rsid w:val="0059717E"/>
    <w:rsid w:val="00597359"/>
    <w:rsid w:val="00597C8C"/>
    <w:rsid w:val="00597D3A"/>
    <w:rsid w:val="005A02B2"/>
    <w:rsid w:val="005A0352"/>
    <w:rsid w:val="005A04E8"/>
    <w:rsid w:val="005A1360"/>
    <w:rsid w:val="005A1373"/>
    <w:rsid w:val="005A1526"/>
    <w:rsid w:val="005A15BB"/>
    <w:rsid w:val="005A15E6"/>
    <w:rsid w:val="005A1C96"/>
    <w:rsid w:val="005A2142"/>
    <w:rsid w:val="005A21FA"/>
    <w:rsid w:val="005A24B9"/>
    <w:rsid w:val="005A274F"/>
    <w:rsid w:val="005A2951"/>
    <w:rsid w:val="005A2A5D"/>
    <w:rsid w:val="005A2C18"/>
    <w:rsid w:val="005A2CB7"/>
    <w:rsid w:val="005A3174"/>
    <w:rsid w:val="005A4144"/>
    <w:rsid w:val="005A42D6"/>
    <w:rsid w:val="005A44BF"/>
    <w:rsid w:val="005A44DD"/>
    <w:rsid w:val="005A4724"/>
    <w:rsid w:val="005A4E7B"/>
    <w:rsid w:val="005A4E82"/>
    <w:rsid w:val="005A5248"/>
    <w:rsid w:val="005A6C07"/>
    <w:rsid w:val="005A7264"/>
    <w:rsid w:val="005A740D"/>
    <w:rsid w:val="005A74DB"/>
    <w:rsid w:val="005A74EC"/>
    <w:rsid w:val="005A78C7"/>
    <w:rsid w:val="005A7E99"/>
    <w:rsid w:val="005B07F8"/>
    <w:rsid w:val="005B0981"/>
    <w:rsid w:val="005B0A0F"/>
    <w:rsid w:val="005B101D"/>
    <w:rsid w:val="005B1133"/>
    <w:rsid w:val="005B1263"/>
    <w:rsid w:val="005B18AD"/>
    <w:rsid w:val="005B1B49"/>
    <w:rsid w:val="005B1C39"/>
    <w:rsid w:val="005B1DA4"/>
    <w:rsid w:val="005B2177"/>
    <w:rsid w:val="005B328E"/>
    <w:rsid w:val="005B3497"/>
    <w:rsid w:val="005B3C1F"/>
    <w:rsid w:val="005B3CA8"/>
    <w:rsid w:val="005B3D17"/>
    <w:rsid w:val="005B3DA2"/>
    <w:rsid w:val="005B4201"/>
    <w:rsid w:val="005B44C9"/>
    <w:rsid w:val="005B45D0"/>
    <w:rsid w:val="005B4997"/>
    <w:rsid w:val="005B4CFC"/>
    <w:rsid w:val="005B515B"/>
    <w:rsid w:val="005B5324"/>
    <w:rsid w:val="005B544F"/>
    <w:rsid w:val="005B57B5"/>
    <w:rsid w:val="005B587D"/>
    <w:rsid w:val="005B6242"/>
    <w:rsid w:val="005B661F"/>
    <w:rsid w:val="005B6BDB"/>
    <w:rsid w:val="005B6CE4"/>
    <w:rsid w:val="005B6E2E"/>
    <w:rsid w:val="005B6F7A"/>
    <w:rsid w:val="005B7044"/>
    <w:rsid w:val="005B7246"/>
    <w:rsid w:val="005B72B3"/>
    <w:rsid w:val="005B7339"/>
    <w:rsid w:val="005B79F9"/>
    <w:rsid w:val="005C00D1"/>
    <w:rsid w:val="005C05A5"/>
    <w:rsid w:val="005C0642"/>
    <w:rsid w:val="005C07A1"/>
    <w:rsid w:val="005C0FC8"/>
    <w:rsid w:val="005C104B"/>
    <w:rsid w:val="005C1312"/>
    <w:rsid w:val="005C1BEF"/>
    <w:rsid w:val="005C23E4"/>
    <w:rsid w:val="005C2463"/>
    <w:rsid w:val="005C246E"/>
    <w:rsid w:val="005C2571"/>
    <w:rsid w:val="005C2763"/>
    <w:rsid w:val="005C28E9"/>
    <w:rsid w:val="005C2AAF"/>
    <w:rsid w:val="005C2C1D"/>
    <w:rsid w:val="005C304C"/>
    <w:rsid w:val="005C34FA"/>
    <w:rsid w:val="005C382F"/>
    <w:rsid w:val="005C3D75"/>
    <w:rsid w:val="005C4461"/>
    <w:rsid w:val="005C4639"/>
    <w:rsid w:val="005C48E8"/>
    <w:rsid w:val="005C5186"/>
    <w:rsid w:val="005C5402"/>
    <w:rsid w:val="005C5DEF"/>
    <w:rsid w:val="005C5ECE"/>
    <w:rsid w:val="005C5ED9"/>
    <w:rsid w:val="005C60A1"/>
    <w:rsid w:val="005C6825"/>
    <w:rsid w:val="005C6B73"/>
    <w:rsid w:val="005C6BE2"/>
    <w:rsid w:val="005C7A7A"/>
    <w:rsid w:val="005D021B"/>
    <w:rsid w:val="005D0397"/>
    <w:rsid w:val="005D0565"/>
    <w:rsid w:val="005D071D"/>
    <w:rsid w:val="005D09B8"/>
    <w:rsid w:val="005D0E1C"/>
    <w:rsid w:val="005D1075"/>
    <w:rsid w:val="005D1248"/>
    <w:rsid w:val="005D1255"/>
    <w:rsid w:val="005D12C4"/>
    <w:rsid w:val="005D141F"/>
    <w:rsid w:val="005D142C"/>
    <w:rsid w:val="005D1494"/>
    <w:rsid w:val="005D1C5E"/>
    <w:rsid w:val="005D1FD0"/>
    <w:rsid w:val="005D2102"/>
    <w:rsid w:val="005D2885"/>
    <w:rsid w:val="005D3215"/>
    <w:rsid w:val="005D395A"/>
    <w:rsid w:val="005D3EB1"/>
    <w:rsid w:val="005D42BD"/>
    <w:rsid w:val="005D48A2"/>
    <w:rsid w:val="005D497A"/>
    <w:rsid w:val="005D4AA8"/>
    <w:rsid w:val="005D62B3"/>
    <w:rsid w:val="005D6AB4"/>
    <w:rsid w:val="005D6CC9"/>
    <w:rsid w:val="005D764B"/>
    <w:rsid w:val="005D773B"/>
    <w:rsid w:val="005E0160"/>
    <w:rsid w:val="005E03CB"/>
    <w:rsid w:val="005E0821"/>
    <w:rsid w:val="005E0A98"/>
    <w:rsid w:val="005E104B"/>
    <w:rsid w:val="005E109D"/>
    <w:rsid w:val="005E16C9"/>
    <w:rsid w:val="005E1961"/>
    <w:rsid w:val="005E2204"/>
    <w:rsid w:val="005E2395"/>
    <w:rsid w:val="005E25C1"/>
    <w:rsid w:val="005E2661"/>
    <w:rsid w:val="005E2A2A"/>
    <w:rsid w:val="005E3167"/>
    <w:rsid w:val="005E36CC"/>
    <w:rsid w:val="005E3CB4"/>
    <w:rsid w:val="005E3E05"/>
    <w:rsid w:val="005E43AE"/>
    <w:rsid w:val="005E462C"/>
    <w:rsid w:val="005E4816"/>
    <w:rsid w:val="005E52F3"/>
    <w:rsid w:val="005E5351"/>
    <w:rsid w:val="005E542C"/>
    <w:rsid w:val="005E59CF"/>
    <w:rsid w:val="005E651B"/>
    <w:rsid w:val="005E6A00"/>
    <w:rsid w:val="005E6DD2"/>
    <w:rsid w:val="005E6E72"/>
    <w:rsid w:val="005E74A0"/>
    <w:rsid w:val="005E75FC"/>
    <w:rsid w:val="005E7D9F"/>
    <w:rsid w:val="005E7E2C"/>
    <w:rsid w:val="005E7ECE"/>
    <w:rsid w:val="005E7FAB"/>
    <w:rsid w:val="005F0BB2"/>
    <w:rsid w:val="005F0C5A"/>
    <w:rsid w:val="005F0D01"/>
    <w:rsid w:val="005F0DEE"/>
    <w:rsid w:val="005F106A"/>
    <w:rsid w:val="005F1B40"/>
    <w:rsid w:val="005F1F06"/>
    <w:rsid w:val="005F2030"/>
    <w:rsid w:val="005F2104"/>
    <w:rsid w:val="005F2738"/>
    <w:rsid w:val="005F2CD9"/>
    <w:rsid w:val="005F2DD4"/>
    <w:rsid w:val="005F40BB"/>
    <w:rsid w:val="005F4CC2"/>
    <w:rsid w:val="005F4FED"/>
    <w:rsid w:val="005F551C"/>
    <w:rsid w:val="005F5CE7"/>
    <w:rsid w:val="005F5D33"/>
    <w:rsid w:val="005F5F36"/>
    <w:rsid w:val="005F618D"/>
    <w:rsid w:val="005F6F53"/>
    <w:rsid w:val="005F6F9C"/>
    <w:rsid w:val="005F73D0"/>
    <w:rsid w:val="005F7770"/>
    <w:rsid w:val="005F7C8F"/>
    <w:rsid w:val="0060043D"/>
    <w:rsid w:val="0060058E"/>
    <w:rsid w:val="006008D1"/>
    <w:rsid w:val="006009A8"/>
    <w:rsid w:val="00600A7A"/>
    <w:rsid w:val="0060128F"/>
    <w:rsid w:val="00601ECC"/>
    <w:rsid w:val="006023D9"/>
    <w:rsid w:val="0060269A"/>
    <w:rsid w:val="00602739"/>
    <w:rsid w:val="00602916"/>
    <w:rsid w:val="00602979"/>
    <w:rsid w:val="00603085"/>
    <w:rsid w:val="00603324"/>
    <w:rsid w:val="00603830"/>
    <w:rsid w:val="006039C8"/>
    <w:rsid w:val="006040D0"/>
    <w:rsid w:val="00604467"/>
    <w:rsid w:val="00604691"/>
    <w:rsid w:val="00604976"/>
    <w:rsid w:val="00604A64"/>
    <w:rsid w:val="00604F9B"/>
    <w:rsid w:val="00605AEB"/>
    <w:rsid w:val="00605B53"/>
    <w:rsid w:val="00605F62"/>
    <w:rsid w:val="00606402"/>
    <w:rsid w:val="00606440"/>
    <w:rsid w:val="00606505"/>
    <w:rsid w:val="00606530"/>
    <w:rsid w:val="0060655A"/>
    <w:rsid w:val="00606724"/>
    <w:rsid w:val="00606818"/>
    <w:rsid w:val="00606951"/>
    <w:rsid w:val="00606CC0"/>
    <w:rsid w:val="00606CDD"/>
    <w:rsid w:val="006071AD"/>
    <w:rsid w:val="006072AD"/>
    <w:rsid w:val="00607702"/>
    <w:rsid w:val="0060793A"/>
    <w:rsid w:val="00610568"/>
    <w:rsid w:val="00610620"/>
    <w:rsid w:val="006107C3"/>
    <w:rsid w:val="0061110A"/>
    <w:rsid w:val="006112CD"/>
    <w:rsid w:val="00611A84"/>
    <w:rsid w:val="00611AEA"/>
    <w:rsid w:val="00611B10"/>
    <w:rsid w:val="00611D72"/>
    <w:rsid w:val="00611ED0"/>
    <w:rsid w:val="0061201A"/>
    <w:rsid w:val="006120DB"/>
    <w:rsid w:val="00612230"/>
    <w:rsid w:val="006126D0"/>
    <w:rsid w:val="00612DE6"/>
    <w:rsid w:val="00612EAE"/>
    <w:rsid w:val="00613A36"/>
    <w:rsid w:val="00613B4D"/>
    <w:rsid w:val="00614152"/>
    <w:rsid w:val="00614254"/>
    <w:rsid w:val="00614317"/>
    <w:rsid w:val="0061433C"/>
    <w:rsid w:val="006143BD"/>
    <w:rsid w:val="0061440E"/>
    <w:rsid w:val="0061445B"/>
    <w:rsid w:val="00614C53"/>
    <w:rsid w:val="00615263"/>
    <w:rsid w:val="0061599C"/>
    <w:rsid w:val="00615AD4"/>
    <w:rsid w:val="0061619C"/>
    <w:rsid w:val="00616BFE"/>
    <w:rsid w:val="00617567"/>
    <w:rsid w:val="00617586"/>
    <w:rsid w:val="00617C5A"/>
    <w:rsid w:val="00617D36"/>
    <w:rsid w:val="00617FA5"/>
    <w:rsid w:val="00620242"/>
    <w:rsid w:val="00620A75"/>
    <w:rsid w:val="00621089"/>
    <w:rsid w:val="00621407"/>
    <w:rsid w:val="00621757"/>
    <w:rsid w:val="00621D27"/>
    <w:rsid w:val="00621D32"/>
    <w:rsid w:val="006220A8"/>
    <w:rsid w:val="00622758"/>
    <w:rsid w:val="00622B92"/>
    <w:rsid w:val="00622CC0"/>
    <w:rsid w:val="00622E33"/>
    <w:rsid w:val="00622FC5"/>
    <w:rsid w:val="00623283"/>
    <w:rsid w:val="006234C4"/>
    <w:rsid w:val="00623C20"/>
    <w:rsid w:val="00624048"/>
    <w:rsid w:val="006242DD"/>
    <w:rsid w:val="006243D6"/>
    <w:rsid w:val="00624582"/>
    <w:rsid w:val="00624A25"/>
    <w:rsid w:val="00624DDC"/>
    <w:rsid w:val="00624FB0"/>
    <w:rsid w:val="006254B4"/>
    <w:rsid w:val="006254FD"/>
    <w:rsid w:val="0062603F"/>
    <w:rsid w:val="006262CF"/>
    <w:rsid w:val="006266D4"/>
    <w:rsid w:val="006266E1"/>
    <w:rsid w:val="006266FA"/>
    <w:rsid w:val="00627067"/>
    <w:rsid w:val="0062728C"/>
    <w:rsid w:val="00627D61"/>
    <w:rsid w:val="006300B9"/>
    <w:rsid w:val="00630151"/>
    <w:rsid w:val="006302E0"/>
    <w:rsid w:val="00630767"/>
    <w:rsid w:val="006307CD"/>
    <w:rsid w:val="00630E39"/>
    <w:rsid w:val="0063103F"/>
    <w:rsid w:val="0063133D"/>
    <w:rsid w:val="00631925"/>
    <w:rsid w:val="00631D9A"/>
    <w:rsid w:val="00631E55"/>
    <w:rsid w:val="00632421"/>
    <w:rsid w:val="006326EA"/>
    <w:rsid w:val="00632B38"/>
    <w:rsid w:val="006330C8"/>
    <w:rsid w:val="006331BD"/>
    <w:rsid w:val="00633361"/>
    <w:rsid w:val="00633D4A"/>
    <w:rsid w:val="00634481"/>
    <w:rsid w:val="00634813"/>
    <w:rsid w:val="006348C7"/>
    <w:rsid w:val="00634E22"/>
    <w:rsid w:val="006357F6"/>
    <w:rsid w:val="00635893"/>
    <w:rsid w:val="00635A9E"/>
    <w:rsid w:val="00635C17"/>
    <w:rsid w:val="00635FB4"/>
    <w:rsid w:val="00635FEF"/>
    <w:rsid w:val="00636354"/>
    <w:rsid w:val="00636447"/>
    <w:rsid w:val="00636998"/>
    <w:rsid w:val="00636A17"/>
    <w:rsid w:val="0063703B"/>
    <w:rsid w:val="006378C4"/>
    <w:rsid w:val="006406FA"/>
    <w:rsid w:val="00640E50"/>
    <w:rsid w:val="00640EC7"/>
    <w:rsid w:val="00641975"/>
    <w:rsid w:val="00641FBE"/>
    <w:rsid w:val="00641FE4"/>
    <w:rsid w:val="006421A8"/>
    <w:rsid w:val="00642290"/>
    <w:rsid w:val="006423EC"/>
    <w:rsid w:val="00642533"/>
    <w:rsid w:val="00642B49"/>
    <w:rsid w:val="00642E73"/>
    <w:rsid w:val="006430E4"/>
    <w:rsid w:val="006434FB"/>
    <w:rsid w:val="006438BF"/>
    <w:rsid w:val="00644027"/>
    <w:rsid w:val="0064428A"/>
    <w:rsid w:val="00644375"/>
    <w:rsid w:val="006444A0"/>
    <w:rsid w:val="006445F9"/>
    <w:rsid w:val="0064481A"/>
    <w:rsid w:val="00644C3A"/>
    <w:rsid w:val="00644D13"/>
    <w:rsid w:val="00644E56"/>
    <w:rsid w:val="00645089"/>
    <w:rsid w:val="00645553"/>
    <w:rsid w:val="00645637"/>
    <w:rsid w:val="0064565A"/>
    <w:rsid w:val="0064575E"/>
    <w:rsid w:val="0064591A"/>
    <w:rsid w:val="0064594C"/>
    <w:rsid w:val="00645A8E"/>
    <w:rsid w:val="00645D07"/>
    <w:rsid w:val="00645E86"/>
    <w:rsid w:val="0064759D"/>
    <w:rsid w:val="00647777"/>
    <w:rsid w:val="00647AB3"/>
    <w:rsid w:val="00647AD8"/>
    <w:rsid w:val="00647D86"/>
    <w:rsid w:val="00647F59"/>
    <w:rsid w:val="00650342"/>
    <w:rsid w:val="0065061C"/>
    <w:rsid w:val="00650640"/>
    <w:rsid w:val="00650913"/>
    <w:rsid w:val="00650D59"/>
    <w:rsid w:val="00650DF0"/>
    <w:rsid w:val="00650F92"/>
    <w:rsid w:val="00651335"/>
    <w:rsid w:val="00651635"/>
    <w:rsid w:val="00651B3C"/>
    <w:rsid w:val="00651BA3"/>
    <w:rsid w:val="00651DC3"/>
    <w:rsid w:val="00652095"/>
    <w:rsid w:val="006520DD"/>
    <w:rsid w:val="00652183"/>
    <w:rsid w:val="0065246D"/>
    <w:rsid w:val="00652794"/>
    <w:rsid w:val="0065282E"/>
    <w:rsid w:val="00652840"/>
    <w:rsid w:val="00652C32"/>
    <w:rsid w:val="00652EC9"/>
    <w:rsid w:val="00652F80"/>
    <w:rsid w:val="00653313"/>
    <w:rsid w:val="00653638"/>
    <w:rsid w:val="00653674"/>
    <w:rsid w:val="00653782"/>
    <w:rsid w:val="00653824"/>
    <w:rsid w:val="0065399C"/>
    <w:rsid w:val="00653DCF"/>
    <w:rsid w:val="00653E58"/>
    <w:rsid w:val="00653F71"/>
    <w:rsid w:val="006542B4"/>
    <w:rsid w:val="006545A2"/>
    <w:rsid w:val="0065474D"/>
    <w:rsid w:val="00654C98"/>
    <w:rsid w:val="00654F06"/>
    <w:rsid w:val="00655191"/>
    <w:rsid w:val="00655501"/>
    <w:rsid w:val="006556BA"/>
    <w:rsid w:val="00655BFD"/>
    <w:rsid w:val="00655E3E"/>
    <w:rsid w:val="00655F1F"/>
    <w:rsid w:val="00655F4D"/>
    <w:rsid w:val="00656718"/>
    <w:rsid w:val="00656BAC"/>
    <w:rsid w:val="00657A05"/>
    <w:rsid w:val="006603A8"/>
    <w:rsid w:val="006603BD"/>
    <w:rsid w:val="00660830"/>
    <w:rsid w:val="00660AE9"/>
    <w:rsid w:val="00661178"/>
    <w:rsid w:val="006614FF"/>
    <w:rsid w:val="00661703"/>
    <w:rsid w:val="0066180C"/>
    <w:rsid w:val="00661C62"/>
    <w:rsid w:val="00661D3E"/>
    <w:rsid w:val="0066220E"/>
    <w:rsid w:val="00662307"/>
    <w:rsid w:val="006623B5"/>
    <w:rsid w:val="0066247E"/>
    <w:rsid w:val="0066283C"/>
    <w:rsid w:val="00662900"/>
    <w:rsid w:val="006637E3"/>
    <w:rsid w:val="006638C7"/>
    <w:rsid w:val="00664914"/>
    <w:rsid w:val="00664BF0"/>
    <w:rsid w:val="00664C0B"/>
    <w:rsid w:val="00665A3C"/>
    <w:rsid w:val="00665D0D"/>
    <w:rsid w:val="00665E16"/>
    <w:rsid w:val="006662EB"/>
    <w:rsid w:val="006669FB"/>
    <w:rsid w:val="00666DFB"/>
    <w:rsid w:val="0066740E"/>
    <w:rsid w:val="00667542"/>
    <w:rsid w:val="006679B3"/>
    <w:rsid w:val="0067011C"/>
    <w:rsid w:val="00670C77"/>
    <w:rsid w:val="00670F64"/>
    <w:rsid w:val="00671260"/>
    <w:rsid w:val="006712C2"/>
    <w:rsid w:val="00671492"/>
    <w:rsid w:val="006717E1"/>
    <w:rsid w:val="00671D89"/>
    <w:rsid w:val="00671FFF"/>
    <w:rsid w:val="00672399"/>
    <w:rsid w:val="0067295F"/>
    <w:rsid w:val="00672BB1"/>
    <w:rsid w:val="00672D08"/>
    <w:rsid w:val="00673B0F"/>
    <w:rsid w:val="00673B43"/>
    <w:rsid w:val="00673F70"/>
    <w:rsid w:val="00674196"/>
    <w:rsid w:val="00674720"/>
    <w:rsid w:val="00674C30"/>
    <w:rsid w:val="00674F53"/>
    <w:rsid w:val="00675203"/>
    <w:rsid w:val="00675442"/>
    <w:rsid w:val="00675E8D"/>
    <w:rsid w:val="006760A1"/>
    <w:rsid w:val="00676B02"/>
    <w:rsid w:val="006770D4"/>
    <w:rsid w:val="006773B8"/>
    <w:rsid w:val="006773E8"/>
    <w:rsid w:val="00677CFC"/>
    <w:rsid w:val="00677D3D"/>
    <w:rsid w:val="00677DE9"/>
    <w:rsid w:val="00680CBA"/>
    <w:rsid w:val="006813EB"/>
    <w:rsid w:val="00681414"/>
    <w:rsid w:val="00681603"/>
    <w:rsid w:val="006817C4"/>
    <w:rsid w:val="006819A9"/>
    <w:rsid w:val="00681E17"/>
    <w:rsid w:val="00682292"/>
    <w:rsid w:val="00682478"/>
    <w:rsid w:val="00682663"/>
    <w:rsid w:val="00682922"/>
    <w:rsid w:val="006829E9"/>
    <w:rsid w:val="00682A59"/>
    <w:rsid w:val="00682BD8"/>
    <w:rsid w:val="0068306F"/>
    <w:rsid w:val="0068323C"/>
    <w:rsid w:val="006832BC"/>
    <w:rsid w:val="0068345F"/>
    <w:rsid w:val="00683AD9"/>
    <w:rsid w:val="00683D2E"/>
    <w:rsid w:val="0068458E"/>
    <w:rsid w:val="006848E7"/>
    <w:rsid w:val="006850FB"/>
    <w:rsid w:val="006852CE"/>
    <w:rsid w:val="00685B39"/>
    <w:rsid w:val="00685BB5"/>
    <w:rsid w:val="0068664E"/>
    <w:rsid w:val="00686997"/>
    <w:rsid w:val="00686BAD"/>
    <w:rsid w:val="00686C6D"/>
    <w:rsid w:val="00686D61"/>
    <w:rsid w:val="006871EB"/>
    <w:rsid w:val="00687233"/>
    <w:rsid w:val="006873BE"/>
    <w:rsid w:val="006876AA"/>
    <w:rsid w:val="006903C0"/>
    <w:rsid w:val="0069052A"/>
    <w:rsid w:val="006909B7"/>
    <w:rsid w:val="00690BA0"/>
    <w:rsid w:val="00690CC3"/>
    <w:rsid w:val="00690EB6"/>
    <w:rsid w:val="00691664"/>
    <w:rsid w:val="0069186E"/>
    <w:rsid w:val="00691BD2"/>
    <w:rsid w:val="0069210E"/>
    <w:rsid w:val="00692877"/>
    <w:rsid w:val="00692F36"/>
    <w:rsid w:val="006930DF"/>
    <w:rsid w:val="00693285"/>
    <w:rsid w:val="006934CF"/>
    <w:rsid w:val="00693963"/>
    <w:rsid w:val="00693ACB"/>
    <w:rsid w:val="00693C50"/>
    <w:rsid w:val="006945EA"/>
    <w:rsid w:val="006947BD"/>
    <w:rsid w:val="006947C5"/>
    <w:rsid w:val="006947E2"/>
    <w:rsid w:val="0069498F"/>
    <w:rsid w:val="00694A77"/>
    <w:rsid w:val="00694D4F"/>
    <w:rsid w:val="00694EFB"/>
    <w:rsid w:val="0069540B"/>
    <w:rsid w:val="006955CD"/>
    <w:rsid w:val="00695825"/>
    <w:rsid w:val="00696530"/>
    <w:rsid w:val="006967A1"/>
    <w:rsid w:val="00696D1D"/>
    <w:rsid w:val="0069749C"/>
    <w:rsid w:val="0069765C"/>
    <w:rsid w:val="006979E4"/>
    <w:rsid w:val="00697AB9"/>
    <w:rsid w:val="00697EA6"/>
    <w:rsid w:val="006A0425"/>
    <w:rsid w:val="006A0FAB"/>
    <w:rsid w:val="006A14B6"/>
    <w:rsid w:val="006A1A20"/>
    <w:rsid w:val="006A22E8"/>
    <w:rsid w:val="006A2686"/>
    <w:rsid w:val="006A2763"/>
    <w:rsid w:val="006A2BD8"/>
    <w:rsid w:val="006A2DEE"/>
    <w:rsid w:val="006A3398"/>
    <w:rsid w:val="006A396B"/>
    <w:rsid w:val="006A3A4C"/>
    <w:rsid w:val="006A3A96"/>
    <w:rsid w:val="006A4014"/>
    <w:rsid w:val="006A4025"/>
    <w:rsid w:val="006A40D7"/>
    <w:rsid w:val="006A453A"/>
    <w:rsid w:val="006A4700"/>
    <w:rsid w:val="006A4A41"/>
    <w:rsid w:val="006A4C45"/>
    <w:rsid w:val="006A4D08"/>
    <w:rsid w:val="006A4D1E"/>
    <w:rsid w:val="006A4D41"/>
    <w:rsid w:val="006A4F24"/>
    <w:rsid w:val="006A58D2"/>
    <w:rsid w:val="006A5AFF"/>
    <w:rsid w:val="006A5ECE"/>
    <w:rsid w:val="006A62A4"/>
    <w:rsid w:val="006A66B0"/>
    <w:rsid w:val="006A6A19"/>
    <w:rsid w:val="006A73C4"/>
    <w:rsid w:val="006A7BC9"/>
    <w:rsid w:val="006B00A9"/>
    <w:rsid w:val="006B0264"/>
    <w:rsid w:val="006B04EB"/>
    <w:rsid w:val="006B05D3"/>
    <w:rsid w:val="006B0F4B"/>
    <w:rsid w:val="006B0FB1"/>
    <w:rsid w:val="006B13BB"/>
    <w:rsid w:val="006B14EB"/>
    <w:rsid w:val="006B16AB"/>
    <w:rsid w:val="006B1831"/>
    <w:rsid w:val="006B1B43"/>
    <w:rsid w:val="006B1C34"/>
    <w:rsid w:val="006B2B8F"/>
    <w:rsid w:val="006B2C90"/>
    <w:rsid w:val="006B30E7"/>
    <w:rsid w:val="006B3157"/>
    <w:rsid w:val="006B35BB"/>
    <w:rsid w:val="006B36E4"/>
    <w:rsid w:val="006B41FB"/>
    <w:rsid w:val="006B4566"/>
    <w:rsid w:val="006B460D"/>
    <w:rsid w:val="006B460E"/>
    <w:rsid w:val="006B46AE"/>
    <w:rsid w:val="006B47DA"/>
    <w:rsid w:val="006B550D"/>
    <w:rsid w:val="006B5CB2"/>
    <w:rsid w:val="006B5D9D"/>
    <w:rsid w:val="006B62DD"/>
    <w:rsid w:val="006B62E9"/>
    <w:rsid w:val="006B65FF"/>
    <w:rsid w:val="006B67FB"/>
    <w:rsid w:val="006B6D7C"/>
    <w:rsid w:val="006B70FB"/>
    <w:rsid w:val="006B7163"/>
    <w:rsid w:val="006B7260"/>
    <w:rsid w:val="006B77B4"/>
    <w:rsid w:val="006C04FB"/>
    <w:rsid w:val="006C08AE"/>
    <w:rsid w:val="006C0BAF"/>
    <w:rsid w:val="006C0C3D"/>
    <w:rsid w:val="006C1465"/>
    <w:rsid w:val="006C15C1"/>
    <w:rsid w:val="006C162F"/>
    <w:rsid w:val="006C16EE"/>
    <w:rsid w:val="006C1C93"/>
    <w:rsid w:val="006C222B"/>
    <w:rsid w:val="006C2524"/>
    <w:rsid w:val="006C2583"/>
    <w:rsid w:val="006C26A7"/>
    <w:rsid w:val="006C2AA5"/>
    <w:rsid w:val="006C2CEA"/>
    <w:rsid w:val="006C3060"/>
    <w:rsid w:val="006C30E6"/>
    <w:rsid w:val="006C3273"/>
    <w:rsid w:val="006C3B7C"/>
    <w:rsid w:val="006C3D2F"/>
    <w:rsid w:val="006C457A"/>
    <w:rsid w:val="006C45E9"/>
    <w:rsid w:val="006C4C76"/>
    <w:rsid w:val="006C52DE"/>
    <w:rsid w:val="006C5441"/>
    <w:rsid w:val="006C55AB"/>
    <w:rsid w:val="006C577B"/>
    <w:rsid w:val="006C5DF4"/>
    <w:rsid w:val="006C60C8"/>
    <w:rsid w:val="006C660C"/>
    <w:rsid w:val="006C66D5"/>
    <w:rsid w:val="006C68CD"/>
    <w:rsid w:val="006C71AB"/>
    <w:rsid w:val="006D0251"/>
    <w:rsid w:val="006D0741"/>
    <w:rsid w:val="006D0A00"/>
    <w:rsid w:val="006D0A6F"/>
    <w:rsid w:val="006D0E5A"/>
    <w:rsid w:val="006D0EC4"/>
    <w:rsid w:val="006D10E8"/>
    <w:rsid w:val="006D119C"/>
    <w:rsid w:val="006D1EFD"/>
    <w:rsid w:val="006D1F88"/>
    <w:rsid w:val="006D21B4"/>
    <w:rsid w:val="006D2216"/>
    <w:rsid w:val="006D23FB"/>
    <w:rsid w:val="006D27E6"/>
    <w:rsid w:val="006D2A33"/>
    <w:rsid w:val="006D2B85"/>
    <w:rsid w:val="006D2EB2"/>
    <w:rsid w:val="006D3267"/>
    <w:rsid w:val="006D345C"/>
    <w:rsid w:val="006D3855"/>
    <w:rsid w:val="006D3E6B"/>
    <w:rsid w:val="006D4804"/>
    <w:rsid w:val="006D4D4B"/>
    <w:rsid w:val="006D576A"/>
    <w:rsid w:val="006D58B9"/>
    <w:rsid w:val="006D5B8A"/>
    <w:rsid w:val="006D6720"/>
    <w:rsid w:val="006D6905"/>
    <w:rsid w:val="006D698F"/>
    <w:rsid w:val="006D6C20"/>
    <w:rsid w:val="006D6D63"/>
    <w:rsid w:val="006D71A0"/>
    <w:rsid w:val="006D756A"/>
    <w:rsid w:val="006D7C46"/>
    <w:rsid w:val="006D7DBD"/>
    <w:rsid w:val="006E0006"/>
    <w:rsid w:val="006E01B1"/>
    <w:rsid w:val="006E035D"/>
    <w:rsid w:val="006E083A"/>
    <w:rsid w:val="006E0857"/>
    <w:rsid w:val="006E0861"/>
    <w:rsid w:val="006E0970"/>
    <w:rsid w:val="006E0F43"/>
    <w:rsid w:val="006E10BA"/>
    <w:rsid w:val="006E1305"/>
    <w:rsid w:val="006E2242"/>
    <w:rsid w:val="006E227F"/>
    <w:rsid w:val="006E262F"/>
    <w:rsid w:val="006E29C7"/>
    <w:rsid w:val="006E2A46"/>
    <w:rsid w:val="006E2A62"/>
    <w:rsid w:val="006E2F6A"/>
    <w:rsid w:val="006E3ACC"/>
    <w:rsid w:val="006E3D3D"/>
    <w:rsid w:val="006E3DCD"/>
    <w:rsid w:val="006E3F7A"/>
    <w:rsid w:val="006E4056"/>
    <w:rsid w:val="006E4181"/>
    <w:rsid w:val="006E443A"/>
    <w:rsid w:val="006E4474"/>
    <w:rsid w:val="006E4856"/>
    <w:rsid w:val="006E485A"/>
    <w:rsid w:val="006E4B27"/>
    <w:rsid w:val="006E4D73"/>
    <w:rsid w:val="006E5056"/>
    <w:rsid w:val="006E50C6"/>
    <w:rsid w:val="006E5453"/>
    <w:rsid w:val="006E5475"/>
    <w:rsid w:val="006E56FA"/>
    <w:rsid w:val="006E5932"/>
    <w:rsid w:val="006E5FC9"/>
    <w:rsid w:val="006E6C8C"/>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17CE"/>
    <w:rsid w:val="006F1955"/>
    <w:rsid w:val="006F1C41"/>
    <w:rsid w:val="006F1E76"/>
    <w:rsid w:val="006F231D"/>
    <w:rsid w:val="006F277E"/>
    <w:rsid w:val="006F2852"/>
    <w:rsid w:val="006F2D32"/>
    <w:rsid w:val="006F2F98"/>
    <w:rsid w:val="006F31D9"/>
    <w:rsid w:val="006F345F"/>
    <w:rsid w:val="006F34A5"/>
    <w:rsid w:val="006F34BB"/>
    <w:rsid w:val="006F3881"/>
    <w:rsid w:val="006F3B0E"/>
    <w:rsid w:val="006F3D39"/>
    <w:rsid w:val="006F3FC4"/>
    <w:rsid w:val="006F404A"/>
    <w:rsid w:val="006F4752"/>
    <w:rsid w:val="006F47E3"/>
    <w:rsid w:val="006F4DE0"/>
    <w:rsid w:val="006F4FC1"/>
    <w:rsid w:val="006F536D"/>
    <w:rsid w:val="006F55BB"/>
    <w:rsid w:val="006F5682"/>
    <w:rsid w:val="006F56E3"/>
    <w:rsid w:val="006F58AF"/>
    <w:rsid w:val="006F58D3"/>
    <w:rsid w:val="006F5EBE"/>
    <w:rsid w:val="006F64D1"/>
    <w:rsid w:val="006F650B"/>
    <w:rsid w:val="006F650C"/>
    <w:rsid w:val="006F65F8"/>
    <w:rsid w:val="006F6977"/>
    <w:rsid w:val="006F6A58"/>
    <w:rsid w:val="006F747F"/>
    <w:rsid w:val="0070005F"/>
    <w:rsid w:val="00700C18"/>
    <w:rsid w:val="007010C5"/>
    <w:rsid w:val="007011AB"/>
    <w:rsid w:val="00701595"/>
    <w:rsid w:val="00701BC0"/>
    <w:rsid w:val="00701F5E"/>
    <w:rsid w:val="007023F5"/>
    <w:rsid w:val="00702B73"/>
    <w:rsid w:val="00702D28"/>
    <w:rsid w:val="00703986"/>
    <w:rsid w:val="00703AF1"/>
    <w:rsid w:val="00703BC5"/>
    <w:rsid w:val="00704255"/>
    <w:rsid w:val="00704C93"/>
    <w:rsid w:val="00704D0F"/>
    <w:rsid w:val="00705752"/>
    <w:rsid w:val="00706347"/>
    <w:rsid w:val="00706493"/>
    <w:rsid w:val="0070663E"/>
    <w:rsid w:val="00706747"/>
    <w:rsid w:val="00706F9F"/>
    <w:rsid w:val="007070EE"/>
    <w:rsid w:val="00707264"/>
    <w:rsid w:val="00707373"/>
    <w:rsid w:val="00707B50"/>
    <w:rsid w:val="0071108E"/>
    <w:rsid w:val="007112FA"/>
    <w:rsid w:val="007114A6"/>
    <w:rsid w:val="0071172A"/>
    <w:rsid w:val="0071198A"/>
    <w:rsid w:val="00711F73"/>
    <w:rsid w:val="007120C9"/>
    <w:rsid w:val="00712346"/>
    <w:rsid w:val="0071253A"/>
    <w:rsid w:val="00713065"/>
    <w:rsid w:val="0071329F"/>
    <w:rsid w:val="00713906"/>
    <w:rsid w:val="00713B45"/>
    <w:rsid w:val="00714FD3"/>
    <w:rsid w:val="0071518E"/>
    <w:rsid w:val="0071530E"/>
    <w:rsid w:val="00715952"/>
    <w:rsid w:val="00715E86"/>
    <w:rsid w:val="00715EE8"/>
    <w:rsid w:val="00716795"/>
    <w:rsid w:val="007169A1"/>
    <w:rsid w:val="00716CA0"/>
    <w:rsid w:val="007172B7"/>
    <w:rsid w:val="00717483"/>
    <w:rsid w:val="007178CC"/>
    <w:rsid w:val="00717B97"/>
    <w:rsid w:val="00720154"/>
    <w:rsid w:val="007202E0"/>
    <w:rsid w:val="007209C2"/>
    <w:rsid w:val="00720CF3"/>
    <w:rsid w:val="00720D32"/>
    <w:rsid w:val="00720D3D"/>
    <w:rsid w:val="0072101F"/>
    <w:rsid w:val="007219AA"/>
    <w:rsid w:val="007219FD"/>
    <w:rsid w:val="00721A9C"/>
    <w:rsid w:val="0072212E"/>
    <w:rsid w:val="007221FA"/>
    <w:rsid w:val="0072239F"/>
    <w:rsid w:val="0072260B"/>
    <w:rsid w:val="00722A0A"/>
    <w:rsid w:val="007230EC"/>
    <w:rsid w:val="00723379"/>
    <w:rsid w:val="0072359D"/>
    <w:rsid w:val="007239D7"/>
    <w:rsid w:val="00723CAA"/>
    <w:rsid w:val="007244C5"/>
    <w:rsid w:val="00724536"/>
    <w:rsid w:val="007253F3"/>
    <w:rsid w:val="00725BC7"/>
    <w:rsid w:val="007261D2"/>
    <w:rsid w:val="00726615"/>
    <w:rsid w:val="00726A4B"/>
    <w:rsid w:val="00726A69"/>
    <w:rsid w:val="00726B50"/>
    <w:rsid w:val="00726E5A"/>
    <w:rsid w:val="00727294"/>
    <w:rsid w:val="00727346"/>
    <w:rsid w:val="0072771D"/>
    <w:rsid w:val="00727BF4"/>
    <w:rsid w:val="00727D59"/>
    <w:rsid w:val="007305B3"/>
    <w:rsid w:val="0073102C"/>
    <w:rsid w:val="007311AB"/>
    <w:rsid w:val="007312FD"/>
    <w:rsid w:val="00731798"/>
    <w:rsid w:val="007322F9"/>
    <w:rsid w:val="00732B3E"/>
    <w:rsid w:val="00732B4D"/>
    <w:rsid w:val="0073302E"/>
    <w:rsid w:val="007334AC"/>
    <w:rsid w:val="00733881"/>
    <w:rsid w:val="00733AA2"/>
    <w:rsid w:val="00733BAD"/>
    <w:rsid w:val="00733CAD"/>
    <w:rsid w:val="00733DB9"/>
    <w:rsid w:val="00733DE8"/>
    <w:rsid w:val="00733FAF"/>
    <w:rsid w:val="00734617"/>
    <w:rsid w:val="007346AC"/>
    <w:rsid w:val="007347E0"/>
    <w:rsid w:val="00734B53"/>
    <w:rsid w:val="00734C77"/>
    <w:rsid w:val="007354D4"/>
    <w:rsid w:val="00735711"/>
    <w:rsid w:val="007359DA"/>
    <w:rsid w:val="00735B6D"/>
    <w:rsid w:val="00735C7A"/>
    <w:rsid w:val="00735CBD"/>
    <w:rsid w:val="00736362"/>
    <w:rsid w:val="00736637"/>
    <w:rsid w:val="00737041"/>
    <w:rsid w:val="00737046"/>
    <w:rsid w:val="007370B4"/>
    <w:rsid w:val="0073737D"/>
    <w:rsid w:val="00737D06"/>
    <w:rsid w:val="00737F04"/>
    <w:rsid w:val="007402C4"/>
    <w:rsid w:val="007402EF"/>
    <w:rsid w:val="007408FA"/>
    <w:rsid w:val="007408FC"/>
    <w:rsid w:val="0074145A"/>
    <w:rsid w:val="00741475"/>
    <w:rsid w:val="0074167E"/>
    <w:rsid w:val="007418C9"/>
    <w:rsid w:val="00741B02"/>
    <w:rsid w:val="00741FE3"/>
    <w:rsid w:val="007420BB"/>
    <w:rsid w:val="0074211D"/>
    <w:rsid w:val="007423AB"/>
    <w:rsid w:val="00742476"/>
    <w:rsid w:val="0074286B"/>
    <w:rsid w:val="00742974"/>
    <w:rsid w:val="00742E83"/>
    <w:rsid w:val="00743779"/>
    <w:rsid w:val="00743C5A"/>
    <w:rsid w:val="00743E88"/>
    <w:rsid w:val="00744318"/>
    <w:rsid w:val="007444C1"/>
    <w:rsid w:val="0074479B"/>
    <w:rsid w:val="00745179"/>
    <w:rsid w:val="0074545B"/>
    <w:rsid w:val="00745643"/>
    <w:rsid w:val="00745837"/>
    <w:rsid w:val="007458C6"/>
    <w:rsid w:val="00745900"/>
    <w:rsid w:val="007459A9"/>
    <w:rsid w:val="00745B9B"/>
    <w:rsid w:val="00745DFB"/>
    <w:rsid w:val="00746166"/>
    <w:rsid w:val="00746362"/>
    <w:rsid w:val="00746592"/>
    <w:rsid w:val="00746B8E"/>
    <w:rsid w:val="007474E3"/>
    <w:rsid w:val="007477CB"/>
    <w:rsid w:val="0075075D"/>
    <w:rsid w:val="00750760"/>
    <w:rsid w:val="00750D2B"/>
    <w:rsid w:val="00750DDB"/>
    <w:rsid w:val="00750F60"/>
    <w:rsid w:val="00750FCA"/>
    <w:rsid w:val="00752085"/>
    <w:rsid w:val="007525FC"/>
    <w:rsid w:val="00752726"/>
    <w:rsid w:val="0075295B"/>
    <w:rsid w:val="00753414"/>
    <w:rsid w:val="0075357D"/>
    <w:rsid w:val="007535AA"/>
    <w:rsid w:val="007535DA"/>
    <w:rsid w:val="0075373B"/>
    <w:rsid w:val="00753E07"/>
    <w:rsid w:val="00753FA3"/>
    <w:rsid w:val="0075447C"/>
    <w:rsid w:val="00754BEB"/>
    <w:rsid w:val="00754D6D"/>
    <w:rsid w:val="00754F62"/>
    <w:rsid w:val="007554D1"/>
    <w:rsid w:val="00755955"/>
    <w:rsid w:val="00755B35"/>
    <w:rsid w:val="00755CC8"/>
    <w:rsid w:val="00755D2F"/>
    <w:rsid w:val="00755F55"/>
    <w:rsid w:val="00756002"/>
    <w:rsid w:val="00756497"/>
    <w:rsid w:val="00756552"/>
    <w:rsid w:val="00756F57"/>
    <w:rsid w:val="00756FFA"/>
    <w:rsid w:val="007579AE"/>
    <w:rsid w:val="007579E2"/>
    <w:rsid w:val="00760543"/>
    <w:rsid w:val="00760556"/>
    <w:rsid w:val="007608FB"/>
    <w:rsid w:val="00760950"/>
    <w:rsid w:val="0076096D"/>
    <w:rsid w:val="007611B8"/>
    <w:rsid w:val="00761233"/>
    <w:rsid w:val="0076126B"/>
    <w:rsid w:val="0076128C"/>
    <w:rsid w:val="0076153C"/>
    <w:rsid w:val="007616A6"/>
    <w:rsid w:val="00761940"/>
    <w:rsid w:val="00761AFD"/>
    <w:rsid w:val="00762267"/>
    <w:rsid w:val="0076264F"/>
    <w:rsid w:val="00762A4A"/>
    <w:rsid w:val="00762D06"/>
    <w:rsid w:val="00762D0E"/>
    <w:rsid w:val="00762E27"/>
    <w:rsid w:val="007634DA"/>
    <w:rsid w:val="0076407E"/>
    <w:rsid w:val="00764110"/>
    <w:rsid w:val="00764456"/>
    <w:rsid w:val="00764E15"/>
    <w:rsid w:val="00765855"/>
    <w:rsid w:val="00765F41"/>
    <w:rsid w:val="00765F49"/>
    <w:rsid w:val="007660F9"/>
    <w:rsid w:val="007667D9"/>
    <w:rsid w:val="00766982"/>
    <w:rsid w:val="00767205"/>
    <w:rsid w:val="007673BD"/>
    <w:rsid w:val="007673EA"/>
    <w:rsid w:val="00767403"/>
    <w:rsid w:val="0076773C"/>
    <w:rsid w:val="00767852"/>
    <w:rsid w:val="00767D34"/>
    <w:rsid w:val="0077067E"/>
    <w:rsid w:val="00770D11"/>
    <w:rsid w:val="007712BF"/>
    <w:rsid w:val="0077170E"/>
    <w:rsid w:val="0077186C"/>
    <w:rsid w:val="00771F80"/>
    <w:rsid w:val="0077215A"/>
    <w:rsid w:val="0077220B"/>
    <w:rsid w:val="00772910"/>
    <w:rsid w:val="00772A08"/>
    <w:rsid w:val="00772BA3"/>
    <w:rsid w:val="00772C6B"/>
    <w:rsid w:val="00772D5A"/>
    <w:rsid w:val="00773376"/>
    <w:rsid w:val="0077367F"/>
    <w:rsid w:val="0077392D"/>
    <w:rsid w:val="00773C98"/>
    <w:rsid w:val="00773E3E"/>
    <w:rsid w:val="00774E41"/>
    <w:rsid w:val="00774EEB"/>
    <w:rsid w:val="007753D6"/>
    <w:rsid w:val="007755A5"/>
    <w:rsid w:val="0077571D"/>
    <w:rsid w:val="007759C3"/>
    <w:rsid w:val="007763B8"/>
    <w:rsid w:val="0077641A"/>
    <w:rsid w:val="00776A64"/>
    <w:rsid w:val="00776ADF"/>
    <w:rsid w:val="00776C58"/>
    <w:rsid w:val="00777036"/>
    <w:rsid w:val="00777103"/>
    <w:rsid w:val="0077710D"/>
    <w:rsid w:val="007778FA"/>
    <w:rsid w:val="00777DA8"/>
    <w:rsid w:val="00777FE0"/>
    <w:rsid w:val="00780241"/>
    <w:rsid w:val="00780521"/>
    <w:rsid w:val="00780E0F"/>
    <w:rsid w:val="00781185"/>
    <w:rsid w:val="007812DE"/>
    <w:rsid w:val="007813CF"/>
    <w:rsid w:val="00781566"/>
    <w:rsid w:val="00781795"/>
    <w:rsid w:val="00781A63"/>
    <w:rsid w:val="00781D40"/>
    <w:rsid w:val="007820C9"/>
    <w:rsid w:val="0078243F"/>
    <w:rsid w:val="0078248E"/>
    <w:rsid w:val="00782553"/>
    <w:rsid w:val="00782D27"/>
    <w:rsid w:val="0078329D"/>
    <w:rsid w:val="007832C4"/>
    <w:rsid w:val="00783690"/>
    <w:rsid w:val="00783801"/>
    <w:rsid w:val="007838B7"/>
    <w:rsid w:val="007838D6"/>
    <w:rsid w:val="00783C09"/>
    <w:rsid w:val="00783F49"/>
    <w:rsid w:val="007843F4"/>
    <w:rsid w:val="00784A45"/>
    <w:rsid w:val="00784B91"/>
    <w:rsid w:val="00785089"/>
    <w:rsid w:val="007851E1"/>
    <w:rsid w:val="00785300"/>
    <w:rsid w:val="0078568D"/>
    <w:rsid w:val="00785938"/>
    <w:rsid w:val="00785A12"/>
    <w:rsid w:val="00785AA2"/>
    <w:rsid w:val="00785AEE"/>
    <w:rsid w:val="00785FCA"/>
    <w:rsid w:val="00786086"/>
    <w:rsid w:val="007860F7"/>
    <w:rsid w:val="007861EC"/>
    <w:rsid w:val="00786379"/>
    <w:rsid w:val="007864F2"/>
    <w:rsid w:val="00786560"/>
    <w:rsid w:val="00786862"/>
    <w:rsid w:val="00786B21"/>
    <w:rsid w:val="00787178"/>
    <w:rsid w:val="00787189"/>
    <w:rsid w:val="0078751A"/>
    <w:rsid w:val="007875DF"/>
    <w:rsid w:val="00787867"/>
    <w:rsid w:val="007879D1"/>
    <w:rsid w:val="00787AC4"/>
    <w:rsid w:val="00787C50"/>
    <w:rsid w:val="0079025C"/>
    <w:rsid w:val="0079048F"/>
    <w:rsid w:val="00790660"/>
    <w:rsid w:val="00790B01"/>
    <w:rsid w:val="00790C4F"/>
    <w:rsid w:val="00790E9E"/>
    <w:rsid w:val="00790FAA"/>
    <w:rsid w:val="00791401"/>
    <w:rsid w:val="00791FC1"/>
    <w:rsid w:val="007920E3"/>
    <w:rsid w:val="00792161"/>
    <w:rsid w:val="0079245C"/>
    <w:rsid w:val="00792554"/>
    <w:rsid w:val="00792757"/>
    <w:rsid w:val="0079279B"/>
    <w:rsid w:val="00792A52"/>
    <w:rsid w:val="00792BEF"/>
    <w:rsid w:val="00792E00"/>
    <w:rsid w:val="00793018"/>
    <w:rsid w:val="00793107"/>
    <w:rsid w:val="007933F8"/>
    <w:rsid w:val="00793602"/>
    <w:rsid w:val="007939F0"/>
    <w:rsid w:val="00794105"/>
    <w:rsid w:val="007943AF"/>
    <w:rsid w:val="007947CB"/>
    <w:rsid w:val="00794808"/>
    <w:rsid w:val="0079521E"/>
    <w:rsid w:val="00795366"/>
    <w:rsid w:val="00795609"/>
    <w:rsid w:val="0079581E"/>
    <w:rsid w:val="00795C30"/>
    <w:rsid w:val="00795EC4"/>
    <w:rsid w:val="00796477"/>
    <w:rsid w:val="0079687A"/>
    <w:rsid w:val="00796C23"/>
    <w:rsid w:val="00796C84"/>
    <w:rsid w:val="00796EA4"/>
    <w:rsid w:val="007970BF"/>
    <w:rsid w:val="00797148"/>
    <w:rsid w:val="00797272"/>
    <w:rsid w:val="00797BC5"/>
    <w:rsid w:val="00797D2E"/>
    <w:rsid w:val="007A01A6"/>
    <w:rsid w:val="007A05FD"/>
    <w:rsid w:val="007A066B"/>
    <w:rsid w:val="007A09E6"/>
    <w:rsid w:val="007A1097"/>
    <w:rsid w:val="007A146A"/>
    <w:rsid w:val="007A1A56"/>
    <w:rsid w:val="007A21EF"/>
    <w:rsid w:val="007A22B8"/>
    <w:rsid w:val="007A2603"/>
    <w:rsid w:val="007A2C14"/>
    <w:rsid w:val="007A2C47"/>
    <w:rsid w:val="007A3485"/>
    <w:rsid w:val="007A35FC"/>
    <w:rsid w:val="007A38DD"/>
    <w:rsid w:val="007A3903"/>
    <w:rsid w:val="007A3B3F"/>
    <w:rsid w:val="007A402E"/>
    <w:rsid w:val="007A41F0"/>
    <w:rsid w:val="007A424F"/>
    <w:rsid w:val="007A47C6"/>
    <w:rsid w:val="007A4B65"/>
    <w:rsid w:val="007A4BA3"/>
    <w:rsid w:val="007A4C6F"/>
    <w:rsid w:val="007A4DE7"/>
    <w:rsid w:val="007A4E1C"/>
    <w:rsid w:val="007A5758"/>
    <w:rsid w:val="007A5E1C"/>
    <w:rsid w:val="007A5FA9"/>
    <w:rsid w:val="007A60C8"/>
    <w:rsid w:val="007A63BF"/>
    <w:rsid w:val="007A6488"/>
    <w:rsid w:val="007A71E7"/>
    <w:rsid w:val="007A766B"/>
    <w:rsid w:val="007A7A5E"/>
    <w:rsid w:val="007A7BAC"/>
    <w:rsid w:val="007A7DED"/>
    <w:rsid w:val="007A7DF2"/>
    <w:rsid w:val="007B00D1"/>
    <w:rsid w:val="007B03D2"/>
    <w:rsid w:val="007B0B6E"/>
    <w:rsid w:val="007B0F02"/>
    <w:rsid w:val="007B1164"/>
    <w:rsid w:val="007B140D"/>
    <w:rsid w:val="007B197C"/>
    <w:rsid w:val="007B1F76"/>
    <w:rsid w:val="007B21E7"/>
    <w:rsid w:val="007B27B4"/>
    <w:rsid w:val="007B2802"/>
    <w:rsid w:val="007B2995"/>
    <w:rsid w:val="007B3314"/>
    <w:rsid w:val="007B384D"/>
    <w:rsid w:val="007B397C"/>
    <w:rsid w:val="007B3BA0"/>
    <w:rsid w:val="007B4113"/>
    <w:rsid w:val="007B431B"/>
    <w:rsid w:val="007B4412"/>
    <w:rsid w:val="007B47D4"/>
    <w:rsid w:val="007B4823"/>
    <w:rsid w:val="007B4EC0"/>
    <w:rsid w:val="007B4F96"/>
    <w:rsid w:val="007B5135"/>
    <w:rsid w:val="007B5174"/>
    <w:rsid w:val="007B51F1"/>
    <w:rsid w:val="007B541D"/>
    <w:rsid w:val="007B5837"/>
    <w:rsid w:val="007B5BC4"/>
    <w:rsid w:val="007B5F51"/>
    <w:rsid w:val="007B608C"/>
    <w:rsid w:val="007B6535"/>
    <w:rsid w:val="007B6996"/>
    <w:rsid w:val="007B69F4"/>
    <w:rsid w:val="007B6D2E"/>
    <w:rsid w:val="007B6D7A"/>
    <w:rsid w:val="007B6D8F"/>
    <w:rsid w:val="007B6F79"/>
    <w:rsid w:val="007B74C4"/>
    <w:rsid w:val="007B7559"/>
    <w:rsid w:val="007B76C3"/>
    <w:rsid w:val="007B76F2"/>
    <w:rsid w:val="007B7A2B"/>
    <w:rsid w:val="007C1100"/>
    <w:rsid w:val="007C11ED"/>
    <w:rsid w:val="007C177D"/>
    <w:rsid w:val="007C1A65"/>
    <w:rsid w:val="007C2272"/>
    <w:rsid w:val="007C22CA"/>
    <w:rsid w:val="007C263F"/>
    <w:rsid w:val="007C2698"/>
    <w:rsid w:val="007C27BC"/>
    <w:rsid w:val="007C2A32"/>
    <w:rsid w:val="007C2A69"/>
    <w:rsid w:val="007C2C14"/>
    <w:rsid w:val="007C2CCA"/>
    <w:rsid w:val="007C30CE"/>
    <w:rsid w:val="007C3122"/>
    <w:rsid w:val="007C33A4"/>
    <w:rsid w:val="007C348B"/>
    <w:rsid w:val="007C3580"/>
    <w:rsid w:val="007C364B"/>
    <w:rsid w:val="007C36CA"/>
    <w:rsid w:val="007C3BDD"/>
    <w:rsid w:val="007C4181"/>
    <w:rsid w:val="007C472A"/>
    <w:rsid w:val="007C477E"/>
    <w:rsid w:val="007C4BCE"/>
    <w:rsid w:val="007C4EA8"/>
    <w:rsid w:val="007C518E"/>
    <w:rsid w:val="007C5400"/>
    <w:rsid w:val="007C5554"/>
    <w:rsid w:val="007C57D5"/>
    <w:rsid w:val="007C6140"/>
    <w:rsid w:val="007C6706"/>
    <w:rsid w:val="007C6777"/>
    <w:rsid w:val="007C6AA2"/>
    <w:rsid w:val="007C6EB3"/>
    <w:rsid w:val="007C6ECA"/>
    <w:rsid w:val="007C79A0"/>
    <w:rsid w:val="007C7BDE"/>
    <w:rsid w:val="007C7E1E"/>
    <w:rsid w:val="007D00DF"/>
    <w:rsid w:val="007D02A3"/>
    <w:rsid w:val="007D0435"/>
    <w:rsid w:val="007D0603"/>
    <w:rsid w:val="007D082B"/>
    <w:rsid w:val="007D0A12"/>
    <w:rsid w:val="007D0C23"/>
    <w:rsid w:val="007D132D"/>
    <w:rsid w:val="007D1854"/>
    <w:rsid w:val="007D1C4B"/>
    <w:rsid w:val="007D1D3B"/>
    <w:rsid w:val="007D2187"/>
    <w:rsid w:val="007D229D"/>
    <w:rsid w:val="007D25BC"/>
    <w:rsid w:val="007D29CE"/>
    <w:rsid w:val="007D2F8D"/>
    <w:rsid w:val="007D3339"/>
    <w:rsid w:val="007D3634"/>
    <w:rsid w:val="007D45FF"/>
    <w:rsid w:val="007D4AB6"/>
    <w:rsid w:val="007D4B22"/>
    <w:rsid w:val="007D4E91"/>
    <w:rsid w:val="007D50FD"/>
    <w:rsid w:val="007D5363"/>
    <w:rsid w:val="007D5449"/>
    <w:rsid w:val="007D5534"/>
    <w:rsid w:val="007D5635"/>
    <w:rsid w:val="007D5758"/>
    <w:rsid w:val="007D5923"/>
    <w:rsid w:val="007D5A97"/>
    <w:rsid w:val="007D5C33"/>
    <w:rsid w:val="007D605B"/>
    <w:rsid w:val="007D7DE0"/>
    <w:rsid w:val="007D7FEE"/>
    <w:rsid w:val="007E0104"/>
    <w:rsid w:val="007E08CF"/>
    <w:rsid w:val="007E0AF4"/>
    <w:rsid w:val="007E0B6F"/>
    <w:rsid w:val="007E0DC6"/>
    <w:rsid w:val="007E16CC"/>
    <w:rsid w:val="007E1820"/>
    <w:rsid w:val="007E1919"/>
    <w:rsid w:val="007E1C6B"/>
    <w:rsid w:val="007E22DB"/>
    <w:rsid w:val="007E2398"/>
    <w:rsid w:val="007E24AF"/>
    <w:rsid w:val="007E2959"/>
    <w:rsid w:val="007E2CB4"/>
    <w:rsid w:val="007E3313"/>
    <w:rsid w:val="007E35F2"/>
    <w:rsid w:val="007E3740"/>
    <w:rsid w:val="007E3890"/>
    <w:rsid w:val="007E3D2B"/>
    <w:rsid w:val="007E3F5A"/>
    <w:rsid w:val="007E4996"/>
    <w:rsid w:val="007E5278"/>
    <w:rsid w:val="007E536E"/>
    <w:rsid w:val="007E594F"/>
    <w:rsid w:val="007E5C43"/>
    <w:rsid w:val="007E5DAB"/>
    <w:rsid w:val="007E5F8D"/>
    <w:rsid w:val="007E679C"/>
    <w:rsid w:val="007E6818"/>
    <w:rsid w:val="007E6819"/>
    <w:rsid w:val="007E6F77"/>
    <w:rsid w:val="007E7B22"/>
    <w:rsid w:val="007E7BF2"/>
    <w:rsid w:val="007E7E4B"/>
    <w:rsid w:val="007E7F34"/>
    <w:rsid w:val="007F08EB"/>
    <w:rsid w:val="007F0B92"/>
    <w:rsid w:val="007F1A6B"/>
    <w:rsid w:val="007F1D7C"/>
    <w:rsid w:val="007F2545"/>
    <w:rsid w:val="007F26D5"/>
    <w:rsid w:val="007F2843"/>
    <w:rsid w:val="007F297D"/>
    <w:rsid w:val="007F2BA6"/>
    <w:rsid w:val="007F3088"/>
    <w:rsid w:val="007F32C9"/>
    <w:rsid w:val="007F35A0"/>
    <w:rsid w:val="007F403B"/>
    <w:rsid w:val="007F4249"/>
    <w:rsid w:val="007F4643"/>
    <w:rsid w:val="007F490D"/>
    <w:rsid w:val="007F4C28"/>
    <w:rsid w:val="007F52F1"/>
    <w:rsid w:val="007F5B9D"/>
    <w:rsid w:val="007F5E2A"/>
    <w:rsid w:val="007F66D7"/>
    <w:rsid w:val="007F68B8"/>
    <w:rsid w:val="007F6EC2"/>
    <w:rsid w:val="007F6F7A"/>
    <w:rsid w:val="007F73BE"/>
    <w:rsid w:val="007F73CD"/>
    <w:rsid w:val="007F7420"/>
    <w:rsid w:val="007F75BE"/>
    <w:rsid w:val="007F7B44"/>
    <w:rsid w:val="007F7FB2"/>
    <w:rsid w:val="008000C5"/>
    <w:rsid w:val="00800745"/>
    <w:rsid w:val="0080079F"/>
    <w:rsid w:val="00801416"/>
    <w:rsid w:val="00801F39"/>
    <w:rsid w:val="00802595"/>
    <w:rsid w:val="00802698"/>
    <w:rsid w:val="00802711"/>
    <w:rsid w:val="00802A6A"/>
    <w:rsid w:val="00803081"/>
    <w:rsid w:val="008036BB"/>
    <w:rsid w:val="008037C4"/>
    <w:rsid w:val="0080394D"/>
    <w:rsid w:val="00803E7F"/>
    <w:rsid w:val="00804202"/>
    <w:rsid w:val="0080441A"/>
    <w:rsid w:val="0080475D"/>
    <w:rsid w:val="008049A7"/>
    <w:rsid w:val="00804B47"/>
    <w:rsid w:val="00804D36"/>
    <w:rsid w:val="00804E5E"/>
    <w:rsid w:val="00805455"/>
    <w:rsid w:val="00805563"/>
    <w:rsid w:val="008056D2"/>
    <w:rsid w:val="00805D15"/>
    <w:rsid w:val="00805E38"/>
    <w:rsid w:val="0080638B"/>
    <w:rsid w:val="00806655"/>
    <w:rsid w:val="00807076"/>
    <w:rsid w:val="0080709E"/>
    <w:rsid w:val="0080764C"/>
    <w:rsid w:val="00807662"/>
    <w:rsid w:val="00807809"/>
    <w:rsid w:val="008078C4"/>
    <w:rsid w:val="00807AA5"/>
    <w:rsid w:val="00807EA8"/>
    <w:rsid w:val="00807FD2"/>
    <w:rsid w:val="0081025F"/>
    <w:rsid w:val="008102DA"/>
    <w:rsid w:val="00810394"/>
    <w:rsid w:val="0081053C"/>
    <w:rsid w:val="00810583"/>
    <w:rsid w:val="00810594"/>
    <w:rsid w:val="00810B9B"/>
    <w:rsid w:val="00810C40"/>
    <w:rsid w:val="00810C97"/>
    <w:rsid w:val="00810DB7"/>
    <w:rsid w:val="0081130A"/>
    <w:rsid w:val="008113A3"/>
    <w:rsid w:val="008114B8"/>
    <w:rsid w:val="00811BE4"/>
    <w:rsid w:val="00812471"/>
    <w:rsid w:val="008125FD"/>
    <w:rsid w:val="00812815"/>
    <w:rsid w:val="00812942"/>
    <w:rsid w:val="00812A2A"/>
    <w:rsid w:val="008130E7"/>
    <w:rsid w:val="008134CB"/>
    <w:rsid w:val="0081365B"/>
    <w:rsid w:val="00813897"/>
    <w:rsid w:val="00813B7A"/>
    <w:rsid w:val="008141F0"/>
    <w:rsid w:val="008144C5"/>
    <w:rsid w:val="00814BD0"/>
    <w:rsid w:val="0081521B"/>
    <w:rsid w:val="00815479"/>
    <w:rsid w:val="00815A5C"/>
    <w:rsid w:val="00815BDC"/>
    <w:rsid w:val="008163AF"/>
    <w:rsid w:val="00816E7C"/>
    <w:rsid w:val="00816F06"/>
    <w:rsid w:val="0081785F"/>
    <w:rsid w:val="00817873"/>
    <w:rsid w:val="00817D41"/>
    <w:rsid w:val="00820451"/>
    <w:rsid w:val="008207F6"/>
    <w:rsid w:val="00820CF6"/>
    <w:rsid w:val="00820F1C"/>
    <w:rsid w:val="00821262"/>
    <w:rsid w:val="008212DD"/>
    <w:rsid w:val="00821EEC"/>
    <w:rsid w:val="008226F0"/>
    <w:rsid w:val="008227BC"/>
    <w:rsid w:val="00822AEC"/>
    <w:rsid w:val="00822EB8"/>
    <w:rsid w:val="008230D6"/>
    <w:rsid w:val="00823238"/>
    <w:rsid w:val="00823550"/>
    <w:rsid w:val="008236C5"/>
    <w:rsid w:val="00823BC8"/>
    <w:rsid w:val="00823F98"/>
    <w:rsid w:val="00824171"/>
    <w:rsid w:val="0082438E"/>
    <w:rsid w:val="00824E40"/>
    <w:rsid w:val="00824EDE"/>
    <w:rsid w:val="0082545D"/>
    <w:rsid w:val="00825489"/>
    <w:rsid w:val="0082553A"/>
    <w:rsid w:val="00825C51"/>
    <w:rsid w:val="00825D71"/>
    <w:rsid w:val="00825DF1"/>
    <w:rsid w:val="0082630E"/>
    <w:rsid w:val="0082647E"/>
    <w:rsid w:val="0082677C"/>
    <w:rsid w:val="00826BF6"/>
    <w:rsid w:val="00826FF7"/>
    <w:rsid w:val="008273E7"/>
    <w:rsid w:val="00827625"/>
    <w:rsid w:val="008276EA"/>
    <w:rsid w:val="00827871"/>
    <w:rsid w:val="00827CEB"/>
    <w:rsid w:val="00827DC6"/>
    <w:rsid w:val="00830017"/>
    <w:rsid w:val="008300F0"/>
    <w:rsid w:val="008303BE"/>
    <w:rsid w:val="00830404"/>
    <w:rsid w:val="008307A6"/>
    <w:rsid w:val="00830B7E"/>
    <w:rsid w:val="0083118D"/>
    <w:rsid w:val="008313B0"/>
    <w:rsid w:val="00831538"/>
    <w:rsid w:val="00831A6B"/>
    <w:rsid w:val="00831F08"/>
    <w:rsid w:val="00831F50"/>
    <w:rsid w:val="0083212F"/>
    <w:rsid w:val="008321FA"/>
    <w:rsid w:val="008329DB"/>
    <w:rsid w:val="008332B4"/>
    <w:rsid w:val="008334B7"/>
    <w:rsid w:val="008336FF"/>
    <w:rsid w:val="00833DD1"/>
    <w:rsid w:val="00834526"/>
    <w:rsid w:val="00834719"/>
    <w:rsid w:val="008352BE"/>
    <w:rsid w:val="0083594F"/>
    <w:rsid w:val="00835E42"/>
    <w:rsid w:val="0083640C"/>
    <w:rsid w:val="0083644E"/>
    <w:rsid w:val="00836702"/>
    <w:rsid w:val="00836A4F"/>
    <w:rsid w:val="00836DDA"/>
    <w:rsid w:val="00836EF0"/>
    <w:rsid w:val="008370A9"/>
    <w:rsid w:val="0083775B"/>
    <w:rsid w:val="00840D81"/>
    <w:rsid w:val="00840DFB"/>
    <w:rsid w:val="00840EEC"/>
    <w:rsid w:val="008411FB"/>
    <w:rsid w:val="00841202"/>
    <w:rsid w:val="00841303"/>
    <w:rsid w:val="00841E9B"/>
    <w:rsid w:val="00841F95"/>
    <w:rsid w:val="00842269"/>
    <w:rsid w:val="008423CE"/>
    <w:rsid w:val="0084291E"/>
    <w:rsid w:val="00842D21"/>
    <w:rsid w:val="00842F95"/>
    <w:rsid w:val="00843072"/>
    <w:rsid w:val="008432D3"/>
    <w:rsid w:val="008436A2"/>
    <w:rsid w:val="008436C8"/>
    <w:rsid w:val="00843B45"/>
    <w:rsid w:val="00843F5E"/>
    <w:rsid w:val="008445F6"/>
    <w:rsid w:val="00844875"/>
    <w:rsid w:val="008448E9"/>
    <w:rsid w:val="00844B28"/>
    <w:rsid w:val="00844B85"/>
    <w:rsid w:val="00845010"/>
    <w:rsid w:val="0084503F"/>
    <w:rsid w:val="008455D6"/>
    <w:rsid w:val="0084589F"/>
    <w:rsid w:val="0084645D"/>
    <w:rsid w:val="0084654E"/>
    <w:rsid w:val="00846560"/>
    <w:rsid w:val="00846CDC"/>
    <w:rsid w:val="00846F12"/>
    <w:rsid w:val="00846F26"/>
    <w:rsid w:val="00847067"/>
    <w:rsid w:val="008472C8"/>
    <w:rsid w:val="00847833"/>
    <w:rsid w:val="00847A28"/>
    <w:rsid w:val="00850090"/>
    <w:rsid w:val="008500A9"/>
    <w:rsid w:val="00850766"/>
    <w:rsid w:val="00850A6C"/>
    <w:rsid w:val="00850DE6"/>
    <w:rsid w:val="00851D6D"/>
    <w:rsid w:val="0085205A"/>
    <w:rsid w:val="0085232C"/>
    <w:rsid w:val="00852345"/>
    <w:rsid w:val="00852B52"/>
    <w:rsid w:val="00852C4A"/>
    <w:rsid w:val="00852C8B"/>
    <w:rsid w:val="00853053"/>
    <w:rsid w:val="0085362D"/>
    <w:rsid w:val="008536DA"/>
    <w:rsid w:val="008538DB"/>
    <w:rsid w:val="00853987"/>
    <w:rsid w:val="00853B92"/>
    <w:rsid w:val="00854775"/>
    <w:rsid w:val="00854A92"/>
    <w:rsid w:val="00854AFC"/>
    <w:rsid w:val="00854E25"/>
    <w:rsid w:val="00854EB3"/>
    <w:rsid w:val="00855497"/>
    <w:rsid w:val="00855D27"/>
    <w:rsid w:val="00856840"/>
    <w:rsid w:val="0085687F"/>
    <w:rsid w:val="00856B69"/>
    <w:rsid w:val="00856BC5"/>
    <w:rsid w:val="008577AF"/>
    <w:rsid w:val="008579A6"/>
    <w:rsid w:val="0086000C"/>
    <w:rsid w:val="008601F2"/>
    <w:rsid w:val="008602BB"/>
    <w:rsid w:val="00860EA0"/>
    <w:rsid w:val="00860FAB"/>
    <w:rsid w:val="00861101"/>
    <w:rsid w:val="00861311"/>
    <w:rsid w:val="00861AF5"/>
    <w:rsid w:val="0086233C"/>
    <w:rsid w:val="00862791"/>
    <w:rsid w:val="008637EB"/>
    <w:rsid w:val="00863896"/>
    <w:rsid w:val="008638D3"/>
    <w:rsid w:val="00863AA4"/>
    <w:rsid w:val="00863B8B"/>
    <w:rsid w:val="008641E8"/>
    <w:rsid w:val="0086429F"/>
    <w:rsid w:val="00864302"/>
    <w:rsid w:val="00864309"/>
    <w:rsid w:val="0086451D"/>
    <w:rsid w:val="0086477E"/>
    <w:rsid w:val="0086483B"/>
    <w:rsid w:val="00864D11"/>
    <w:rsid w:val="00864DAF"/>
    <w:rsid w:val="00864E4E"/>
    <w:rsid w:val="00865097"/>
    <w:rsid w:val="008652B7"/>
    <w:rsid w:val="00865535"/>
    <w:rsid w:val="0086568F"/>
    <w:rsid w:val="00865EE9"/>
    <w:rsid w:val="00866189"/>
    <w:rsid w:val="0086636C"/>
    <w:rsid w:val="00866511"/>
    <w:rsid w:val="008666A0"/>
    <w:rsid w:val="00866B22"/>
    <w:rsid w:val="00866C7C"/>
    <w:rsid w:val="00867115"/>
    <w:rsid w:val="008671AA"/>
    <w:rsid w:val="00867573"/>
    <w:rsid w:val="0086763C"/>
    <w:rsid w:val="00867831"/>
    <w:rsid w:val="00867877"/>
    <w:rsid w:val="008678A3"/>
    <w:rsid w:val="008678D0"/>
    <w:rsid w:val="00867908"/>
    <w:rsid w:val="00867C64"/>
    <w:rsid w:val="008704DF"/>
    <w:rsid w:val="00870765"/>
    <w:rsid w:val="00870F09"/>
    <w:rsid w:val="00870F1D"/>
    <w:rsid w:val="008715CB"/>
    <w:rsid w:val="00871B78"/>
    <w:rsid w:val="00871F2B"/>
    <w:rsid w:val="008721A0"/>
    <w:rsid w:val="0087240B"/>
    <w:rsid w:val="008727CD"/>
    <w:rsid w:val="008727D8"/>
    <w:rsid w:val="00872ABD"/>
    <w:rsid w:val="00872B1F"/>
    <w:rsid w:val="008730AA"/>
    <w:rsid w:val="008732DB"/>
    <w:rsid w:val="008732E8"/>
    <w:rsid w:val="008732FF"/>
    <w:rsid w:val="00873328"/>
    <w:rsid w:val="0087348D"/>
    <w:rsid w:val="00873EB9"/>
    <w:rsid w:val="008740F5"/>
    <w:rsid w:val="008742AF"/>
    <w:rsid w:val="00874B42"/>
    <w:rsid w:val="00874D8C"/>
    <w:rsid w:val="008759AC"/>
    <w:rsid w:val="00875A2E"/>
    <w:rsid w:val="00875CD3"/>
    <w:rsid w:val="008762A2"/>
    <w:rsid w:val="00876BC7"/>
    <w:rsid w:val="00876EAC"/>
    <w:rsid w:val="00877975"/>
    <w:rsid w:val="00880672"/>
    <w:rsid w:val="00880758"/>
    <w:rsid w:val="008811B0"/>
    <w:rsid w:val="008814CC"/>
    <w:rsid w:val="00881C82"/>
    <w:rsid w:val="00881E36"/>
    <w:rsid w:val="00881F0A"/>
    <w:rsid w:val="00881FB3"/>
    <w:rsid w:val="00882A32"/>
    <w:rsid w:val="00882CDB"/>
    <w:rsid w:val="00883406"/>
    <w:rsid w:val="00883F73"/>
    <w:rsid w:val="0088426E"/>
    <w:rsid w:val="00884348"/>
    <w:rsid w:val="00884D2F"/>
    <w:rsid w:val="00884DA4"/>
    <w:rsid w:val="00885159"/>
    <w:rsid w:val="00885267"/>
    <w:rsid w:val="008854C4"/>
    <w:rsid w:val="008858A3"/>
    <w:rsid w:val="00885968"/>
    <w:rsid w:val="00885BBF"/>
    <w:rsid w:val="00885CFC"/>
    <w:rsid w:val="008861D3"/>
    <w:rsid w:val="00886B6E"/>
    <w:rsid w:val="00886BDE"/>
    <w:rsid w:val="00886E96"/>
    <w:rsid w:val="008870F1"/>
    <w:rsid w:val="00887985"/>
    <w:rsid w:val="00887CC1"/>
    <w:rsid w:val="00887D0A"/>
    <w:rsid w:val="00890196"/>
    <w:rsid w:val="0089049E"/>
    <w:rsid w:val="00890838"/>
    <w:rsid w:val="0089091A"/>
    <w:rsid w:val="00891463"/>
    <w:rsid w:val="00891CB9"/>
    <w:rsid w:val="00891CBC"/>
    <w:rsid w:val="00891FB0"/>
    <w:rsid w:val="0089215E"/>
    <w:rsid w:val="00892260"/>
    <w:rsid w:val="008924C4"/>
    <w:rsid w:val="0089267F"/>
    <w:rsid w:val="0089285A"/>
    <w:rsid w:val="00892864"/>
    <w:rsid w:val="00892A95"/>
    <w:rsid w:val="00892F57"/>
    <w:rsid w:val="00893106"/>
    <w:rsid w:val="008933FC"/>
    <w:rsid w:val="008934CA"/>
    <w:rsid w:val="00893540"/>
    <w:rsid w:val="0089394D"/>
    <w:rsid w:val="00893E62"/>
    <w:rsid w:val="008948B8"/>
    <w:rsid w:val="00895015"/>
    <w:rsid w:val="0089501A"/>
    <w:rsid w:val="0089550A"/>
    <w:rsid w:val="00895971"/>
    <w:rsid w:val="00895C70"/>
    <w:rsid w:val="00895DD3"/>
    <w:rsid w:val="00896414"/>
    <w:rsid w:val="008978A8"/>
    <w:rsid w:val="00897A8F"/>
    <w:rsid w:val="00897D2A"/>
    <w:rsid w:val="00897E3F"/>
    <w:rsid w:val="00897E51"/>
    <w:rsid w:val="00897EE1"/>
    <w:rsid w:val="008A00DC"/>
    <w:rsid w:val="008A01EF"/>
    <w:rsid w:val="008A02A2"/>
    <w:rsid w:val="008A0307"/>
    <w:rsid w:val="008A0394"/>
    <w:rsid w:val="008A0964"/>
    <w:rsid w:val="008A0AED"/>
    <w:rsid w:val="008A0C32"/>
    <w:rsid w:val="008A0D6A"/>
    <w:rsid w:val="008A0EF7"/>
    <w:rsid w:val="008A1066"/>
    <w:rsid w:val="008A125A"/>
    <w:rsid w:val="008A125C"/>
    <w:rsid w:val="008A12C6"/>
    <w:rsid w:val="008A19D3"/>
    <w:rsid w:val="008A1F4A"/>
    <w:rsid w:val="008A2952"/>
    <w:rsid w:val="008A2AF6"/>
    <w:rsid w:val="008A300B"/>
    <w:rsid w:val="008A3042"/>
    <w:rsid w:val="008A31E8"/>
    <w:rsid w:val="008A31F7"/>
    <w:rsid w:val="008A325B"/>
    <w:rsid w:val="008A32FA"/>
    <w:rsid w:val="008A3450"/>
    <w:rsid w:val="008A38F2"/>
    <w:rsid w:val="008A3B88"/>
    <w:rsid w:val="008A4229"/>
    <w:rsid w:val="008A431B"/>
    <w:rsid w:val="008A43D8"/>
    <w:rsid w:val="008A44B6"/>
    <w:rsid w:val="008A4612"/>
    <w:rsid w:val="008A4977"/>
    <w:rsid w:val="008A5077"/>
    <w:rsid w:val="008A53E6"/>
    <w:rsid w:val="008A5BEF"/>
    <w:rsid w:val="008A5C16"/>
    <w:rsid w:val="008A615E"/>
    <w:rsid w:val="008A6926"/>
    <w:rsid w:val="008A6A68"/>
    <w:rsid w:val="008A6A80"/>
    <w:rsid w:val="008A7031"/>
    <w:rsid w:val="008A759D"/>
    <w:rsid w:val="008A79F0"/>
    <w:rsid w:val="008A7C31"/>
    <w:rsid w:val="008B0191"/>
    <w:rsid w:val="008B0618"/>
    <w:rsid w:val="008B0A61"/>
    <w:rsid w:val="008B0C16"/>
    <w:rsid w:val="008B12A4"/>
    <w:rsid w:val="008B12AF"/>
    <w:rsid w:val="008B140D"/>
    <w:rsid w:val="008B1836"/>
    <w:rsid w:val="008B1A1D"/>
    <w:rsid w:val="008B1B28"/>
    <w:rsid w:val="008B1B9F"/>
    <w:rsid w:val="008B1F69"/>
    <w:rsid w:val="008B1FC0"/>
    <w:rsid w:val="008B1FE2"/>
    <w:rsid w:val="008B2035"/>
    <w:rsid w:val="008B2488"/>
    <w:rsid w:val="008B3EB8"/>
    <w:rsid w:val="008B43D4"/>
    <w:rsid w:val="008B441D"/>
    <w:rsid w:val="008B4600"/>
    <w:rsid w:val="008B4650"/>
    <w:rsid w:val="008B4D0A"/>
    <w:rsid w:val="008B4D8B"/>
    <w:rsid w:val="008B4FF4"/>
    <w:rsid w:val="008B5076"/>
    <w:rsid w:val="008B58FE"/>
    <w:rsid w:val="008B5950"/>
    <w:rsid w:val="008B5BFA"/>
    <w:rsid w:val="008B5DD8"/>
    <w:rsid w:val="008B61AB"/>
    <w:rsid w:val="008B6359"/>
    <w:rsid w:val="008B64BF"/>
    <w:rsid w:val="008B65D8"/>
    <w:rsid w:val="008B6F4B"/>
    <w:rsid w:val="008B7302"/>
    <w:rsid w:val="008B78DC"/>
    <w:rsid w:val="008B7EEF"/>
    <w:rsid w:val="008C01E9"/>
    <w:rsid w:val="008C06D4"/>
    <w:rsid w:val="008C07EB"/>
    <w:rsid w:val="008C0821"/>
    <w:rsid w:val="008C0A56"/>
    <w:rsid w:val="008C0DDC"/>
    <w:rsid w:val="008C0E2F"/>
    <w:rsid w:val="008C0E70"/>
    <w:rsid w:val="008C17E1"/>
    <w:rsid w:val="008C18B2"/>
    <w:rsid w:val="008C20C8"/>
    <w:rsid w:val="008C27BC"/>
    <w:rsid w:val="008C2B05"/>
    <w:rsid w:val="008C2B8E"/>
    <w:rsid w:val="008C2D6D"/>
    <w:rsid w:val="008C2E6A"/>
    <w:rsid w:val="008C30E2"/>
    <w:rsid w:val="008C39C5"/>
    <w:rsid w:val="008C3C77"/>
    <w:rsid w:val="008C3C7A"/>
    <w:rsid w:val="008C3F9D"/>
    <w:rsid w:val="008C4536"/>
    <w:rsid w:val="008C4692"/>
    <w:rsid w:val="008C46FC"/>
    <w:rsid w:val="008C4FA6"/>
    <w:rsid w:val="008C4FB4"/>
    <w:rsid w:val="008C513F"/>
    <w:rsid w:val="008C51E3"/>
    <w:rsid w:val="008C555B"/>
    <w:rsid w:val="008C5778"/>
    <w:rsid w:val="008C5947"/>
    <w:rsid w:val="008C5E9A"/>
    <w:rsid w:val="008C6168"/>
    <w:rsid w:val="008C650B"/>
    <w:rsid w:val="008C66C7"/>
    <w:rsid w:val="008C71E2"/>
    <w:rsid w:val="008C7AD4"/>
    <w:rsid w:val="008C7B4F"/>
    <w:rsid w:val="008C7EC0"/>
    <w:rsid w:val="008D0359"/>
    <w:rsid w:val="008D0497"/>
    <w:rsid w:val="008D0562"/>
    <w:rsid w:val="008D07B8"/>
    <w:rsid w:val="008D0A50"/>
    <w:rsid w:val="008D0C26"/>
    <w:rsid w:val="008D0CBC"/>
    <w:rsid w:val="008D1098"/>
    <w:rsid w:val="008D1634"/>
    <w:rsid w:val="008D165F"/>
    <w:rsid w:val="008D19A7"/>
    <w:rsid w:val="008D1C99"/>
    <w:rsid w:val="008D2349"/>
    <w:rsid w:val="008D26CC"/>
    <w:rsid w:val="008D30E0"/>
    <w:rsid w:val="008D30FD"/>
    <w:rsid w:val="008D3196"/>
    <w:rsid w:val="008D3324"/>
    <w:rsid w:val="008D3406"/>
    <w:rsid w:val="008D3726"/>
    <w:rsid w:val="008D3D69"/>
    <w:rsid w:val="008D3E64"/>
    <w:rsid w:val="008D4368"/>
    <w:rsid w:val="008D4A26"/>
    <w:rsid w:val="008D5284"/>
    <w:rsid w:val="008D53C7"/>
    <w:rsid w:val="008D53EE"/>
    <w:rsid w:val="008D5511"/>
    <w:rsid w:val="008D5930"/>
    <w:rsid w:val="008D5C68"/>
    <w:rsid w:val="008D6084"/>
    <w:rsid w:val="008D6189"/>
    <w:rsid w:val="008D6611"/>
    <w:rsid w:val="008D6740"/>
    <w:rsid w:val="008D6D9B"/>
    <w:rsid w:val="008D6E00"/>
    <w:rsid w:val="008D72E6"/>
    <w:rsid w:val="008D72F7"/>
    <w:rsid w:val="008D72FB"/>
    <w:rsid w:val="008D7C5A"/>
    <w:rsid w:val="008D7E6D"/>
    <w:rsid w:val="008D7F16"/>
    <w:rsid w:val="008E00D0"/>
    <w:rsid w:val="008E023F"/>
    <w:rsid w:val="008E051A"/>
    <w:rsid w:val="008E0D21"/>
    <w:rsid w:val="008E155C"/>
    <w:rsid w:val="008E1A1F"/>
    <w:rsid w:val="008E1A29"/>
    <w:rsid w:val="008E1A64"/>
    <w:rsid w:val="008E1E73"/>
    <w:rsid w:val="008E1ED6"/>
    <w:rsid w:val="008E1FE4"/>
    <w:rsid w:val="008E2797"/>
    <w:rsid w:val="008E2910"/>
    <w:rsid w:val="008E2C0F"/>
    <w:rsid w:val="008E2CCE"/>
    <w:rsid w:val="008E3389"/>
    <w:rsid w:val="008E3558"/>
    <w:rsid w:val="008E35BF"/>
    <w:rsid w:val="008E3730"/>
    <w:rsid w:val="008E3756"/>
    <w:rsid w:val="008E46FA"/>
    <w:rsid w:val="008E4861"/>
    <w:rsid w:val="008E5573"/>
    <w:rsid w:val="008E55E1"/>
    <w:rsid w:val="008E6A3D"/>
    <w:rsid w:val="008E6B33"/>
    <w:rsid w:val="008E6D8A"/>
    <w:rsid w:val="008E77A1"/>
    <w:rsid w:val="008E78E9"/>
    <w:rsid w:val="008E7C9D"/>
    <w:rsid w:val="008F0554"/>
    <w:rsid w:val="008F0672"/>
    <w:rsid w:val="008F06A2"/>
    <w:rsid w:val="008F0A3D"/>
    <w:rsid w:val="008F0A90"/>
    <w:rsid w:val="008F0B33"/>
    <w:rsid w:val="008F0B4B"/>
    <w:rsid w:val="008F0CD7"/>
    <w:rsid w:val="008F0D5D"/>
    <w:rsid w:val="008F10CE"/>
    <w:rsid w:val="008F15EA"/>
    <w:rsid w:val="008F16D5"/>
    <w:rsid w:val="008F257C"/>
    <w:rsid w:val="008F27C7"/>
    <w:rsid w:val="008F286B"/>
    <w:rsid w:val="008F2C6B"/>
    <w:rsid w:val="008F3AD8"/>
    <w:rsid w:val="008F3DCC"/>
    <w:rsid w:val="008F433E"/>
    <w:rsid w:val="008F4787"/>
    <w:rsid w:val="008F47A2"/>
    <w:rsid w:val="008F4C6F"/>
    <w:rsid w:val="008F4D3D"/>
    <w:rsid w:val="008F4E79"/>
    <w:rsid w:val="008F4E88"/>
    <w:rsid w:val="008F50A6"/>
    <w:rsid w:val="008F51FC"/>
    <w:rsid w:val="008F5280"/>
    <w:rsid w:val="008F5A1D"/>
    <w:rsid w:val="008F5CA9"/>
    <w:rsid w:val="008F61A2"/>
    <w:rsid w:val="008F64A9"/>
    <w:rsid w:val="008F677C"/>
    <w:rsid w:val="008F68C6"/>
    <w:rsid w:val="008F6979"/>
    <w:rsid w:val="008F6E57"/>
    <w:rsid w:val="008F7170"/>
    <w:rsid w:val="008F71DC"/>
    <w:rsid w:val="008F7250"/>
    <w:rsid w:val="008F7297"/>
    <w:rsid w:val="008F759F"/>
    <w:rsid w:val="008F7FF9"/>
    <w:rsid w:val="009001F7"/>
    <w:rsid w:val="0090044F"/>
    <w:rsid w:val="00900D1F"/>
    <w:rsid w:val="00900DD5"/>
    <w:rsid w:val="00901348"/>
    <w:rsid w:val="0090177D"/>
    <w:rsid w:val="00901A42"/>
    <w:rsid w:val="00901CD1"/>
    <w:rsid w:val="00901D90"/>
    <w:rsid w:val="009026C9"/>
    <w:rsid w:val="00902C15"/>
    <w:rsid w:val="00902DB3"/>
    <w:rsid w:val="009031E8"/>
    <w:rsid w:val="00903B1A"/>
    <w:rsid w:val="009040AA"/>
    <w:rsid w:val="00904F14"/>
    <w:rsid w:val="00905031"/>
    <w:rsid w:val="009052C0"/>
    <w:rsid w:val="0090553D"/>
    <w:rsid w:val="0090567B"/>
    <w:rsid w:val="00905730"/>
    <w:rsid w:val="00905BEE"/>
    <w:rsid w:val="0090692F"/>
    <w:rsid w:val="00906C3D"/>
    <w:rsid w:val="00907749"/>
    <w:rsid w:val="00907A52"/>
    <w:rsid w:val="00910716"/>
    <w:rsid w:val="00910751"/>
    <w:rsid w:val="00910990"/>
    <w:rsid w:val="009116AD"/>
    <w:rsid w:val="009116DB"/>
    <w:rsid w:val="0091198C"/>
    <w:rsid w:val="00911A16"/>
    <w:rsid w:val="00911B2D"/>
    <w:rsid w:val="00911D99"/>
    <w:rsid w:val="009125EF"/>
    <w:rsid w:val="00912881"/>
    <w:rsid w:val="00912AD2"/>
    <w:rsid w:val="00912B86"/>
    <w:rsid w:val="00912B89"/>
    <w:rsid w:val="00912D89"/>
    <w:rsid w:val="009131EE"/>
    <w:rsid w:val="009133EF"/>
    <w:rsid w:val="00913AD8"/>
    <w:rsid w:val="0091492A"/>
    <w:rsid w:val="009152CB"/>
    <w:rsid w:val="0091580F"/>
    <w:rsid w:val="009158DF"/>
    <w:rsid w:val="00915E2B"/>
    <w:rsid w:val="00916147"/>
    <w:rsid w:val="00916382"/>
    <w:rsid w:val="00916905"/>
    <w:rsid w:val="00916BCF"/>
    <w:rsid w:val="0091707E"/>
    <w:rsid w:val="009170D3"/>
    <w:rsid w:val="00917241"/>
    <w:rsid w:val="0091727B"/>
    <w:rsid w:val="0091745D"/>
    <w:rsid w:val="00917B5E"/>
    <w:rsid w:val="00917C5D"/>
    <w:rsid w:val="00920113"/>
    <w:rsid w:val="009202FF"/>
    <w:rsid w:val="00920F57"/>
    <w:rsid w:val="00921411"/>
    <w:rsid w:val="00921449"/>
    <w:rsid w:val="009219B3"/>
    <w:rsid w:val="00921B1C"/>
    <w:rsid w:val="00921E43"/>
    <w:rsid w:val="00921F13"/>
    <w:rsid w:val="00922379"/>
    <w:rsid w:val="00922550"/>
    <w:rsid w:val="00922660"/>
    <w:rsid w:val="00922B08"/>
    <w:rsid w:val="00922C1B"/>
    <w:rsid w:val="00922ECD"/>
    <w:rsid w:val="00923921"/>
    <w:rsid w:val="00923981"/>
    <w:rsid w:val="00923C88"/>
    <w:rsid w:val="009241E5"/>
    <w:rsid w:val="009247D8"/>
    <w:rsid w:val="00924BB6"/>
    <w:rsid w:val="00924D79"/>
    <w:rsid w:val="00924DFE"/>
    <w:rsid w:val="009255EB"/>
    <w:rsid w:val="00925635"/>
    <w:rsid w:val="00925652"/>
    <w:rsid w:val="00925EA0"/>
    <w:rsid w:val="00925F8B"/>
    <w:rsid w:val="009260F5"/>
    <w:rsid w:val="00926150"/>
    <w:rsid w:val="00926221"/>
    <w:rsid w:val="00926B1B"/>
    <w:rsid w:val="00927A7F"/>
    <w:rsid w:val="00927C36"/>
    <w:rsid w:val="00927D6E"/>
    <w:rsid w:val="00930297"/>
    <w:rsid w:val="00930413"/>
    <w:rsid w:val="009304ED"/>
    <w:rsid w:val="0093064D"/>
    <w:rsid w:val="009307B8"/>
    <w:rsid w:val="00930CD3"/>
    <w:rsid w:val="00931407"/>
    <w:rsid w:val="0093183F"/>
    <w:rsid w:val="00931850"/>
    <w:rsid w:val="0093220A"/>
    <w:rsid w:val="00932326"/>
    <w:rsid w:val="0093234A"/>
    <w:rsid w:val="009329EE"/>
    <w:rsid w:val="00932B0C"/>
    <w:rsid w:val="00932DB2"/>
    <w:rsid w:val="00932DED"/>
    <w:rsid w:val="009331EA"/>
    <w:rsid w:val="009336CF"/>
    <w:rsid w:val="00933732"/>
    <w:rsid w:val="009337C6"/>
    <w:rsid w:val="00933BEE"/>
    <w:rsid w:val="00934640"/>
    <w:rsid w:val="009347B4"/>
    <w:rsid w:val="00934E7D"/>
    <w:rsid w:val="00934EB8"/>
    <w:rsid w:val="00935830"/>
    <w:rsid w:val="00935A91"/>
    <w:rsid w:val="009363B5"/>
    <w:rsid w:val="0093644A"/>
    <w:rsid w:val="00936592"/>
    <w:rsid w:val="009368A6"/>
    <w:rsid w:val="00936A6C"/>
    <w:rsid w:val="00936BF1"/>
    <w:rsid w:val="009372FC"/>
    <w:rsid w:val="0093741E"/>
    <w:rsid w:val="009376D1"/>
    <w:rsid w:val="009401D3"/>
    <w:rsid w:val="009404AB"/>
    <w:rsid w:val="00940702"/>
    <w:rsid w:val="009407C5"/>
    <w:rsid w:val="00940A91"/>
    <w:rsid w:val="00940AF7"/>
    <w:rsid w:val="00941101"/>
    <w:rsid w:val="0094155E"/>
    <w:rsid w:val="00941868"/>
    <w:rsid w:val="00941B9F"/>
    <w:rsid w:val="00942003"/>
    <w:rsid w:val="0094228A"/>
    <w:rsid w:val="0094266F"/>
    <w:rsid w:val="0094287B"/>
    <w:rsid w:val="00942F07"/>
    <w:rsid w:val="00943105"/>
    <w:rsid w:val="00943A69"/>
    <w:rsid w:val="00943DD4"/>
    <w:rsid w:val="00944072"/>
    <w:rsid w:val="009445E0"/>
    <w:rsid w:val="00944F33"/>
    <w:rsid w:val="00944FA0"/>
    <w:rsid w:val="0094513E"/>
    <w:rsid w:val="0094554E"/>
    <w:rsid w:val="00945E56"/>
    <w:rsid w:val="0094690E"/>
    <w:rsid w:val="0094707D"/>
    <w:rsid w:val="009472D7"/>
    <w:rsid w:val="00947B3D"/>
    <w:rsid w:val="0095055C"/>
    <w:rsid w:val="009506F2"/>
    <w:rsid w:val="00950766"/>
    <w:rsid w:val="00950923"/>
    <w:rsid w:val="00950C0F"/>
    <w:rsid w:val="009510E7"/>
    <w:rsid w:val="0095142B"/>
    <w:rsid w:val="00951434"/>
    <w:rsid w:val="00951494"/>
    <w:rsid w:val="00951782"/>
    <w:rsid w:val="009517F4"/>
    <w:rsid w:val="00951CE6"/>
    <w:rsid w:val="00951D98"/>
    <w:rsid w:val="009522DF"/>
    <w:rsid w:val="009523EA"/>
    <w:rsid w:val="0095266F"/>
    <w:rsid w:val="0095347D"/>
    <w:rsid w:val="00953625"/>
    <w:rsid w:val="009536CB"/>
    <w:rsid w:val="00953E72"/>
    <w:rsid w:val="00953F59"/>
    <w:rsid w:val="00954751"/>
    <w:rsid w:val="00954AD6"/>
    <w:rsid w:val="00954CD6"/>
    <w:rsid w:val="00954D1C"/>
    <w:rsid w:val="00954E80"/>
    <w:rsid w:val="00954ED4"/>
    <w:rsid w:val="009557CE"/>
    <w:rsid w:val="009557E8"/>
    <w:rsid w:val="0095591B"/>
    <w:rsid w:val="00955B2B"/>
    <w:rsid w:val="00955DFD"/>
    <w:rsid w:val="00956198"/>
    <w:rsid w:val="0095655D"/>
    <w:rsid w:val="0095661C"/>
    <w:rsid w:val="00956D8F"/>
    <w:rsid w:val="009570F3"/>
    <w:rsid w:val="00957483"/>
    <w:rsid w:val="009575AC"/>
    <w:rsid w:val="0095767B"/>
    <w:rsid w:val="00957C63"/>
    <w:rsid w:val="00957C98"/>
    <w:rsid w:val="00957D10"/>
    <w:rsid w:val="00957E7F"/>
    <w:rsid w:val="0096015E"/>
    <w:rsid w:val="009602AB"/>
    <w:rsid w:val="00960449"/>
    <w:rsid w:val="009607FD"/>
    <w:rsid w:val="00960900"/>
    <w:rsid w:val="00960947"/>
    <w:rsid w:val="00960E04"/>
    <w:rsid w:val="00961169"/>
    <w:rsid w:val="00961250"/>
    <w:rsid w:val="009616C2"/>
    <w:rsid w:val="00961754"/>
    <w:rsid w:val="00961A1A"/>
    <w:rsid w:val="00961A4C"/>
    <w:rsid w:val="00961B9A"/>
    <w:rsid w:val="00961F8C"/>
    <w:rsid w:val="009620B0"/>
    <w:rsid w:val="009621A5"/>
    <w:rsid w:val="009623CA"/>
    <w:rsid w:val="0096287B"/>
    <w:rsid w:val="009628F7"/>
    <w:rsid w:val="009637FD"/>
    <w:rsid w:val="0096399B"/>
    <w:rsid w:val="00963DD1"/>
    <w:rsid w:val="0096411E"/>
    <w:rsid w:val="0096416C"/>
    <w:rsid w:val="0096535C"/>
    <w:rsid w:val="00965706"/>
    <w:rsid w:val="009658AB"/>
    <w:rsid w:val="00965BD5"/>
    <w:rsid w:val="00965C39"/>
    <w:rsid w:val="00965CE0"/>
    <w:rsid w:val="00965E31"/>
    <w:rsid w:val="00966A50"/>
    <w:rsid w:val="00966AD6"/>
    <w:rsid w:val="00966CA6"/>
    <w:rsid w:val="00966ED7"/>
    <w:rsid w:val="00967ADB"/>
    <w:rsid w:val="00967CBE"/>
    <w:rsid w:val="0097010A"/>
    <w:rsid w:val="0097022E"/>
    <w:rsid w:val="009706D4"/>
    <w:rsid w:val="00970B6A"/>
    <w:rsid w:val="00970CC4"/>
    <w:rsid w:val="00970D7B"/>
    <w:rsid w:val="009714FE"/>
    <w:rsid w:val="00971E2F"/>
    <w:rsid w:val="00971EFF"/>
    <w:rsid w:val="00972956"/>
    <w:rsid w:val="00972B1E"/>
    <w:rsid w:val="00972B93"/>
    <w:rsid w:val="00972C5B"/>
    <w:rsid w:val="00972F49"/>
    <w:rsid w:val="00973700"/>
    <w:rsid w:val="00973960"/>
    <w:rsid w:val="00973C50"/>
    <w:rsid w:val="00974830"/>
    <w:rsid w:val="0097539B"/>
    <w:rsid w:val="00975690"/>
    <w:rsid w:val="00975C91"/>
    <w:rsid w:val="00975D72"/>
    <w:rsid w:val="00976B89"/>
    <w:rsid w:val="00977318"/>
    <w:rsid w:val="009774A5"/>
    <w:rsid w:val="0097757C"/>
    <w:rsid w:val="00977FB6"/>
    <w:rsid w:val="0098053B"/>
    <w:rsid w:val="009807C6"/>
    <w:rsid w:val="00980ACA"/>
    <w:rsid w:val="00980F14"/>
    <w:rsid w:val="0098125C"/>
    <w:rsid w:val="009812DD"/>
    <w:rsid w:val="0098146B"/>
    <w:rsid w:val="00981877"/>
    <w:rsid w:val="00982725"/>
    <w:rsid w:val="0098273E"/>
    <w:rsid w:val="0098283D"/>
    <w:rsid w:val="009828BD"/>
    <w:rsid w:val="009829FD"/>
    <w:rsid w:val="00982A6F"/>
    <w:rsid w:val="00982F90"/>
    <w:rsid w:val="00983984"/>
    <w:rsid w:val="00983BA8"/>
    <w:rsid w:val="00983C3B"/>
    <w:rsid w:val="00983E63"/>
    <w:rsid w:val="00984DC5"/>
    <w:rsid w:val="00984DFF"/>
    <w:rsid w:val="009850A5"/>
    <w:rsid w:val="0098555E"/>
    <w:rsid w:val="009856E1"/>
    <w:rsid w:val="009857FB"/>
    <w:rsid w:val="00985A29"/>
    <w:rsid w:val="00986423"/>
    <w:rsid w:val="0098657A"/>
    <w:rsid w:val="009866B2"/>
    <w:rsid w:val="00986D0E"/>
    <w:rsid w:val="00986E15"/>
    <w:rsid w:val="009871C5"/>
    <w:rsid w:val="00987366"/>
    <w:rsid w:val="0098742C"/>
    <w:rsid w:val="0098765F"/>
    <w:rsid w:val="00987688"/>
    <w:rsid w:val="00987A47"/>
    <w:rsid w:val="00987DFA"/>
    <w:rsid w:val="009900E6"/>
    <w:rsid w:val="00990B6D"/>
    <w:rsid w:val="00990DDE"/>
    <w:rsid w:val="00991123"/>
    <w:rsid w:val="0099117B"/>
    <w:rsid w:val="00991550"/>
    <w:rsid w:val="009917CC"/>
    <w:rsid w:val="0099181B"/>
    <w:rsid w:val="00991FDC"/>
    <w:rsid w:val="00993756"/>
    <w:rsid w:val="00993ACA"/>
    <w:rsid w:val="00993DAE"/>
    <w:rsid w:val="009942BA"/>
    <w:rsid w:val="0099462D"/>
    <w:rsid w:val="00994EAF"/>
    <w:rsid w:val="00995139"/>
    <w:rsid w:val="009953FE"/>
    <w:rsid w:val="009959E3"/>
    <w:rsid w:val="0099603B"/>
    <w:rsid w:val="0099633F"/>
    <w:rsid w:val="00996446"/>
    <w:rsid w:val="00996FB0"/>
    <w:rsid w:val="00997040"/>
    <w:rsid w:val="0099721E"/>
    <w:rsid w:val="00997271"/>
    <w:rsid w:val="00997461"/>
    <w:rsid w:val="00997A4A"/>
    <w:rsid w:val="009A030F"/>
    <w:rsid w:val="009A0324"/>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5178"/>
    <w:rsid w:val="009A52B0"/>
    <w:rsid w:val="009A5451"/>
    <w:rsid w:val="009A5D79"/>
    <w:rsid w:val="009A608A"/>
    <w:rsid w:val="009A62E0"/>
    <w:rsid w:val="009A6354"/>
    <w:rsid w:val="009A64BF"/>
    <w:rsid w:val="009A69D0"/>
    <w:rsid w:val="009A6BD5"/>
    <w:rsid w:val="009A6DE2"/>
    <w:rsid w:val="009A6E4C"/>
    <w:rsid w:val="009A74C3"/>
    <w:rsid w:val="009A7A78"/>
    <w:rsid w:val="009A7D1C"/>
    <w:rsid w:val="009B0580"/>
    <w:rsid w:val="009B0701"/>
    <w:rsid w:val="009B0714"/>
    <w:rsid w:val="009B0ED2"/>
    <w:rsid w:val="009B0F6A"/>
    <w:rsid w:val="009B129D"/>
    <w:rsid w:val="009B1335"/>
    <w:rsid w:val="009B14D7"/>
    <w:rsid w:val="009B1665"/>
    <w:rsid w:val="009B18A0"/>
    <w:rsid w:val="009B241F"/>
    <w:rsid w:val="009B248F"/>
    <w:rsid w:val="009B27B5"/>
    <w:rsid w:val="009B2E65"/>
    <w:rsid w:val="009B31D6"/>
    <w:rsid w:val="009B385E"/>
    <w:rsid w:val="009B3AE9"/>
    <w:rsid w:val="009B4456"/>
    <w:rsid w:val="009B4E07"/>
    <w:rsid w:val="009B528B"/>
    <w:rsid w:val="009B5989"/>
    <w:rsid w:val="009B5C61"/>
    <w:rsid w:val="009B5CA5"/>
    <w:rsid w:val="009B5EB0"/>
    <w:rsid w:val="009B5F86"/>
    <w:rsid w:val="009B649A"/>
    <w:rsid w:val="009B68A3"/>
    <w:rsid w:val="009B69D6"/>
    <w:rsid w:val="009B6AAC"/>
    <w:rsid w:val="009B6F45"/>
    <w:rsid w:val="009B6F5B"/>
    <w:rsid w:val="009B702A"/>
    <w:rsid w:val="009C01F0"/>
    <w:rsid w:val="009C0292"/>
    <w:rsid w:val="009C0303"/>
    <w:rsid w:val="009C0693"/>
    <w:rsid w:val="009C07FB"/>
    <w:rsid w:val="009C0E41"/>
    <w:rsid w:val="009C18BB"/>
    <w:rsid w:val="009C1904"/>
    <w:rsid w:val="009C1AD8"/>
    <w:rsid w:val="009C1DA9"/>
    <w:rsid w:val="009C1E7C"/>
    <w:rsid w:val="009C1FBF"/>
    <w:rsid w:val="009C1FD9"/>
    <w:rsid w:val="009C21E0"/>
    <w:rsid w:val="009C256D"/>
    <w:rsid w:val="009C3555"/>
    <w:rsid w:val="009C3562"/>
    <w:rsid w:val="009C379A"/>
    <w:rsid w:val="009C37C7"/>
    <w:rsid w:val="009C38A5"/>
    <w:rsid w:val="009C3936"/>
    <w:rsid w:val="009C473C"/>
    <w:rsid w:val="009C4D48"/>
    <w:rsid w:val="009C4F42"/>
    <w:rsid w:val="009C51DE"/>
    <w:rsid w:val="009C5224"/>
    <w:rsid w:val="009C5419"/>
    <w:rsid w:val="009C57A9"/>
    <w:rsid w:val="009C5BEB"/>
    <w:rsid w:val="009C5E27"/>
    <w:rsid w:val="009C64E6"/>
    <w:rsid w:val="009C64FA"/>
    <w:rsid w:val="009C6C1D"/>
    <w:rsid w:val="009C6EDB"/>
    <w:rsid w:val="009C76E4"/>
    <w:rsid w:val="009C79A8"/>
    <w:rsid w:val="009C7BA4"/>
    <w:rsid w:val="009C7CE6"/>
    <w:rsid w:val="009D046D"/>
    <w:rsid w:val="009D0AFD"/>
    <w:rsid w:val="009D0E38"/>
    <w:rsid w:val="009D0E55"/>
    <w:rsid w:val="009D0E99"/>
    <w:rsid w:val="009D0F7A"/>
    <w:rsid w:val="009D1119"/>
    <w:rsid w:val="009D1640"/>
    <w:rsid w:val="009D1A2B"/>
    <w:rsid w:val="009D244A"/>
    <w:rsid w:val="009D2720"/>
    <w:rsid w:val="009D27D6"/>
    <w:rsid w:val="009D2A17"/>
    <w:rsid w:val="009D3554"/>
    <w:rsid w:val="009D3697"/>
    <w:rsid w:val="009D3A63"/>
    <w:rsid w:val="009D3E71"/>
    <w:rsid w:val="009D4157"/>
    <w:rsid w:val="009D434D"/>
    <w:rsid w:val="009D4394"/>
    <w:rsid w:val="009D45AE"/>
    <w:rsid w:val="009D4EBA"/>
    <w:rsid w:val="009D50B3"/>
    <w:rsid w:val="009D53C5"/>
    <w:rsid w:val="009D5916"/>
    <w:rsid w:val="009D5AA8"/>
    <w:rsid w:val="009D691C"/>
    <w:rsid w:val="009D6B60"/>
    <w:rsid w:val="009D6F6C"/>
    <w:rsid w:val="009D756C"/>
    <w:rsid w:val="009D7C0D"/>
    <w:rsid w:val="009D7D08"/>
    <w:rsid w:val="009E0728"/>
    <w:rsid w:val="009E0B37"/>
    <w:rsid w:val="009E0BF0"/>
    <w:rsid w:val="009E0C93"/>
    <w:rsid w:val="009E0F8F"/>
    <w:rsid w:val="009E1066"/>
    <w:rsid w:val="009E13E5"/>
    <w:rsid w:val="009E1853"/>
    <w:rsid w:val="009E1CCF"/>
    <w:rsid w:val="009E1EAC"/>
    <w:rsid w:val="009E2E04"/>
    <w:rsid w:val="009E2F3B"/>
    <w:rsid w:val="009E3169"/>
    <w:rsid w:val="009E3419"/>
    <w:rsid w:val="009E3528"/>
    <w:rsid w:val="009E3B07"/>
    <w:rsid w:val="009E3BBC"/>
    <w:rsid w:val="009E3C3B"/>
    <w:rsid w:val="009E3D4A"/>
    <w:rsid w:val="009E4848"/>
    <w:rsid w:val="009E4D3F"/>
    <w:rsid w:val="009E4F96"/>
    <w:rsid w:val="009E520E"/>
    <w:rsid w:val="009E54A0"/>
    <w:rsid w:val="009E5513"/>
    <w:rsid w:val="009E5A1A"/>
    <w:rsid w:val="009E5D41"/>
    <w:rsid w:val="009E6606"/>
    <w:rsid w:val="009E681A"/>
    <w:rsid w:val="009E6F7C"/>
    <w:rsid w:val="009E7150"/>
    <w:rsid w:val="009E72F2"/>
    <w:rsid w:val="009E765C"/>
    <w:rsid w:val="009E76AC"/>
    <w:rsid w:val="009E775C"/>
    <w:rsid w:val="009E77D2"/>
    <w:rsid w:val="009E7F3A"/>
    <w:rsid w:val="009F0835"/>
    <w:rsid w:val="009F08E5"/>
    <w:rsid w:val="009F0F39"/>
    <w:rsid w:val="009F1136"/>
    <w:rsid w:val="009F12E1"/>
    <w:rsid w:val="009F1401"/>
    <w:rsid w:val="009F1416"/>
    <w:rsid w:val="009F1986"/>
    <w:rsid w:val="009F2010"/>
    <w:rsid w:val="009F20AA"/>
    <w:rsid w:val="009F21FD"/>
    <w:rsid w:val="009F24FC"/>
    <w:rsid w:val="009F26D5"/>
    <w:rsid w:val="009F26F4"/>
    <w:rsid w:val="009F28C7"/>
    <w:rsid w:val="009F2912"/>
    <w:rsid w:val="009F30F1"/>
    <w:rsid w:val="009F3538"/>
    <w:rsid w:val="009F372C"/>
    <w:rsid w:val="009F3846"/>
    <w:rsid w:val="009F3A1F"/>
    <w:rsid w:val="009F3EBC"/>
    <w:rsid w:val="009F40DE"/>
    <w:rsid w:val="009F4174"/>
    <w:rsid w:val="009F4633"/>
    <w:rsid w:val="009F4EA8"/>
    <w:rsid w:val="009F55AF"/>
    <w:rsid w:val="009F5AD9"/>
    <w:rsid w:val="009F5CF0"/>
    <w:rsid w:val="009F5E97"/>
    <w:rsid w:val="009F61A9"/>
    <w:rsid w:val="009F68BB"/>
    <w:rsid w:val="009F6F55"/>
    <w:rsid w:val="009F71DE"/>
    <w:rsid w:val="009F7316"/>
    <w:rsid w:val="009F7423"/>
    <w:rsid w:val="009F7B97"/>
    <w:rsid w:val="00A00531"/>
    <w:rsid w:val="00A014C6"/>
    <w:rsid w:val="00A025B3"/>
    <w:rsid w:val="00A0276E"/>
    <w:rsid w:val="00A028C3"/>
    <w:rsid w:val="00A02CE3"/>
    <w:rsid w:val="00A0310E"/>
    <w:rsid w:val="00A03625"/>
    <w:rsid w:val="00A0424C"/>
    <w:rsid w:val="00A049CA"/>
    <w:rsid w:val="00A04A55"/>
    <w:rsid w:val="00A05269"/>
    <w:rsid w:val="00A053A4"/>
    <w:rsid w:val="00A053CC"/>
    <w:rsid w:val="00A0540D"/>
    <w:rsid w:val="00A057AB"/>
    <w:rsid w:val="00A05B7E"/>
    <w:rsid w:val="00A05F57"/>
    <w:rsid w:val="00A06A21"/>
    <w:rsid w:val="00A06AB1"/>
    <w:rsid w:val="00A06BA5"/>
    <w:rsid w:val="00A06E37"/>
    <w:rsid w:val="00A07034"/>
    <w:rsid w:val="00A07207"/>
    <w:rsid w:val="00A07C55"/>
    <w:rsid w:val="00A07F76"/>
    <w:rsid w:val="00A10084"/>
    <w:rsid w:val="00A10656"/>
    <w:rsid w:val="00A10897"/>
    <w:rsid w:val="00A10C8A"/>
    <w:rsid w:val="00A11C70"/>
    <w:rsid w:val="00A11F87"/>
    <w:rsid w:val="00A12065"/>
    <w:rsid w:val="00A124A0"/>
    <w:rsid w:val="00A128AF"/>
    <w:rsid w:val="00A12996"/>
    <w:rsid w:val="00A12A98"/>
    <w:rsid w:val="00A13568"/>
    <w:rsid w:val="00A139AC"/>
    <w:rsid w:val="00A13CE0"/>
    <w:rsid w:val="00A13E69"/>
    <w:rsid w:val="00A14091"/>
    <w:rsid w:val="00A1416B"/>
    <w:rsid w:val="00A1431F"/>
    <w:rsid w:val="00A14B4E"/>
    <w:rsid w:val="00A14C73"/>
    <w:rsid w:val="00A15345"/>
    <w:rsid w:val="00A15676"/>
    <w:rsid w:val="00A159CE"/>
    <w:rsid w:val="00A15AD8"/>
    <w:rsid w:val="00A16110"/>
    <w:rsid w:val="00A16714"/>
    <w:rsid w:val="00A1684D"/>
    <w:rsid w:val="00A16AB7"/>
    <w:rsid w:val="00A16B92"/>
    <w:rsid w:val="00A16CDF"/>
    <w:rsid w:val="00A1747D"/>
    <w:rsid w:val="00A17AB7"/>
    <w:rsid w:val="00A17CDF"/>
    <w:rsid w:val="00A17DD5"/>
    <w:rsid w:val="00A208AA"/>
    <w:rsid w:val="00A208B2"/>
    <w:rsid w:val="00A20FFB"/>
    <w:rsid w:val="00A2103D"/>
    <w:rsid w:val="00A21346"/>
    <w:rsid w:val="00A2167F"/>
    <w:rsid w:val="00A219F9"/>
    <w:rsid w:val="00A21F9F"/>
    <w:rsid w:val="00A229D0"/>
    <w:rsid w:val="00A22B57"/>
    <w:rsid w:val="00A232F4"/>
    <w:rsid w:val="00A23383"/>
    <w:rsid w:val="00A2342A"/>
    <w:rsid w:val="00A2376F"/>
    <w:rsid w:val="00A241BE"/>
    <w:rsid w:val="00A2431B"/>
    <w:rsid w:val="00A246E5"/>
    <w:rsid w:val="00A2472D"/>
    <w:rsid w:val="00A247FD"/>
    <w:rsid w:val="00A24B68"/>
    <w:rsid w:val="00A24DD7"/>
    <w:rsid w:val="00A24E69"/>
    <w:rsid w:val="00A24F5C"/>
    <w:rsid w:val="00A2512F"/>
    <w:rsid w:val="00A2520C"/>
    <w:rsid w:val="00A253D5"/>
    <w:rsid w:val="00A25844"/>
    <w:rsid w:val="00A25A01"/>
    <w:rsid w:val="00A25B4B"/>
    <w:rsid w:val="00A25E1C"/>
    <w:rsid w:val="00A25FF6"/>
    <w:rsid w:val="00A260D7"/>
    <w:rsid w:val="00A26164"/>
    <w:rsid w:val="00A262BB"/>
    <w:rsid w:val="00A26603"/>
    <w:rsid w:val="00A269D4"/>
    <w:rsid w:val="00A26AF5"/>
    <w:rsid w:val="00A26BCA"/>
    <w:rsid w:val="00A26E4A"/>
    <w:rsid w:val="00A275DF"/>
    <w:rsid w:val="00A278A4"/>
    <w:rsid w:val="00A27A41"/>
    <w:rsid w:val="00A27EB4"/>
    <w:rsid w:val="00A3009A"/>
    <w:rsid w:val="00A3084E"/>
    <w:rsid w:val="00A30995"/>
    <w:rsid w:val="00A30ABB"/>
    <w:rsid w:val="00A30EC5"/>
    <w:rsid w:val="00A311E7"/>
    <w:rsid w:val="00A3137B"/>
    <w:rsid w:val="00A31534"/>
    <w:rsid w:val="00A31B24"/>
    <w:rsid w:val="00A31BA7"/>
    <w:rsid w:val="00A31C82"/>
    <w:rsid w:val="00A31FF7"/>
    <w:rsid w:val="00A32357"/>
    <w:rsid w:val="00A324D5"/>
    <w:rsid w:val="00A3254C"/>
    <w:rsid w:val="00A3277A"/>
    <w:rsid w:val="00A33AF9"/>
    <w:rsid w:val="00A33B2D"/>
    <w:rsid w:val="00A33BC4"/>
    <w:rsid w:val="00A33F26"/>
    <w:rsid w:val="00A3438C"/>
    <w:rsid w:val="00A34864"/>
    <w:rsid w:val="00A348E4"/>
    <w:rsid w:val="00A350C7"/>
    <w:rsid w:val="00A3510A"/>
    <w:rsid w:val="00A357B2"/>
    <w:rsid w:val="00A357C3"/>
    <w:rsid w:val="00A359E3"/>
    <w:rsid w:val="00A35B40"/>
    <w:rsid w:val="00A35B83"/>
    <w:rsid w:val="00A35CF8"/>
    <w:rsid w:val="00A35E11"/>
    <w:rsid w:val="00A35EDB"/>
    <w:rsid w:val="00A36B36"/>
    <w:rsid w:val="00A36EC4"/>
    <w:rsid w:val="00A36FD3"/>
    <w:rsid w:val="00A373E0"/>
    <w:rsid w:val="00A37753"/>
    <w:rsid w:val="00A40257"/>
    <w:rsid w:val="00A4053D"/>
    <w:rsid w:val="00A4067F"/>
    <w:rsid w:val="00A40952"/>
    <w:rsid w:val="00A4098A"/>
    <w:rsid w:val="00A40ADC"/>
    <w:rsid w:val="00A40BE2"/>
    <w:rsid w:val="00A40CF6"/>
    <w:rsid w:val="00A40E37"/>
    <w:rsid w:val="00A411E7"/>
    <w:rsid w:val="00A41907"/>
    <w:rsid w:val="00A41996"/>
    <w:rsid w:val="00A41AE6"/>
    <w:rsid w:val="00A41C3C"/>
    <w:rsid w:val="00A41D4F"/>
    <w:rsid w:val="00A42B8E"/>
    <w:rsid w:val="00A42DF0"/>
    <w:rsid w:val="00A43557"/>
    <w:rsid w:val="00A4361D"/>
    <w:rsid w:val="00A436C4"/>
    <w:rsid w:val="00A4399E"/>
    <w:rsid w:val="00A43AC9"/>
    <w:rsid w:val="00A44135"/>
    <w:rsid w:val="00A4454A"/>
    <w:rsid w:val="00A44725"/>
    <w:rsid w:val="00A44B1D"/>
    <w:rsid w:val="00A44E9B"/>
    <w:rsid w:val="00A45099"/>
    <w:rsid w:val="00A45858"/>
    <w:rsid w:val="00A45D29"/>
    <w:rsid w:val="00A45EA1"/>
    <w:rsid w:val="00A45FF5"/>
    <w:rsid w:val="00A463DB"/>
    <w:rsid w:val="00A4684E"/>
    <w:rsid w:val="00A46CFD"/>
    <w:rsid w:val="00A46D28"/>
    <w:rsid w:val="00A46D59"/>
    <w:rsid w:val="00A472EE"/>
    <w:rsid w:val="00A47552"/>
    <w:rsid w:val="00A4778B"/>
    <w:rsid w:val="00A477B0"/>
    <w:rsid w:val="00A479BA"/>
    <w:rsid w:val="00A5011A"/>
    <w:rsid w:val="00A501BA"/>
    <w:rsid w:val="00A503C6"/>
    <w:rsid w:val="00A504F2"/>
    <w:rsid w:val="00A505EE"/>
    <w:rsid w:val="00A5071F"/>
    <w:rsid w:val="00A50BC8"/>
    <w:rsid w:val="00A50C68"/>
    <w:rsid w:val="00A51361"/>
    <w:rsid w:val="00A51872"/>
    <w:rsid w:val="00A51A9F"/>
    <w:rsid w:val="00A51ABD"/>
    <w:rsid w:val="00A52470"/>
    <w:rsid w:val="00A5263D"/>
    <w:rsid w:val="00A5290F"/>
    <w:rsid w:val="00A52E7D"/>
    <w:rsid w:val="00A53095"/>
    <w:rsid w:val="00A5321D"/>
    <w:rsid w:val="00A539BC"/>
    <w:rsid w:val="00A53CEB"/>
    <w:rsid w:val="00A53E52"/>
    <w:rsid w:val="00A53EAB"/>
    <w:rsid w:val="00A54248"/>
    <w:rsid w:val="00A547D2"/>
    <w:rsid w:val="00A54895"/>
    <w:rsid w:val="00A54972"/>
    <w:rsid w:val="00A54C4A"/>
    <w:rsid w:val="00A55099"/>
    <w:rsid w:val="00A551BD"/>
    <w:rsid w:val="00A553C8"/>
    <w:rsid w:val="00A5581C"/>
    <w:rsid w:val="00A55DF3"/>
    <w:rsid w:val="00A55F09"/>
    <w:rsid w:val="00A562C4"/>
    <w:rsid w:val="00A56A4D"/>
    <w:rsid w:val="00A56B1E"/>
    <w:rsid w:val="00A56DC3"/>
    <w:rsid w:val="00A56E27"/>
    <w:rsid w:val="00A56E85"/>
    <w:rsid w:val="00A5715D"/>
    <w:rsid w:val="00A57420"/>
    <w:rsid w:val="00A577F3"/>
    <w:rsid w:val="00A57929"/>
    <w:rsid w:val="00A57B08"/>
    <w:rsid w:val="00A57FE3"/>
    <w:rsid w:val="00A60160"/>
    <w:rsid w:val="00A6046E"/>
    <w:rsid w:val="00A60ADB"/>
    <w:rsid w:val="00A60CB7"/>
    <w:rsid w:val="00A613D9"/>
    <w:rsid w:val="00A61413"/>
    <w:rsid w:val="00A61530"/>
    <w:rsid w:val="00A61580"/>
    <w:rsid w:val="00A61787"/>
    <w:rsid w:val="00A61AAD"/>
    <w:rsid w:val="00A61B2C"/>
    <w:rsid w:val="00A61B81"/>
    <w:rsid w:val="00A61DDD"/>
    <w:rsid w:val="00A61E6B"/>
    <w:rsid w:val="00A61F11"/>
    <w:rsid w:val="00A62811"/>
    <w:rsid w:val="00A631C8"/>
    <w:rsid w:val="00A63E8C"/>
    <w:rsid w:val="00A63EEE"/>
    <w:rsid w:val="00A64417"/>
    <w:rsid w:val="00A64C9F"/>
    <w:rsid w:val="00A651D0"/>
    <w:rsid w:val="00A653F3"/>
    <w:rsid w:val="00A658AC"/>
    <w:rsid w:val="00A665C7"/>
    <w:rsid w:val="00A66C93"/>
    <w:rsid w:val="00A66F00"/>
    <w:rsid w:val="00A67702"/>
    <w:rsid w:val="00A67E3F"/>
    <w:rsid w:val="00A67F51"/>
    <w:rsid w:val="00A70ECB"/>
    <w:rsid w:val="00A70F74"/>
    <w:rsid w:val="00A712F7"/>
    <w:rsid w:val="00A71437"/>
    <w:rsid w:val="00A7235A"/>
    <w:rsid w:val="00A72531"/>
    <w:rsid w:val="00A7303D"/>
    <w:rsid w:val="00A73291"/>
    <w:rsid w:val="00A7334C"/>
    <w:rsid w:val="00A73467"/>
    <w:rsid w:val="00A73809"/>
    <w:rsid w:val="00A73A43"/>
    <w:rsid w:val="00A73CFF"/>
    <w:rsid w:val="00A73D3B"/>
    <w:rsid w:val="00A73E27"/>
    <w:rsid w:val="00A7415E"/>
    <w:rsid w:val="00A75345"/>
    <w:rsid w:val="00A75364"/>
    <w:rsid w:val="00A7545C"/>
    <w:rsid w:val="00A754ED"/>
    <w:rsid w:val="00A756AD"/>
    <w:rsid w:val="00A75C7D"/>
    <w:rsid w:val="00A7645D"/>
    <w:rsid w:val="00A7655A"/>
    <w:rsid w:val="00A76EC8"/>
    <w:rsid w:val="00A77466"/>
    <w:rsid w:val="00A774B8"/>
    <w:rsid w:val="00A775A3"/>
    <w:rsid w:val="00A77C0D"/>
    <w:rsid w:val="00A77FED"/>
    <w:rsid w:val="00A8050C"/>
    <w:rsid w:val="00A80817"/>
    <w:rsid w:val="00A809BE"/>
    <w:rsid w:val="00A80B1C"/>
    <w:rsid w:val="00A80E34"/>
    <w:rsid w:val="00A818C4"/>
    <w:rsid w:val="00A81BF1"/>
    <w:rsid w:val="00A822B2"/>
    <w:rsid w:val="00A8262B"/>
    <w:rsid w:val="00A82E32"/>
    <w:rsid w:val="00A82E84"/>
    <w:rsid w:val="00A83517"/>
    <w:rsid w:val="00A8379A"/>
    <w:rsid w:val="00A842B9"/>
    <w:rsid w:val="00A84AB7"/>
    <w:rsid w:val="00A84FBB"/>
    <w:rsid w:val="00A85143"/>
    <w:rsid w:val="00A85F86"/>
    <w:rsid w:val="00A86220"/>
    <w:rsid w:val="00A86289"/>
    <w:rsid w:val="00A86711"/>
    <w:rsid w:val="00A8674C"/>
    <w:rsid w:val="00A86B00"/>
    <w:rsid w:val="00A87080"/>
    <w:rsid w:val="00A8747A"/>
    <w:rsid w:val="00A876D0"/>
    <w:rsid w:val="00A87B67"/>
    <w:rsid w:val="00A9000D"/>
    <w:rsid w:val="00A90052"/>
    <w:rsid w:val="00A901DF"/>
    <w:rsid w:val="00A902A9"/>
    <w:rsid w:val="00A907F7"/>
    <w:rsid w:val="00A909B6"/>
    <w:rsid w:val="00A90B68"/>
    <w:rsid w:val="00A90D4E"/>
    <w:rsid w:val="00A90F91"/>
    <w:rsid w:val="00A910DA"/>
    <w:rsid w:val="00A91384"/>
    <w:rsid w:val="00A915DE"/>
    <w:rsid w:val="00A919D6"/>
    <w:rsid w:val="00A91DA2"/>
    <w:rsid w:val="00A92200"/>
    <w:rsid w:val="00A92ED0"/>
    <w:rsid w:val="00A93503"/>
    <w:rsid w:val="00A9362B"/>
    <w:rsid w:val="00A937EC"/>
    <w:rsid w:val="00A93932"/>
    <w:rsid w:val="00A93E28"/>
    <w:rsid w:val="00A93F4B"/>
    <w:rsid w:val="00A93FC2"/>
    <w:rsid w:val="00A942BA"/>
    <w:rsid w:val="00A949D2"/>
    <w:rsid w:val="00A94CC2"/>
    <w:rsid w:val="00A95481"/>
    <w:rsid w:val="00A9559C"/>
    <w:rsid w:val="00A955CE"/>
    <w:rsid w:val="00A95B1D"/>
    <w:rsid w:val="00A95DD5"/>
    <w:rsid w:val="00A961F8"/>
    <w:rsid w:val="00A964D5"/>
    <w:rsid w:val="00A96687"/>
    <w:rsid w:val="00A96A4E"/>
    <w:rsid w:val="00A96D5F"/>
    <w:rsid w:val="00A96FF0"/>
    <w:rsid w:val="00A97346"/>
    <w:rsid w:val="00A97593"/>
    <w:rsid w:val="00A977A0"/>
    <w:rsid w:val="00A97C74"/>
    <w:rsid w:val="00A97CA5"/>
    <w:rsid w:val="00A97D4C"/>
    <w:rsid w:val="00AA02EC"/>
    <w:rsid w:val="00AA06C5"/>
    <w:rsid w:val="00AA094A"/>
    <w:rsid w:val="00AA0B93"/>
    <w:rsid w:val="00AA0FA6"/>
    <w:rsid w:val="00AA12CB"/>
    <w:rsid w:val="00AA15BF"/>
    <w:rsid w:val="00AA15FA"/>
    <w:rsid w:val="00AA1768"/>
    <w:rsid w:val="00AA17E6"/>
    <w:rsid w:val="00AA19CF"/>
    <w:rsid w:val="00AA1AA6"/>
    <w:rsid w:val="00AA1AAC"/>
    <w:rsid w:val="00AA1C25"/>
    <w:rsid w:val="00AA1E7C"/>
    <w:rsid w:val="00AA1F09"/>
    <w:rsid w:val="00AA21C0"/>
    <w:rsid w:val="00AA23E2"/>
    <w:rsid w:val="00AA24BA"/>
    <w:rsid w:val="00AA2B8F"/>
    <w:rsid w:val="00AA2C74"/>
    <w:rsid w:val="00AA2D08"/>
    <w:rsid w:val="00AA31F8"/>
    <w:rsid w:val="00AA34E3"/>
    <w:rsid w:val="00AA3625"/>
    <w:rsid w:val="00AA3C21"/>
    <w:rsid w:val="00AA3DD9"/>
    <w:rsid w:val="00AA4173"/>
    <w:rsid w:val="00AA4186"/>
    <w:rsid w:val="00AA4306"/>
    <w:rsid w:val="00AA432B"/>
    <w:rsid w:val="00AA43E8"/>
    <w:rsid w:val="00AA44B1"/>
    <w:rsid w:val="00AA4A49"/>
    <w:rsid w:val="00AA4BE4"/>
    <w:rsid w:val="00AA4FB6"/>
    <w:rsid w:val="00AA58B9"/>
    <w:rsid w:val="00AA61A1"/>
    <w:rsid w:val="00AA63C9"/>
    <w:rsid w:val="00AA68B3"/>
    <w:rsid w:val="00AA6991"/>
    <w:rsid w:val="00AA6C49"/>
    <w:rsid w:val="00AA6C65"/>
    <w:rsid w:val="00AA741E"/>
    <w:rsid w:val="00AA7A9D"/>
    <w:rsid w:val="00AA7C65"/>
    <w:rsid w:val="00AA7D10"/>
    <w:rsid w:val="00AA7D8C"/>
    <w:rsid w:val="00AB0204"/>
    <w:rsid w:val="00AB14B9"/>
    <w:rsid w:val="00AB225D"/>
    <w:rsid w:val="00AB2526"/>
    <w:rsid w:val="00AB2532"/>
    <w:rsid w:val="00AB275F"/>
    <w:rsid w:val="00AB27EA"/>
    <w:rsid w:val="00AB2EB2"/>
    <w:rsid w:val="00AB30B2"/>
    <w:rsid w:val="00AB325D"/>
    <w:rsid w:val="00AB3846"/>
    <w:rsid w:val="00AB3877"/>
    <w:rsid w:val="00AB3BD5"/>
    <w:rsid w:val="00AB3C26"/>
    <w:rsid w:val="00AB4154"/>
    <w:rsid w:val="00AB4171"/>
    <w:rsid w:val="00AB48A8"/>
    <w:rsid w:val="00AB48D3"/>
    <w:rsid w:val="00AB4979"/>
    <w:rsid w:val="00AB4A5C"/>
    <w:rsid w:val="00AB4BFA"/>
    <w:rsid w:val="00AB52DB"/>
    <w:rsid w:val="00AB5365"/>
    <w:rsid w:val="00AB5AAB"/>
    <w:rsid w:val="00AB5C7E"/>
    <w:rsid w:val="00AB62DB"/>
    <w:rsid w:val="00AB644B"/>
    <w:rsid w:val="00AB6775"/>
    <w:rsid w:val="00AB75FC"/>
    <w:rsid w:val="00AB780B"/>
    <w:rsid w:val="00AB7F96"/>
    <w:rsid w:val="00AB7F9E"/>
    <w:rsid w:val="00AC0148"/>
    <w:rsid w:val="00AC0183"/>
    <w:rsid w:val="00AC0287"/>
    <w:rsid w:val="00AC0A16"/>
    <w:rsid w:val="00AC138D"/>
    <w:rsid w:val="00AC17A3"/>
    <w:rsid w:val="00AC19F7"/>
    <w:rsid w:val="00AC1FFA"/>
    <w:rsid w:val="00AC22F9"/>
    <w:rsid w:val="00AC245A"/>
    <w:rsid w:val="00AC27B8"/>
    <w:rsid w:val="00AC28FE"/>
    <w:rsid w:val="00AC297B"/>
    <w:rsid w:val="00AC3862"/>
    <w:rsid w:val="00AC4123"/>
    <w:rsid w:val="00AC451A"/>
    <w:rsid w:val="00AC478F"/>
    <w:rsid w:val="00AC49C1"/>
    <w:rsid w:val="00AC4C2C"/>
    <w:rsid w:val="00AC4DE1"/>
    <w:rsid w:val="00AC4ECE"/>
    <w:rsid w:val="00AC537D"/>
    <w:rsid w:val="00AC552C"/>
    <w:rsid w:val="00AC5B6A"/>
    <w:rsid w:val="00AC652C"/>
    <w:rsid w:val="00AC6554"/>
    <w:rsid w:val="00AC68D7"/>
    <w:rsid w:val="00AC6B78"/>
    <w:rsid w:val="00AC6D0B"/>
    <w:rsid w:val="00AC6D19"/>
    <w:rsid w:val="00AC70C0"/>
    <w:rsid w:val="00AC789D"/>
    <w:rsid w:val="00AD02B7"/>
    <w:rsid w:val="00AD03D6"/>
    <w:rsid w:val="00AD04F5"/>
    <w:rsid w:val="00AD0590"/>
    <w:rsid w:val="00AD0593"/>
    <w:rsid w:val="00AD05B0"/>
    <w:rsid w:val="00AD0B66"/>
    <w:rsid w:val="00AD0BB4"/>
    <w:rsid w:val="00AD135F"/>
    <w:rsid w:val="00AD1831"/>
    <w:rsid w:val="00AD18CF"/>
    <w:rsid w:val="00AD18EE"/>
    <w:rsid w:val="00AD219B"/>
    <w:rsid w:val="00AD225C"/>
    <w:rsid w:val="00AD2747"/>
    <w:rsid w:val="00AD275D"/>
    <w:rsid w:val="00AD2C5E"/>
    <w:rsid w:val="00AD3037"/>
    <w:rsid w:val="00AD3296"/>
    <w:rsid w:val="00AD33BC"/>
    <w:rsid w:val="00AD391C"/>
    <w:rsid w:val="00AD40AA"/>
    <w:rsid w:val="00AD49FA"/>
    <w:rsid w:val="00AD4A41"/>
    <w:rsid w:val="00AD4C26"/>
    <w:rsid w:val="00AD52BD"/>
    <w:rsid w:val="00AD5DB5"/>
    <w:rsid w:val="00AD67D6"/>
    <w:rsid w:val="00AD6B3E"/>
    <w:rsid w:val="00AD70E2"/>
    <w:rsid w:val="00AD7435"/>
    <w:rsid w:val="00AD7588"/>
    <w:rsid w:val="00AD7813"/>
    <w:rsid w:val="00AD7C28"/>
    <w:rsid w:val="00AD7C88"/>
    <w:rsid w:val="00AE0962"/>
    <w:rsid w:val="00AE0A91"/>
    <w:rsid w:val="00AE0AEA"/>
    <w:rsid w:val="00AE0FCB"/>
    <w:rsid w:val="00AE1B7D"/>
    <w:rsid w:val="00AE1C38"/>
    <w:rsid w:val="00AE2340"/>
    <w:rsid w:val="00AE2C29"/>
    <w:rsid w:val="00AE2FBA"/>
    <w:rsid w:val="00AE3242"/>
    <w:rsid w:val="00AE3298"/>
    <w:rsid w:val="00AE36B4"/>
    <w:rsid w:val="00AE382A"/>
    <w:rsid w:val="00AE38F7"/>
    <w:rsid w:val="00AE398F"/>
    <w:rsid w:val="00AE3CF0"/>
    <w:rsid w:val="00AE3D1F"/>
    <w:rsid w:val="00AE4098"/>
    <w:rsid w:val="00AE4226"/>
    <w:rsid w:val="00AE4CD3"/>
    <w:rsid w:val="00AE4D9C"/>
    <w:rsid w:val="00AE4F2B"/>
    <w:rsid w:val="00AE53B1"/>
    <w:rsid w:val="00AE5A7C"/>
    <w:rsid w:val="00AE6090"/>
    <w:rsid w:val="00AE6236"/>
    <w:rsid w:val="00AE6583"/>
    <w:rsid w:val="00AE65D6"/>
    <w:rsid w:val="00AE6630"/>
    <w:rsid w:val="00AE6724"/>
    <w:rsid w:val="00AE67A9"/>
    <w:rsid w:val="00AE6BCD"/>
    <w:rsid w:val="00AE710C"/>
    <w:rsid w:val="00AE7375"/>
    <w:rsid w:val="00AE76F3"/>
    <w:rsid w:val="00AE77D6"/>
    <w:rsid w:val="00AF0002"/>
    <w:rsid w:val="00AF015F"/>
    <w:rsid w:val="00AF01CE"/>
    <w:rsid w:val="00AF0481"/>
    <w:rsid w:val="00AF0A45"/>
    <w:rsid w:val="00AF0AEB"/>
    <w:rsid w:val="00AF0C58"/>
    <w:rsid w:val="00AF1079"/>
    <w:rsid w:val="00AF14DC"/>
    <w:rsid w:val="00AF18BF"/>
    <w:rsid w:val="00AF1D5E"/>
    <w:rsid w:val="00AF203B"/>
    <w:rsid w:val="00AF2484"/>
    <w:rsid w:val="00AF2BC0"/>
    <w:rsid w:val="00AF3C95"/>
    <w:rsid w:val="00AF3E43"/>
    <w:rsid w:val="00AF3F88"/>
    <w:rsid w:val="00AF49EA"/>
    <w:rsid w:val="00AF4F20"/>
    <w:rsid w:val="00AF4F66"/>
    <w:rsid w:val="00AF5647"/>
    <w:rsid w:val="00AF56B7"/>
    <w:rsid w:val="00AF5AFE"/>
    <w:rsid w:val="00AF5C35"/>
    <w:rsid w:val="00AF666D"/>
    <w:rsid w:val="00AF6804"/>
    <w:rsid w:val="00AF6AA5"/>
    <w:rsid w:val="00AF6AB0"/>
    <w:rsid w:val="00AF6DE2"/>
    <w:rsid w:val="00AF7210"/>
    <w:rsid w:val="00AF72E1"/>
    <w:rsid w:val="00AF7582"/>
    <w:rsid w:val="00AF78AE"/>
    <w:rsid w:val="00B00433"/>
    <w:rsid w:val="00B005B2"/>
    <w:rsid w:val="00B00AFA"/>
    <w:rsid w:val="00B014F7"/>
    <w:rsid w:val="00B017D8"/>
    <w:rsid w:val="00B01A56"/>
    <w:rsid w:val="00B01E99"/>
    <w:rsid w:val="00B02271"/>
    <w:rsid w:val="00B025A5"/>
    <w:rsid w:val="00B03680"/>
    <w:rsid w:val="00B0383E"/>
    <w:rsid w:val="00B03852"/>
    <w:rsid w:val="00B03B76"/>
    <w:rsid w:val="00B03C53"/>
    <w:rsid w:val="00B03D71"/>
    <w:rsid w:val="00B0497B"/>
    <w:rsid w:val="00B04FF3"/>
    <w:rsid w:val="00B052E1"/>
    <w:rsid w:val="00B05469"/>
    <w:rsid w:val="00B05AD9"/>
    <w:rsid w:val="00B06117"/>
    <w:rsid w:val="00B06278"/>
    <w:rsid w:val="00B069A8"/>
    <w:rsid w:val="00B06ADB"/>
    <w:rsid w:val="00B06CC6"/>
    <w:rsid w:val="00B06E1B"/>
    <w:rsid w:val="00B06E5D"/>
    <w:rsid w:val="00B070B9"/>
    <w:rsid w:val="00B075AD"/>
    <w:rsid w:val="00B0787B"/>
    <w:rsid w:val="00B07891"/>
    <w:rsid w:val="00B07980"/>
    <w:rsid w:val="00B07B63"/>
    <w:rsid w:val="00B07D10"/>
    <w:rsid w:val="00B07DA6"/>
    <w:rsid w:val="00B105AA"/>
    <w:rsid w:val="00B10795"/>
    <w:rsid w:val="00B10956"/>
    <w:rsid w:val="00B10E0B"/>
    <w:rsid w:val="00B11876"/>
    <w:rsid w:val="00B120C0"/>
    <w:rsid w:val="00B124BB"/>
    <w:rsid w:val="00B12647"/>
    <w:rsid w:val="00B1287F"/>
    <w:rsid w:val="00B12922"/>
    <w:rsid w:val="00B12BBF"/>
    <w:rsid w:val="00B12ED8"/>
    <w:rsid w:val="00B12F5A"/>
    <w:rsid w:val="00B1311D"/>
    <w:rsid w:val="00B1381D"/>
    <w:rsid w:val="00B1392B"/>
    <w:rsid w:val="00B13AF4"/>
    <w:rsid w:val="00B13F1A"/>
    <w:rsid w:val="00B13F63"/>
    <w:rsid w:val="00B14196"/>
    <w:rsid w:val="00B1487F"/>
    <w:rsid w:val="00B14921"/>
    <w:rsid w:val="00B14E80"/>
    <w:rsid w:val="00B1501A"/>
    <w:rsid w:val="00B15683"/>
    <w:rsid w:val="00B158D7"/>
    <w:rsid w:val="00B15B7C"/>
    <w:rsid w:val="00B15C7C"/>
    <w:rsid w:val="00B15EDE"/>
    <w:rsid w:val="00B160BA"/>
    <w:rsid w:val="00B1651F"/>
    <w:rsid w:val="00B166D4"/>
    <w:rsid w:val="00B16745"/>
    <w:rsid w:val="00B172B6"/>
    <w:rsid w:val="00B175E1"/>
    <w:rsid w:val="00B175E2"/>
    <w:rsid w:val="00B17922"/>
    <w:rsid w:val="00B179BB"/>
    <w:rsid w:val="00B206CE"/>
    <w:rsid w:val="00B20DA0"/>
    <w:rsid w:val="00B20DB6"/>
    <w:rsid w:val="00B21420"/>
    <w:rsid w:val="00B2149A"/>
    <w:rsid w:val="00B2158E"/>
    <w:rsid w:val="00B21FAC"/>
    <w:rsid w:val="00B2231F"/>
    <w:rsid w:val="00B22331"/>
    <w:rsid w:val="00B223DF"/>
    <w:rsid w:val="00B22493"/>
    <w:rsid w:val="00B224A8"/>
    <w:rsid w:val="00B229BB"/>
    <w:rsid w:val="00B22C57"/>
    <w:rsid w:val="00B23142"/>
    <w:rsid w:val="00B2360C"/>
    <w:rsid w:val="00B23832"/>
    <w:rsid w:val="00B238AC"/>
    <w:rsid w:val="00B23EFF"/>
    <w:rsid w:val="00B24358"/>
    <w:rsid w:val="00B244B4"/>
    <w:rsid w:val="00B245CF"/>
    <w:rsid w:val="00B246A2"/>
    <w:rsid w:val="00B24765"/>
    <w:rsid w:val="00B24FBC"/>
    <w:rsid w:val="00B250BF"/>
    <w:rsid w:val="00B25AB2"/>
    <w:rsid w:val="00B26305"/>
    <w:rsid w:val="00B26A62"/>
    <w:rsid w:val="00B26AD4"/>
    <w:rsid w:val="00B26E98"/>
    <w:rsid w:val="00B26F77"/>
    <w:rsid w:val="00B27011"/>
    <w:rsid w:val="00B270F6"/>
    <w:rsid w:val="00B27582"/>
    <w:rsid w:val="00B2767E"/>
    <w:rsid w:val="00B27922"/>
    <w:rsid w:val="00B27A17"/>
    <w:rsid w:val="00B27ACE"/>
    <w:rsid w:val="00B30238"/>
    <w:rsid w:val="00B3044D"/>
    <w:rsid w:val="00B3050B"/>
    <w:rsid w:val="00B3063D"/>
    <w:rsid w:val="00B307F2"/>
    <w:rsid w:val="00B3082A"/>
    <w:rsid w:val="00B309F3"/>
    <w:rsid w:val="00B30A60"/>
    <w:rsid w:val="00B30B20"/>
    <w:rsid w:val="00B30EA5"/>
    <w:rsid w:val="00B314D1"/>
    <w:rsid w:val="00B31748"/>
    <w:rsid w:val="00B31C36"/>
    <w:rsid w:val="00B31D68"/>
    <w:rsid w:val="00B31F3C"/>
    <w:rsid w:val="00B32C2F"/>
    <w:rsid w:val="00B33139"/>
    <w:rsid w:val="00B336C5"/>
    <w:rsid w:val="00B33B3A"/>
    <w:rsid w:val="00B33D84"/>
    <w:rsid w:val="00B34227"/>
    <w:rsid w:val="00B3429A"/>
    <w:rsid w:val="00B3450B"/>
    <w:rsid w:val="00B353BF"/>
    <w:rsid w:val="00B35C30"/>
    <w:rsid w:val="00B36423"/>
    <w:rsid w:val="00B3655F"/>
    <w:rsid w:val="00B36620"/>
    <w:rsid w:val="00B36FC7"/>
    <w:rsid w:val="00B37033"/>
    <w:rsid w:val="00B370F3"/>
    <w:rsid w:val="00B37B74"/>
    <w:rsid w:val="00B37BA4"/>
    <w:rsid w:val="00B4072C"/>
    <w:rsid w:val="00B4095A"/>
    <w:rsid w:val="00B40BBE"/>
    <w:rsid w:val="00B40CAF"/>
    <w:rsid w:val="00B40D2F"/>
    <w:rsid w:val="00B41214"/>
    <w:rsid w:val="00B4139F"/>
    <w:rsid w:val="00B428E8"/>
    <w:rsid w:val="00B429BA"/>
    <w:rsid w:val="00B42D85"/>
    <w:rsid w:val="00B42E79"/>
    <w:rsid w:val="00B433DE"/>
    <w:rsid w:val="00B4369C"/>
    <w:rsid w:val="00B437BB"/>
    <w:rsid w:val="00B44444"/>
    <w:rsid w:val="00B44A2B"/>
    <w:rsid w:val="00B4516E"/>
    <w:rsid w:val="00B45389"/>
    <w:rsid w:val="00B457E2"/>
    <w:rsid w:val="00B458C2"/>
    <w:rsid w:val="00B4690A"/>
    <w:rsid w:val="00B46B63"/>
    <w:rsid w:val="00B47063"/>
    <w:rsid w:val="00B4717F"/>
    <w:rsid w:val="00B4780B"/>
    <w:rsid w:val="00B47AF6"/>
    <w:rsid w:val="00B50F32"/>
    <w:rsid w:val="00B512C9"/>
    <w:rsid w:val="00B52051"/>
    <w:rsid w:val="00B5221E"/>
    <w:rsid w:val="00B5248C"/>
    <w:rsid w:val="00B526A3"/>
    <w:rsid w:val="00B52D73"/>
    <w:rsid w:val="00B53063"/>
    <w:rsid w:val="00B533C7"/>
    <w:rsid w:val="00B5361C"/>
    <w:rsid w:val="00B53682"/>
    <w:rsid w:val="00B538B9"/>
    <w:rsid w:val="00B53EE2"/>
    <w:rsid w:val="00B54457"/>
    <w:rsid w:val="00B54531"/>
    <w:rsid w:val="00B547F6"/>
    <w:rsid w:val="00B54FAF"/>
    <w:rsid w:val="00B5507E"/>
    <w:rsid w:val="00B55189"/>
    <w:rsid w:val="00B55347"/>
    <w:rsid w:val="00B55530"/>
    <w:rsid w:val="00B55A37"/>
    <w:rsid w:val="00B55E1C"/>
    <w:rsid w:val="00B56271"/>
    <w:rsid w:val="00B56676"/>
    <w:rsid w:val="00B56CB8"/>
    <w:rsid w:val="00B56D3B"/>
    <w:rsid w:val="00B56E85"/>
    <w:rsid w:val="00B56E9D"/>
    <w:rsid w:val="00B56FB8"/>
    <w:rsid w:val="00B57901"/>
    <w:rsid w:val="00B57B00"/>
    <w:rsid w:val="00B57BDF"/>
    <w:rsid w:val="00B57E69"/>
    <w:rsid w:val="00B601AA"/>
    <w:rsid w:val="00B603D6"/>
    <w:rsid w:val="00B60C53"/>
    <w:rsid w:val="00B60C60"/>
    <w:rsid w:val="00B60DC1"/>
    <w:rsid w:val="00B60F9D"/>
    <w:rsid w:val="00B61B16"/>
    <w:rsid w:val="00B61F39"/>
    <w:rsid w:val="00B62003"/>
    <w:rsid w:val="00B62110"/>
    <w:rsid w:val="00B62425"/>
    <w:rsid w:val="00B62BAF"/>
    <w:rsid w:val="00B63B96"/>
    <w:rsid w:val="00B63F44"/>
    <w:rsid w:val="00B6404F"/>
    <w:rsid w:val="00B64CD9"/>
    <w:rsid w:val="00B65160"/>
    <w:rsid w:val="00B6549C"/>
    <w:rsid w:val="00B6553F"/>
    <w:rsid w:val="00B6561B"/>
    <w:rsid w:val="00B6566B"/>
    <w:rsid w:val="00B65C8D"/>
    <w:rsid w:val="00B65DA8"/>
    <w:rsid w:val="00B65EFE"/>
    <w:rsid w:val="00B66B90"/>
    <w:rsid w:val="00B670BF"/>
    <w:rsid w:val="00B670E1"/>
    <w:rsid w:val="00B674B6"/>
    <w:rsid w:val="00B67694"/>
    <w:rsid w:val="00B67A58"/>
    <w:rsid w:val="00B67C64"/>
    <w:rsid w:val="00B7023B"/>
    <w:rsid w:val="00B702FF"/>
    <w:rsid w:val="00B70436"/>
    <w:rsid w:val="00B70562"/>
    <w:rsid w:val="00B70D3B"/>
    <w:rsid w:val="00B70F81"/>
    <w:rsid w:val="00B71320"/>
    <w:rsid w:val="00B71A99"/>
    <w:rsid w:val="00B71B3E"/>
    <w:rsid w:val="00B71BB3"/>
    <w:rsid w:val="00B7210F"/>
    <w:rsid w:val="00B72791"/>
    <w:rsid w:val="00B72D22"/>
    <w:rsid w:val="00B72D65"/>
    <w:rsid w:val="00B73397"/>
    <w:rsid w:val="00B7377D"/>
    <w:rsid w:val="00B739CC"/>
    <w:rsid w:val="00B740EF"/>
    <w:rsid w:val="00B74861"/>
    <w:rsid w:val="00B74B2A"/>
    <w:rsid w:val="00B74B7C"/>
    <w:rsid w:val="00B75123"/>
    <w:rsid w:val="00B751AE"/>
    <w:rsid w:val="00B7562B"/>
    <w:rsid w:val="00B75A06"/>
    <w:rsid w:val="00B75B80"/>
    <w:rsid w:val="00B75C14"/>
    <w:rsid w:val="00B75D1F"/>
    <w:rsid w:val="00B76457"/>
    <w:rsid w:val="00B76499"/>
    <w:rsid w:val="00B765CC"/>
    <w:rsid w:val="00B766E7"/>
    <w:rsid w:val="00B76A62"/>
    <w:rsid w:val="00B76FAE"/>
    <w:rsid w:val="00B7702F"/>
    <w:rsid w:val="00B7732A"/>
    <w:rsid w:val="00B77603"/>
    <w:rsid w:val="00B77C75"/>
    <w:rsid w:val="00B77F09"/>
    <w:rsid w:val="00B8027E"/>
    <w:rsid w:val="00B80545"/>
    <w:rsid w:val="00B80B07"/>
    <w:rsid w:val="00B80BE4"/>
    <w:rsid w:val="00B80CD3"/>
    <w:rsid w:val="00B81AA9"/>
    <w:rsid w:val="00B81EC8"/>
    <w:rsid w:val="00B82061"/>
    <w:rsid w:val="00B8248A"/>
    <w:rsid w:val="00B825F5"/>
    <w:rsid w:val="00B82664"/>
    <w:rsid w:val="00B828A2"/>
    <w:rsid w:val="00B82A0A"/>
    <w:rsid w:val="00B82EA0"/>
    <w:rsid w:val="00B83024"/>
    <w:rsid w:val="00B836F9"/>
    <w:rsid w:val="00B83743"/>
    <w:rsid w:val="00B8374F"/>
    <w:rsid w:val="00B83BCF"/>
    <w:rsid w:val="00B83E0A"/>
    <w:rsid w:val="00B84115"/>
    <w:rsid w:val="00B848BC"/>
    <w:rsid w:val="00B84996"/>
    <w:rsid w:val="00B8504C"/>
    <w:rsid w:val="00B862EF"/>
    <w:rsid w:val="00B86500"/>
    <w:rsid w:val="00B8691D"/>
    <w:rsid w:val="00B86A91"/>
    <w:rsid w:val="00B870F1"/>
    <w:rsid w:val="00B8751C"/>
    <w:rsid w:val="00B876CB"/>
    <w:rsid w:val="00B8775E"/>
    <w:rsid w:val="00B87A1F"/>
    <w:rsid w:val="00B87AB1"/>
    <w:rsid w:val="00B902C1"/>
    <w:rsid w:val="00B903D2"/>
    <w:rsid w:val="00B90768"/>
    <w:rsid w:val="00B90893"/>
    <w:rsid w:val="00B90C84"/>
    <w:rsid w:val="00B9140F"/>
    <w:rsid w:val="00B9168D"/>
    <w:rsid w:val="00B9172A"/>
    <w:rsid w:val="00B91993"/>
    <w:rsid w:val="00B9253E"/>
    <w:rsid w:val="00B927B5"/>
    <w:rsid w:val="00B92A23"/>
    <w:rsid w:val="00B92BF0"/>
    <w:rsid w:val="00B9359C"/>
    <w:rsid w:val="00B93856"/>
    <w:rsid w:val="00B93B79"/>
    <w:rsid w:val="00B93FEB"/>
    <w:rsid w:val="00B942BD"/>
    <w:rsid w:val="00B94515"/>
    <w:rsid w:val="00B94655"/>
    <w:rsid w:val="00B94A33"/>
    <w:rsid w:val="00B94F63"/>
    <w:rsid w:val="00B95240"/>
    <w:rsid w:val="00B95327"/>
    <w:rsid w:val="00B95B7D"/>
    <w:rsid w:val="00B95D29"/>
    <w:rsid w:val="00B95D37"/>
    <w:rsid w:val="00B9611C"/>
    <w:rsid w:val="00B966A1"/>
    <w:rsid w:val="00B968D3"/>
    <w:rsid w:val="00B97493"/>
    <w:rsid w:val="00B9762E"/>
    <w:rsid w:val="00B97A26"/>
    <w:rsid w:val="00B97B8F"/>
    <w:rsid w:val="00B97BAB"/>
    <w:rsid w:val="00B97C5F"/>
    <w:rsid w:val="00BA0307"/>
    <w:rsid w:val="00BA049F"/>
    <w:rsid w:val="00BA0612"/>
    <w:rsid w:val="00BA0760"/>
    <w:rsid w:val="00BA0E6D"/>
    <w:rsid w:val="00BA1061"/>
    <w:rsid w:val="00BA12BF"/>
    <w:rsid w:val="00BA1490"/>
    <w:rsid w:val="00BA156B"/>
    <w:rsid w:val="00BA1605"/>
    <w:rsid w:val="00BA287A"/>
    <w:rsid w:val="00BA2A44"/>
    <w:rsid w:val="00BA2DDF"/>
    <w:rsid w:val="00BA307A"/>
    <w:rsid w:val="00BA3616"/>
    <w:rsid w:val="00BA3AA5"/>
    <w:rsid w:val="00BA3B7E"/>
    <w:rsid w:val="00BA4241"/>
    <w:rsid w:val="00BA4391"/>
    <w:rsid w:val="00BA43C5"/>
    <w:rsid w:val="00BA4E19"/>
    <w:rsid w:val="00BA4EBC"/>
    <w:rsid w:val="00BA4FB0"/>
    <w:rsid w:val="00BA5168"/>
    <w:rsid w:val="00BA51E6"/>
    <w:rsid w:val="00BA54D2"/>
    <w:rsid w:val="00BA581B"/>
    <w:rsid w:val="00BA58A1"/>
    <w:rsid w:val="00BA5D66"/>
    <w:rsid w:val="00BA61F8"/>
    <w:rsid w:val="00BA655E"/>
    <w:rsid w:val="00BA6B83"/>
    <w:rsid w:val="00BA7507"/>
    <w:rsid w:val="00BA786E"/>
    <w:rsid w:val="00BA7B4C"/>
    <w:rsid w:val="00BA7FCD"/>
    <w:rsid w:val="00BB03B6"/>
    <w:rsid w:val="00BB06D7"/>
    <w:rsid w:val="00BB09F9"/>
    <w:rsid w:val="00BB11C3"/>
    <w:rsid w:val="00BB122A"/>
    <w:rsid w:val="00BB1304"/>
    <w:rsid w:val="00BB15B8"/>
    <w:rsid w:val="00BB1B50"/>
    <w:rsid w:val="00BB1C51"/>
    <w:rsid w:val="00BB1C6C"/>
    <w:rsid w:val="00BB1CF5"/>
    <w:rsid w:val="00BB1F3C"/>
    <w:rsid w:val="00BB1F66"/>
    <w:rsid w:val="00BB225C"/>
    <w:rsid w:val="00BB2277"/>
    <w:rsid w:val="00BB2767"/>
    <w:rsid w:val="00BB292C"/>
    <w:rsid w:val="00BB2992"/>
    <w:rsid w:val="00BB2A7E"/>
    <w:rsid w:val="00BB2DB2"/>
    <w:rsid w:val="00BB30A5"/>
    <w:rsid w:val="00BB318E"/>
    <w:rsid w:val="00BB35F3"/>
    <w:rsid w:val="00BB369F"/>
    <w:rsid w:val="00BB3794"/>
    <w:rsid w:val="00BB3C7B"/>
    <w:rsid w:val="00BB414D"/>
    <w:rsid w:val="00BB4405"/>
    <w:rsid w:val="00BB450E"/>
    <w:rsid w:val="00BB48D8"/>
    <w:rsid w:val="00BB4B4F"/>
    <w:rsid w:val="00BB5913"/>
    <w:rsid w:val="00BB5B40"/>
    <w:rsid w:val="00BB5B68"/>
    <w:rsid w:val="00BB5B8A"/>
    <w:rsid w:val="00BB6023"/>
    <w:rsid w:val="00BB6DCE"/>
    <w:rsid w:val="00BB766C"/>
    <w:rsid w:val="00BB7EEF"/>
    <w:rsid w:val="00BC0244"/>
    <w:rsid w:val="00BC0602"/>
    <w:rsid w:val="00BC0DC9"/>
    <w:rsid w:val="00BC0FB0"/>
    <w:rsid w:val="00BC15FC"/>
    <w:rsid w:val="00BC1BF9"/>
    <w:rsid w:val="00BC1F14"/>
    <w:rsid w:val="00BC2134"/>
    <w:rsid w:val="00BC2C8D"/>
    <w:rsid w:val="00BC3C04"/>
    <w:rsid w:val="00BC3F46"/>
    <w:rsid w:val="00BC4020"/>
    <w:rsid w:val="00BC49CD"/>
    <w:rsid w:val="00BC5478"/>
    <w:rsid w:val="00BC54EF"/>
    <w:rsid w:val="00BC5557"/>
    <w:rsid w:val="00BC559A"/>
    <w:rsid w:val="00BC5780"/>
    <w:rsid w:val="00BC5D9E"/>
    <w:rsid w:val="00BC5DFA"/>
    <w:rsid w:val="00BC5E39"/>
    <w:rsid w:val="00BC5EC4"/>
    <w:rsid w:val="00BC62FE"/>
    <w:rsid w:val="00BC6D72"/>
    <w:rsid w:val="00BC7173"/>
    <w:rsid w:val="00BC71BC"/>
    <w:rsid w:val="00BC7202"/>
    <w:rsid w:val="00BC7888"/>
    <w:rsid w:val="00BC79F4"/>
    <w:rsid w:val="00BC7C79"/>
    <w:rsid w:val="00BC7E9C"/>
    <w:rsid w:val="00BD027C"/>
    <w:rsid w:val="00BD02C5"/>
    <w:rsid w:val="00BD0318"/>
    <w:rsid w:val="00BD052E"/>
    <w:rsid w:val="00BD0578"/>
    <w:rsid w:val="00BD087D"/>
    <w:rsid w:val="00BD0B35"/>
    <w:rsid w:val="00BD0D53"/>
    <w:rsid w:val="00BD12C6"/>
    <w:rsid w:val="00BD150E"/>
    <w:rsid w:val="00BD154F"/>
    <w:rsid w:val="00BD16A2"/>
    <w:rsid w:val="00BD19B4"/>
    <w:rsid w:val="00BD1ADF"/>
    <w:rsid w:val="00BD1B1A"/>
    <w:rsid w:val="00BD1ED5"/>
    <w:rsid w:val="00BD1F97"/>
    <w:rsid w:val="00BD225E"/>
    <w:rsid w:val="00BD22E1"/>
    <w:rsid w:val="00BD23E9"/>
    <w:rsid w:val="00BD2AF3"/>
    <w:rsid w:val="00BD2D0B"/>
    <w:rsid w:val="00BD34BB"/>
    <w:rsid w:val="00BD356A"/>
    <w:rsid w:val="00BD36AC"/>
    <w:rsid w:val="00BD41E1"/>
    <w:rsid w:val="00BD476F"/>
    <w:rsid w:val="00BD484E"/>
    <w:rsid w:val="00BD4BC3"/>
    <w:rsid w:val="00BD4C55"/>
    <w:rsid w:val="00BD4CC0"/>
    <w:rsid w:val="00BD4F6D"/>
    <w:rsid w:val="00BD4FE9"/>
    <w:rsid w:val="00BD5111"/>
    <w:rsid w:val="00BD59B9"/>
    <w:rsid w:val="00BD59EE"/>
    <w:rsid w:val="00BD5AD4"/>
    <w:rsid w:val="00BD5E7E"/>
    <w:rsid w:val="00BD5F8E"/>
    <w:rsid w:val="00BD5FCA"/>
    <w:rsid w:val="00BD64F1"/>
    <w:rsid w:val="00BD653D"/>
    <w:rsid w:val="00BD6855"/>
    <w:rsid w:val="00BD6BB1"/>
    <w:rsid w:val="00BD6D85"/>
    <w:rsid w:val="00BD6DEA"/>
    <w:rsid w:val="00BD776D"/>
    <w:rsid w:val="00BD7C73"/>
    <w:rsid w:val="00BE01AD"/>
    <w:rsid w:val="00BE04A5"/>
    <w:rsid w:val="00BE0A86"/>
    <w:rsid w:val="00BE0BE3"/>
    <w:rsid w:val="00BE0BEA"/>
    <w:rsid w:val="00BE0BFE"/>
    <w:rsid w:val="00BE138F"/>
    <w:rsid w:val="00BE1950"/>
    <w:rsid w:val="00BE2571"/>
    <w:rsid w:val="00BE257C"/>
    <w:rsid w:val="00BE2751"/>
    <w:rsid w:val="00BE2793"/>
    <w:rsid w:val="00BE27A2"/>
    <w:rsid w:val="00BE27D3"/>
    <w:rsid w:val="00BE28E7"/>
    <w:rsid w:val="00BE2E5C"/>
    <w:rsid w:val="00BE3329"/>
    <w:rsid w:val="00BE36CC"/>
    <w:rsid w:val="00BE3813"/>
    <w:rsid w:val="00BE393E"/>
    <w:rsid w:val="00BE3C93"/>
    <w:rsid w:val="00BE3CD3"/>
    <w:rsid w:val="00BE3F02"/>
    <w:rsid w:val="00BE40A6"/>
    <w:rsid w:val="00BE426A"/>
    <w:rsid w:val="00BE4301"/>
    <w:rsid w:val="00BE4E97"/>
    <w:rsid w:val="00BE520A"/>
    <w:rsid w:val="00BE5406"/>
    <w:rsid w:val="00BE59C6"/>
    <w:rsid w:val="00BE5BF2"/>
    <w:rsid w:val="00BE64AA"/>
    <w:rsid w:val="00BE66D4"/>
    <w:rsid w:val="00BE6801"/>
    <w:rsid w:val="00BE69BB"/>
    <w:rsid w:val="00BE6DFC"/>
    <w:rsid w:val="00BE7094"/>
    <w:rsid w:val="00BE7160"/>
    <w:rsid w:val="00BE7455"/>
    <w:rsid w:val="00BE780B"/>
    <w:rsid w:val="00BE79BA"/>
    <w:rsid w:val="00BF01F9"/>
    <w:rsid w:val="00BF08F1"/>
    <w:rsid w:val="00BF0A04"/>
    <w:rsid w:val="00BF0A20"/>
    <w:rsid w:val="00BF0C82"/>
    <w:rsid w:val="00BF0D9D"/>
    <w:rsid w:val="00BF14B9"/>
    <w:rsid w:val="00BF162E"/>
    <w:rsid w:val="00BF191E"/>
    <w:rsid w:val="00BF1E7D"/>
    <w:rsid w:val="00BF1F2E"/>
    <w:rsid w:val="00BF203C"/>
    <w:rsid w:val="00BF22B6"/>
    <w:rsid w:val="00BF23DD"/>
    <w:rsid w:val="00BF264D"/>
    <w:rsid w:val="00BF289D"/>
    <w:rsid w:val="00BF28C3"/>
    <w:rsid w:val="00BF2B62"/>
    <w:rsid w:val="00BF2BAA"/>
    <w:rsid w:val="00BF2CCE"/>
    <w:rsid w:val="00BF2E18"/>
    <w:rsid w:val="00BF2F5D"/>
    <w:rsid w:val="00BF35B1"/>
    <w:rsid w:val="00BF3903"/>
    <w:rsid w:val="00BF3A0B"/>
    <w:rsid w:val="00BF3BC0"/>
    <w:rsid w:val="00BF3C9E"/>
    <w:rsid w:val="00BF3E1E"/>
    <w:rsid w:val="00BF44D4"/>
    <w:rsid w:val="00BF4550"/>
    <w:rsid w:val="00BF48AC"/>
    <w:rsid w:val="00BF4D9D"/>
    <w:rsid w:val="00BF4DA4"/>
    <w:rsid w:val="00BF5161"/>
    <w:rsid w:val="00BF5778"/>
    <w:rsid w:val="00BF57DE"/>
    <w:rsid w:val="00BF5D87"/>
    <w:rsid w:val="00BF5E1E"/>
    <w:rsid w:val="00BF5ECF"/>
    <w:rsid w:val="00BF65CD"/>
    <w:rsid w:val="00BF6AE2"/>
    <w:rsid w:val="00BF730C"/>
    <w:rsid w:val="00BF759E"/>
    <w:rsid w:val="00BF7E75"/>
    <w:rsid w:val="00BF7F62"/>
    <w:rsid w:val="00C000BD"/>
    <w:rsid w:val="00C00A4F"/>
    <w:rsid w:val="00C01033"/>
    <w:rsid w:val="00C012F5"/>
    <w:rsid w:val="00C014C4"/>
    <w:rsid w:val="00C01D18"/>
    <w:rsid w:val="00C0287D"/>
    <w:rsid w:val="00C028C1"/>
    <w:rsid w:val="00C03D86"/>
    <w:rsid w:val="00C03DBB"/>
    <w:rsid w:val="00C03E57"/>
    <w:rsid w:val="00C04246"/>
    <w:rsid w:val="00C04502"/>
    <w:rsid w:val="00C047B0"/>
    <w:rsid w:val="00C0483E"/>
    <w:rsid w:val="00C0493C"/>
    <w:rsid w:val="00C04C50"/>
    <w:rsid w:val="00C04DEA"/>
    <w:rsid w:val="00C0597C"/>
    <w:rsid w:val="00C05B57"/>
    <w:rsid w:val="00C05B94"/>
    <w:rsid w:val="00C05C59"/>
    <w:rsid w:val="00C06105"/>
    <w:rsid w:val="00C0649A"/>
    <w:rsid w:val="00C06879"/>
    <w:rsid w:val="00C06B28"/>
    <w:rsid w:val="00C06BC8"/>
    <w:rsid w:val="00C070BF"/>
    <w:rsid w:val="00C07364"/>
    <w:rsid w:val="00C07BA7"/>
    <w:rsid w:val="00C07EB0"/>
    <w:rsid w:val="00C07EFB"/>
    <w:rsid w:val="00C101EC"/>
    <w:rsid w:val="00C10568"/>
    <w:rsid w:val="00C1090A"/>
    <w:rsid w:val="00C109A6"/>
    <w:rsid w:val="00C11023"/>
    <w:rsid w:val="00C11036"/>
    <w:rsid w:val="00C111ED"/>
    <w:rsid w:val="00C11813"/>
    <w:rsid w:val="00C12492"/>
    <w:rsid w:val="00C12CC4"/>
    <w:rsid w:val="00C12DE9"/>
    <w:rsid w:val="00C1321D"/>
    <w:rsid w:val="00C1322C"/>
    <w:rsid w:val="00C132C8"/>
    <w:rsid w:val="00C1346B"/>
    <w:rsid w:val="00C134BA"/>
    <w:rsid w:val="00C138FA"/>
    <w:rsid w:val="00C140F7"/>
    <w:rsid w:val="00C14114"/>
    <w:rsid w:val="00C14361"/>
    <w:rsid w:val="00C14669"/>
    <w:rsid w:val="00C146B2"/>
    <w:rsid w:val="00C14DD9"/>
    <w:rsid w:val="00C150EB"/>
    <w:rsid w:val="00C15A13"/>
    <w:rsid w:val="00C15ADB"/>
    <w:rsid w:val="00C15D91"/>
    <w:rsid w:val="00C15DF5"/>
    <w:rsid w:val="00C162AA"/>
    <w:rsid w:val="00C162BC"/>
    <w:rsid w:val="00C16533"/>
    <w:rsid w:val="00C165B7"/>
    <w:rsid w:val="00C1677A"/>
    <w:rsid w:val="00C167F8"/>
    <w:rsid w:val="00C170C0"/>
    <w:rsid w:val="00C17BE6"/>
    <w:rsid w:val="00C17CF4"/>
    <w:rsid w:val="00C17E34"/>
    <w:rsid w:val="00C20051"/>
    <w:rsid w:val="00C20550"/>
    <w:rsid w:val="00C206A4"/>
    <w:rsid w:val="00C20842"/>
    <w:rsid w:val="00C20A13"/>
    <w:rsid w:val="00C20C40"/>
    <w:rsid w:val="00C2103F"/>
    <w:rsid w:val="00C210A6"/>
    <w:rsid w:val="00C21545"/>
    <w:rsid w:val="00C21870"/>
    <w:rsid w:val="00C21915"/>
    <w:rsid w:val="00C219F9"/>
    <w:rsid w:val="00C21D84"/>
    <w:rsid w:val="00C21D9C"/>
    <w:rsid w:val="00C221D5"/>
    <w:rsid w:val="00C22490"/>
    <w:rsid w:val="00C226E8"/>
    <w:rsid w:val="00C2314C"/>
    <w:rsid w:val="00C23742"/>
    <w:rsid w:val="00C23C9C"/>
    <w:rsid w:val="00C2413D"/>
    <w:rsid w:val="00C2419D"/>
    <w:rsid w:val="00C2477D"/>
    <w:rsid w:val="00C24E74"/>
    <w:rsid w:val="00C2505C"/>
    <w:rsid w:val="00C250E3"/>
    <w:rsid w:val="00C251D9"/>
    <w:rsid w:val="00C25432"/>
    <w:rsid w:val="00C25749"/>
    <w:rsid w:val="00C25915"/>
    <w:rsid w:val="00C25B9A"/>
    <w:rsid w:val="00C25C9E"/>
    <w:rsid w:val="00C25FC0"/>
    <w:rsid w:val="00C26C8E"/>
    <w:rsid w:val="00C270CC"/>
    <w:rsid w:val="00C2728B"/>
    <w:rsid w:val="00C272C4"/>
    <w:rsid w:val="00C27473"/>
    <w:rsid w:val="00C30165"/>
    <w:rsid w:val="00C302D2"/>
    <w:rsid w:val="00C30987"/>
    <w:rsid w:val="00C30AFA"/>
    <w:rsid w:val="00C30B58"/>
    <w:rsid w:val="00C30D8E"/>
    <w:rsid w:val="00C30DEB"/>
    <w:rsid w:val="00C30E89"/>
    <w:rsid w:val="00C31358"/>
    <w:rsid w:val="00C31439"/>
    <w:rsid w:val="00C31C12"/>
    <w:rsid w:val="00C31E6E"/>
    <w:rsid w:val="00C324FF"/>
    <w:rsid w:val="00C32704"/>
    <w:rsid w:val="00C32969"/>
    <w:rsid w:val="00C32A12"/>
    <w:rsid w:val="00C32AF1"/>
    <w:rsid w:val="00C32C08"/>
    <w:rsid w:val="00C3322C"/>
    <w:rsid w:val="00C3344C"/>
    <w:rsid w:val="00C34A5D"/>
    <w:rsid w:val="00C34D97"/>
    <w:rsid w:val="00C34EAD"/>
    <w:rsid w:val="00C3507E"/>
    <w:rsid w:val="00C35370"/>
    <w:rsid w:val="00C359E1"/>
    <w:rsid w:val="00C35AC0"/>
    <w:rsid w:val="00C35BCB"/>
    <w:rsid w:val="00C35C83"/>
    <w:rsid w:val="00C35FAE"/>
    <w:rsid w:val="00C362EF"/>
    <w:rsid w:val="00C36605"/>
    <w:rsid w:val="00C36B01"/>
    <w:rsid w:val="00C36BCF"/>
    <w:rsid w:val="00C36C82"/>
    <w:rsid w:val="00C37705"/>
    <w:rsid w:val="00C37BB6"/>
    <w:rsid w:val="00C37D0B"/>
    <w:rsid w:val="00C37DBE"/>
    <w:rsid w:val="00C4027A"/>
    <w:rsid w:val="00C4097C"/>
    <w:rsid w:val="00C40BD7"/>
    <w:rsid w:val="00C40E53"/>
    <w:rsid w:val="00C40EFB"/>
    <w:rsid w:val="00C40FD6"/>
    <w:rsid w:val="00C41864"/>
    <w:rsid w:val="00C41CD3"/>
    <w:rsid w:val="00C41DA9"/>
    <w:rsid w:val="00C4238C"/>
    <w:rsid w:val="00C42B7C"/>
    <w:rsid w:val="00C42CCE"/>
    <w:rsid w:val="00C42D07"/>
    <w:rsid w:val="00C434B3"/>
    <w:rsid w:val="00C4364B"/>
    <w:rsid w:val="00C43BC3"/>
    <w:rsid w:val="00C43C5C"/>
    <w:rsid w:val="00C43E12"/>
    <w:rsid w:val="00C443F2"/>
    <w:rsid w:val="00C448BB"/>
    <w:rsid w:val="00C44E9F"/>
    <w:rsid w:val="00C450A2"/>
    <w:rsid w:val="00C4516D"/>
    <w:rsid w:val="00C455E7"/>
    <w:rsid w:val="00C4577D"/>
    <w:rsid w:val="00C45EDF"/>
    <w:rsid w:val="00C45FD3"/>
    <w:rsid w:val="00C464A4"/>
    <w:rsid w:val="00C46590"/>
    <w:rsid w:val="00C46755"/>
    <w:rsid w:val="00C46DE1"/>
    <w:rsid w:val="00C46F79"/>
    <w:rsid w:val="00C46FC9"/>
    <w:rsid w:val="00C474A3"/>
    <w:rsid w:val="00C4765C"/>
    <w:rsid w:val="00C47BCF"/>
    <w:rsid w:val="00C50131"/>
    <w:rsid w:val="00C509E0"/>
    <w:rsid w:val="00C51011"/>
    <w:rsid w:val="00C5104F"/>
    <w:rsid w:val="00C51174"/>
    <w:rsid w:val="00C515D3"/>
    <w:rsid w:val="00C51B84"/>
    <w:rsid w:val="00C51BA3"/>
    <w:rsid w:val="00C52067"/>
    <w:rsid w:val="00C520A4"/>
    <w:rsid w:val="00C52634"/>
    <w:rsid w:val="00C5281E"/>
    <w:rsid w:val="00C52B31"/>
    <w:rsid w:val="00C5304D"/>
    <w:rsid w:val="00C532A1"/>
    <w:rsid w:val="00C537ED"/>
    <w:rsid w:val="00C53AA8"/>
    <w:rsid w:val="00C53DC4"/>
    <w:rsid w:val="00C5431F"/>
    <w:rsid w:val="00C5456C"/>
    <w:rsid w:val="00C54994"/>
    <w:rsid w:val="00C54DE2"/>
    <w:rsid w:val="00C55049"/>
    <w:rsid w:val="00C5546B"/>
    <w:rsid w:val="00C555BF"/>
    <w:rsid w:val="00C557C0"/>
    <w:rsid w:val="00C56020"/>
    <w:rsid w:val="00C56127"/>
    <w:rsid w:val="00C56249"/>
    <w:rsid w:val="00C565FD"/>
    <w:rsid w:val="00C575DC"/>
    <w:rsid w:val="00C579C8"/>
    <w:rsid w:val="00C57C36"/>
    <w:rsid w:val="00C6039F"/>
    <w:rsid w:val="00C60451"/>
    <w:rsid w:val="00C60670"/>
    <w:rsid w:val="00C60737"/>
    <w:rsid w:val="00C61257"/>
    <w:rsid w:val="00C6136E"/>
    <w:rsid w:val="00C617D8"/>
    <w:rsid w:val="00C61968"/>
    <w:rsid w:val="00C61B60"/>
    <w:rsid w:val="00C6361D"/>
    <w:rsid w:val="00C63817"/>
    <w:rsid w:val="00C63B82"/>
    <w:rsid w:val="00C63B87"/>
    <w:rsid w:val="00C63BB3"/>
    <w:rsid w:val="00C63C0B"/>
    <w:rsid w:val="00C6414E"/>
    <w:rsid w:val="00C642B6"/>
    <w:rsid w:val="00C6479D"/>
    <w:rsid w:val="00C64E04"/>
    <w:rsid w:val="00C64EA9"/>
    <w:rsid w:val="00C65140"/>
    <w:rsid w:val="00C652F1"/>
    <w:rsid w:val="00C65862"/>
    <w:rsid w:val="00C65D22"/>
    <w:rsid w:val="00C65E23"/>
    <w:rsid w:val="00C65F25"/>
    <w:rsid w:val="00C6604F"/>
    <w:rsid w:val="00C6660B"/>
    <w:rsid w:val="00C666DD"/>
    <w:rsid w:val="00C66B5A"/>
    <w:rsid w:val="00C66CF0"/>
    <w:rsid w:val="00C66D54"/>
    <w:rsid w:val="00C67029"/>
    <w:rsid w:val="00C6714B"/>
    <w:rsid w:val="00C678DC"/>
    <w:rsid w:val="00C67C2A"/>
    <w:rsid w:val="00C67C61"/>
    <w:rsid w:val="00C701F5"/>
    <w:rsid w:val="00C70382"/>
    <w:rsid w:val="00C705E4"/>
    <w:rsid w:val="00C70786"/>
    <w:rsid w:val="00C7081B"/>
    <w:rsid w:val="00C70C92"/>
    <w:rsid w:val="00C70FF3"/>
    <w:rsid w:val="00C711C0"/>
    <w:rsid w:val="00C715E0"/>
    <w:rsid w:val="00C72389"/>
    <w:rsid w:val="00C72D39"/>
    <w:rsid w:val="00C72E75"/>
    <w:rsid w:val="00C72F83"/>
    <w:rsid w:val="00C72FCB"/>
    <w:rsid w:val="00C734A5"/>
    <w:rsid w:val="00C7376F"/>
    <w:rsid w:val="00C73B96"/>
    <w:rsid w:val="00C73C80"/>
    <w:rsid w:val="00C73DC6"/>
    <w:rsid w:val="00C73FD8"/>
    <w:rsid w:val="00C74A5B"/>
    <w:rsid w:val="00C74D6F"/>
    <w:rsid w:val="00C74F1F"/>
    <w:rsid w:val="00C756C4"/>
    <w:rsid w:val="00C75A98"/>
    <w:rsid w:val="00C75B01"/>
    <w:rsid w:val="00C75BFB"/>
    <w:rsid w:val="00C75E0F"/>
    <w:rsid w:val="00C76228"/>
    <w:rsid w:val="00C762BE"/>
    <w:rsid w:val="00C763B6"/>
    <w:rsid w:val="00C7658F"/>
    <w:rsid w:val="00C765D7"/>
    <w:rsid w:val="00C766E2"/>
    <w:rsid w:val="00C77B9A"/>
    <w:rsid w:val="00C804BB"/>
    <w:rsid w:val="00C80918"/>
    <w:rsid w:val="00C80C33"/>
    <w:rsid w:val="00C80F2F"/>
    <w:rsid w:val="00C8378D"/>
    <w:rsid w:val="00C83B22"/>
    <w:rsid w:val="00C845B7"/>
    <w:rsid w:val="00C85382"/>
    <w:rsid w:val="00C85724"/>
    <w:rsid w:val="00C858A1"/>
    <w:rsid w:val="00C8600E"/>
    <w:rsid w:val="00C86505"/>
    <w:rsid w:val="00C86F92"/>
    <w:rsid w:val="00C873DC"/>
    <w:rsid w:val="00C8742E"/>
    <w:rsid w:val="00C87484"/>
    <w:rsid w:val="00C874D1"/>
    <w:rsid w:val="00C876B5"/>
    <w:rsid w:val="00C902AA"/>
    <w:rsid w:val="00C904DF"/>
    <w:rsid w:val="00C9058E"/>
    <w:rsid w:val="00C909AB"/>
    <w:rsid w:val="00C91540"/>
    <w:rsid w:val="00C9158B"/>
    <w:rsid w:val="00C91703"/>
    <w:rsid w:val="00C91A99"/>
    <w:rsid w:val="00C91B1E"/>
    <w:rsid w:val="00C91C4E"/>
    <w:rsid w:val="00C91CF5"/>
    <w:rsid w:val="00C920F6"/>
    <w:rsid w:val="00C923FF"/>
    <w:rsid w:val="00C92C19"/>
    <w:rsid w:val="00C9345A"/>
    <w:rsid w:val="00C935B8"/>
    <w:rsid w:val="00C93AA0"/>
    <w:rsid w:val="00C94090"/>
    <w:rsid w:val="00C94437"/>
    <w:rsid w:val="00C949F5"/>
    <w:rsid w:val="00C94FBE"/>
    <w:rsid w:val="00C95433"/>
    <w:rsid w:val="00C955D1"/>
    <w:rsid w:val="00C95AB8"/>
    <w:rsid w:val="00C95F0C"/>
    <w:rsid w:val="00C96891"/>
    <w:rsid w:val="00C96993"/>
    <w:rsid w:val="00C96D6C"/>
    <w:rsid w:val="00C96ED9"/>
    <w:rsid w:val="00C96EE5"/>
    <w:rsid w:val="00C974A8"/>
    <w:rsid w:val="00C97601"/>
    <w:rsid w:val="00C97657"/>
    <w:rsid w:val="00C97785"/>
    <w:rsid w:val="00C97C97"/>
    <w:rsid w:val="00CA1166"/>
    <w:rsid w:val="00CA1566"/>
    <w:rsid w:val="00CA1759"/>
    <w:rsid w:val="00CA18A7"/>
    <w:rsid w:val="00CA1A2F"/>
    <w:rsid w:val="00CA1C75"/>
    <w:rsid w:val="00CA1D01"/>
    <w:rsid w:val="00CA1DB7"/>
    <w:rsid w:val="00CA1F0E"/>
    <w:rsid w:val="00CA23AE"/>
    <w:rsid w:val="00CA2A66"/>
    <w:rsid w:val="00CA2AD6"/>
    <w:rsid w:val="00CA2FBC"/>
    <w:rsid w:val="00CA3097"/>
    <w:rsid w:val="00CA3229"/>
    <w:rsid w:val="00CA34F9"/>
    <w:rsid w:val="00CA400A"/>
    <w:rsid w:val="00CA44B3"/>
    <w:rsid w:val="00CA4545"/>
    <w:rsid w:val="00CA4884"/>
    <w:rsid w:val="00CA59B8"/>
    <w:rsid w:val="00CA6653"/>
    <w:rsid w:val="00CA6EE9"/>
    <w:rsid w:val="00CA77E7"/>
    <w:rsid w:val="00CA7FBB"/>
    <w:rsid w:val="00CB0597"/>
    <w:rsid w:val="00CB0687"/>
    <w:rsid w:val="00CB08DC"/>
    <w:rsid w:val="00CB1415"/>
    <w:rsid w:val="00CB1691"/>
    <w:rsid w:val="00CB1C0C"/>
    <w:rsid w:val="00CB1C2D"/>
    <w:rsid w:val="00CB1CA5"/>
    <w:rsid w:val="00CB1CC6"/>
    <w:rsid w:val="00CB1FB7"/>
    <w:rsid w:val="00CB2365"/>
    <w:rsid w:val="00CB2443"/>
    <w:rsid w:val="00CB2579"/>
    <w:rsid w:val="00CB2D0D"/>
    <w:rsid w:val="00CB33B9"/>
    <w:rsid w:val="00CB395E"/>
    <w:rsid w:val="00CB3A8F"/>
    <w:rsid w:val="00CB41F9"/>
    <w:rsid w:val="00CB4229"/>
    <w:rsid w:val="00CB43FE"/>
    <w:rsid w:val="00CB45F8"/>
    <w:rsid w:val="00CB4A05"/>
    <w:rsid w:val="00CB5131"/>
    <w:rsid w:val="00CB5179"/>
    <w:rsid w:val="00CB568D"/>
    <w:rsid w:val="00CB5968"/>
    <w:rsid w:val="00CB6AFC"/>
    <w:rsid w:val="00CB74C3"/>
    <w:rsid w:val="00CB77DC"/>
    <w:rsid w:val="00CB7E6A"/>
    <w:rsid w:val="00CB7ECA"/>
    <w:rsid w:val="00CB7F5E"/>
    <w:rsid w:val="00CC0119"/>
    <w:rsid w:val="00CC0231"/>
    <w:rsid w:val="00CC091C"/>
    <w:rsid w:val="00CC0B00"/>
    <w:rsid w:val="00CC10BA"/>
    <w:rsid w:val="00CC11E1"/>
    <w:rsid w:val="00CC1266"/>
    <w:rsid w:val="00CC1267"/>
    <w:rsid w:val="00CC18C6"/>
    <w:rsid w:val="00CC1AFD"/>
    <w:rsid w:val="00CC29B3"/>
    <w:rsid w:val="00CC2BBE"/>
    <w:rsid w:val="00CC2BDE"/>
    <w:rsid w:val="00CC2F9B"/>
    <w:rsid w:val="00CC31EC"/>
    <w:rsid w:val="00CC349E"/>
    <w:rsid w:val="00CC38BA"/>
    <w:rsid w:val="00CC3CFB"/>
    <w:rsid w:val="00CC43B2"/>
    <w:rsid w:val="00CC4D9D"/>
    <w:rsid w:val="00CC4F39"/>
    <w:rsid w:val="00CC54F6"/>
    <w:rsid w:val="00CC5A45"/>
    <w:rsid w:val="00CC5BE8"/>
    <w:rsid w:val="00CC6290"/>
    <w:rsid w:val="00CC65DB"/>
    <w:rsid w:val="00CC673D"/>
    <w:rsid w:val="00CC67D4"/>
    <w:rsid w:val="00CC6E76"/>
    <w:rsid w:val="00CC6F8F"/>
    <w:rsid w:val="00CC731B"/>
    <w:rsid w:val="00CC7676"/>
    <w:rsid w:val="00CC7832"/>
    <w:rsid w:val="00CC7A9E"/>
    <w:rsid w:val="00CC7B75"/>
    <w:rsid w:val="00CC7BC7"/>
    <w:rsid w:val="00CC7E21"/>
    <w:rsid w:val="00CC7FEC"/>
    <w:rsid w:val="00CD02E6"/>
    <w:rsid w:val="00CD0E79"/>
    <w:rsid w:val="00CD102F"/>
    <w:rsid w:val="00CD1112"/>
    <w:rsid w:val="00CD17F9"/>
    <w:rsid w:val="00CD1A91"/>
    <w:rsid w:val="00CD1AEE"/>
    <w:rsid w:val="00CD1C2D"/>
    <w:rsid w:val="00CD1F29"/>
    <w:rsid w:val="00CD2779"/>
    <w:rsid w:val="00CD2E4B"/>
    <w:rsid w:val="00CD3AB1"/>
    <w:rsid w:val="00CD3CE5"/>
    <w:rsid w:val="00CD3CEB"/>
    <w:rsid w:val="00CD420A"/>
    <w:rsid w:val="00CD42BB"/>
    <w:rsid w:val="00CD42D7"/>
    <w:rsid w:val="00CD463A"/>
    <w:rsid w:val="00CD490E"/>
    <w:rsid w:val="00CD4964"/>
    <w:rsid w:val="00CD5284"/>
    <w:rsid w:val="00CD5946"/>
    <w:rsid w:val="00CD5BD2"/>
    <w:rsid w:val="00CD605A"/>
    <w:rsid w:val="00CD6279"/>
    <w:rsid w:val="00CD63DA"/>
    <w:rsid w:val="00CD6A39"/>
    <w:rsid w:val="00CD6B0C"/>
    <w:rsid w:val="00CD6B96"/>
    <w:rsid w:val="00CD6CA0"/>
    <w:rsid w:val="00CD7156"/>
    <w:rsid w:val="00CD71C6"/>
    <w:rsid w:val="00CD79A9"/>
    <w:rsid w:val="00CE035E"/>
    <w:rsid w:val="00CE09E7"/>
    <w:rsid w:val="00CE0C01"/>
    <w:rsid w:val="00CE0F1A"/>
    <w:rsid w:val="00CE1328"/>
    <w:rsid w:val="00CE1BBC"/>
    <w:rsid w:val="00CE1CBE"/>
    <w:rsid w:val="00CE1D3C"/>
    <w:rsid w:val="00CE1F5A"/>
    <w:rsid w:val="00CE209D"/>
    <w:rsid w:val="00CE224E"/>
    <w:rsid w:val="00CE272F"/>
    <w:rsid w:val="00CE277A"/>
    <w:rsid w:val="00CE2D7F"/>
    <w:rsid w:val="00CE2DFF"/>
    <w:rsid w:val="00CE3400"/>
    <w:rsid w:val="00CE38F8"/>
    <w:rsid w:val="00CE3C63"/>
    <w:rsid w:val="00CE4184"/>
    <w:rsid w:val="00CE44DC"/>
    <w:rsid w:val="00CE453E"/>
    <w:rsid w:val="00CE4A76"/>
    <w:rsid w:val="00CE4A97"/>
    <w:rsid w:val="00CE4BE7"/>
    <w:rsid w:val="00CE5F7A"/>
    <w:rsid w:val="00CE61A8"/>
    <w:rsid w:val="00CE6318"/>
    <w:rsid w:val="00CE6E54"/>
    <w:rsid w:val="00CE6F2A"/>
    <w:rsid w:val="00CE713D"/>
    <w:rsid w:val="00CE7BD0"/>
    <w:rsid w:val="00CE7E48"/>
    <w:rsid w:val="00CE7EDB"/>
    <w:rsid w:val="00CF0247"/>
    <w:rsid w:val="00CF036F"/>
    <w:rsid w:val="00CF063E"/>
    <w:rsid w:val="00CF065C"/>
    <w:rsid w:val="00CF065E"/>
    <w:rsid w:val="00CF0FEB"/>
    <w:rsid w:val="00CF12E0"/>
    <w:rsid w:val="00CF1F26"/>
    <w:rsid w:val="00CF1F40"/>
    <w:rsid w:val="00CF26A1"/>
    <w:rsid w:val="00CF2886"/>
    <w:rsid w:val="00CF2ABF"/>
    <w:rsid w:val="00CF2EBB"/>
    <w:rsid w:val="00CF3444"/>
    <w:rsid w:val="00CF3659"/>
    <w:rsid w:val="00CF3F6E"/>
    <w:rsid w:val="00CF4C20"/>
    <w:rsid w:val="00CF5159"/>
    <w:rsid w:val="00CF57B2"/>
    <w:rsid w:val="00CF5C7A"/>
    <w:rsid w:val="00CF603F"/>
    <w:rsid w:val="00CF67DF"/>
    <w:rsid w:val="00CF68B1"/>
    <w:rsid w:val="00CF6922"/>
    <w:rsid w:val="00CF6C84"/>
    <w:rsid w:val="00CF6D76"/>
    <w:rsid w:val="00CF73A4"/>
    <w:rsid w:val="00CF7747"/>
    <w:rsid w:val="00CF7A36"/>
    <w:rsid w:val="00CF7DC4"/>
    <w:rsid w:val="00D00689"/>
    <w:rsid w:val="00D006FE"/>
    <w:rsid w:val="00D00C59"/>
    <w:rsid w:val="00D0103D"/>
    <w:rsid w:val="00D0138C"/>
    <w:rsid w:val="00D01545"/>
    <w:rsid w:val="00D01547"/>
    <w:rsid w:val="00D01806"/>
    <w:rsid w:val="00D018FD"/>
    <w:rsid w:val="00D01B4F"/>
    <w:rsid w:val="00D02183"/>
    <w:rsid w:val="00D02410"/>
    <w:rsid w:val="00D026E7"/>
    <w:rsid w:val="00D0293F"/>
    <w:rsid w:val="00D02A71"/>
    <w:rsid w:val="00D02F06"/>
    <w:rsid w:val="00D030D5"/>
    <w:rsid w:val="00D033CA"/>
    <w:rsid w:val="00D039FC"/>
    <w:rsid w:val="00D03B5E"/>
    <w:rsid w:val="00D03D23"/>
    <w:rsid w:val="00D0452E"/>
    <w:rsid w:val="00D0478A"/>
    <w:rsid w:val="00D051F0"/>
    <w:rsid w:val="00D05416"/>
    <w:rsid w:val="00D05502"/>
    <w:rsid w:val="00D056C0"/>
    <w:rsid w:val="00D05892"/>
    <w:rsid w:val="00D058A3"/>
    <w:rsid w:val="00D05C75"/>
    <w:rsid w:val="00D05E96"/>
    <w:rsid w:val="00D05F26"/>
    <w:rsid w:val="00D06063"/>
    <w:rsid w:val="00D06084"/>
    <w:rsid w:val="00D06131"/>
    <w:rsid w:val="00D07346"/>
    <w:rsid w:val="00D07793"/>
    <w:rsid w:val="00D078B3"/>
    <w:rsid w:val="00D079ED"/>
    <w:rsid w:val="00D07DA0"/>
    <w:rsid w:val="00D07F22"/>
    <w:rsid w:val="00D101A8"/>
    <w:rsid w:val="00D10310"/>
    <w:rsid w:val="00D10397"/>
    <w:rsid w:val="00D10855"/>
    <w:rsid w:val="00D10940"/>
    <w:rsid w:val="00D10A3A"/>
    <w:rsid w:val="00D10BA1"/>
    <w:rsid w:val="00D10CAE"/>
    <w:rsid w:val="00D1112F"/>
    <w:rsid w:val="00D11669"/>
    <w:rsid w:val="00D1184C"/>
    <w:rsid w:val="00D11856"/>
    <w:rsid w:val="00D11A2C"/>
    <w:rsid w:val="00D11B5D"/>
    <w:rsid w:val="00D11B85"/>
    <w:rsid w:val="00D11BDF"/>
    <w:rsid w:val="00D11CCC"/>
    <w:rsid w:val="00D124E5"/>
    <w:rsid w:val="00D126B9"/>
    <w:rsid w:val="00D12ACC"/>
    <w:rsid w:val="00D12BC8"/>
    <w:rsid w:val="00D13044"/>
    <w:rsid w:val="00D133CD"/>
    <w:rsid w:val="00D13526"/>
    <w:rsid w:val="00D13655"/>
    <w:rsid w:val="00D13749"/>
    <w:rsid w:val="00D138C6"/>
    <w:rsid w:val="00D14121"/>
    <w:rsid w:val="00D14D48"/>
    <w:rsid w:val="00D14E24"/>
    <w:rsid w:val="00D14EE7"/>
    <w:rsid w:val="00D14F29"/>
    <w:rsid w:val="00D14F40"/>
    <w:rsid w:val="00D15210"/>
    <w:rsid w:val="00D15362"/>
    <w:rsid w:val="00D15F78"/>
    <w:rsid w:val="00D16623"/>
    <w:rsid w:val="00D16A40"/>
    <w:rsid w:val="00D16DC4"/>
    <w:rsid w:val="00D16DEC"/>
    <w:rsid w:val="00D16E03"/>
    <w:rsid w:val="00D1715D"/>
    <w:rsid w:val="00D175A9"/>
    <w:rsid w:val="00D17F9A"/>
    <w:rsid w:val="00D2011A"/>
    <w:rsid w:val="00D2073F"/>
    <w:rsid w:val="00D20BB8"/>
    <w:rsid w:val="00D212A1"/>
    <w:rsid w:val="00D214E7"/>
    <w:rsid w:val="00D21CA0"/>
    <w:rsid w:val="00D21CD3"/>
    <w:rsid w:val="00D21E8A"/>
    <w:rsid w:val="00D22282"/>
    <w:rsid w:val="00D2267C"/>
    <w:rsid w:val="00D22895"/>
    <w:rsid w:val="00D23005"/>
    <w:rsid w:val="00D231C3"/>
    <w:rsid w:val="00D2333E"/>
    <w:rsid w:val="00D23D0E"/>
    <w:rsid w:val="00D24D9F"/>
    <w:rsid w:val="00D25586"/>
    <w:rsid w:val="00D25604"/>
    <w:rsid w:val="00D25B8C"/>
    <w:rsid w:val="00D26691"/>
    <w:rsid w:val="00D26FC2"/>
    <w:rsid w:val="00D270B3"/>
    <w:rsid w:val="00D27135"/>
    <w:rsid w:val="00D2725B"/>
    <w:rsid w:val="00D27411"/>
    <w:rsid w:val="00D30DFC"/>
    <w:rsid w:val="00D30F9B"/>
    <w:rsid w:val="00D31168"/>
    <w:rsid w:val="00D31D2C"/>
    <w:rsid w:val="00D31E1E"/>
    <w:rsid w:val="00D3264A"/>
    <w:rsid w:val="00D32A6E"/>
    <w:rsid w:val="00D32E8E"/>
    <w:rsid w:val="00D33354"/>
    <w:rsid w:val="00D33742"/>
    <w:rsid w:val="00D33F14"/>
    <w:rsid w:val="00D34079"/>
    <w:rsid w:val="00D34502"/>
    <w:rsid w:val="00D34734"/>
    <w:rsid w:val="00D34820"/>
    <w:rsid w:val="00D348C1"/>
    <w:rsid w:val="00D34C30"/>
    <w:rsid w:val="00D3542A"/>
    <w:rsid w:val="00D35677"/>
    <w:rsid w:val="00D35F5A"/>
    <w:rsid w:val="00D3614C"/>
    <w:rsid w:val="00D3659C"/>
    <w:rsid w:val="00D3697A"/>
    <w:rsid w:val="00D370E5"/>
    <w:rsid w:val="00D37164"/>
    <w:rsid w:val="00D37659"/>
    <w:rsid w:val="00D37D9C"/>
    <w:rsid w:val="00D40641"/>
    <w:rsid w:val="00D40820"/>
    <w:rsid w:val="00D40DB3"/>
    <w:rsid w:val="00D40DF5"/>
    <w:rsid w:val="00D41403"/>
    <w:rsid w:val="00D41678"/>
    <w:rsid w:val="00D41FB8"/>
    <w:rsid w:val="00D42003"/>
    <w:rsid w:val="00D42320"/>
    <w:rsid w:val="00D42E52"/>
    <w:rsid w:val="00D435DB"/>
    <w:rsid w:val="00D43AC8"/>
    <w:rsid w:val="00D43C10"/>
    <w:rsid w:val="00D43D05"/>
    <w:rsid w:val="00D44334"/>
    <w:rsid w:val="00D4447C"/>
    <w:rsid w:val="00D446A2"/>
    <w:rsid w:val="00D44859"/>
    <w:rsid w:val="00D44C91"/>
    <w:rsid w:val="00D456E2"/>
    <w:rsid w:val="00D45A41"/>
    <w:rsid w:val="00D45ADC"/>
    <w:rsid w:val="00D460F1"/>
    <w:rsid w:val="00D46251"/>
    <w:rsid w:val="00D468F2"/>
    <w:rsid w:val="00D472AF"/>
    <w:rsid w:val="00D4761C"/>
    <w:rsid w:val="00D47C8E"/>
    <w:rsid w:val="00D47FF7"/>
    <w:rsid w:val="00D500BD"/>
    <w:rsid w:val="00D503C0"/>
    <w:rsid w:val="00D50917"/>
    <w:rsid w:val="00D51001"/>
    <w:rsid w:val="00D5113A"/>
    <w:rsid w:val="00D519BB"/>
    <w:rsid w:val="00D51DD0"/>
    <w:rsid w:val="00D5273C"/>
    <w:rsid w:val="00D532EB"/>
    <w:rsid w:val="00D53636"/>
    <w:rsid w:val="00D536EF"/>
    <w:rsid w:val="00D538D4"/>
    <w:rsid w:val="00D538D8"/>
    <w:rsid w:val="00D54DBF"/>
    <w:rsid w:val="00D5556B"/>
    <w:rsid w:val="00D55628"/>
    <w:rsid w:val="00D55663"/>
    <w:rsid w:val="00D5594A"/>
    <w:rsid w:val="00D56808"/>
    <w:rsid w:val="00D56812"/>
    <w:rsid w:val="00D57193"/>
    <w:rsid w:val="00D573B4"/>
    <w:rsid w:val="00D5745E"/>
    <w:rsid w:val="00D57B31"/>
    <w:rsid w:val="00D60069"/>
    <w:rsid w:val="00D605C0"/>
    <w:rsid w:val="00D60692"/>
    <w:rsid w:val="00D606DE"/>
    <w:rsid w:val="00D6071B"/>
    <w:rsid w:val="00D607FB"/>
    <w:rsid w:val="00D60FA5"/>
    <w:rsid w:val="00D610F3"/>
    <w:rsid w:val="00D6110B"/>
    <w:rsid w:val="00D61148"/>
    <w:rsid w:val="00D6183E"/>
    <w:rsid w:val="00D619CF"/>
    <w:rsid w:val="00D61ABC"/>
    <w:rsid w:val="00D61BDD"/>
    <w:rsid w:val="00D61CA4"/>
    <w:rsid w:val="00D61D89"/>
    <w:rsid w:val="00D6235B"/>
    <w:rsid w:val="00D6249A"/>
    <w:rsid w:val="00D62C04"/>
    <w:rsid w:val="00D6301D"/>
    <w:rsid w:val="00D632E4"/>
    <w:rsid w:val="00D63416"/>
    <w:rsid w:val="00D63796"/>
    <w:rsid w:val="00D639B5"/>
    <w:rsid w:val="00D63A6C"/>
    <w:rsid w:val="00D63D48"/>
    <w:rsid w:val="00D63F84"/>
    <w:rsid w:val="00D641CF"/>
    <w:rsid w:val="00D6449A"/>
    <w:rsid w:val="00D647A4"/>
    <w:rsid w:val="00D64FD1"/>
    <w:rsid w:val="00D65004"/>
    <w:rsid w:val="00D65096"/>
    <w:rsid w:val="00D6546B"/>
    <w:rsid w:val="00D6546E"/>
    <w:rsid w:val="00D6569D"/>
    <w:rsid w:val="00D6586A"/>
    <w:rsid w:val="00D65B43"/>
    <w:rsid w:val="00D65C51"/>
    <w:rsid w:val="00D66196"/>
    <w:rsid w:val="00D66B22"/>
    <w:rsid w:val="00D66BCB"/>
    <w:rsid w:val="00D66F24"/>
    <w:rsid w:val="00D67569"/>
    <w:rsid w:val="00D67BAA"/>
    <w:rsid w:val="00D67EC9"/>
    <w:rsid w:val="00D70537"/>
    <w:rsid w:val="00D7066E"/>
    <w:rsid w:val="00D70792"/>
    <w:rsid w:val="00D70C58"/>
    <w:rsid w:val="00D710A5"/>
    <w:rsid w:val="00D710A9"/>
    <w:rsid w:val="00D71424"/>
    <w:rsid w:val="00D7153E"/>
    <w:rsid w:val="00D72A3E"/>
    <w:rsid w:val="00D72BC8"/>
    <w:rsid w:val="00D72D57"/>
    <w:rsid w:val="00D7356A"/>
    <w:rsid w:val="00D73B6C"/>
    <w:rsid w:val="00D73C62"/>
    <w:rsid w:val="00D73E90"/>
    <w:rsid w:val="00D747A7"/>
    <w:rsid w:val="00D7587C"/>
    <w:rsid w:val="00D758D6"/>
    <w:rsid w:val="00D7591E"/>
    <w:rsid w:val="00D75FF5"/>
    <w:rsid w:val="00D765B1"/>
    <w:rsid w:val="00D76EF0"/>
    <w:rsid w:val="00D779E9"/>
    <w:rsid w:val="00D77C22"/>
    <w:rsid w:val="00D77C87"/>
    <w:rsid w:val="00D77DA6"/>
    <w:rsid w:val="00D80648"/>
    <w:rsid w:val="00D809C1"/>
    <w:rsid w:val="00D80B5C"/>
    <w:rsid w:val="00D80D2C"/>
    <w:rsid w:val="00D80DD3"/>
    <w:rsid w:val="00D81201"/>
    <w:rsid w:val="00D81894"/>
    <w:rsid w:val="00D82181"/>
    <w:rsid w:val="00D824DF"/>
    <w:rsid w:val="00D82A76"/>
    <w:rsid w:val="00D82C6F"/>
    <w:rsid w:val="00D83191"/>
    <w:rsid w:val="00D831F1"/>
    <w:rsid w:val="00D8322D"/>
    <w:rsid w:val="00D8336B"/>
    <w:rsid w:val="00D835C6"/>
    <w:rsid w:val="00D835CD"/>
    <w:rsid w:val="00D8362C"/>
    <w:rsid w:val="00D83BD4"/>
    <w:rsid w:val="00D83BFB"/>
    <w:rsid w:val="00D841D6"/>
    <w:rsid w:val="00D84777"/>
    <w:rsid w:val="00D84DD7"/>
    <w:rsid w:val="00D84EB1"/>
    <w:rsid w:val="00D854F7"/>
    <w:rsid w:val="00D86022"/>
    <w:rsid w:val="00D8613A"/>
    <w:rsid w:val="00D862B0"/>
    <w:rsid w:val="00D86400"/>
    <w:rsid w:val="00D86B2E"/>
    <w:rsid w:val="00D86BA2"/>
    <w:rsid w:val="00D86BBA"/>
    <w:rsid w:val="00D86DB1"/>
    <w:rsid w:val="00D872C1"/>
    <w:rsid w:val="00D874AE"/>
    <w:rsid w:val="00D87830"/>
    <w:rsid w:val="00D87866"/>
    <w:rsid w:val="00D87A96"/>
    <w:rsid w:val="00D87C3C"/>
    <w:rsid w:val="00D87E3C"/>
    <w:rsid w:val="00D9006A"/>
    <w:rsid w:val="00D901A5"/>
    <w:rsid w:val="00D901FD"/>
    <w:rsid w:val="00D902A0"/>
    <w:rsid w:val="00D902DD"/>
    <w:rsid w:val="00D9044A"/>
    <w:rsid w:val="00D904EC"/>
    <w:rsid w:val="00D907D7"/>
    <w:rsid w:val="00D90BFB"/>
    <w:rsid w:val="00D910FE"/>
    <w:rsid w:val="00D9150D"/>
    <w:rsid w:val="00D91608"/>
    <w:rsid w:val="00D91CEB"/>
    <w:rsid w:val="00D91F7E"/>
    <w:rsid w:val="00D9209C"/>
    <w:rsid w:val="00D920D6"/>
    <w:rsid w:val="00D921BE"/>
    <w:rsid w:val="00D92719"/>
    <w:rsid w:val="00D92B1C"/>
    <w:rsid w:val="00D931C3"/>
    <w:rsid w:val="00D93CC6"/>
    <w:rsid w:val="00D93E1C"/>
    <w:rsid w:val="00D943AD"/>
    <w:rsid w:val="00D94512"/>
    <w:rsid w:val="00D94F7E"/>
    <w:rsid w:val="00D9517F"/>
    <w:rsid w:val="00D95B90"/>
    <w:rsid w:val="00D95F7F"/>
    <w:rsid w:val="00D96A48"/>
    <w:rsid w:val="00D972DF"/>
    <w:rsid w:val="00D9746A"/>
    <w:rsid w:val="00D97B01"/>
    <w:rsid w:val="00D97C41"/>
    <w:rsid w:val="00DA0378"/>
    <w:rsid w:val="00DA05B3"/>
    <w:rsid w:val="00DA0680"/>
    <w:rsid w:val="00DA09FE"/>
    <w:rsid w:val="00DA0D82"/>
    <w:rsid w:val="00DA0F6A"/>
    <w:rsid w:val="00DA1542"/>
    <w:rsid w:val="00DA172A"/>
    <w:rsid w:val="00DA1753"/>
    <w:rsid w:val="00DA1F6B"/>
    <w:rsid w:val="00DA1F8E"/>
    <w:rsid w:val="00DA2779"/>
    <w:rsid w:val="00DA2863"/>
    <w:rsid w:val="00DA2A2F"/>
    <w:rsid w:val="00DA2BA1"/>
    <w:rsid w:val="00DA41DF"/>
    <w:rsid w:val="00DA42A8"/>
    <w:rsid w:val="00DA49C5"/>
    <w:rsid w:val="00DA4A20"/>
    <w:rsid w:val="00DA4F0F"/>
    <w:rsid w:val="00DA5789"/>
    <w:rsid w:val="00DA586C"/>
    <w:rsid w:val="00DA5902"/>
    <w:rsid w:val="00DA6459"/>
    <w:rsid w:val="00DA64FC"/>
    <w:rsid w:val="00DA6961"/>
    <w:rsid w:val="00DA6A1D"/>
    <w:rsid w:val="00DA6D91"/>
    <w:rsid w:val="00DA6F2A"/>
    <w:rsid w:val="00DA70A2"/>
    <w:rsid w:val="00DA75D8"/>
    <w:rsid w:val="00DA7A4B"/>
    <w:rsid w:val="00DA7ABE"/>
    <w:rsid w:val="00DA7ACC"/>
    <w:rsid w:val="00DB0F93"/>
    <w:rsid w:val="00DB17F5"/>
    <w:rsid w:val="00DB19B1"/>
    <w:rsid w:val="00DB2249"/>
    <w:rsid w:val="00DB230F"/>
    <w:rsid w:val="00DB278D"/>
    <w:rsid w:val="00DB2A8D"/>
    <w:rsid w:val="00DB2AD1"/>
    <w:rsid w:val="00DB2F5C"/>
    <w:rsid w:val="00DB38A0"/>
    <w:rsid w:val="00DB3C59"/>
    <w:rsid w:val="00DB3CBC"/>
    <w:rsid w:val="00DB4162"/>
    <w:rsid w:val="00DB4872"/>
    <w:rsid w:val="00DB49DE"/>
    <w:rsid w:val="00DB4BD2"/>
    <w:rsid w:val="00DB4E84"/>
    <w:rsid w:val="00DB4EA5"/>
    <w:rsid w:val="00DB571D"/>
    <w:rsid w:val="00DB593E"/>
    <w:rsid w:val="00DB59FD"/>
    <w:rsid w:val="00DB5A9B"/>
    <w:rsid w:val="00DB5C10"/>
    <w:rsid w:val="00DB60EF"/>
    <w:rsid w:val="00DB62AD"/>
    <w:rsid w:val="00DB6631"/>
    <w:rsid w:val="00DB67A2"/>
    <w:rsid w:val="00DB690A"/>
    <w:rsid w:val="00DB6E34"/>
    <w:rsid w:val="00DB768E"/>
    <w:rsid w:val="00DB79E5"/>
    <w:rsid w:val="00DB7B81"/>
    <w:rsid w:val="00DB7BC4"/>
    <w:rsid w:val="00DC02B2"/>
    <w:rsid w:val="00DC04E1"/>
    <w:rsid w:val="00DC0E2D"/>
    <w:rsid w:val="00DC12E8"/>
    <w:rsid w:val="00DC1A8B"/>
    <w:rsid w:val="00DC1D59"/>
    <w:rsid w:val="00DC206C"/>
    <w:rsid w:val="00DC228D"/>
    <w:rsid w:val="00DC2482"/>
    <w:rsid w:val="00DC2A66"/>
    <w:rsid w:val="00DC2D5C"/>
    <w:rsid w:val="00DC2F48"/>
    <w:rsid w:val="00DC2F5F"/>
    <w:rsid w:val="00DC2F74"/>
    <w:rsid w:val="00DC3078"/>
    <w:rsid w:val="00DC3086"/>
    <w:rsid w:val="00DC34EA"/>
    <w:rsid w:val="00DC37BD"/>
    <w:rsid w:val="00DC37C9"/>
    <w:rsid w:val="00DC3889"/>
    <w:rsid w:val="00DC3AEA"/>
    <w:rsid w:val="00DC3C99"/>
    <w:rsid w:val="00DC4118"/>
    <w:rsid w:val="00DC42AF"/>
    <w:rsid w:val="00DC4361"/>
    <w:rsid w:val="00DC455B"/>
    <w:rsid w:val="00DC4B81"/>
    <w:rsid w:val="00DC4B93"/>
    <w:rsid w:val="00DC4D5A"/>
    <w:rsid w:val="00DC5F11"/>
    <w:rsid w:val="00DC5FAE"/>
    <w:rsid w:val="00DC6128"/>
    <w:rsid w:val="00DC62BC"/>
    <w:rsid w:val="00DC6901"/>
    <w:rsid w:val="00DC6A43"/>
    <w:rsid w:val="00DC6BD0"/>
    <w:rsid w:val="00DC6C10"/>
    <w:rsid w:val="00DC71F7"/>
    <w:rsid w:val="00DC7231"/>
    <w:rsid w:val="00DC771D"/>
    <w:rsid w:val="00DC7735"/>
    <w:rsid w:val="00DC787B"/>
    <w:rsid w:val="00DC78B2"/>
    <w:rsid w:val="00DD09DC"/>
    <w:rsid w:val="00DD12E2"/>
    <w:rsid w:val="00DD16E7"/>
    <w:rsid w:val="00DD177B"/>
    <w:rsid w:val="00DD1CBF"/>
    <w:rsid w:val="00DD2D60"/>
    <w:rsid w:val="00DD3022"/>
    <w:rsid w:val="00DD319B"/>
    <w:rsid w:val="00DD3361"/>
    <w:rsid w:val="00DD3415"/>
    <w:rsid w:val="00DD37D5"/>
    <w:rsid w:val="00DD38FB"/>
    <w:rsid w:val="00DD397F"/>
    <w:rsid w:val="00DD3D5C"/>
    <w:rsid w:val="00DD4200"/>
    <w:rsid w:val="00DD46DD"/>
    <w:rsid w:val="00DD47D8"/>
    <w:rsid w:val="00DD482D"/>
    <w:rsid w:val="00DD4A1D"/>
    <w:rsid w:val="00DD54FD"/>
    <w:rsid w:val="00DD58A9"/>
    <w:rsid w:val="00DD5A6E"/>
    <w:rsid w:val="00DD5C06"/>
    <w:rsid w:val="00DD5D1D"/>
    <w:rsid w:val="00DD5DD0"/>
    <w:rsid w:val="00DD63FD"/>
    <w:rsid w:val="00DD6ACB"/>
    <w:rsid w:val="00DD6E3B"/>
    <w:rsid w:val="00DD70A7"/>
    <w:rsid w:val="00DD7238"/>
    <w:rsid w:val="00DD735B"/>
    <w:rsid w:val="00DD75DF"/>
    <w:rsid w:val="00DD7833"/>
    <w:rsid w:val="00DE03C3"/>
    <w:rsid w:val="00DE07DE"/>
    <w:rsid w:val="00DE0987"/>
    <w:rsid w:val="00DE09EA"/>
    <w:rsid w:val="00DE0E1F"/>
    <w:rsid w:val="00DE14DB"/>
    <w:rsid w:val="00DE1BB0"/>
    <w:rsid w:val="00DE20CE"/>
    <w:rsid w:val="00DE27B9"/>
    <w:rsid w:val="00DE291C"/>
    <w:rsid w:val="00DE31B5"/>
    <w:rsid w:val="00DE3281"/>
    <w:rsid w:val="00DE32BD"/>
    <w:rsid w:val="00DE3E9D"/>
    <w:rsid w:val="00DE4C6A"/>
    <w:rsid w:val="00DE4F04"/>
    <w:rsid w:val="00DE522B"/>
    <w:rsid w:val="00DE5C5D"/>
    <w:rsid w:val="00DE710A"/>
    <w:rsid w:val="00DE79CA"/>
    <w:rsid w:val="00DE7F6D"/>
    <w:rsid w:val="00DF04F9"/>
    <w:rsid w:val="00DF0B12"/>
    <w:rsid w:val="00DF0C0A"/>
    <w:rsid w:val="00DF11CA"/>
    <w:rsid w:val="00DF1784"/>
    <w:rsid w:val="00DF1853"/>
    <w:rsid w:val="00DF19FE"/>
    <w:rsid w:val="00DF2132"/>
    <w:rsid w:val="00DF2161"/>
    <w:rsid w:val="00DF21D2"/>
    <w:rsid w:val="00DF2488"/>
    <w:rsid w:val="00DF254F"/>
    <w:rsid w:val="00DF26F1"/>
    <w:rsid w:val="00DF27D5"/>
    <w:rsid w:val="00DF2866"/>
    <w:rsid w:val="00DF2D87"/>
    <w:rsid w:val="00DF2EF3"/>
    <w:rsid w:val="00DF37A3"/>
    <w:rsid w:val="00DF413F"/>
    <w:rsid w:val="00DF41F4"/>
    <w:rsid w:val="00DF439C"/>
    <w:rsid w:val="00DF4430"/>
    <w:rsid w:val="00DF44B4"/>
    <w:rsid w:val="00DF4642"/>
    <w:rsid w:val="00DF4993"/>
    <w:rsid w:val="00DF4B20"/>
    <w:rsid w:val="00DF4E4F"/>
    <w:rsid w:val="00DF4E6A"/>
    <w:rsid w:val="00DF4EA2"/>
    <w:rsid w:val="00DF52EB"/>
    <w:rsid w:val="00DF5489"/>
    <w:rsid w:val="00DF54C2"/>
    <w:rsid w:val="00DF5538"/>
    <w:rsid w:val="00DF58D4"/>
    <w:rsid w:val="00DF5C05"/>
    <w:rsid w:val="00DF5DCE"/>
    <w:rsid w:val="00DF5FCB"/>
    <w:rsid w:val="00DF67BA"/>
    <w:rsid w:val="00DF68B6"/>
    <w:rsid w:val="00DF7419"/>
    <w:rsid w:val="00DF7628"/>
    <w:rsid w:val="00DF7CB7"/>
    <w:rsid w:val="00E00725"/>
    <w:rsid w:val="00E008B2"/>
    <w:rsid w:val="00E00B08"/>
    <w:rsid w:val="00E00D33"/>
    <w:rsid w:val="00E011D4"/>
    <w:rsid w:val="00E02965"/>
    <w:rsid w:val="00E03055"/>
    <w:rsid w:val="00E03063"/>
    <w:rsid w:val="00E03276"/>
    <w:rsid w:val="00E03599"/>
    <w:rsid w:val="00E0370D"/>
    <w:rsid w:val="00E03B69"/>
    <w:rsid w:val="00E0438E"/>
    <w:rsid w:val="00E04631"/>
    <w:rsid w:val="00E04FDF"/>
    <w:rsid w:val="00E05618"/>
    <w:rsid w:val="00E05786"/>
    <w:rsid w:val="00E05EB7"/>
    <w:rsid w:val="00E0650D"/>
    <w:rsid w:val="00E06B90"/>
    <w:rsid w:val="00E06C46"/>
    <w:rsid w:val="00E06CA7"/>
    <w:rsid w:val="00E06E11"/>
    <w:rsid w:val="00E0707C"/>
    <w:rsid w:val="00E07792"/>
    <w:rsid w:val="00E0783E"/>
    <w:rsid w:val="00E07915"/>
    <w:rsid w:val="00E105A0"/>
    <w:rsid w:val="00E10607"/>
    <w:rsid w:val="00E109D2"/>
    <w:rsid w:val="00E10B17"/>
    <w:rsid w:val="00E10B2C"/>
    <w:rsid w:val="00E10F3E"/>
    <w:rsid w:val="00E1127C"/>
    <w:rsid w:val="00E11351"/>
    <w:rsid w:val="00E11BCD"/>
    <w:rsid w:val="00E11F35"/>
    <w:rsid w:val="00E12115"/>
    <w:rsid w:val="00E122D6"/>
    <w:rsid w:val="00E12340"/>
    <w:rsid w:val="00E1275A"/>
    <w:rsid w:val="00E1279C"/>
    <w:rsid w:val="00E12E8A"/>
    <w:rsid w:val="00E132A2"/>
    <w:rsid w:val="00E135E3"/>
    <w:rsid w:val="00E140DB"/>
    <w:rsid w:val="00E14410"/>
    <w:rsid w:val="00E14436"/>
    <w:rsid w:val="00E1547E"/>
    <w:rsid w:val="00E15996"/>
    <w:rsid w:val="00E15A82"/>
    <w:rsid w:val="00E15A85"/>
    <w:rsid w:val="00E15B7C"/>
    <w:rsid w:val="00E15CE9"/>
    <w:rsid w:val="00E16144"/>
    <w:rsid w:val="00E162F9"/>
    <w:rsid w:val="00E16B94"/>
    <w:rsid w:val="00E16D5B"/>
    <w:rsid w:val="00E1757E"/>
    <w:rsid w:val="00E175F1"/>
    <w:rsid w:val="00E1798C"/>
    <w:rsid w:val="00E17C6D"/>
    <w:rsid w:val="00E17F95"/>
    <w:rsid w:val="00E2016B"/>
    <w:rsid w:val="00E202D0"/>
    <w:rsid w:val="00E2047C"/>
    <w:rsid w:val="00E204C3"/>
    <w:rsid w:val="00E20680"/>
    <w:rsid w:val="00E20C81"/>
    <w:rsid w:val="00E21688"/>
    <w:rsid w:val="00E21FFF"/>
    <w:rsid w:val="00E22111"/>
    <w:rsid w:val="00E222FC"/>
    <w:rsid w:val="00E223D9"/>
    <w:rsid w:val="00E22CB9"/>
    <w:rsid w:val="00E22F11"/>
    <w:rsid w:val="00E23746"/>
    <w:rsid w:val="00E23BEA"/>
    <w:rsid w:val="00E23D60"/>
    <w:rsid w:val="00E24147"/>
    <w:rsid w:val="00E247B4"/>
    <w:rsid w:val="00E2492F"/>
    <w:rsid w:val="00E24F33"/>
    <w:rsid w:val="00E251A2"/>
    <w:rsid w:val="00E25286"/>
    <w:rsid w:val="00E254E5"/>
    <w:rsid w:val="00E254F5"/>
    <w:rsid w:val="00E25896"/>
    <w:rsid w:val="00E25BCE"/>
    <w:rsid w:val="00E269D3"/>
    <w:rsid w:val="00E26A34"/>
    <w:rsid w:val="00E26E66"/>
    <w:rsid w:val="00E27A00"/>
    <w:rsid w:val="00E27A19"/>
    <w:rsid w:val="00E27CF0"/>
    <w:rsid w:val="00E27F2C"/>
    <w:rsid w:val="00E301D1"/>
    <w:rsid w:val="00E30EAD"/>
    <w:rsid w:val="00E30EE0"/>
    <w:rsid w:val="00E30F72"/>
    <w:rsid w:val="00E31B8A"/>
    <w:rsid w:val="00E3206C"/>
    <w:rsid w:val="00E3215F"/>
    <w:rsid w:val="00E32A05"/>
    <w:rsid w:val="00E32BE3"/>
    <w:rsid w:val="00E32E70"/>
    <w:rsid w:val="00E3371C"/>
    <w:rsid w:val="00E33981"/>
    <w:rsid w:val="00E33F03"/>
    <w:rsid w:val="00E34147"/>
    <w:rsid w:val="00E34CB6"/>
    <w:rsid w:val="00E34D35"/>
    <w:rsid w:val="00E3515A"/>
    <w:rsid w:val="00E3585C"/>
    <w:rsid w:val="00E35B0D"/>
    <w:rsid w:val="00E35F9D"/>
    <w:rsid w:val="00E3606E"/>
    <w:rsid w:val="00E368B6"/>
    <w:rsid w:val="00E36E2C"/>
    <w:rsid w:val="00E36ECB"/>
    <w:rsid w:val="00E3707E"/>
    <w:rsid w:val="00E3719E"/>
    <w:rsid w:val="00E37291"/>
    <w:rsid w:val="00E37602"/>
    <w:rsid w:val="00E37C0C"/>
    <w:rsid w:val="00E4061B"/>
    <w:rsid w:val="00E40C05"/>
    <w:rsid w:val="00E40C6C"/>
    <w:rsid w:val="00E410D6"/>
    <w:rsid w:val="00E417BC"/>
    <w:rsid w:val="00E41A79"/>
    <w:rsid w:val="00E426DA"/>
    <w:rsid w:val="00E4281C"/>
    <w:rsid w:val="00E42B3B"/>
    <w:rsid w:val="00E42C94"/>
    <w:rsid w:val="00E42F6E"/>
    <w:rsid w:val="00E43398"/>
    <w:rsid w:val="00E433BE"/>
    <w:rsid w:val="00E4360D"/>
    <w:rsid w:val="00E436CF"/>
    <w:rsid w:val="00E43726"/>
    <w:rsid w:val="00E437BC"/>
    <w:rsid w:val="00E43977"/>
    <w:rsid w:val="00E43CD5"/>
    <w:rsid w:val="00E44594"/>
    <w:rsid w:val="00E4522B"/>
    <w:rsid w:val="00E4591C"/>
    <w:rsid w:val="00E4630A"/>
    <w:rsid w:val="00E46507"/>
    <w:rsid w:val="00E46901"/>
    <w:rsid w:val="00E469DD"/>
    <w:rsid w:val="00E46C23"/>
    <w:rsid w:val="00E473E7"/>
    <w:rsid w:val="00E47A98"/>
    <w:rsid w:val="00E47D1E"/>
    <w:rsid w:val="00E50111"/>
    <w:rsid w:val="00E50CB1"/>
    <w:rsid w:val="00E512E0"/>
    <w:rsid w:val="00E513DD"/>
    <w:rsid w:val="00E5145C"/>
    <w:rsid w:val="00E514AA"/>
    <w:rsid w:val="00E5164B"/>
    <w:rsid w:val="00E516F2"/>
    <w:rsid w:val="00E51954"/>
    <w:rsid w:val="00E51A6C"/>
    <w:rsid w:val="00E52159"/>
    <w:rsid w:val="00E52360"/>
    <w:rsid w:val="00E52857"/>
    <w:rsid w:val="00E5396F"/>
    <w:rsid w:val="00E53C6F"/>
    <w:rsid w:val="00E542B6"/>
    <w:rsid w:val="00E545B5"/>
    <w:rsid w:val="00E546E4"/>
    <w:rsid w:val="00E54971"/>
    <w:rsid w:val="00E549B0"/>
    <w:rsid w:val="00E54CA9"/>
    <w:rsid w:val="00E550C7"/>
    <w:rsid w:val="00E55516"/>
    <w:rsid w:val="00E55F1D"/>
    <w:rsid w:val="00E55F48"/>
    <w:rsid w:val="00E562E6"/>
    <w:rsid w:val="00E56586"/>
    <w:rsid w:val="00E5662B"/>
    <w:rsid w:val="00E56761"/>
    <w:rsid w:val="00E5721E"/>
    <w:rsid w:val="00E5734B"/>
    <w:rsid w:val="00E57739"/>
    <w:rsid w:val="00E57BBE"/>
    <w:rsid w:val="00E57DCD"/>
    <w:rsid w:val="00E605ED"/>
    <w:rsid w:val="00E60BE7"/>
    <w:rsid w:val="00E60DA7"/>
    <w:rsid w:val="00E60DE1"/>
    <w:rsid w:val="00E60DF1"/>
    <w:rsid w:val="00E61042"/>
    <w:rsid w:val="00E61262"/>
    <w:rsid w:val="00E6130D"/>
    <w:rsid w:val="00E614CE"/>
    <w:rsid w:val="00E61731"/>
    <w:rsid w:val="00E620C5"/>
    <w:rsid w:val="00E62139"/>
    <w:rsid w:val="00E6239D"/>
    <w:rsid w:val="00E626BE"/>
    <w:rsid w:val="00E62825"/>
    <w:rsid w:val="00E62D73"/>
    <w:rsid w:val="00E62E78"/>
    <w:rsid w:val="00E63252"/>
    <w:rsid w:val="00E63879"/>
    <w:rsid w:val="00E63EF1"/>
    <w:rsid w:val="00E63F97"/>
    <w:rsid w:val="00E6422A"/>
    <w:rsid w:val="00E644BF"/>
    <w:rsid w:val="00E6468D"/>
    <w:rsid w:val="00E64788"/>
    <w:rsid w:val="00E64843"/>
    <w:rsid w:val="00E64B70"/>
    <w:rsid w:val="00E6537D"/>
    <w:rsid w:val="00E65528"/>
    <w:rsid w:val="00E6553D"/>
    <w:rsid w:val="00E65E5B"/>
    <w:rsid w:val="00E65FE0"/>
    <w:rsid w:val="00E66042"/>
    <w:rsid w:val="00E66CA4"/>
    <w:rsid w:val="00E66F17"/>
    <w:rsid w:val="00E672F0"/>
    <w:rsid w:val="00E67381"/>
    <w:rsid w:val="00E67A77"/>
    <w:rsid w:val="00E67BA4"/>
    <w:rsid w:val="00E70002"/>
    <w:rsid w:val="00E706B9"/>
    <w:rsid w:val="00E7089D"/>
    <w:rsid w:val="00E70A71"/>
    <w:rsid w:val="00E70F61"/>
    <w:rsid w:val="00E712F5"/>
    <w:rsid w:val="00E71D0B"/>
    <w:rsid w:val="00E72054"/>
    <w:rsid w:val="00E7246B"/>
    <w:rsid w:val="00E72FBA"/>
    <w:rsid w:val="00E73199"/>
    <w:rsid w:val="00E73266"/>
    <w:rsid w:val="00E7362F"/>
    <w:rsid w:val="00E739B0"/>
    <w:rsid w:val="00E74013"/>
    <w:rsid w:val="00E741AB"/>
    <w:rsid w:val="00E743A9"/>
    <w:rsid w:val="00E74A3E"/>
    <w:rsid w:val="00E74CBF"/>
    <w:rsid w:val="00E74FC7"/>
    <w:rsid w:val="00E75FFA"/>
    <w:rsid w:val="00E76018"/>
    <w:rsid w:val="00E764C6"/>
    <w:rsid w:val="00E7682A"/>
    <w:rsid w:val="00E776DD"/>
    <w:rsid w:val="00E77CAE"/>
    <w:rsid w:val="00E77DDD"/>
    <w:rsid w:val="00E8018B"/>
    <w:rsid w:val="00E80430"/>
    <w:rsid w:val="00E8055B"/>
    <w:rsid w:val="00E807E2"/>
    <w:rsid w:val="00E816AF"/>
    <w:rsid w:val="00E818B4"/>
    <w:rsid w:val="00E81C5F"/>
    <w:rsid w:val="00E81C7C"/>
    <w:rsid w:val="00E81D89"/>
    <w:rsid w:val="00E81E6A"/>
    <w:rsid w:val="00E8224D"/>
    <w:rsid w:val="00E825EC"/>
    <w:rsid w:val="00E82613"/>
    <w:rsid w:val="00E829ED"/>
    <w:rsid w:val="00E82B4E"/>
    <w:rsid w:val="00E83286"/>
    <w:rsid w:val="00E8372C"/>
    <w:rsid w:val="00E83A82"/>
    <w:rsid w:val="00E83CF0"/>
    <w:rsid w:val="00E83EBA"/>
    <w:rsid w:val="00E84126"/>
    <w:rsid w:val="00E84532"/>
    <w:rsid w:val="00E84542"/>
    <w:rsid w:val="00E84621"/>
    <w:rsid w:val="00E846AF"/>
    <w:rsid w:val="00E856DD"/>
    <w:rsid w:val="00E85A14"/>
    <w:rsid w:val="00E85B13"/>
    <w:rsid w:val="00E85D3D"/>
    <w:rsid w:val="00E864BC"/>
    <w:rsid w:val="00E86A42"/>
    <w:rsid w:val="00E86D91"/>
    <w:rsid w:val="00E86F02"/>
    <w:rsid w:val="00E87202"/>
    <w:rsid w:val="00E87347"/>
    <w:rsid w:val="00E87B3F"/>
    <w:rsid w:val="00E9028F"/>
    <w:rsid w:val="00E904D3"/>
    <w:rsid w:val="00E90569"/>
    <w:rsid w:val="00E9072E"/>
    <w:rsid w:val="00E908B6"/>
    <w:rsid w:val="00E910FD"/>
    <w:rsid w:val="00E915BF"/>
    <w:rsid w:val="00E9176C"/>
    <w:rsid w:val="00E92BD6"/>
    <w:rsid w:val="00E92BEA"/>
    <w:rsid w:val="00E92DEA"/>
    <w:rsid w:val="00E93029"/>
    <w:rsid w:val="00E93276"/>
    <w:rsid w:val="00E9381A"/>
    <w:rsid w:val="00E93D98"/>
    <w:rsid w:val="00E9404C"/>
    <w:rsid w:val="00E95021"/>
    <w:rsid w:val="00E95025"/>
    <w:rsid w:val="00E95227"/>
    <w:rsid w:val="00E95576"/>
    <w:rsid w:val="00E958A6"/>
    <w:rsid w:val="00E9636B"/>
    <w:rsid w:val="00E96576"/>
    <w:rsid w:val="00E96D09"/>
    <w:rsid w:val="00E96FED"/>
    <w:rsid w:val="00E97066"/>
    <w:rsid w:val="00E97776"/>
    <w:rsid w:val="00E979FE"/>
    <w:rsid w:val="00EA08B3"/>
    <w:rsid w:val="00EA09C8"/>
    <w:rsid w:val="00EA0AC5"/>
    <w:rsid w:val="00EA0F13"/>
    <w:rsid w:val="00EA114B"/>
    <w:rsid w:val="00EA1178"/>
    <w:rsid w:val="00EA1449"/>
    <w:rsid w:val="00EA1822"/>
    <w:rsid w:val="00EA182F"/>
    <w:rsid w:val="00EA19E3"/>
    <w:rsid w:val="00EA1BEA"/>
    <w:rsid w:val="00EA1D08"/>
    <w:rsid w:val="00EA1E5E"/>
    <w:rsid w:val="00EA20DA"/>
    <w:rsid w:val="00EA2275"/>
    <w:rsid w:val="00EA2415"/>
    <w:rsid w:val="00EA28ED"/>
    <w:rsid w:val="00EA29DF"/>
    <w:rsid w:val="00EA3073"/>
    <w:rsid w:val="00EA3132"/>
    <w:rsid w:val="00EA3163"/>
    <w:rsid w:val="00EA3433"/>
    <w:rsid w:val="00EA3498"/>
    <w:rsid w:val="00EA397A"/>
    <w:rsid w:val="00EA3F5A"/>
    <w:rsid w:val="00EA4C44"/>
    <w:rsid w:val="00EA4D19"/>
    <w:rsid w:val="00EA4F8A"/>
    <w:rsid w:val="00EA57A3"/>
    <w:rsid w:val="00EA5A7F"/>
    <w:rsid w:val="00EA5C9A"/>
    <w:rsid w:val="00EA63AE"/>
    <w:rsid w:val="00EA660E"/>
    <w:rsid w:val="00EA6C70"/>
    <w:rsid w:val="00EA7530"/>
    <w:rsid w:val="00EA7BF6"/>
    <w:rsid w:val="00EA7C61"/>
    <w:rsid w:val="00EB0092"/>
    <w:rsid w:val="00EB042B"/>
    <w:rsid w:val="00EB0BAF"/>
    <w:rsid w:val="00EB1522"/>
    <w:rsid w:val="00EB16EA"/>
    <w:rsid w:val="00EB1712"/>
    <w:rsid w:val="00EB1914"/>
    <w:rsid w:val="00EB1B45"/>
    <w:rsid w:val="00EB1E86"/>
    <w:rsid w:val="00EB2196"/>
    <w:rsid w:val="00EB2307"/>
    <w:rsid w:val="00EB2B10"/>
    <w:rsid w:val="00EB3226"/>
    <w:rsid w:val="00EB3564"/>
    <w:rsid w:val="00EB35E8"/>
    <w:rsid w:val="00EB38F4"/>
    <w:rsid w:val="00EB3C9C"/>
    <w:rsid w:val="00EB3DBF"/>
    <w:rsid w:val="00EB3EB1"/>
    <w:rsid w:val="00EB3F8C"/>
    <w:rsid w:val="00EB4036"/>
    <w:rsid w:val="00EB4B1A"/>
    <w:rsid w:val="00EB52AF"/>
    <w:rsid w:val="00EB5537"/>
    <w:rsid w:val="00EB5940"/>
    <w:rsid w:val="00EB5F11"/>
    <w:rsid w:val="00EB61ED"/>
    <w:rsid w:val="00EB65AC"/>
    <w:rsid w:val="00EB6BC8"/>
    <w:rsid w:val="00EB74D6"/>
    <w:rsid w:val="00EB7608"/>
    <w:rsid w:val="00EB760C"/>
    <w:rsid w:val="00EB7D42"/>
    <w:rsid w:val="00EC07D1"/>
    <w:rsid w:val="00EC080E"/>
    <w:rsid w:val="00EC08F4"/>
    <w:rsid w:val="00EC0A69"/>
    <w:rsid w:val="00EC0D4A"/>
    <w:rsid w:val="00EC1A00"/>
    <w:rsid w:val="00EC1C96"/>
    <w:rsid w:val="00EC2072"/>
    <w:rsid w:val="00EC2E23"/>
    <w:rsid w:val="00EC3971"/>
    <w:rsid w:val="00EC39A2"/>
    <w:rsid w:val="00EC4250"/>
    <w:rsid w:val="00EC446D"/>
    <w:rsid w:val="00EC44E4"/>
    <w:rsid w:val="00EC483B"/>
    <w:rsid w:val="00EC4911"/>
    <w:rsid w:val="00EC50C9"/>
    <w:rsid w:val="00EC51B4"/>
    <w:rsid w:val="00EC5523"/>
    <w:rsid w:val="00EC563C"/>
    <w:rsid w:val="00EC5757"/>
    <w:rsid w:val="00EC5C13"/>
    <w:rsid w:val="00EC5C28"/>
    <w:rsid w:val="00EC5EE0"/>
    <w:rsid w:val="00EC621C"/>
    <w:rsid w:val="00EC6270"/>
    <w:rsid w:val="00EC6615"/>
    <w:rsid w:val="00EC686D"/>
    <w:rsid w:val="00EC6AA7"/>
    <w:rsid w:val="00EC6B9F"/>
    <w:rsid w:val="00EC77BC"/>
    <w:rsid w:val="00EC7833"/>
    <w:rsid w:val="00EC7A43"/>
    <w:rsid w:val="00EC7AAB"/>
    <w:rsid w:val="00EC7FF7"/>
    <w:rsid w:val="00ED00CE"/>
    <w:rsid w:val="00ED0405"/>
    <w:rsid w:val="00ED09D9"/>
    <w:rsid w:val="00ED0C6B"/>
    <w:rsid w:val="00ED0EAE"/>
    <w:rsid w:val="00ED0F86"/>
    <w:rsid w:val="00ED1197"/>
    <w:rsid w:val="00ED12C1"/>
    <w:rsid w:val="00ED1FE7"/>
    <w:rsid w:val="00ED23BA"/>
    <w:rsid w:val="00ED2657"/>
    <w:rsid w:val="00ED2A41"/>
    <w:rsid w:val="00ED2EB8"/>
    <w:rsid w:val="00ED3025"/>
    <w:rsid w:val="00ED34F6"/>
    <w:rsid w:val="00ED35C0"/>
    <w:rsid w:val="00ED3758"/>
    <w:rsid w:val="00ED3911"/>
    <w:rsid w:val="00ED3DA0"/>
    <w:rsid w:val="00ED3EBA"/>
    <w:rsid w:val="00ED3FC6"/>
    <w:rsid w:val="00ED41A3"/>
    <w:rsid w:val="00ED42F0"/>
    <w:rsid w:val="00ED477D"/>
    <w:rsid w:val="00ED47B6"/>
    <w:rsid w:val="00ED4CE8"/>
    <w:rsid w:val="00ED4E4B"/>
    <w:rsid w:val="00ED5115"/>
    <w:rsid w:val="00ED5179"/>
    <w:rsid w:val="00ED5589"/>
    <w:rsid w:val="00ED57CE"/>
    <w:rsid w:val="00ED5887"/>
    <w:rsid w:val="00ED5A4C"/>
    <w:rsid w:val="00ED5C19"/>
    <w:rsid w:val="00ED5E4E"/>
    <w:rsid w:val="00ED5F50"/>
    <w:rsid w:val="00ED607E"/>
    <w:rsid w:val="00ED6202"/>
    <w:rsid w:val="00ED6341"/>
    <w:rsid w:val="00ED635F"/>
    <w:rsid w:val="00ED644A"/>
    <w:rsid w:val="00ED657F"/>
    <w:rsid w:val="00ED6A0C"/>
    <w:rsid w:val="00ED6D45"/>
    <w:rsid w:val="00ED744E"/>
    <w:rsid w:val="00ED750B"/>
    <w:rsid w:val="00ED7CF4"/>
    <w:rsid w:val="00ED7D94"/>
    <w:rsid w:val="00EE081C"/>
    <w:rsid w:val="00EE0BDC"/>
    <w:rsid w:val="00EE0CC9"/>
    <w:rsid w:val="00EE102C"/>
    <w:rsid w:val="00EE10E5"/>
    <w:rsid w:val="00EE1603"/>
    <w:rsid w:val="00EE1A39"/>
    <w:rsid w:val="00EE1A55"/>
    <w:rsid w:val="00EE2153"/>
    <w:rsid w:val="00EE32D8"/>
    <w:rsid w:val="00EE36B2"/>
    <w:rsid w:val="00EE399A"/>
    <w:rsid w:val="00EE3A69"/>
    <w:rsid w:val="00EE3B00"/>
    <w:rsid w:val="00EE3D13"/>
    <w:rsid w:val="00EE3D35"/>
    <w:rsid w:val="00EE3EBB"/>
    <w:rsid w:val="00EE40E5"/>
    <w:rsid w:val="00EE4997"/>
    <w:rsid w:val="00EE4AFC"/>
    <w:rsid w:val="00EE5D3F"/>
    <w:rsid w:val="00EE61AD"/>
    <w:rsid w:val="00EE64E5"/>
    <w:rsid w:val="00EE6A67"/>
    <w:rsid w:val="00EE6E5F"/>
    <w:rsid w:val="00EE6EF4"/>
    <w:rsid w:val="00EE77E0"/>
    <w:rsid w:val="00EE782E"/>
    <w:rsid w:val="00EE78DF"/>
    <w:rsid w:val="00EE7946"/>
    <w:rsid w:val="00EE7CAB"/>
    <w:rsid w:val="00EF00BE"/>
    <w:rsid w:val="00EF0227"/>
    <w:rsid w:val="00EF0C8E"/>
    <w:rsid w:val="00EF0D1B"/>
    <w:rsid w:val="00EF0D5E"/>
    <w:rsid w:val="00EF0F35"/>
    <w:rsid w:val="00EF110A"/>
    <w:rsid w:val="00EF123C"/>
    <w:rsid w:val="00EF14F8"/>
    <w:rsid w:val="00EF18EB"/>
    <w:rsid w:val="00EF1BF6"/>
    <w:rsid w:val="00EF202A"/>
    <w:rsid w:val="00EF25A7"/>
    <w:rsid w:val="00EF271D"/>
    <w:rsid w:val="00EF2754"/>
    <w:rsid w:val="00EF2C19"/>
    <w:rsid w:val="00EF2E05"/>
    <w:rsid w:val="00EF3458"/>
    <w:rsid w:val="00EF373E"/>
    <w:rsid w:val="00EF3985"/>
    <w:rsid w:val="00EF3A44"/>
    <w:rsid w:val="00EF3D3F"/>
    <w:rsid w:val="00EF3F56"/>
    <w:rsid w:val="00EF430B"/>
    <w:rsid w:val="00EF460B"/>
    <w:rsid w:val="00EF55F6"/>
    <w:rsid w:val="00EF563F"/>
    <w:rsid w:val="00EF5823"/>
    <w:rsid w:val="00EF5B4A"/>
    <w:rsid w:val="00EF5FEA"/>
    <w:rsid w:val="00EF6341"/>
    <w:rsid w:val="00EF6562"/>
    <w:rsid w:val="00EF682B"/>
    <w:rsid w:val="00EF692B"/>
    <w:rsid w:val="00EF7A5F"/>
    <w:rsid w:val="00F004EB"/>
    <w:rsid w:val="00F00518"/>
    <w:rsid w:val="00F0072E"/>
    <w:rsid w:val="00F009B0"/>
    <w:rsid w:val="00F01066"/>
    <w:rsid w:val="00F01211"/>
    <w:rsid w:val="00F01634"/>
    <w:rsid w:val="00F016CC"/>
    <w:rsid w:val="00F018EC"/>
    <w:rsid w:val="00F01E57"/>
    <w:rsid w:val="00F01F96"/>
    <w:rsid w:val="00F02452"/>
    <w:rsid w:val="00F028E1"/>
    <w:rsid w:val="00F02C33"/>
    <w:rsid w:val="00F02D86"/>
    <w:rsid w:val="00F03856"/>
    <w:rsid w:val="00F038E2"/>
    <w:rsid w:val="00F038F7"/>
    <w:rsid w:val="00F03F3A"/>
    <w:rsid w:val="00F04172"/>
    <w:rsid w:val="00F041AE"/>
    <w:rsid w:val="00F041BD"/>
    <w:rsid w:val="00F04535"/>
    <w:rsid w:val="00F048BD"/>
    <w:rsid w:val="00F04BD9"/>
    <w:rsid w:val="00F04D17"/>
    <w:rsid w:val="00F0532A"/>
    <w:rsid w:val="00F056C8"/>
    <w:rsid w:val="00F05A31"/>
    <w:rsid w:val="00F05C62"/>
    <w:rsid w:val="00F05EE8"/>
    <w:rsid w:val="00F06508"/>
    <w:rsid w:val="00F065AE"/>
    <w:rsid w:val="00F0669A"/>
    <w:rsid w:val="00F068E6"/>
    <w:rsid w:val="00F07639"/>
    <w:rsid w:val="00F076EE"/>
    <w:rsid w:val="00F078A2"/>
    <w:rsid w:val="00F078CD"/>
    <w:rsid w:val="00F07A4A"/>
    <w:rsid w:val="00F07ADB"/>
    <w:rsid w:val="00F10954"/>
    <w:rsid w:val="00F10C9A"/>
    <w:rsid w:val="00F11097"/>
    <w:rsid w:val="00F11189"/>
    <w:rsid w:val="00F11349"/>
    <w:rsid w:val="00F11738"/>
    <w:rsid w:val="00F11892"/>
    <w:rsid w:val="00F11CCD"/>
    <w:rsid w:val="00F12357"/>
    <w:rsid w:val="00F124C4"/>
    <w:rsid w:val="00F128E3"/>
    <w:rsid w:val="00F12D17"/>
    <w:rsid w:val="00F12FE6"/>
    <w:rsid w:val="00F1306F"/>
    <w:rsid w:val="00F130B2"/>
    <w:rsid w:val="00F1329F"/>
    <w:rsid w:val="00F13416"/>
    <w:rsid w:val="00F13590"/>
    <w:rsid w:val="00F13B6C"/>
    <w:rsid w:val="00F13EF6"/>
    <w:rsid w:val="00F13F1F"/>
    <w:rsid w:val="00F14412"/>
    <w:rsid w:val="00F14445"/>
    <w:rsid w:val="00F1472E"/>
    <w:rsid w:val="00F1473E"/>
    <w:rsid w:val="00F152F8"/>
    <w:rsid w:val="00F15553"/>
    <w:rsid w:val="00F15559"/>
    <w:rsid w:val="00F155C7"/>
    <w:rsid w:val="00F159B8"/>
    <w:rsid w:val="00F16146"/>
    <w:rsid w:val="00F16698"/>
    <w:rsid w:val="00F169D7"/>
    <w:rsid w:val="00F16ADE"/>
    <w:rsid w:val="00F16BC1"/>
    <w:rsid w:val="00F1756F"/>
    <w:rsid w:val="00F202E0"/>
    <w:rsid w:val="00F204AA"/>
    <w:rsid w:val="00F2077F"/>
    <w:rsid w:val="00F207D3"/>
    <w:rsid w:val="00F20DF0"/>
    <w:rsid w:val="00F210A1"/>
    <w:rsid w:val="00F21378"/>
    <w:rsid w:val="00F21940"/>
    <w:rsid w:val="00F21A36"/>
    <w:rsid w:val="00F21E4C"/>
    <w:rsid w:val="00F21F1B"/>
    <w:rsid w:val="00F2284B"/>
    <w:rsid w:val="00F22851"/>
    <w:rsid w:val="00F229EB"/>
    <w:rsid w:val="00F233FC"/>
    <w:rsid w:val="00F23E78"/>
    <w:rsid w:val="00F23EA0"/>
    <w:rsid w:val="00F24333"/>
    <w:rsid w:val="00F247B0"/>
    <w:rsid w:val="00F247C5"/>
    <w:rsid w:val="00F248B9"/>
    <w:rsid w:val="00F24944"/>
    <w:rsid w:val="00F24C06"/>
    <w:rsid w:val="00F24DDE"/>
    <w:rsid w:val="00F25298"/>
    <w:rsid w:val="00F25616"/>
    <w:rsid w:val="00F2573C"/>
    <w:rsid w:val="00F25B71"/>
    <w:rsid w:val="00F26545"/>
    <w:rsid w:val="00F26603"/>
    <w:rsid w:val="00F267DB"/>
    <w:rsid w:val="00F269A3"/>
    <w:rsid w:val="00F271BB"/>
    <w:rsid w:val="00F272C0"/>
    <w:rsid w:val="00F27780"/>
    <w:rsid w:val="00F277A6"/>
    <w:rsid w:val="00F27A37"/>
    <w:rsid w:val="00F27A3F"/>
    <w:rsid w:val="00F27AB5"/>
    <w:rsid w:val="00F301CC"/>
    <w:rsid w:val="00F303A1"/>
    <w:rsid w:val="00F304DF"/>
    <w:rsid w:val="00F30BA6"/>
    <w:rsid w:val="00F30F65"/>
    <w:rsid w:val="00F316A2"/>
    <w:rsid w:val="00F31A5B"/>
    <w:rsid w:val="00F31C91"/>
    <w:rsid w:val="00F31D19"/>
    <w:rsid w:val="00F31E57"/>
    <w:rsid w:val="00F3204F"/>
    <w:rsid w:val="00F3206D"/>
    <w:rsid w:val="00F32383"/>
    <w:rsid w:val="00F326FA"/>
    <w:rsid w:val="00F327AA"/>
    <w:rsid w:val="00F32A2A"/>
    <w:rsid w:val="00F3304D"/>
    <w:rsid w:val="00F331B8"/>
    <w:rsid w:val="00F331DA"/>
    <w:rsid w:val="00F33227"/>
    <w:rsid w:val="00F33D77"/>
    <w:rsid w:val="00F33DEA"/>
    <w:rsid w:val="00F33E93"/>
    <w:rsid w:val="00F3465B"/>
    <w:rsid w:val="00F34A54"/>
    <w:rsid w:val="00F34EAC"/>
    <w:rsid w:val="00F3523F"/>
    <w:rsid w:val="00F35840"/>
    <w:rsid w:val="00F3585E"/>
    <w:rsid w:val="00F35D9B"/>
    <w:rsid w:val="00F35FDF"/>
    <w:rsid w:val="00F368D7"/>
    <w:rsid w:val="00F36C78"/>
    <w:rsid w:val="00F375AE"/>
    <w:rsid w:val="00F37C2E"/>
    <w:rsid w:val="00F40403"/>
    <w:rsid w:val="00F40AB4"/>
    <w:rsid w:val="00F410EB"/>
    <w:rsid w:val="00F41112"/>
    <w:rsid w:val="00F411B4"/>
    <w:rsid w:val="00F41594"/>
    <w:rsid w:val="00F4185B"/>
    <w:rsid w:val="00F41878"/>
    <w:rsid w:val="00F418D3"/>
    <w:rsid w:val="00F42107"/>
    <w:rsid w:val="00F42A49"/>
    <w:rsid w:val="00F42A7A"/>
    <w:rsid w:val="00F42EFD"/>
    <w:rsid w:val="00F43039"/>
    <w:rsid w:val="00F43DEB"/>
    <w:rsid w:val="00F440C9"/>
    <w:rsid w:val="00F440EE"/>
    <w:rsid w:val="00F44818"/>
    <w:rsid w:val="00F451F3"/>
    <w:rsid w:val="00F4541A"/>
    <w:rsid w:val="00F45C9E"/>
    <w:rsid w:val="00F45CA1"/>
    <w:rsid w:val="00F46526"/>
    <w:rsid w:val="00F46851"/>
    <w:rsid w:val="00F47012"/>
    <w:rsid w:val="00F47307"/>
    <w:rsid w:val="00F4763B"/>
    <w:rsid w:val="00F47BB9"/>
    <w:rsid w:val="00F47C9D"/>
    <w:rsid w:val="00F47E7E"/>
    <w:rsid w:val="00F501F3"/>
    <w:rsid w:val="00F5023D"/>
    <w:rsid w:val="00F50C6C"/>
    <w:rsid w:val="00F50F92"/>
    <w:rsid w:val="00F51056"/>
    <w:rsid w:val="00F51676"/>
    <w:rsid w:val="00F52634"/>
    <w:rsid w:val="00F52A74"/>
    <w:rsid w:val="00F52E42"/>
    <w:rsid w:val="00F5314A"/>
    <w:rsid w:val="00F531E0"/>
    <w:rsid w:val="00F534CD"/>
    <w:rsid w:val="00F534E4"/>
    <w:rsid w:val="00F5362C"/>
    <w:rsid w:val="00F536DF"/>
    <w:rsid w:val="00F53818"/>
    <w:rsid w:val="00F538E5"/>
    <w:rsid w:val="00F53D55"/>
    <w:rsid w:val="00F53F43"/>
    <w:rsid w:val="00F54144"/>
    <w:rsid w:val="00F54302"/>
    <w:rsid w:val="00F54320"/>
    <w:rsid w:val="00F546D3"/>
    <w:rsid w:val="00F54ACF"/>
    <w:rsid w:val="00F54D7B"/>
    <w:rsid w:val="00F54DA5"/>
    <w:rsid w:val="00F55362"/>
    <w:rsid w:val="00F55384"/>
    <w:rsid w:val="00F5592B"/>
    <w:rsid w:val="00F55DBF"/>
    <w:rsid w:val="00F55E20"/>
    <w:rsid w:val="00F560C2"/>
    <w:rsid w:val="00F560F9"/>
    <w:rsid w:val="00F56136"/>
    <w:rsid w:val="00F56360"/>
    <w:rsid w:val="00F568C1"/>
    <w:rsid w:val="00F569C8"/>
    <w:rsid w:val="00F56C33"/>
    <w:rsid w:val="00F56D14"/>
    <w:rsid w:val="00F56DE0"/>
    <w:rsid w:val="00F56FD2"/>
    <w:rsid w:val="00F57133"/>
    <w:rsid w:val="00F5713F"/>
    <w:rsid w:val="00F5764A"/>
    <w:rsid w:val="00F57931"/>
    <w:rsid w:val="00F60202"/>
    <w:rsid w:val="00F60818"/>
    <w:rsid w:val="00F6092F"/>
    <w:rsid w:val="00F60AB8"/>
    <w:rsid w:val="00F60BCE"/>
    <w:rsid w:val="00F6141B"/>
    <w:rsid w:val="00F6158A"/>
    <w:rsid w:val="00F619F6"/>
    <w:rsid w:val="00F61A2D"/>
    <w:rsid w:val="00F61ADE"/>
    <w:rsid w:val="00F61FC8"/>
    <w:rsid w:val="00F62154"/>
    <w:rsid w:val="00F62FAC"/>
    <w:rsid w:val="00F630AA"/>
    <w:rsid w:val="00F6337B"/>
    <w:rsid w:val="00F63888"/>
    <w:rsid w:val="00F63E68"/>
    <w:rsid w:val="00F63EC8"/>
    <w:rsid w:val="00F6440A"/>
    <w:rsid w:val="00F64AC8"/>
    <w:rsid w:val="00F64D45"/>
    <w:rsid w:val="00F64D52"/>
    <w:rsid w:val="00F64F51"/>
    <w:rsid w:val="00F652DA"/>
    <w:rsid w:val="00F65345"/>
    <w:rsid w:val="00F655CD"/>
    <w:rsid w:val="00F656E0"/>
    <w:rsid w:val="00F658E4"/>
    <w:rsid w:val="00F65936"/>
    <w:rsid w:val="00F65C86"/>
    <w:rsid w:val="00F65D25"/>
    <w:rsid w:val="00F66384"/>
    <w:rsid w:val="00F663C4"/>
    <w:rsid w:val="00F6666A"/>
    <w:rsid w:val="00F667EF"/>
    <w:rsid w:val="00F67155"/>
    <w:rsid w:val="00F672D7"/>
    <w:rsid w:val="00F6730F"/>
    <w:rsid w:val="00F674E3"/>
    <w:rsid w:val="00F67C4D"/>
    <w:rsid w:val="00F67C84"/>
    <w:rsid w:val="00F700B6"/>
    <w:rsid w:val="00F7012D"/>
    <w:rsid w:val="00F7061C"/>
    <w:rsid w:val="00F70890"/>
    <w:rsid w:val="00F714B9"/>
    <w:rsid w:val="00F7175A"/>
    <w:rsid w:val="00F7215C"/>
    <w:rsid w:val="00F72873"/>
    <w:rsid w:val="00F72A89"/>
    <w:rsid w:val="00F72CD7"/>
    <w:rsid w:val="00F72D49"/>
    <w:rsid w:val="00F72DC1"/>
    <w:rsid w:val="00F731FF"/>
    <w:rsid w:val="00F733F4"/>
    <w:rsid w:val="00F73B13"/>
    <w:rsid w:val="00F73E79"/>
    <w:rsid w:val="00F73F66"/>
    <w:rsid w:val="00F7456A"/>
    <w:rsid w:val="00F74CA7"/>
    <w:rsid w:val="00F74D16"/>
    <w:rsid w:val="00F74E3B"/>
    <w:rsid w:val="00F751BE"/>
    <w:rsid w:val="00F75210"/>
    <w:rsid w:val="00F75223"/>
    <w:rsid w:val="00F75AE8"/>
    <w:rsid w:val="00F75BA1"/>
    <w:rsid w:val="00F75E2C"/>
    <w:rsid w:val="00F760EE"/>
    <w:rsid w:val="00F76223"/>
    <w:rsid w:val="00F76B07"/>
    <w:rsid w:val="00F77161"/>
    <w:rsid w:val="00F77596"/>
    <w:rsid w:val="00F7763B"/>
    <w:rsid w:val="00F77896"/>
    <w:rsid w:val="00F77AE0"/>
    <w:rsid w:val="00F77BB3"/>
    <w:rsid w:val="00F77E65"/>
    <w:rsid w:val="00F77F74"/>
    <w:rsid w:val="00F800B0"/>
    <w:rsid w:val="00F80204"/>
    <w:rsid w:val="00F80770"/>
    <w:rsid w:val="00F8097E"/>
    <w:rsid w:val="00F8149A"/>
    <w:rsid w:val="00F816B7"/>
    <w:rsid w:val="00F8178C"/>
    <w:rsid w:val="00F81C1E"/>
    <w:rsid w:val="00F81E14"/>
    <w:rsid w:val="00F8291D"/>
    <w:rsid w:val="00F83203"/>
    <w:rsid w:val="00F836D5"/>
    <w:rsid w:val="00F83F67"/>
    <w:rsid w:val="00F84461"/>
    <w:rsid w:val="00F85101"/>
    <w:rsid w:val="00F851C4"/>
    <w:rsid w:val="00F85475"/>
    <w:rsid w:val="00F858E0"/>
    <w:rsid w:val="00F862A8"/>
    <w:rsid w:val="00F864E7"/>
    <w:rsid w:val="00F8670F"/>
    <w:rsid w:val="00F86963"/>
    <w:rsid w:val="00F87086"/>
    <w:rsid w:val="00F90134"/>
    <w:rsid w:val="00F907C7"/>
    <w:rsid w:val="00F9198D"/>
    <w:rsid w:val="00F91B15"/>
    <w:rsid w:val="00F91B7E"/>
    <w:rsid w:val="00F91BB5"/>
    <w:rsid w:val="00F92016"/>
    <w:rsid w:val="00F925B4"/>
    <w:rsid w:val="00F925F6"/>
    <w:rsid w:val="00F93AA3"/>
    <w:rsid w:val="00F94191"/>
    <w:rsid w:val="00F942CB"/>
    <w:rsid w:val="00F9443B"/>
    <w:rsid w:val="00F94CA5"/>
    <w:rsid w:val="00F94DC3"/>
    <w:rsid w:val="00F952C5"/>
    <w:rsid w:val="00F953FE"/>
    <w:rsid w:val="00F96AB2"/>
    <w:rsid w:val="00F972E4"/>
    <w:rsid w:val="00F97540"/>
    <w:rsid w:val="00F9777B"/>
    <w:rsid w:val="00F979B0"/>
    <w:rsid w:val="00F97FB0"/>
    <w:rsid w:val="00FA09D5"/>
    <w:rsid w:val="00FA0BCC"/>
    <w:rsid w:val="00FA1070"/>
    <w:rsid w:val="00FA107A"/>
    <w:rsid w:val="00FA164F"/>
    <w:rsid w:val="00FA165E"/>
    <w:rsid w:val="00FA1713"/>
    <w:rsid w:val="00FA1ACB"/>
    <w:rsid w:val="00FA1BB5"/>
    <w:rsid w:val="00FA1FDF"/>
    <w:rsid w:val="00FA21F4"/>
    <w:rsid w:val="00FA26D4"/>
    <w:rsid w:val="00FA2F3A"/>
    <w:rsid w:val="00FA304B"/>
    <w:rsid w:val="00FA3214"/>
    <w:rsid w:val="00FA397C"/>
    <w:rsid w:val="00FA3D5B"/>
    <w:rsid w:val="00FA41A1"/>
    <w:rsid w:val="00FA4850"/>
    <w:rsid w:val="00FA4C7D"/>
    <w:rsid w:val="00FA4D73"/>
    <w:rsid w:val="00FA4E97"/>
    <w:rsid w:val="00FA4ED6"/>
    <w:rsid w:val="00FA4FD7"/>
    <w:rsid w:val="00FA5750"/>
    <w:rsid w:val="00FA5874"/>
    <w:rsid w:val="00FA645B"/>
    <w:rsid w:val="00FA6476"/>
    <w:rsid w:val="00FA6A95"/>
    <w:rsid w:val="00FA6E13"/>
    <w:rsid w:val="00FA70CC"/>
    <w:rsid w:val="00FA7277"/>
    <w:rsid w:val="00FA7316"/>
    <w:rsid w:val="00FA7339"/>
    <w:rsid w:val="00FA77D4"/>
    <w:rsid w:val="00FA798A"/>
    <w:rsid w:val="00FA7E20"/>
    <w:rsid w:val="00FB0B07"/>
    <w:rsid w:val="00FB0FF2"/>
    <w:rsid w:val="00FB17AF"/>
    <w:rsid w:val="00FB18B5"/>
    <w:rsid w:val="00FB197F"/>
    <w:rsid w:val="00FB23DD"/>
    <w:rsid w:val="00FB26E5"/>
    <w:rsid w:val="00FB2830"/>
    <w:rsid w:val="00FB312F"/>
    <w:rsid w:val="00FB35C3"/>
    <w:rsid w:val="00FB409D"/>
    <w:rsid w:val="00FB4272"/>
    <w:rsid w:val="00FB4FAD"/>
    <w:rsid w:val="00FB546C"/>
    <w:rsid w:val="00FB56C8"/>
    <w:rsid w:val="00FB580C"/>
    <w:rsid w:val="00FB584F"/>
    <w:rsid w:val="00FB5D61"/>
    <w:rsid w:val="00FB5FE1"/>
    <w:rsid w:val="00FB6343"/>
    <w:rsid w:val="00FB6A75"/>
    <w:rsid w:val="00FB6BF7"/>
    <w:rsid w:val="00FB746B"/>
    <w:rsid w:val="00FB74A0"/>
    <w:rsid w:val="00FB7D96"/>
    <w:rsid w:val="00FC0142"/>
    <w:rsid w:val="00FC03A1"/>
    <w:rsid w:val="00FC03D2"/>
    <w:rsid w:val="00FC0623"/>
    <w:rsid w:val="00FC137E"/>
    <w:rsid w:val="00FC16D9"/>
    <w:rsid w:val="00FC1D06"/>
    <w:rsid w:val="00FC1F16"/>
    <w:rsid w:val="00FC1FB3"/>
    <w:rsid w:val="00FC2855"/>
    <w:rsid w:val="00FC2977"/>
    <w:rsid w:val="00FC317B"/>
    <w:rsid w:val="00FC330E"/>
    <w:rsid w:val="00FC3A0C"/>
    <w:rsid w:val="00FC3AF0"/>
    <w:rsid w:val="00FC3C61"/>
    <w:rsid w:val="00FC3C67"/>
    <w:rsid w:val="00FC3CCA"/>
    <w:rsid w:val="00FC42C3"/>
    <w:rsid w:val="00FC47DE"/>
    <w:rsid w:val="00FC48B4"/>
    <w:rsid w:val="00FC48C3"/>
    <w:rsid w:val="00FC4A6A"/>
    <w:rsid w:val="00FC4A9E"/>
    <w:rsid w:val="00FC4DDB"/>
    <w:rsid w:val="00FC51A3"/>
    <w:rsid w:val="00FC5353"/>
    <w:rsid w:val="00FC539A"/>
    <w:rsid w:val="00FC5A26"/>
    <w:rsid w:val="00FC5B29"/>
    <w:rsid w:val="00FC5DF3"/>
    <w:rsid w:val="00FC5F6D"/>
    <w:rsid w:val="00FC6300"/>
    <w:rsid w:val="00FC6457"/>
    <w:rsid w:val="00FC65B3"/>
    <w:rsid w:val="00FC66C1"/>
    <w:rsid w:val="00FC6703"/>
    <w:rsid w:val="00FC6BA8"/>
    <w:rsid w:val="00FC7248"/>
    <w:rsid w:val="00FC7915"/>
    <w:rsid w:val="00FC7E35"/>
    <w:rsid w:val="00FD003B"/>
    <w:rsid w:val="00FD01BC"/>
    <w:rsid w:val="00FD01EF"/>
    <w:rsid w:val="00FD023E"/>
    <w:rsid w:val="00FD0F80"/>
    <w:rsid w:val="00FD1149"/>
    <w:rsid w:val="00FD183B"/>
    <w:rsid w:val="00FD19A1"/>
    <w:rsid w:val="00FD2043"/>
    <w:rsid w:val="00FD20F4"/>
    <w:rsid w:val="00FD245D"/>
    <w:rsid w:val="00FD296C"/>
    <w:rsid w:val="00FD2F45"/>
    <w:rsid w:val="00FD3015"/>
    <w:rsid w:val="00FD315A"/>
    <w:rsid w:val="00FD31A5"/>
    <w:rsid w:val="00FD3281"/>
    <w:rsid w:val="00FD3406"/>
    <w:rsid w:val="00FD3499"/>
    <w:rsid w:val="00FD370A"/>
    <w:rsid w:val="00FD376D"/>
    <w:rsid w:val="00FD39D3"/>
    <w:rsid w:val="00FD3BEE"/>
    <w:rsid w:val="00FD3D3D"/>
    <w:rsid w:val="00FD4630"/>
    <w:rsid w:val="00FD4795"/>
    <w:rsid w:val="00FD49B4"/>
    <w:rsid w:val="00FD4B84"/>
    <w:rsid w:val="00FD5F8B"/>
    <w:rsid w:val="00FD61E3"/>
    <w:rsid w:val="00FD6475"/>
    <w:rsid w:val="00FD6751"/>
    <w:rsid w:val="00FD6D64"/>
    <w:rsid w:val="00FD701C"/>
    <w:rsid w:val="00FD76D9"/>
    <w:rsid w:val="00FD78CB"/>
    <w:rsid w:val="00FD7DCF"/>
    <w:rsid w:val="00FD7F1A"/>
    <w:rsid w:val="00FE00DF"/>
    <w:rsid w:val="00FE01E9"/>
    <w:rsid w:val="00FE0888"/>
    <w:rsid w:val="00FE0AF7"/>
    <w:rsid w:val="00FE1448"/>
    <w:rsid w:val="00FE1B15"/>
    <w:rsid w:val="00FE22B4"/>
    <w:rsid w:val="00FE22B8"/>
    <w:rsid w:val="00FE2982"/>
    <w:rsid w:val="00FE31A3"/>
    <w:rsid w:val="00FE31B9"/>
    <w:rsid w:val="00FE3716"/>
    <w:rsid w:val="00FE37FF"/>
    <w:rsid w:val="00FE389E"/>
    <w:rsid w:val="00FE449C"/>
    <w:rsid w:val="00FE4949"/>
    <w:rsid w:val="00FE4B78"/>
    <w:rsid w:val="00FE4B9D"/>
    <w:rsid w:val="00FE55DF"/>
    <w:rsid w:val="00FE5641"/>
    <w:rsid w:val="00FE583F"/>
    <w:rsid w:val="00FE5A58"/>
    <w:rsid w:val="00FE5CAA"/>
    <w:rsid w:val="00FE6915"/>
    <w:rsid w:val="00FE6E29"/>
    <w:rsid w:val="00FE72AE"/>
    <w:rsid w:val="00FE7BC4"/>
    <w:rsid w:val="00FF0A09"/>
    <w:rsid w:val="00FF0BE3"/>
    <w:rsid w:val="00FF0BF3"/>
    <w:rsid w:val="00FF11C6"/>
    <w:rsid w:val="00FF1384"/>
    <w:rsid w:val="00FF1B34"/>
    <w:rsid w:val="00FF1CEE"/>
    <w:rsid w:val="00FF1CF6"/>
    <w:rsid w:val="00FF2495"/>
    <w:rsid w:val="00FF274A"/>
    <w:rsid w:val="00FF2AC3"/>
    <w:rsid w:val="00FF2AFD"/>
    <w:rsid w:val="00FF2EC4"/>
    <w:rsid w:val="00FF3625"/>
    <w:rsid w:val="00FF36AA"/>
    <w:rsid w:val="00FF3D0E"/>
    <w:rsid w:val="00FF3D9F"/>
    <w:rsid w:val="00FF4055"/>
    <w:rsid w:val="00FF4786"/>
    <w:rsid w:val="00FF4978"/>
    <w:rsid w:val="00FF4BA5"/>
    <w:rsid w:val="00FF4D59"/>
    <w:rsid w:val="00FF5169"/>
    <w:rsid w:val="00FF5328"/>
    <w:rsid w:val="00FF5355"/>
    <w:rsid w:val="00FF5399"/>
    <w:rsid w:val="00FF58A7"/>
    <w:rsid w:val="00FF6A50"/>
    <w:rsid w:val="00FF6D0F"/>
    <w:rsid w:val="00FF74EF"/>
    <w:rsid w:val="00FF75FD"/>
    <w:rsid w:val="00FF77F8"/>
    <w:rsid w:val="00FF786F"/>
    <w:rsid w:val="19206193"/>
    <w:rsid w:val="20E84119"/>
    <w:rsid w:val="27698D99"/>
    <w:rsid w:val="37AA8217"/>
    <w:rsid w:val="395453D5"/>
    <w:rsid w:val="400D9503"/>
    <w:rsid w:val="47AF1613"/>
    <w:rsid w:val="4BEC66CC"/>
    <w:rsid w:val="4FC19442"/>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horizontal-relative:page;mso-position-vertical-relative:page" stroke="f">
      <v:stroke on="f"/>
      <o:colormru v:ext="edit" colors="white"/>
    </o:shapedefaults>
    <o:shapelayout v:ext="edit">
      <o:idmap v:ext="edit" data="1"/>
    </o:shapelayout>
  </w:shapeDefaults>
  <w:decimalSymbol w:val="."/>
  <w:listSeparator w:val=","/>
  <w14:docId w14:val="6E26E98B"/>
  <w15:docId w15:val="{1B866E0E-881A-4DF7-BA35-A0C2158B36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1" w:unhideWhenUsed="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9"/>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Subtle Reference" w:uiPriority="31"/>
    <w:lsdException w:name="Intense Reference" w:uiPriority="32"/>
    <w:lsdException w:name="Book Title" w:uiPriority="33"/>
    <w:lsdException w:name="Bibliography" w:semiHidden="1" w:uiPriority="37" w:unhideWhenUsed="1"/>
    <w:lsdException w:name="TOC Heading" w:semiHidden="1" w:uiPriority="9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606CDD"/>
  </w:style>
  <w:style w:type="paragraph" w:styleId="Heading1">
    <w:name w:val="heading 1"/>
    <w:basedOn w:val="Normal"/>
    <w:next w:val="BodyText"/>
    <w:link w:val="Heading1Char"/>
    <w:qFormat/>
    <w:rsid w:val="00542B3F"/>
    <w:pPr>
      <w:keepNext/>
      <w:keepLines/>
      <w:numPr>
        <w:numId w:val="14"/>
      </w:numPr>
      <w:spacing w:before="300" w:after="360" w:line="440" w:lineRule="exact"/>
      <w:outlineLvl w:val="0"/>
    </w:pPr>
    <w:rPr>
      <w:b/>
      <w:bCs/>
      <w:color w:val="00B2A9" w:themeColor="accent1"/>
      <w:kern w:val="32"/>
      <w:sz w:val="40"/>
      <w:szCs w:val="32"/>
    </w:rPr>
  </w:style>
  <w:style w:type="paragraph" w:styleId="Heading2">
    <w:name w:val="heading 2"/>
    <w:basedOn w:val="Normal"/>
    <w:next w:val="BodyText"/>
    <w:link w:val="Heading2Char"/>
    <w:qFormat/>
    <w:rsid w:val="00542B3F"/>
    <w:pPr>
      <w:keepNext/>
      <w:keepLines/>
      <w:numPr>
        <w:ilvl w:val="1"/>
        <w:numId w:val="14"/>
      </w:numPr>
      <w:tabs>
        <w:tab w:val="clear" w:pos="8222"/>
        <w:tab w:val="num" w:pos="0"/>
        <w:tab w:val="left" w:pos="1418"/>
        <w:tab w:val="left" w:pos="1701"/>
        <w:tab w:val="left" w:pos="1985"/>
      </w:tabs>
      <w:spacing w:before="240" w:after="100" w:line="280" w:lineRule="exact"/>
      <w:ind w:left="0"/>
      <w:outlineLvl w:val="1"/>
    </w:pPr>
    <w:rPr>
      <w:b/>
      <w:bCs/>
      <w:iCs/>
      <w:color w:val="00B2A9" w:themeColor="accent1"/>
      <w:kern w:val="20"/>
      <w:sz w:val="24"/>
      <w:szCs w:val="28"/>
    </w:rPr>
  </w:style>
  <w:style w:type="paragraph" w:styleId="Heading3">
    <w:name w:val="heading 3"/>
    <w:basedOn w:val="Normal"/>
    <w:next w:val="BodyText"/>
    <w:link w:val="Heading3Char"/>
    <w:qFormat/>
    <w:rsid w:val="00542B3F"/>
    <w:pPr>
      <w:keepNext/>
      <w:keepLines/>
      <w:numPr>
        <w:ilvl w:val="2"/>
        <w:numId w:val="14"/>
      </w:numPr>
      <w:tabs>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qFormat/>
    <w:rsid w:val="00DA2779"/>
    <w:pPr>
      <w:keepNext/>
      <w:keepLines/>
      <w:numPr>
        <w:ilvl w:val="3"/>
        <w:numId w:val="14"/>
      </w:numPr>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00B2A9" w:themeColor="accent1"/>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rsid w:val="000758E3"/>
    <w:pPr>
      <w:keepNext/>
      <w:keepLines/>
      <w:pageBreakBefore/>
      <w:framePr w:w="11907" w:h="1985" w:hRule="exact" w:hSpace="11340" w:vSpace="284" w:wrap="around" w:vAnchor="page" w:hAnchor="page" w:yAlign="top"/>
      <w:numPr>
        <w:numId w:val="15"/>
      </w:numPr>
      <w:tabs>
        <w:tab w:val="left" w:pos="3685"/>
      </w:tabs>
      <w:spacing w:before="1300" w:after="440" w:line="440" w:lineRule="exact"/>
      <w:ind w:right="1134"/>
      <w:outlineLvl w:val="7"/>
    </w:pPr>
    <w:rPr>
      <w:rFonts w:asciiTheme="majorHAnsi" w:eastAsiaTheme="majorEastAsia" w:hAnsiTheme="majorHAnsi" w:cstheme="majorBidi"/>
      <w:b/>
      <w:color w:val="00B2A9" w:themeColor="accent1"/>
      <w:sz w:val="40"/>
    </w:rPr>
  </w:style>
  <w:style w:type="paragraph" w:styleId="Heading9">
    <w:name w:val="heading 9"/>
    <w:aliases w:val="Appendix Heading 1"/>
    <w:basedOn w:val="Normal"/>
    <w:next w:val="BodyText"/>
    <w:link w:val="Heading9Char"/>
    <w:uiPriority w:val="1"/>
    <w:rsid w:val="00E8055B"/>
    <w:pPr>
      <w:keepNext/>
      <w:keepLines/>
      <w:numPr>
        <w:ilvl w:val="1"/>
        <w:numId w:val="15"/>
      </w:numPr>
      <w:tabs>
        <w:tab w:val="left" w:pos="1559"/>
        <w:tab w:val="left" w:pos="1843"/>
        <w:tab w:val="left" w:pos="2126"/>
        <w:tab w:val="left" w:pos="2410"/>
      </w:tabs>
      <w:spacing w:before="240" w:after="100" w:line="280" w:lineRule="exact"/>
      <w:outlineLvl w:val="8"/>
    </w:pPr>
    <w:rPr>
      <w:b/>
      <w:color w:val="00B2A9" w:themeColor="accen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61E6"/>
    <w:pPr>
      <w:spacing w:line="240" w:lineRule="auto"/>
    </w:pPr>
  </w:style>
  <w:style w:type="paragraph" w:styleId="Footer">
    <w:name w:val="footer"/>
    <w:basedOn w:val="Normal"/>
    <w:link w:val="FooterChar"/>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uiPriority w:val="39"/>
    <w:rsid w:val="00BB1F66"/>
    <w:pPr>
      <w:spacing w:before="60" w:after="60" w:line="220" w:lineRule="atLeast"/>
      <w:ind w:left="113" w:right="113"/>
    </w:pPr>
    <w:rPr>
      <w:rFonts w:cs="Times New Roman"/>
      <w:sz w:val="18"/>
    </w:rPr>
    <w:tblPr>
      <w:tblStyleColBandSize w:val="1"/>
      <w:tblBorders>
        <w:top w:val="single" w:sz="8" w:space="0" w:color="CDDC29" w:themeColor="text2"/>
        <w:bottom w:val="single" w:sz="8" w:space="0" w:color="CDDC29" w:themeColor="text2"/>
        <w:insideH w:val="single" w:sz="8" w:space="0" w:color="CDDC29"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CDDC29" w:themeFill="text2"/>
      </w:tcPr>
    </w:tblStylePr>
    <w:tblStylePr w:type="lastRow">
      <w:rPr>
        <w:b w:val="0"/>
      </w:rPr>
    </w:tblStylePr>
    <w:tblStylePr w:type="lastCol">
      <w:pPr>
        <w:jc w:val="left"/>
      </w:pPr>
    </w:tblStylePr>
    <w:tblStylePr w:type="band1Vert">
      <w:tblPr/>
      <w:tcPr>
        <w:shd w:val="clear" w:color="auto" w:fill="F8FAE8" w:themeFill="background2"/>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3"/>
      </w:numPr>
      <w:spacing w:before="120" w:after="120"/>
    </w:pPr>
  </w:style>
  <w:style w:type="paragraph" w:styleId="ListNumber2">
    <w:name w:val="List Number 2"/>
    <w:basedOn w:val="Normal"/>
    <w:qFormat/>
    <w:rsid w:val="00781566"/>
    <w:pPr>
      <w:numPr>
        <w:ilvl w:val="1"/>
        <w:numId w:val="3"/>
      </w:numPr>
      <w:spacing w:before="120" w:after="120"/>
    </w:pPr>
  </w:style>
  <w:style w:type="paragraph" w:styleId="ListNumber3">
    <w:name w:val="List Number 3"/>
    <w:basedOn w:val="Normal"/>
    <w:qFormat/>
    <w:rsid w:val="00781566"/>
    <w:pPr>
      <w:numPr>
        <w:ilvl w:val="2"/>
        <w:numId w:val="3"/>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uiPriority w:val="99"/>
    <w:qFormat/>
    <w:rsid w:val="0086233C"/>
    <w:pPr>
      <w:spacing w:before="60" w:after="120"/>
    </w:pPr>
    <w:rPr>
      <w:rFonts w:cs="Times New Roman"/>
      <w:lang w:eastAsia="en-US"/>
    </w:rPr>
  </w:style>
  <w:style w:type="character" w:customStyle="1" w:styleId="BodyTextChar">
    <w:name w:val="Body Text Char"/>
    <w:basedOn w:val="DefaultParagraphFont"/>
    <w:link w:val="BodyText"/>
    <w:uiPriority w:val="99"/>
    <w:rsid w:val="0086233C"/>
    <w:rPr>
      <w:rFonts w:cs="Times New Roman"/>
      <w:lang w:eastAsia="en-US"/>
    </w:rPr>
  </w:style>
  <w:style w:type="paragraph" w:customStyle="1" w:styleId="Footnotes">
    <w:name w:val="Footnotes"/>
    <w:basedOn w:val="Normal"/>
    <w:rsid w:val="0016301C"/>
    <w:pPr>
      <w:keepLines/>
      <w:numPr>
        <w:numId w:val="5"/>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aliases w:val="Bulleted list,Bullet List"/>
    <w:basedOn w:val="Normal"/>
    <w:link w:val="ListParagraphChar"/>
    <w:uiPriority w:val="34"/>
    <w:qFormat/>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uiPriority w:val="99"/>
    <w:rsid w:val="00810B9B"/>
    <w:rPr>
      <w:color w:val="363534" w:themeColor="text1"/>
      <w:vertAlign w:val="superscript"/>
    </w:rPr>
  </w:style>
  <w:style w:type="paragraph" w:styleId="FootnoteText">
    <w:name w:val="footnote text"/>
    <w:basedOn w:val="Normal"/>
    <w:link w:val="FootnoteTextChar"/>
    <w:uiPriority w:val="99"/>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uiPriority w:val="99"/>
    <w:rsid w:val="00F83203"/>
    <w:rPr>
      <w:kern w:val="16"/>
      <w:sz w:val="14"/>
    </w:rPr>
  </w:style>
  <w:style w:type="paragraph" w:styleId="ListBullet">
    <w:name w:val="List Bullet"/>
    <w:basedOn w:val="Normal"/>
    <w:unhideWhenUsed/>
    <w:qFormat/>
    <w:rsid w:val="004D4063"/>
    <w:pPr>
      <w:numPr>
        <w:numId w:val="25"/>
      </w:numPr>
      <w:spacing w:before="120" w:after="120"/>
    </w:pPr>
  </w:style>
  <w:style w:type="paragraph" w:styleId="ListBullet2">
    <w:name w:val="List Bullet 2"/>
    <w:basedOn w:val="ListBullet"/>
    <w:unhideWhenUsed/>
    <w:qFormat/>
    <w:rsid w:val="004D4063"/>
    <w:pPr>
      <w:numPr>
        <w:ilvl w:val="1"/>
      </w:numPr>
    </w:pPr>
  </w:style>
  <w:style w:type="paragraph" w:styleId="ListBullet3">
    <w:name w:val="List Bullet 3"/>
    <w:basedOn w:val="Normal"/>
    <w:unhideWhenUsed/>
    <w:rsid w:val="004D4063"/>
    <w:pPr>
      <w:tabs>
        <w:tab w:val="num" w:pos="926"/>
      </w:tabs>
      <w:spacing w:before="120" w:after="120"/>
      <w:ind w:left="926" w:hanging="360"/>
    </w:pPr>
  </w:style>
  <w:style w:type="paragraph" w:styleId="Subtitle">
    <w:name w:val="Subtitle"/>
    <w:basedOn w:val="Normal"/>
    <w:next w:val="Normal"/>
    <w:link w:val="SubtitleChar"/>
    <w:uiPriority w:val="99"/>
    <w:rsid w:val="001748A0"/>
    <w:pPr>
      <w:numPr>
        <w:ilvl w:val="1"/>
      </w:numPr>
      <w:spacing w:line="400" w:lineRule="exact"/>
      <w:jc w:val="right"/>
    </w:pPr>
    <w:rPr>
      <w:rFonts w:asciiTheme="majorHAnsi" w:eastAsiaTheme="majorEastAsia" w:hAnsiTheme="majorHAnsi" w:cstheme="majorBidi"/>
      <w:iCs/>
      <w:color w:val="FFFFFF" w:themeColor="background1"/>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themeColor="background1"/>
      <w:sz w:val="32"/>
      <w:szCs w:val="24"/>
    </w:rPr>
  </w:style>
  <w:style w:type="paragraph" w:customStyle="1" w:styleId="TableTextLeft">
    <w:name w:val="Table Text Left"/>
    <w:basedOn w:val="Normal"/>
    <w:link w:val="TableTextLeftChar"/>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qFormat/>
    <w:rsid w:val="004D4063"/>
    <w:pPr>
      <w:numPr>
        <w:numId w:val="9"/>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rsid w:val="002C2E8E"/>
    <w:pPr>
      <w:spacing w:after="360" w:line="440" w:lineRule="exact"/>
      <w:jc w:val="right"/>
    </w:pPr>
    <w:rPr>
      <w:rFonts w:asciiTheme="majorHAnsi" w:eastAsiaTheme="majorEastAsia" w:hAnsiTheme="majorHAnsi" w:cstheme="majorBidi"/>
      <w:b/>
      <w:color w:val="FFFFFF" w:themeColor="background1"/>
      <w:spacing w:val="-2"/>
      <w:sz w:val="38"/>
      <w:szCs w:val="52"/>
    </w:rPr>
  </w:style>
  <w:style w:type="character" w:customStyle="1" w:styleId="TitleChar">
    <w:name w:val="Title Char"/>
    <w:basedOn w:val="DefaultParagraphFont"/>
    <w:link w:val="Title"/>
    <w:uiPriority w:val="99"/>
    <w:rsid w:val="000758E3"/>
    <w:rPr>
      <w:rFonts w:asciiTheme="majorHAnsi" w:eastAsiaTheme="majorEastAsia" w:hAnsiTheme="majorHAnsi" w:cstheme="majorBidi"/>
      <w:b/>
      <w:color w:val="FFFFFF" w:themeColor="background1"/>
      <w:spacing w:val="-2"/>
      <w:sz w:val="38"/>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3636EA"/>
    <w:pPr>
      <w:tabs>
        <w:tab w:val="right" w:leader="dot" w:pos="9582"/>
      </w:tabs>
      <w:spacing w:before="240" w:after="60"/>
      <w:ind w:right="851"/>
    </w:pPr>
    <w:rPr>
      <w:b/>
      <w:noProof/>
      <w:color w:val="00B2A9" w:themeColor="accent1"/>
      <w:sz w:val="24"/>
      <w:szCs w:val="24"/>
    </w:rPr>
  </w:style>
  <w:style w:type="paragraph" w:styleId="TOCHeading">
    <w:name w:val="TOC Heading"/>
    <w:basedOn w:val="Normal"/>
    <w:uiPriority w:val="99"/>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00B2A9" w:themeColor="accent1"/>
      <w:sz w:val="40"/>
      <w:szCs w:val="40"/>
    </w:rPr>
  </w:style>
  <w:style w:type="paragraph" w:styleId="TOC2">
    <w:name w:val="toc 2"/>
    <w:basedOn w:val="Normal"/>
    <w:next w:val="Normal"/>
    <w:uiPriority w:val="39"/>
    <w:rsid w:val="00887CC1"/>
    <w:pPr>
      <w:tabs>
        <w:tab w:val="right" w:leader="dot" w:pos="9582"/>
      </w:tabs>
      <w:spacing w:before="120" w:after="60"/>
      <w:ind w:right="851"/>
    </w:pPr>
    <w:rPr>
      <w:b/>
      <w:noProof/>
      <w:szCs w:val="28"/>
    </w:rPr>
  </w:style>
  <w:style w:type="paragraph" w:styleId="TOC3">
    <w:name w:val="toc 3"/>
    <w:basedOn w:val="Normal"/>
    <w:next w:val="Normal"/>
    <w:uiPriority w:val="39"/>
    <w:rsid w:val="003636EA"/>
    <w:pPr>
      <w:tabs>
        <w:tab w:val="right" w:leader="dot" w:pos="9582"/>
      </w:tabs>
      <w:spacing w:before="60" w:after="60"/>
      <w:ind w:left="142" w:right="851"/>
    </w:pPr>
    <w:rPr>
      <w:rFonts w:eastAsiaTheme="minorEastAsia" w:cstheme="minorBidi"/>
      <w:b/>
      <w:noProof/>
      <w:color w:val="4F4E4E"/>
    </w:rPr>
  </w:style>
  <w:style w:type="paragraph" w:styleId="TOC4">
    <w:name w:val="toc 4"/>
    <w:basedOn w:val="Normal"/>
    <w:uiPriority w:val="39"/>
    <w:rsid w:val="003636EA"/>
    <w:pPr>
      <w:tabs>
        <w:tab w:val="right" w:leader="dot" w:pos="9582"/>
      </w:tabs>
      <w:spacing w:before="60" w:after="60"/>
      <w:ind w:left="284"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rsid w:val="003636EA"/>
    <w:pPr>
      <w:keepNext/>
      <w:tabs>
        <w:tab w:val="left" w:pos="2268"/>
      </w:tabs>
      <w:spacing w:before="240" w:after="60"/>
    </w:pPr>
    <w:rPr>
      <w:b/>
      <w:color w:val="00B2A9" w:themeColor="accent1"/>
      <w:sz w:val="24"/>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rsid w:val="00E8055B"/>
    <w:rPr>
      <w:b/>
      <w:color w:val="00B2A9" w:themeColor="accent1"/>
      <w:sz w:val="24"/>
    </w:rPr>
  </w:style>
  <w:style w:type="paragraph" w:customStyle="1" w:styleId="AppendixHeading3">
    <w:name w:val="Appendix Heading 3"/>
    <w:basedOn w:val="Normal"/>
    <w:next w:val="BodyText"/>
    <w:uiPriority w:val="2"/>
    <w:rsid w:val="00E8055B"/>
    <w:pPr>
      <w:keepNext/>
      <w:keepLines/>
      <w:numPr>
        <w:ilvl w:val="3"/>
        <w:numId w:val="15"/>
      </w:numPr>
      <w:tabs>
        <w:tab w:val="left" w:pos="1559"/>
        <w:tab w:val="left" w:pos="1843"/>
        <w:tab w:val="left" w:pos="2126"/>
        <w:tab w:val="left" w:pos="2410"/>
        <w:tab w:val="left" w:pos="6804"/>
      </w:tabs>
      <w:spacing w:before="2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1D25DB"/>
    <w:pPr>
      <w:tabs>
        <w:tab w:val="right" w:pos="9582"/>
      </w:tabs>
      <w:spacing w:before="240" w:after="60"/>
      <w:ind w:right="851"/>
    </w:pPr>
    <w:rPr>
      <w:b/>
      <w:color w:val="00B2A9" w:themeColor="accent1"/>
      <w:sz w:val="24"/>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uiPriority w:val="39"/>
    <w:rsid w:val="001D25DB"/>
    <w:pPr>
      <w:tabs>
        <w:tab w:val="right" w:leader="dot" w:pos="9582"/>
      </w:tabs>
      <w:spacing w:before="240" w:after="60"/>
      <w:ind w:right="851"/>
      <w:contextualSpacing/>
    </w:pPr>
    <w:rPr>
      <w:b/>
      <w:color w:val="00B2A9" w:themeColor="accent1"/>
      <w:sz w:val="24"/>
    </w:rPr>
  </w:style>
  <w:style w:type="character" w:customStyle="1" w:styleId="Bold">
    <w:name w:val="Bold"/>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E8055B"/>
    <w:pPr>
      <w:keepNext/>
      <w:keepLines/>
      <w:numPr>
        <w:ilvl w:val="2"/>
        <w:numId w:val="15"/>
      </w:numPr>
      <w:tabs>
        <w:tab w:val="left" w:pos="1559"/>
        <w:tab w:val="left" w:pos="1843"/>
        <w:tab w:val="left" w:pos="2126"/>
        <w:tab w:val="left" w:pos="2410"/>
      </w:tabs>
      <w:spacing w:before="200" w:after="100" w:line="240" w:lineRule="exact"/>
    </w:pPr>
    <w:rPr>
      <w:b/>
      <w:color w:val="494847"/>
    </w:rPr>
  </w:style>
  <w:style w:type="character" w:customStyle="1" w:styleId="Heading8Char">
    <w:name w:val="Heading 8 Char"/>
    <w:aliases w:val="Appendix Title Char"/>
    <w:basedOn w:val="DefaultParagraphFont"/>
    <w:link w:val="Heading8"/>
    <w:uiPriority w:val="1"/>
    <w:rsid w:val="000758E3"/>
    <w:rPr>
      <w:rFonts w:asciiTheme="majorHAnsi" w:eastAsiaTheme="majorEastAsia" w:hAnsiTheme="majorHAnsi" w:cstheme="majorBidi"/>
      <w:b/>
      <w:color w:val="00B2A9" w:themeColor="accent1"/>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00B2A9" w:themeColor="accent1"/>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CDDC29"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8FAE8"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8FAE8"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10"/>
      </w:numPr>
    </w:pPr>
  </w:style>
  <w:style w:type="paragraph" w:customStyle="1" w:styleId="PullOutBoxBullet2">
    <w:name w:val="Pull Out Box Bullet 2"/>
    <w:basedOn w:val="PullOutBoxBodyText"/>
    <w:qFormat/>
    <w:rsid w:val="004D4063"/>
    <w:pPr>
      <w:numPr>
        <w:ilvl w:val="1"/>
        <w:numId w:val="10"/>
      </w:numPr>
    </w:pPr>
  </w:style>
  <w:style w:type="paragraph" w:customStyle="1" w:styleId="PullOutBoxBullet3">
    <w:name w:val="Pull Out Box Bullet 3"/>
    <w:basedOn w:val="PullOutBoxBodyText"/>
    <w:qFormat/>
    <w:rsid w:val="004D4063"/>
    <w:pPr>
      <w:numPr>
        <w:ilvl w:val="2"/>
        <w:numId w:val="10"/>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00B2A9" w:themeColor="accent1"/>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CDDC29" w:themeColor="text2"/>
        <w:left w:val="single" w:sz="4" w:space="0" w:color="CDDC29" w:themeColor="text2"/>
        <w:bottom w:val="single" w:sz="4" w:space="0" w:color="CDDC29" w:themeColor="text2"/>
        <w:right w:val="single" w:sz="4" w:space="0" w:color="CDDC29"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8"/>
      </w:numPr>
    </w:pPr>
  </w:style>
  <w:style w:type="paragraph" w:customStyle="1" w:styleId="QuoteBullet2">
    <w:name w:val="Quote Bullet 2"/>
    <w:basedOn w:val="Quote"/>
    <w:qFormat/>
    <w:rsid w:val="004D4063"/>
    <w:pPr>
      <w:numPr>
        <w:ilvl w:val="1"/>
        <w:numId w:val="8"/>
      </w:numPr>
      <w:tabs>
        <w:tab w:val="clear" w:pos="1134"/>
      </w:tabs>
    </w:pPr>
  </w:style>
  <w:style w:type="character" w:styleId="CommentReference">
    <w:name w:val="annotation reference"/>
    <w:basedOn w:val="DefaultParagraphFont"/>
    <w:uiPriority w:val="99"/>
    <w:semiHidden/>
    <w:rsid w:val="00732B4D"/>
    <w:rPr>
      <w:sz w:val="16"/>
      <w:szCs w:val="16"/>
    </w:rPr>
  </w:style>
  <w:style w:type="paragraph" w:styleId="CommentText">
    <w:name w:val="annotation text"/>
    <w:basedOn w:val="Normal"/>
    <w:link w:val="CommentTextChar"/>
    <w:uiPriority w:val="99"/>
    <w:semiHidden/>
    <w:rsid w:val="00732B4D"/>
    <w:pPr>
      <w:spacing w:line="240" w:lineRule="auto"/>
    </w:pPr>
  </w:style>
  <w:style w:type="character" w:customStyle="1" w:styleId="CommentTextChar">
    <w:name w:val="Comment Text Char"/>
    <w:basedOn w:val="DefaultParagraphFont"/>
    <w:link w:val="CommentText"/>
    <w:uiPriority w:val="99"/>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4"/>
      </w:numPr>
    </w:pPr>
  </w:style>
  <w:style w:type="paragraph" w:customStyle="1" w:styleId="PullOutBoxNumbered2">
    <w:name w:val="Pull Out Box Numbered 2"/>
    <w:basedOn w:val="PullOutBoxBodyText"/>
    <w:qFormat/>
    <w:rsid w:val="007A4BA3"/>
    <w:pPr>
      <w:numPr>
        <w:ilvl w:val="1"/>
        <w:numId w:val="4"/>
      </w:numPr>
    </w:pPr>
  </w:style>
  <w:style w:type="paragraph" w:customStyle="1" w:styleId="PullOutBoxNumbered3">
    <w:name w:val="Pull Out Box Numbered 3"/>
    <w:basedOn w:val="PullOutBoxBodyText"/>
    <w:qFormat/>
    <w:rsid w:val="007879D1"/>
    <w:pPr>
      <w:numPr>
        <w:ilvl w:val="2"/>
        <w:numId w:val="4"/>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CDDC29"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link w:val="Heading1TopofPageChar"/>
    <w:qFormat/>
    <w:rsid w:val="00BE0BFE"/>
    <w:pPr>
      <w:pageBreakBefore/>
      <w:framePr w:w="11906" w:h="1701" w:hSpace="11339" w:wrap="around" w:vAnchor="page" w:hAnchor="page" w:x="1" w:y="1"/>
      <w:spacing w:before="1300" w:after="440"/>
      <w:ind w:left="1134" w:right="1134"/>
    </w:pPr>
    <w:rPr>
      <w:bCs w:val="0"/>
    </w:rPr>
  </w:style>
  <w:style w:type="paragraph" w:customStyle="1" w:styleId="SectionHeading">
    <w:name w:val="Section Heading"/>
    <w:basedOn w:val="Normal"/>
    <w:next w:val="BodyText"/>
    <w:semiHidden/>
    <w:qFormat/>
    <w:rsid w:val="00065E7A"/>
    <w:pPr>
      <w:keepLines/>
      <w:pageBreakBefore/>
      <w:framePr w:w="11907" w:h="3402" w:hSpace="181" w:wrap="around" w:vAnchor="page" w:hAnchor="page" w:xAlign="right" w:yAlign="top"/>
      <w:spacing w:before="1300"/>
      <w:ind w:left="3969" w:right="1134"/>
      <w:suppressOverlap/>
      <w:jc w:val="right"/>
      <w:outlineLvl w:val="4"/>
    </w:pPr>
    <w:rPr>
      <w:b/>
      <w:color w:val="FFFFFF" w:themeColor="background1"/>
      <w:sz w:val="52"/>
      <w:szCs w:val="40"/>
    </w:rPr>
  </w:style>
  <w:style w:type="paragraph" w:customStyle="1" w:styleId="HighlightBoxText">
    <w:name w:val="Highlight Box Text"/>
    <w:basedOn w:val="Normal"/>
    <w:qFormat/>
    <w:rsid w:val="00345B5F"/>
    <w:pPr>
      <w:spacing w:before="120" w:after="120" w:line="300" w:lineRule="atLeast"/>
      <w:ind w:left="227" w:right="227"/>
    </w:pPr>
    <w:rPr>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C2AAB"/>
    <w:pPr>
      <w:spacing w:line="360" w:lineRule="exact"/>
      <w:jc w:val="right"/>
    </w:pPr>
    <w:rPr>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5"/>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BE0BFE"/>
    <w:pPr>
      <w:spacing w:line="240" w:lineRule="auto"/>
    </w:pPr>
    <w:rPr>
      <w:sz w:val="24"/>
    </w:rPr>
    <w:tblPr>
      <w:tblCellMar>
        <w:top w:w="227" w:type="dxa"/>
        <w:left w:w="0" w:type="dxa"/>
        <w:bottom w:w="227" w:type="dxa"/>
        <w:right w:w="0" w:type="dxa"/>
      </w:tblCellMar>
    </w:tblPr>
    <w:tcPr>
      <w:shd w:val="clear" w:color="auto" w:fill="CDDC29"/>
    </w:tcPr>
  </w:style>
  <w:style w:type="paragraph" w:customStyle="1" w:styleId="BodyText100ThemeColour">
    <w:name w:val="Body Text 100% Theme Colour"/>
    <w:basedOn w:val="BodyText"/>
    <w:qFormat/>
    <w:rsid w:val="00096B2D"/>
    <w:rPr>
      <w:color w:val="00B2A9" w:themeColor="accent1"/>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1"/>
      </w:numPr>
      <w:spacing w:before="120" w:after="120"/>
    </w:pPr>
  </w:style>
  <w:style w:type="paragraph" w:customStyle="1" w:styleId="ListAlpha2">
    <w:name w:val="List Alpha 2"/>
    <w:basedOn w:val="Normal"/>
    <w:qFormat/>
    <w:rsid w:val="00893106"/>
    <w:pPr>
      <w:numPr>
        <w:ilvl w:val="1"/>
        <w:numId w:val="11"/>
      </w:numPr>
      <w:spacing w:before="120" w:after="120"/>
    </w:pPr>
  </w:style>
  <w:style w:type="paragraph" w:customStyle="1" w:styleId="ListAlpha3">
    <w:name w:val="List Alpha 3"/>
    <w:basedOn w:val="Normal"/>
    <w:qFormat/>
    <w:rsid w:val="00893106"/>
    <w:pPr>
      <w:numPr>
        <w:ilvl w:val="2"/>
        <w:numId w:val="11"/>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3"/>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6D0741"/>
    <w:pPr>
      <w:spacing w:before="40" w:after="40" w:line="220" w:lineRule="atLeast"/>
    </w:pPr>
    <w:rPr>
      <w:sz w:val="18"/>
    </w:rPr>
  </w:style>
  <w:style w:type="paragraph" w:customStyle="1" w:styleId="SmallBullet">
    <w:name w:val="Small Bullet"/>
    <w:basedOn w:val="SmallBodyText"/>
    <w:qFormat/>
    <w:rsid w:val="00D14E24"/>
    <w:pPr>
      <w:numPr>
        <w:numId w:val="12"/>
      </w:numPr>
    </w:pPr>
  </w:style>
  <w:style w:type="paragraph" w:customStyle="1" w:styleId="SmallHeading">
    <w:name w:val="Small Heading"/>
    <w:basedOn w:val="xDisclaimerHeading"/>
    <w:next w:val="SmallBodyText"/>
    <w:qFormat/>
    <w:rsid w:val="006D0741"/>
    <w:pPr>
      <w:spacing w:after="40" w:line="220" w:lineRule="atLeast"/>
    </w:pPr>
    <w:rPr>
      <w:sz w:val="18"/>
    </w:rPr>
  </w:style>
  <w:style w:type="paragraph" w:customStyle="1" w:styleId="xWeb">
    <w:name w:val="xWeb"/>
    <w:basedOn w:val="Normal"/>
    <w:semiHidden/>
    <w:qFormat/>
    <w:rsid w:val="001B758A"/>
    <w:pPr>
      <w:spacing w:line="240" w:lineRule="auto"/>
    </w:pPr>
    <w:rPr>
      <w:b/>
      <w:color w:val="FFFFFF"/>
      <w:spacing w:val="-4"/>
      <w:sz w:val="25"/>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D901FD"/>
    <w:rPr>
      <w:b/>
      <w:bCs/>
      <w:iCs/>
      <w:color w:val="00B2A9" w:themeColor="accent1"/>
      <w:kern w:val="20"/>
      <w:sz w:val="24"/>
      <w:szCs w:val="28"/>
    </w:rPr>
  </w:style>
  <w:style w:type="character" w:customStyle="1" w:styleId="Heading1Char">
    <w:name w:val="Heading 1 Char"/>
    <w:basedOn w:val="DefaultParagraphFont"/>
    <w:link w:val="Heading1"/>
    <w:rsid w:val="00321955"/>
    <w:rPr>
      <w:b/>
      <w:bCs/>
      <w:color w:val="00B2A9" w:themeColor="accent1"/>
      <w:kern w:val="32"/>
      <w:sz w:val="40"/>
      <w:szCs w:val="32"/>
    </w:rPr>
  </w:style>
  <w:style w:type="character" w:customStyle="1" w:styleId="Heading3Char">
    <w:name w:val="Heading 3 Char"/>
    <w:basedOn w:val="DefaultParagraphFont"/>
    <w:link w:val="Heading3"/>
    <w:rsid w:val="00321955"/>
    <w:rPr>
      <w:b/>
      <w:color w:val="494847"/>
    </w:rPr>
  </w:style>
  <w:style w:type="character" w:customStyle="1" w:styleId="HiddenText">
    <w:name w:val="Hidden Text"/>
    <w:basedOn w:val="DefaultParagraphFont"/>
    <w:uiPriority w:val="1"/>
    <w:qFormat/>
    <w:rsid w:val="00DC6A43"/>
    <w:rPr>
      <w:vanish/>
      <w:color w:val="FF0000"/>
      <w:sz w:val="20"/>
      <w:u w:val="dotted"/>
    </w:rPr>
  </w:style>
  <w:style w:type="paragraph" w:customStyle="1" w:styleId="xWebCoverPage">
    <w:name w:val="xWebCoverPage"/>
    <w:basedOn w:val="xWeb"/>
    <w:semiHidden/>
    <w:qFormat/>
    <w:rsid w:val="00606CDD"/>
    <w:rPr>
      <w:color w:val="00B2A9"/>
    </w:rPr>
  </w:style>
  <w:style w:type="character" w:customStyle="1" w:styleId="TableTextLeftChar">
    <w:name w:val="Table Text Left Char"/>
    <w:basedOn w:val="DefaultParagraphFont"/>
    <w:link w:val="TableTextLeft"/>
    <w:rsid w:val="00756F57"/>
    <w:rPr>
      <w:sz w:val="18"/>
    </w:rPr>
  </w:style>
  <w:style w:type="paragraph" w:customStyle="1" w:styleId="xDisclaimertext4">
    <w:name w:val="xDisclaimer text 4"/>
    <w:basedOn w:val="xDisclaimertext3"/>
    <w:qFormat/>
    <w:rsid w:val="00DF7CB7"/>
    <w:pPr>
      <w:framePr w:hSpace="181" w:wrap="around" w:hAnchor="margin" w:yAlign="bottom"/>
      <w:spacing w:line="210" w:lineRule="atLeast"/>
      <w:ind w:left="284" w:right="3686"/>
      <w:suppressOverlap/>
    </w:pPr>
    <w:rPr>
      <w:sz w:val="18"/>
    </w:rPr>
  </w:style>
  <w:style w:type="paragraph" w:customStyle="1" w:styleId="xDisclaimertext6">
    <w:name w:val="xDisclaimer text 6"/>
    <w:basedOn w:val="xDisclaimertext4"/>
    <w:qFormat/>
    <w:rsid w:val="00035BAD"/>
    <w:pPr>
      <w:framePr w:wrap="around"/>
      <w:spacing w:before="120" w:after="120"/>
    </w:pPr>
    <w:rPr>
      <w:b/>
      <w:color w:val="00B2A9" w:themeColor="accent1"/>
      <w:sz w:val="20"/>
    </w:rPr>
  </w:style>
  <w:style w:type="paragraph" w:customStyle="1" w:styleId="xDisclaimertext5">
    <w:name w:val="xDisclaimer text 5"/>
    <w:basedOn w:val="xDisclaimertext4"/>
    <w:qFormat/>
    <w:rsid w:val="008D53C7"/>
    <w:pPr>
      <w:framePr w:wrap="around"/>
      <w:spacing w:after="100"/>
      <w:ind w:right="3119"/>
    </w:pPr>
  </w:style>
  <w:style w:type="numbering" w:customStyle="1" w:styleId="DELWPHeadings">
    <w:name w:val="DELWP Headings"/>
    <w:basedOn w:val="NoList"/>
    <w:rsid w:val="00BE0BFE"/>
    <w:pPr>
      <w:numPr>
        <w:numId w:val="14"/>
      </w:numPr>
    </w:pPr>
  </w:style>
  <w:style w:type="character" w:customStyle="1" w:styleId="Heading1TopofPageChar">
    <w:name w:val="Heading 1 Top of Page Char"/>
    <w:basedOn w:val="DefaultParagraphFont"/>
    <w:link w:val="Heading1TopofPage"/>
    <w:rsid w:val="00BE0BFE"/>
    <w:rPr>
      <w:b/>
      <w:color w:val="00B2A9" w:themeColor="accent1"/>
      <w:kern w:val="32"/>
      <w:sz w:val="40"/>
      <w:szCs w:val="32"/>
    </w:rPr>
  </w:style>
  <w:style w:type="numbering" w:customStyle="1" w:styleId="DELWPAppendices">
    <w:name w:val="DELWP Appendices"/>
    <w:basedOn w:val="DELWPHeadings"/>
    <w:rsid w:val="00BE0BFE"/>
    <w:pPr>
      <w:numPr>
        <w:numId w:val="15"/>
      </w:numPr>
    </w:pPr>
  </w:style>
  <w:style w:type="character" w:customStyle="1" w:styleId="ListParagraphChar">
    <w:name w:val="List Paragraph Char"/>
    <w:aliases w:val="Bulleted list Char,Bullet List Char"/>
    <w:basedOn w:val="DefaultParagraphFont"/>
    <w:link w:val="ListParagraph"/>
    <w:uiPriority w:val="34"/>
    <w:locked/>
    <w:rsid w:val="00950C0F"/>
  </w:style>
  <w:style w:type="paragraph" w:customStyle="1" w:styleId="Default">
    <w:name w:val="Default"/>
    <w:rsid w:val="004D2F96"/>
    <w:pPr>
      <w:autoSpaceDE w:val="0"/>
      <w:autoSpaceDN w:val="0"/>
      <w:adjustRightInd w:val="0"/>
      <w:spacing w:line="240" w:lineRule="auto"/>
    </w:pPr>
    <w:rPr>
      <w:rFonts w:ascii="Calibri" w:eastAsiaTheme="minorHAnsi" w:hAnsi="Calibri" w:cs="Calibri"/>
      <w:color w:val="000000"/>
      <w:sz w:val="24"/>
      <w:szCs w:val="24"/>
      <w:lang w:eastAsia="en-US"/>
    </w:rPr>
  </w:style>
  <w:style w:type="character" w:customStyle="1" w:styleId="s1">
    <w:name w:val="s1"/>
    <w:basedOn w:val="DefaultParagraphFont"/>
    <w:rsid w:val="00975690"/>
  </w:style>
  <w:style w:type="paragraph" w:customStyle="1" w:styleId="Body">
    <w:name w:val="_Body"/>
    <w:link w:val="BodyChar"/>
    <w:qFormat/>
    <w:rsid w:val="002E3C4D"/>
    <w:pPr>
      <w:spacing w:after="113"/>
    </w:pPr>
    <w:rPr>
      <w:rFonts w:ascii="Arial" w:hAnsi="Arial"/>
      <w:color w:val="auto"/>
      <w:sz w:val="18"/>
      <w:szCs w:val="24"/>
      <w:lang w:eastAsia="en-US"/>
    </w:rPr>
  </w:style>
  <w:style w:type="character" w:customStyle="1" w:styleId="BodyChar">
    <w:name w:val="_Body Char"/>
    <w:basedOn w:val="DefaultParagraphFont"/>
    <w:link w:val="Body"/>
    <w:locked/>
    <w:rsid w:val="002E3C4D"/>
    <w:rPr>
      <w:rFonts w:ascii="Arial" w:hAnsi="Arial"/>
      <w:color w:val="auto"/>
      <w:sz w:val="18"/>
      <w:szCs w:val="24"/>
      <w:lang w:eastAsia="en-US"/>
    </w:rPr>
  </w:style>
  <w:style w:type="paragraph" w:styleId="Revision">
    <w:name w:val="Revision"/>
    <w:hidden/>
    <w:uiPriority w:val="99"/>
    <w:semiHidden/>
    <w:rsid w:val="00B005B2"/>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0579400">
      <w:bodyDiv w:val="1"/>
      <w:marLeft w:val="0"/>
      <w:marRight w:val="0"/>
      <w:marTop w:val="0"/>
      <w:marBottom w:val="0"/>
      <w:divBdr>
        <w:top w:val="none" w:sz="0" w:space="0" w:color="auto"/>
        <w:left w:val="none" w:sz="0" w:space="0" w:color="auto"/>
        <w:bottom w:val="none" w:sz="0" w:space="0" w:color="auto"/>
        <w:right w:val="none" w:sz="0" w:space="0" w:color="auto"/>
      </w:divBdr>
    </w:div>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335806651">
      <w:bodyDiv w:val="1"/>
      <w:marLeft w:val="0"/>
      <w:marRight w:val="0"/>
      <w:marTop w:val="0"/>
      <w:marBottom w:val="0"/>
      <w:divBdr>
        <w:top w:val="none" w:sz="0" w:space="0" w:color="auto"/>
        <w:left w:val="none" w:sz="0" w:space="0" w:color="auto"/>
        <w:bottom w:val="none" w:sz="0" w:space="0" w:color="auto"/>
        <w:right w:val="none" w:sz="0" w:space="0" w:color="auto"/>
      </w:divBdr>
      <w:divsChild>
        <w:div w:id="72239100">
          <w:marLeft w:val="547"/>
          <w:marRight w:val="0"/>
          <w:marTop w:val="0"/>
          <w:marBottom w:val="0"/>
          <w:divBdr>
            <w:top w:val="none" w:sz="0" w:space="0" w:color="auto"/>
            <w:left w:val="none" w:sz="0" w:space="0" w:color="auto"/>
            <w:bottom w:val="none" w:sz="0" w:space="0" w:color="auto"/>
            <w:right w:val="none" w:sz="0" w:space="0" w:color="auto"/>
          </w:divBdr>
        </w:div>
        <w:div w:id="93136140">
          <w:marLeft w:val="547"/>
          <w:marRight w:val="0"/>
          <w:marTop w:val="0"/>
          <w:marBottom w:val="0"/>
          <w:divBdr>
            <w:top w:val="none" w:sz="0" w:space="0" w:color="auto"/>
            <w:left w:val="none" w:sz="0" w:space="0" w:color="auto"/>
            <w:bottom w:val="none" w:sz="0" w:space="0" w:color="auto"/>
            <w:right w:val="none" w:sz="0" w:space="0" w:color="auto"/>
          </w:divBdr>
        </w:div>
        <w:div w:id="126895817">
          <w:marLeft w:val="547"/>
          <w:marRight w:val="0"/>
          <w:marTop w:val="0"/>
          <w:marBottom w:val="0"/>
          <w:divBdr>
            <w:top w:val="none" w:sz="0" w:space="0" w:color="auto"/>
            <w:left w:val="none" w:sz="0" w:space="0" w:color="auto"/>
            <w:bottom w:val="none" w:sz="0" w:space="0" w:color="auto"/>
            <w:right w:val="none" w:sz="0" w:space="0" w:color="auto"/>
          </w:divBdr>
        </w:div>
        <w:div w:id="131289073">
          <w:marLeft w:val="547"/>
          <w:marRight w:val="0"/>
          <w:marTop w:val="0"/>
          <w:marBottom w:val="0"/>
          <w:divBdr>
            <w:top w:val="none" w:sz="0" w:space="0" w:color="auto"/>
            <w:left w:val="none" w:sz="0" w:space="0" w:color="auto"/>
            <w:bottom w:val="none" w:sz="0" w:space="0" w:color="auto"/>
            <w:right w:val="none" w:sz="0" w:space="0" w:color="auto"/>
          </w:divBdr>
        </w:div>
        <w:div w:id="262153458">
          <w:marLeft w:val="547"/>
          <w:marRight w:val="0"/>
          <w:marTop w:val="0"/>
          <w:marBottom w:val="0"/>
          <w:divBdr>
            <w:top w:val="none" w:sz="0" w:space="0" w:color="auto"/>
            <w:left w:val="none" w:sz="0" w:space="0" w:color="auto"/>
            <w:bottom w:val="none" w:sz="0" w:space="0" w:color="auto"/>
            <w:right w:val="none" w:sz="0" w:space="0" w:color="auto"/>
          </w:divBdr>
        </w:div>
        <w:div w:id="288391081">
          <w:marLeft w:val="547"/>
          <w:marRight w:val="0"/>
          <w:marTop w:val="0"/>
          <w:marBottom w:val="0"/>
          <w:divBdr>
            <w:top w:val="none" w:sz="0" w:space="0" w:color="auto"/>
            <w:left w:val="none" w:sz="0" w:space="0" w:color="auto"/>
            <w:bottom w:val="none" w:sz="0" w:space="0" w:color="auto"/>
            <w:right w:val="none" w:sz="0" w:space="0" w:color="auto"/>
          </w:divBdr>
        </w:div>
        <w:div w:id="315036708">
          <w:marLeft w:val="547"/>
          <w:marRight w:val="0"/>
          <w:marTop w:val="0"/>
          <w:marBottom w:val="0"/>
          <w:divBdr>
            <w:top w:val="none" w:sz="0" w:space="0" w:color="auto"/>
            <w:left w:val="none" w:sz="0" w:space="0" w:color="auto"/>
            <w:bottom w:val="none" w:sz="0" w:space="0" w:color="auto"/>
            <w:right w:val="none" w:sz="0" w:space="0" w:color="auto"/>
          </w:divBdr>
        </w:div>
        <w:div w:id="346445700">
          <w:marLeft w:val="547"/>
          <w:marRight w:val="0"/>
          <w:marTop w:val="0"/>
          <w:marBottom w:val="0"/>
          <w:divBdr>
            <w:top w:val="none" w:sz="0" w:space="0" w:color="auto"/>
            <w:left w:val="none" w:sz="0" w:space="0" w:color="auto"/>
            <w:bottom w:val="none" w:sz="0" w:space="0" w:color="auto"/>
            <w:right w:val="none" w:sz="0" w:space="0" w:color="auto"/>
          </w:divBdr>
        </w:div>
        <w:div w:id="348413546">
          <w:marLeft w:val="547"/>
          <w:marRight w:val="0"/>
          <w:marTop w:val="0"/>
          <w:marBottom w:val="0"/>
          <w:divBdr>
            <w:top w:val="none" w:sz="0" w:space="0" w:color="auto"/>
            <w:left w:val="none" w:sz="0" w:space="0" w:color="auto"/>
            <w:bottom w:val="none" w:sz="0" w:space="0" w:color="auto"/>
            <w:right w:val="none" w:sz="0" w:space="0" w:color="auto"/>
          </w:divBdr>
        </w:div>
        <w:div w:id="390547224">
          <w:marLeft w:val="547"/>
          <w:marRight w:val="0"/>
          <w:marTop w:val="0"/>
          <w:marBottom w:val="0"/>
          <w:divBdr>
            <w:top w:val="none" w:sz="0" w:space="0" w:color="auto"/>
            <w:left w:val="none" w:sz="0" w:space="0" w:color="auto"/>
            <w:bottom w:val="none" w:sz="0" w:space="0" w:color="auto"/>
            <w:right w:val="none" w:sz="0" w:space="0" w:color="auto"/>
          </w:divBdr>
        </w:div>
        <w:div w:id="511187779">
          <w:marLeft w:val="547"/>
          <w:marRight w:val="0"/>
          <w:marTop w:val="0"/>
          <w:marBottom w:val="0"/>
          <w:divBdr>
            <w:top w:val="none" w:sz="0" w:space="0" w:color="auto"/>
            <w:left w:val="none" w:sz="0" w:space="0" w:color="auto"/>
            <w:bottom w:val="none" w:sz="0" w:space="0" w:color="auto"/>
            <w:right w:val="none" w:sz="0" w:space="0" w:color="auto"/>
          </w:divBdr>
        </w:div>
        <w:div w:id="618031238">
          <w:marLeft w:val="547"/>
          <w:marRight w:val="0"/>
          <w:marTop w:val="0"/>
          <w:marBottom w:val="0"/>
          <w:divBdr>
            <w:top w:val="none" w:sz="0" w:space="0" w:color="auto"/>
            <w:left w:val="none" w:sz="0" w:space="0" w:color="auto"/>
            <w:bottom w:val="none" w:sz="0" w:space="0" w:color="auto"/>
            <w:right w:val="none" w:sz="0" w:space="0" w:color="auto"/>
          </w:divBdr>
        </w:div>
        <w:div w:id="625888822">
          <w:marLeft w:val="547"/>
          <w:marRight w:val="0"/>
          <w:marTop w:val="0"/>
          <w:marBottom w:val="0"/>
          <w:divBdr>
            <w:top w:val="none" w:sz="0" w:space="0" w:color="auto"/>
            <w:left w:val="none" w:sz="0" w:space="0" w:color="auto"/>
            <w:bottom w:val="none" w:sz="0" w:space="0" w:color="auto"/>
            <w:right w:val="none" w:sz="0" w:space="0" w:color="auto"/>
          </w:divBdr>
        </w:div>
        <w:div w:id="1057051753">
          <w:marLeft w:val="547"/>
          <w:marRight w:val="0"/>
          <w:marTop w:val="0"/>
          <w:marBottom w:val="0"/>
          <w:divBdr>
            <w:top w:val="none" w:sz="0" w:space="0" w:color="auto"/>
            <w:left w:val="none" w:sz="0" w:space="0" w:color="auto"/>
            <w:bottom w:val="none" w:sz="0" w:space="0" w:color="auto"/>
            <w:right w:val="none" w:sz="0" w:space="0" w:color="auto"/>
          </w:divBdr>
        </w:div>
        <w:div w:id="1230462151">
          <w:marLeft w:val="547"/>
          <w:marRight w:val="0"/>
          <w:marTop w:val="0"/>
          <w:marBottom w:val="0"/>
          <w:divBdr>
            <w:top w:val="none" w:sz="0" w:space="0" w:color="auto"/>
            <w:left w:val="none" w:sz="0" w:space="0" w:color="auto"/>
            <w:bottom w:val="none" w:sz="0" w:space="0" w:color="auto"/>
            <w:right w:val="none" w:sz="0" w:space="0" w:color="auto"/>
          </w:divBdr>
        </w:div>
        <w:div w:id="1320039785">
          <w:marLeft w:val="547"/>
          <w:marRight w:val="0"/>
          <w:marTop w:val="0"/>
          <w:marBottom w:val="0"/>
          <w:divBdr>
            <w:top w:val="none" w:sz="0" w:space="0" w:color="auto"/>
            <w:left w:val="none" w:sz="0" w:space="0" w:color="auto"/>
            <w:bottom w:val="none" w:sz="0" w:space="0" w:color="auto"/>
            <w:right w:val="none" w:sz="0" w:space="0" w:color="auto"/>
          </w:divBdr>
        </w:div>
        <w:div w:id="1326401364">
          <w:marLeft w:val="547"/>
          <w:marRight w:val="0"/>
          <w:marTop w:val="0"/>
          <w:marBottom w:val="0"/>
          <w:divBdr>
            <w:top w:val="none" w:sz="0" w:space="0" w:color="auto"/>
            <w:left w:val="none" w:sz="0" w:space="0" w:color="auto"/>
            <w:bottom w:val="none" w:sz="0" w:space="0" w:color="auto"/>
            <w:right w:val="none" w:sz="0" w:space="0" w:color="auto"/>
          </w:divBdr>
        </w:div>
        <w:div w:id="1367558158">
          <w:marLeft w:val="547"/>
          <w:marRight w:val="0"/>
          <w:marTop w:val="0"/>
          <w:marBottom w:val="0"/>
          <w:divBdr>
            <w:top w:val="none" w:sz="0" w:space="0" w:color="auto"/>
            <w:left w:val="none" w:sz="0" w:space="0" w:color="auto"/>
            <w:bottom w:val="none" w:sz="0" w:space="0" w:color="auto"/>
            <w:right w:val="none" w:sz="0" w:space="0" w:color="auto"/>
          </w:divBdr>
        </w:div>
        <w:div w:id="1485272973">
          <w:marLeft w:val="547"/>
          <w:marRight w:val="0"/>
          <w:marTop w:val="0"/>
          <w:marBottom w:val="0"/>
          <w:divBdr>
            <w:top w:val="none" w:sz="0" w:space="0" w:color="auto"/>
            <w:left w:val="none" w:sz="0" w:space="0" w:color="auto"/>
            <w:bottom w:val="none" w:sz="0" w:space="0" w:color="auto"/>
            <w:right w:val="none" w:sz="0" w:space="0" w:color="auto"/>
          </w:divBdr>
        </w:div>
        <w:div w:id="1487822238">
          <w:marLeft w:val="547"/>
          <w:marRight w:val="0"/>
          <w:marTop w:val="0"/>
          <w:marBottom w:val="0"/>
          <w:divBdr>
            <w:top w:val="none" w:sz="0" w:space="0" w:color="auto"/>
            <w:left w:val="none" w:sz="0" w:space="0" w:color="auto"/>
            <w:bottom w:val="none" w:sz="0" w:space="0" w:color="auto"/>
            <w:right w:val="none" w:sz="0" w:space="0" w:color="auto"/>
          </w:divBdr>
        </w:div>
        <w:div w:id="1565138446">
          <w:marLeft w:val="547"/>
          <w:marRight w:val="0"/>
          <w:marTop w:val="0"/>
          <w:marBottom w:val="0"/>
          <w:divBdr>
            <w:top w:val="none" w:sz="0" w:space="0" w:color="auto"/>
            <w:left w:val="none" w:sz="0" w:space="0" w:color="auto"/>
            <w:bottom w:val="none" w:sz="0" w:space="0" w:color="auto"/>
            <w:right w:val="none" w:sz="0" w:space="0" w:color="auto"/>
          </w:divBdr>
        </w:div>
        <w:div w:id="1683242806">
          <w:marLeft w:val="547"/>
          <w:marRight w:val="0"/>
          <w:marTop w:val="0"/>
          <w:marBottom w:val="0"/>
          <w:divBdr>
            <w:top w:val="none" w:sz="0" w:space="0" w:color="auto"/>
            <w:left w:val="none" w:sz="0" w:space="0" w:color="auto"/>
            <w:bottom w:val="none" w:sz="0" w:space="0" w:color="auto"/>
            <w:right w:val="none" w:sz="0" w:space="0" w:color="auto"/>
          </w:divBdr>
        </w:div>
        <w:div w:id="1697585565">
          <w:marLeft w:val="547"/>
          <w:marRight w:val="0"/>
          <w:marTop w:val="0"/>
          <w:marBottom w:val="0"/>
          <w:divBdr>
            <w:top w:val="none" w:sz="0" w:space="0" w:color="auto"/>
            <w:left w:val="none" w:sz="0" w:space="0" w:color="auto"/>
            <w:bottom w:val="none" w:sz="0" w:space="0" w:color="auto"/>
            <w:right w:val="none" w:sz="0" w:space="0" w:color="auto"/>
          </w:divBdr>
        </w:div>
        <w:div w:id="1707439885">
          <w:marLeft w:val="547"/>
          <w:marRight w:val="0"/>
          <w:marTop w:val="0"/>
          <w:marBottom w:val="0"/>
          <w:divBdr>
            <w:top w:val="none" w:sz="0" w:space="0" w:color="auto"/>
            <w:left w:val="none" w:sz="0" w:space="0" w:color="auto"/>
            <w:bottom w:val="none" w:sz="0" w:space="0" w:color="auto"/>
            <w:right w:val="none" w:sz="0" w:space="0" w:color="auto"/>
          </w:divBdr>
        </w:div>
        <w:div w:id="1792434068">
          <w:marLeft w:val="547"/>
          <w:marRight w:val="0"/>
          <w:marTop w:val="0"/>
          <w:marBottom w:val="0"/>
          <w:divBdr>
            <w:top w:val="none" w:sz="0" w:space="0" w:color="auto"/>
            <w:left w:val="none" w:sz="0" w:space="0" w:color="auto"/>
            <w:bottom w:val="none" w:sz="0" w:space="0" w:color="auto"/>
            <w:right w:val="none" w:sz="0" w:space="0" w:color="auto"/>
          </w:divBdr>
        </w:div>
        <w:div w:id="1851288589">
          <w:marLeft w:val="547"/>
          <w:marRight w:val="0"/>
          <w:marTop w:val="0"/>
          <w:marBottom w:val="0"/>
          <w:divBdr>
            <w:top w:val="none" w:sz="0" w:space="0" w:color="auto"/>
            <w:left w:val="none" w:sz="0" w:space="0" w:color="auto"/>
            <w:bottom w:val="none" w:sz="0" w:space="0" w:color="auto"/>
            <w:right w:val="none" w:sz="0" w:space="0" w:color="auto"/>
          </w:divBdr>
        </w:div>
        <w:div w:id="1878738538">
          <w:marLeft w:val="547"/>
          <w:marRight w:val="0"/>
          <w:marTop w:val="0"/>
          <w:marBottom w:val="0"/>
          <w:divBdr>
            <w:top w:val="none" w:sz="0" w:space="0" w:color="auto"/>
            <w:left w:val="none" w:sz="0" w:space="0" w:color="auto"/>
            <w:bottom w:val="none" w:sz="0" w:space="0" w:color="auto"/>
            <w:right w:val="none" w:sz="0" w:space="0" w:color="auto"/>
          </w:divBdr>
        </w:div>
        <w:div w:id="2026469356">
          <w:marLeft w:val="547"/>
          <w:marRight w:val="0"/>
          <w:marTop w:val="0"/>
          <w:marBottom w:val="0"/>
          <w:divBdr>
            <w:top w:val="none" w:sz="0" w:space="0" w:color="auto"/>
            <w:left w:val="none" w:sz="0" w:space="0" w:color="auto"/>
            <w:bottom w:val="none" w:sz="0" w:space="0" w:color="auto"/>
            <w:right w:val="none" w:sz="0" w:space="0" w:color="auto"/>
          </w:divBdr>
        </w:div>
      </w:divsChild>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24172767">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605816430">
      <w:bodyDiv w:val="1"/>
      <w:marLeft w:val="0"/>
      <w:marRight w:val="0"/>
      <w:marTop w:val="0"/>
      <w:marBottom w:val="0"/>
      <w:divBdr>
        <w:top w:val="none" w:sz="0" w:space="0" w:color="auto"/>
        <w:left w:val="none" w:sz="0" w:space="0" w:color="auto"/>
        <w:bottom w:val="none" w:sz="0" w:space="0" w:color="auto"/>
        <w:right w:val="none" w:sz="0" w:space="0" w:color="auto"/>
      </w:divBdr>
    </w:div>
    <w:div w:id="688219318">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20662420">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904685441">
      <w:bodyDiv w:val="1"/>
      <w:marLeft w:val="0"/>
      <w:marRight w:val="0"/>
      <w:marTop w:val="0"/>
      <w:marBottom w:val="0"/>
      <w:divBdr>
        <w:top w:val="none" w:sz="0" w:space="0" w:color="auto"/>
        <w:left w:val="none" w:sz="0" w:space="0" w:color="auto"/>
        <w:bottom w:val="none" w:sz="0" w:space="0" w:color="auto"/>
        <w:right w:val="none" w:sz="0" w:space="0" w:color="auto"/>
      </w:divBdr>
    </w:div>
    <w:div w:id="1017392925">
      <w:bodyDiv w:val="1"/>
      <w:marLeft w:val="0"/>
      <w:marRight w:val="0"/>
      <w:marTop w:val="0"/>
      <w:marBottom w:val="0"/>
      <w:divBdr>
        <w:top w:val="none" w:sz="0" w:space="0" w:color="auto"/>
        <w:left w:val="none" w:sz="0" w:space="0" w:color="auto"/>
        <w:bottom w:val="none" w:sz="0" w:space="0" w:color="auto"/>
        <w:right w:val="none" w:sz="0" w:space="0" w:color="auto"/>
      </w:divBdr>
      <w:divsChild>
        <w:div w:id="2088575720">
          <w:marLeft w:val="0"/>
          <w:marRight w:val="0"/>
          <w:marTop w:val="0"/>
          <w:marBottom w:val="0"/>
          <w:divBdr>
            <w:top w:val="none" w:sz="0" w:space="0" w:color="auto"/>
            <w:left w:val="none" w:sz="0" w:space="0" w:color="auto"/>
            <w:bottom w:val="none" w:sz="0" w:space="0" w:color="auto"/>
            <w:right w:val="none" w:sz="0" w:space="0" w:color="auto"/>
          </w:divBdr>
          <w:divsChild>
            <w:div w:id="1965841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791273">
      <w:bodyDiv w:val="1"/>
      <w:marLeft w:val="0"/>
      <w:marRight w:val="0"/>
      <w:marTop w:val="0"/>
      <w:marBottom w:val="0"/>
      <w:divBdr>
        <w:top w:val="none" w:sz="0" w:space="0" w:color="auto"/>
        <w:left w:val="none" w:sz="0" w:space="0" w:color="auto"/>
        <w:bottom w:val="none" w:sz="0" w:space="0" w:color="auto"/>
        <w:right w:val="none" w:sz="0" w:space="0" w:color="auto"/>
      </w:divBdr>
      <w:divsChild>
        <w:div w:id="166285988">
          <w:marLeft w:val="547"/>
          <w:marRight w:val="0"/>
          <w:marTop w:val="0"/>
          <w:marBottom w:val="0"/>
          <w:divBdr>
            <w:top w:val="none" w:sz="0" w:space="0" w:color="auto"/>
            <w:left w:val="none" w:sz="0" w:space="0" w:color="auto"/>
            <w:bottom w:val="none" w:sz="0" w:space="0" w:color="auto"/>
            <w:right w:val="none" w:sz="0" w:space="0" w:color="auto"/>
          </w:divBdr>
        </w:div>
        <w:div w:id="175073456">
          <w:marLeft w:val="547"/>
          <w:marRight w:val="0"/>
          <w:marTop w:val="0"/>
          <w:marBottom w:val="0"/>
          <w:divBdr>
            <w:top w:val="none" w:sz="0" w:space="0" w:color="auto"/>
            <w:left w:val="none" w:sz="0" w:space="0" w:color="auto"/>
            <w:bottom w:val="none" w:sz="0" w:space="0" w:color="auto"/>
            <w:right w:val="none" w:sz="0" w:space="0" w:color="auto"/>
          </w:divBdr>
        </w:div>
        <w:div w:id="250285208">
          <w:marLeft w:val="547"/>
          <w:marRight w:val="0"/>
          <w:marTop w:val="0"/>
          <w:marBottom w:val="0"/>
          <w:divBdr>
            <w:top w:val="none" w:sz="0" w:space="0" w:color="auto"/>
            <w:left w:val="none" w:sz="0" w:space="0" w:color="auto"/>
            <w:bottom w:val="none" w:sz="0" w:space="0" w:color="auto"/>
            <w:right w:val="none" w:sz="0" w:space="0" w:color="auto"/>
          </w:divBdr>
        </w:div>
        <w:div w:id="264731431">
          <w:marLeft w:val="547"/>
          <w:marRight w:val="0"/>
          <w:marTop w:val="0"/>
          <w:marBottom w:val="0"/>
          <w:divBdr>
            <w:top w:val="none" w:sz="0" w:space="0" w:color="auto"/>
            <w:left w:val="none" w:sz="0" w:space="0" w:color="auto"/>
            <w:bottom w:val="none" w:sz="0" w:space="0" w:color="auto"/>
            <w:right w:val="none" w:sz="0" w:space="0" w:color="auto"/>
          </w:divBdr>
        </w:div>
        <w:div w:id="350835578">
          <w:marLeft w:val="547"/>
          <w:marRight w:val="0"/>
          <w:marTop w:val="0"/>
          <w:marBottom w:val="0"/>
          <w:divBdr>
            <w:top w:val="none" w:sz="0" w:space="0" w:color="auto"/>
            <w:left w:val="none" w:sz="0" w:space="0" w:color="auto"/>
            <w:bottom w:val="none" w:sz="0" w:space="0" w:color="auto"/>
            <w:right w:val="none" w:sz="0" w:space="0" w:color="auto"/>
          </w:divBdr>
        </w:div>
        <w:div w:id="363411264">
          <w:marLeft w:val="547"/>
          <w:marRight w:val="0"/>
          <w:marTop w:val="0"/>
          <w:marBottom w:val="0"/>
          <w:divBdr>
            <w:top w:val="none" w:sz="0" w:space="0" w:color="auto"/>
            <w:left w:val="none" w:sz="0" w:space="0" w:color="auto"/>
            <w:bottom w:val="none" w:sz="0" w:space="0" w:color="auto"/>
            <w:right w:val="none" w:sz="0" w:space="0" w:color="auto"/>
          </w:divBdr>
        </w:div>
        <w:div w:id="453789450">
          <w:marLeft w:val="547"/>
          <w:marRight w:val="0"/>
          <w:marTop w:val="0"/>
          <w:marBottom w:val="0"/>
          <w:divBdr>
            <w:top w:val="none" w:sz="0" w:space="0" w:color="auto"/>
            <w:left w:val="none" w:sz="0" w:space="0" w:color="auto"/>
            <w:bottom w:val="none" w:sz="0" w:space="0" w:color="auto"/>
            <w:right w:val="none" w:sz="0" w:space="0" w:color="auto"/>
          </w:divBdr>
        </w:div>
        <w:div w:id="566569848">
          <w:marLeft w:val="547"/>
          <w:marRight w:val="0"/>
          <w:marTop w:val="0"/>
          <w:marBottom w:val="0"/>
          <w:divBdr>
            <w:top w:val="none" w:sz="0" w:space="0" w:color="auto"/>
            <w:left w:val="none" w:sz="0" w:space="0" w:color="auto"/>
            <w:bottom w:val="none" w:sz="0" w:space="0" w:color="auto"/>
            <w:right w:val="none" w:sz="0" w:space="0" w:color="auto"/>
          </w:divBdr>
        </w:div>
        <w:div w:id="571965048">
          <w:marLeft w:val="547"/>
          <w:marRight w:val="0"/>
          <w:marTop w:val="0"/>
          <w:marBottom w:val="0"/>
          <w:divBdr>
            <w:top w:val="none" w:sz="0" w:space="0" w:color="auto"/>
            <w:left w:val="none" w:sz="0" w:space="0" w:color="auto"/>
            <w:bottom w:val="none" w:sz="0" w:space="0" w:color="auto"/>
            <w:right w:val="none" w:sz="0" w:space="0" w:color="auto"/>
          </w:divBdr>
        </w:div>
        <w:div w:id="775366737">
          <w:marLeft w:val="547"/>
          <w:marRight w:val="0"/>
          <w:marTop w:val="0"/>
          <w:marBottom w:val="0"/>
          <w:divBdr>
            <w:top w:val="none" w:sz="0" w:space="0" w:color="auto"/>
            <w:left w:val="none" w:sz="0" w:space="0" w:color="auto"/>
            <w:bottom w:val="none" w:sz="0" w:space="0" w:color="auto"/>
            <w:right w:val="none" w:sz="0" w:space="0" w:color="auto"/>
          </w:divBdr>
        </w:div>
        <w:div w:id="830826957">
          <w:marLeft w:val="547"/>
          <w:marRight w:val="0"/>
          <w:marTop w:val="0"/>
          <w:marBottom w:val="0"/>
          <w:divBdr>
            <w:top w:val="none" w:sz="0" w:space="0" w:color="auto"/>
            <w:left w:val="none" w:sz="0" w:space="0" w:color="auto"/>
            <w:bottom w:val="none" w:sz="0" w:space="0" w:color="auto"/>
            <w:right w:val="none" w:sz="0" w:space="0" w:color="auto"/>
          </w:divBdr>
        </w:div>
        <w:div w:id="865171001">
          <w:marLeft w:val="547"/>
          <w:marRight w:val="0"/>
          <w:marTop w:val="0"/>
          <w:marBottom w:val="0"/>
          <w:divBdr>
            <w:top w:val="none" w:sz="0" w:space="0" w:color="auto"/>
            <w:left w:val="none" w:sz="0" w:space="0" w:color="auto"/>
            <w:bottom w:val="none" w:sz="0" w:space="0" w:color="auto"/>
            <w:right w:val="none" w:sz="0" w:space="0" w:color="auto"/>
          </w:divBdr>
        </w:div>
        <w:div w:id="912012763">
          <w:marLeft w:val="547"/>
          <w:marRight w:val="0"/>
          <w:marTop w:val="0"/>
          <w:marBottom w:val="0"/>
          <w:divBdr>
            <w:top w:val="none" w:sz="0" w:space="0" w:color="auto"/>
            <w:left w:val="none" w:sz="0" w:space="0" w:color="auto"/>
            <w:bottom w:val="none" w:sz="0" w:space="0" w:color="auto"/>
            <w:right w:val="none" w:sz="0" w:space="0" w:color="auto"/>
          </w:divBdr>
        </w:div>
        <w:div w:id="1033531426">
          <w:marLeft w:val="547"/>
          <w:marRight w:val="0"/>
          <w:marTop w:val="0"/>
          <w:marBottom w:val="0"/>
          <w:divBdr>
            <w:top w:val="none" w:sz="0" w:space="0" w:color="auto"/>
            <w:left w:val="none" w:sz="0" w:space="0" w:color="auto"/>
            <w:bottom w:val="none" w:sz="0" w:space="0" w:color="auto"/>
            <w:right w:val="none" w:sz="0" w:space="0" w:color="auto"/>
          </w:divBdr>
        </w:div>
        <w:div w:id="1059672855">
          <w:marLeft w:val="547"/>
          <w:marRight w:val="0"/>
          <w:marTop w:val="0"/>
          <w:marBottom w:val="0"/>
          <w:divBdr>
            <w:top w:val="none" w:sz="0" w:space="0" w:color="auto"/>
            <w:left w:val="none" w:sz="0" w:space="0" w:color="auto"/>
            <w:bottom w:val="none" w:sz="0" w:space="0" w:color="auto"/>
            <w:right w:val="none" w:sz="0" w:space="0" w:color="auto"/>
          </w:divBdr>
        </w:div>
        <w:div w:id="1093823642">
          <w:marLeft w:val="547"/>
          <w:marRight w:val="0"/>
          <w:marTop w:val="0"/>
          <w:marBottom w:val="0"/>
          <w:divBdr>
            <w:top w:val="none" w:sz="0" w:space="0" w:color="auto"/>
            <w:left w:val="none" w:sz="0" w:space="0" w:color="auto"/>
            <w:bottom w:val="none" w:sz="0" w:space="0" w:color="auto"/>
            <w:right w:val="none" w:sz="0" w:space="0" w:color="auto"/>
          </w:divBdr>
        </w:div>
        <w:div w:id="1238252220">
          <w:marLeft w:val="547"/>
          <w:marRight w:val="0"/>
          <w:marTop w:val="0"/>
          <w:marBottom w:val="0"/>
          <w:divBdr>
            <w:top w:val="none" w:sz="0" w:space="0" w:color="auto"/>
            <w:left w:val="none" w:sz="0" w:space="0" w:color="auto"/>
            <w:bottom w:val="none" w:sz="0" w:space="0" w:color="auto"/>
            <w:right w:val="none" w:sz="0" w:space="0" w:color="auto"/>
          </w:divBdr>
        </w:div>
        <w:div w:id="1306161746">
          <w:marLeft w:val="547"/>
          <w:marRight w:val="0"/>
          <w:marTop w:val="0"/>
          <w:marBottom w:val="0"/>
          <w:divBdr>
            <w:top w:val="none" w:sz="0" w:space="0" w:color="auto"/>
            <w:left w:val="none" w:sz="0" w:space="0" w:color="auto"/>
            <w:bottom w:val="none" w:sz="0" w:space="0" w:color="auto"/>
            <w:right w:val="none" w:sz="0" w:space="0" w:color="auto"/>
          </w:divBdr>
        </w:div>
        <w:div w:id="1322929356">
          <w:marLeft w:val="547"/>
          <w:marRight w:val="0"/>
          <w:marTop w:val="0"/>
          <w:marBottom w:val="0"/>
          <w:divBdr>
            <w:top w:val="none" w:sz="0" w:space="0" w:color="auto"/>
            <w:left w:val="none" w:sz="0" w:space="0" w:color="auto"/>
            <w:bottom w:val="none" w:sz="0" w:space="0" w:color="auto"/>
            <w:right w:val="none" w:sz="0" w:space="0" w:color="auto"/>
          </w:divBdr>
        </w:div>
        <w:div w:id="1610428728">
          <w:marLeft w:val="547"/>
          <w:marRight w:val="0"/>
          <w:marTop w:val="0"/>
          <w:marBottom w:val="0"/>
          <w:divBdr>
            <w:top w:val="none" w:sz="0" w:space="0" w:color="auto"/>
            <w:left w:val="none" w:sz="0" w:space="0" w:color="auto"/>
            <w:bottom w:val="none" w:sz="0" w:space="0" w:color="auto"/>
            <w:right w:val="none" w:sz="0" w:space="0" w:color="auto"/>
          </w:divBdr>
        </w:div>
        <w:div w:id="1691711969">
          <w:marLeft w:val="547"/>
          <w:marRight w:val="0"/>
          <w:marTop w:val="0"/>
          <w:marBottom w:val="0"/>
          <w:divBdr>
            <w:top w:val="none" w:sz="0" w:space="0" w:color="auto"/>
            <w:left w:val="none" w:sz="0" w:space="0" w:color="auto"/>
            <w:bottom w:val="none" w:sz="0" w:space="0" w:color="auto"/>
            <w:right w:val="none" w:sz="0" w:space="0" w:color="auto"/>
          </w:divBdr>
        </w:div>
        <w:div w:id="1707099740">
          <w:marLeft w:val="547"/>
          <w:marRight w:val="0"/>
          <w:marTop w:val="0"/>
          <w:marBottom w:val="0"/>
          <w:divBdr>
            <w:top w:val="none" w:sz="0" w:space="0" w:color="auto"/>
            <w:left w:val="none" w:sz="0" w:space="0" w:color="auto"/>
            <w:bottom w:val="none" w:sz="0" w:space="0" w:color="auto"/>
            <w:right w:val="none" w:sz="0" w:space="0" w:color="auto"/>
          </w:divBdr>
        </w:div>
        <w:div w:id="1758939948">
          <w:marLeft w:val="547"/>
          <w:marRight w:val="0"/>
          <w:marTop w:val="0"/>
          <w:marBottom w:val="0"/>
          <w:divBdr>
            <w:top w:val="none" w:sz="0" w:space="0" w:color="auto"/>
            <w:left w:val="none" w:sz="0" w:space="0" w:color="auto"/>
            <w:bottom w:val="none" w:sz="0" w:space="0" w:color="auto"/>
            <w:right w:val="none" w:sz="0" w:space="0" w:color="auto"/>
          </w:divBdr>
        </w:div>
        <w:div w:id="1810636021">
          <w:marLeft w:val="547"/>
          <w:marRight w:val="0"/>
          <w:marTop w:val="0"/>
          <w:marBottom w:val="0"/>
          <w:divBdr>
            <w:top w:val="none" w:sz="0" w:space="0" w:color="auto"/>
            <w:left w:val="none" w:sz="0" w:space="0" w:color="auto"/>
            <w:bottom w:val="none" w:sz="0" w:space="0" w:color="auto"/>
            <w:right w:val="none" w:sz="0" w:space="0" w:color="auto"/>
          </w:divBdr>
        </w:div>
        <w:div w:id="1826048438">
          <w:marLeft w:val="547"/>
          <w:marRight w:val="0"/>
          <w:marTop w:val="0"/>
          <w:marBottom w:val="0"/>
          <w:divBdr>
            <w:top w:val="none" w:sz="0" w:space="0" w:color="auto"/>
            <w:left w:val="none" w:sz="0" w:space="0" w:color="auto"/>
            <w:bottom w:val="none" w:sz="0" w:space="0" w:color="auto"/>
            <w:right w:val="none" w:sz="0" w:space="0" w:color="auto"/>
          </w:divBdr>
        </w:div>
        <w:div w:id="1945922486">
          <w:marLeft w:val="547"/>
          <w:marRight w:val="0"/>
          <w:marTop w:val="0"/>
          <w:marBottom w:val="0"/>
          <w:divBdr>
            <w:top w:val="none" w:sz="0" w:space="0" w:color="auto"/>
            <w:left w:val="none" w:sz="0" w:space="0" w:color="auto"/>
            <w:bottom w:val="none" w:sz="0" w:space="0" w:color="auto"/>
            <w:right w:val="none" w:sz="0" w:space="0" w:color="auto"/>
          </w:divBdr>
        </w:div>
        <w:div w:id="2017540187">
          <w:marLeft w:val="547"/>
          <w:marRight w:val="0"/>
          <w:marTop w:val="0"/>
          <w:marBottom w:val="0"/>
          <w:divBdr>
            <w:top w:val="none" w:sz="0" w:space="0" w:color="auto"/>
            <w:left w:val="none" w:sz="0" w:space="0" w:color="auto"/>
            <w:bottom w:val="none" w:sz="0" w:space="0" w:color="auto"/>
            <w:right w:val="none" w:sz="0" w:space="0" w:color="auto"/>
          </w:divBdr>
        </w:div>
        <w:div w:id="2091853212">
          <w:marLeft w:val="547"/>
          <w:marRight w:val="0"/>
          <w:marTop w:val="0"/>
          <w:marBottom w:val="0"/>
          <w:divBdr>
            <w:top w:val="none" w:sz="0" w:space="0" w:color="auto"/>
            <w:left w:val="none" w:sz="0" w:space="0" w:color="auto"/>
            <w:bottom w:val="none" w:sz="0" w:space="0" w:color="auto"/>
            <w:right w:val="none" w:sz="0" w:space="0" w:color="auto"/>
          </w:divBdr>
        </w:div>
      </w:divsChild>
    </w:div>
    <w:div w:id="1106659537">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2057046285">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jpg"/><Relationship Id="rId39" Type="http://schemas.openxmlformats.org/officeDocument/2006/relationships/header" Target="header3.xml"/><Relationship Id="rId21" Type="http://schemas.openxmlformats.org/officeDocument/2006/relationships/image" Target="media/image9.jpg"/><Relationship Id="rId34" Type="http://schemas.openxmlformats.org/officeDocument/2006/relationships/hyperlink" Target="mailto:customer.service@delwp.vic.gov.au" TargetMode="External"/><Relationship Id="rId42" Type="http://schemas.openxmlformats.org/officeDocument/2006/relationships/header" Target="header5.xml"/><Relationship Id="rId47" Type="http://schemas.openxmlformats.org/officeDocument/2006/relationships/image" Target="media/image21.jpg"/><Relationship Id="rId50" Type="http://schemas.openxmlformats.org/officeDocument/2006/relationships/diagramData" Target="diagrams/data1.xml"/><Relationship Id="rId55" Type="http://schemas.openxmlformats.org/officeDocument/2006/relationships/image" Target="media/image24.jpeg"/><Relationship Id="rId63" Type="http://schemas.openxmlformats.org/officeDocument/2006/relationships/hyperlink" Target="https://www.environment.vic.gov.au/__data/assets/pdf_file/0035/82997/5-NaturePrint-Strategic-Management-Prospects-inputs.pdf" TargetMode="External"/><Relationship Id="rId68"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18.emf"/><Relationship Id="rId37" Type="http://schemas.openxmlformats.org/officeDocument/2006/relationships/header" Target="header2.xml"/><Relationship Id="rId40" Type="http://schemas.openxmlformats.org/officeDocument/2006/relationships/footer" Target="footer5.xml"/><Relationship Id="rId45" Type="http://schemas.openxmlformats.org/officeDocument/2006/relationships/image" Target="media/image19.jpeg"/><Relationship Id="rId53" Type="http://schemas.openxmlformats.org/officeDocument/2006/relationships/diagramColors" Target="diagrams/colors1.xml"/><Relationship Id="rId58" Type="http://schemas.openxmlformats.org/officeDocument/2006/relationships/image" Target="media/image26.jpeg"/><Relationship Id="rId66"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oter" Target="footer1.xml"/><Relationship Id="rId36" Type="http://schemas.openxmlformats.org/officeDocument/2006/relationships/hyperlink" Target="http://www.delwp.vic.gov.au" TargetMode="External"/><Relationship Id="rId49" Type="http://schemas.openxmlformats.org/officeDocument/2006/relationships/image" Target="media/image23.jpeg"/><Relationship Id="rId57" Type="http://schemas.openxmlformats.org/officeDocument/2006/relationships/image" Target="cid:F7BAC933-C25A-4DBB-A637-A076A4980DBA" TargetMode="External"/><Relationship Id="rId61" Type="http://schemas.openxmlformats.org/officeDocument/2006/relationships/image" Target="media/image29.png"/><Relationship Id="rId10" Type="http://schemas.openxmlformats.org/officeDocument/2006/relationships/webSettings" Target="webSettings.xml"/><Relationship Id="rId19" Type="http://schemas.openxmlformats.org/officeDocument/2006/relationships/image" Target="media/image7.jpg"/><Relationship Id="rId31" Type="http://schemas.openxmlformats.org/officeDocument/2006/relationships/image" Target="media/image17.png"/><Relationship Id="rId44" Type="http://schemas.openxmlformats.org/officeDocument/2006/relationships/footer" Target="footer7.xml"/><Relationship Id="rId52" Type="http://schemas.openxmlformats.org/officeDocument/2006/relationships/diagramQuickStyle" Target="diagrams/quickStyle1.xml"/><Relationship Id="rId60" Type="http://schemas.openxmlformats.org/officeDocument/2006/relationships/image" Target="media/image28.jpeg"/><Relationship Id="rId65" Type="http://schemas.openxmlformats.org/officeDocument/2006/relationships/image" Target="media/image32.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header" Target="header1.xml"/><Relationship Id="rId30" Type="http://schemas.openxmlformats.org/officeDocument/2006/relationships/footer" Target="footer3.xml"/><Relationship Id="rId35" Type="http://schemas.openxmlformats.org/officeDocument/2006/relationships/hyperlink" Target="http://www.relayservice.com.au" TargetMode="External"/><Relationship Id="rId43" Type="http://schemas.openxmlformats.org/officeDocument/2006/relationships/footer" Target="footer6.xml"/><Relationship Id="rId48" Type="http://schemas.openxmlformats.org/officeDocument/2006/relationships/image" Target="media/image22.jpeg"/><Relationship Id="rId56" Type="http://schemas.openxmlformats.org/officeDocument/2006/relationships/image" Target="media/image25.jpeg"/><Relationship Id="rId64" Type="http://schemas.openxmlformats.org/officeDocument/2006/relationships/image" Target="media/image31.png"/><Relationship Id="rId8" Type="http://schemas.openxmlformats.org/officeDocument/2006/relationships/styles" Target="styles.xml"/><Relationship Id="rId51" Type="http://schemas.openxmlformats.org/officeDocument/2006/relationships/diagramLayout" Target="diagrams/layout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jpg"/><Relationship Id="rId33" Type="http://schemas.openxmlformats.org/officeDocument/2006/relationships/hyperlink" Target="http://creativecommons.org/licenses/by/4.0/" TargetMode="External"/><Relationship Id="rId38" Type="http://schemas.openxmlformats.org/officeDocument/2006/relationships/footer" Target="footer4.xml"/><Relationship Id="rId46" Type="http://schemas.openxmlformats.org/officeDocument/2006/relationships/image" Target="media/image20.png"/><Relationship Id="rId59" Type="http://schemas.openxmlformats.org/officeDocument/2006/relationships/image" Target="media/image27.jpeg"/><Relationship Id="rId67" Type="http://schemas.openxmlformats.org/officeDocument/2006/relationships/glossaryDocument" Target="glossary/document.xml"/><Relationship Id="rId20" Type="http://schemas.openxmlformats.org/officeDocument/2006/relationships/image" Target="media/image8.jpeg"/><Relationship Id="rId41" Type="http://schemas.openxmlformats.org/officeDocument/2006/relationships/header" Target="header4.xml"/><Relationship Id="rId54" Type="http://schemas.microsoft.com/office/2007/relationships/diagramDrawing" Target="diagrams/drawing1.xml"/><Relationship Id="rId62" Type="http://schemas.openxmlformats.org/officeDocument/2006/relationships/image" Target="media/image30.png"/></Relationships>
</file>

<file path=word/_rels/footer3.xml.rels><?xml version="1.0" encoding="UTF-8" standalone="yes"?>
<Relationships xmlns="http://schemas.openxmlformats.org/package/2006/relationships"><Relationship Id="rId2" Type="http://schemas.openxmlformats.org/officeDocument/2006/relationships/image" Target="media/image16.emf"/><Relationship Id="rId1" Type="http://schemas.openxmlformats.org/officeDocument/2006/relationships/image" Target="media/image15.emf"/></Relationships>
</file>

<file path=word/_rels/footnotes.xml.rels><?xml version="1.0" encoding="UTF-8" standalone="yes"?>
<Relationships xmlns="http://schemas.openxmlformats.org/package/2006/relationships"><Relationship Id="rId1" Type="http://schemas.openxmlformats.org/officeDocument/2006/relationships/hyperlink" Target="http://betterevaluation.org/plan/approach/cor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FF4B38D-AD32-443F-B633-08051F9072C8}" type="doc">
      <dgm:prSet loTypeId="urn:microsoft.com/office/officeart/2005/8/layout/vProcess5" loCatId="process" qsTypeId="urn:microsoft.com/office/officeart/2005/8/quickstyle/simple1" qsCatId="simple" csTypeId="urn:microsoft.com/office/officeart/2005/8/colors/accent1_2" csCatId="accent1" phldr="1"/>
      <dgm:spPr/>
      <dgm:t>
        <a:bodyPr/>
        <a:lstStyle/>
        <a:p>
          <a:endParaRPr lang="en-AU"/>
        </a:p>
      </dgm:t>
    </dgm:pt>
    <dgm:pt modelId="{CDDB85DA-09A9-4018-8152-4015A683CEB0}">
      <dgm:prSet phldrT="[Text]" custT="1"/>
      <dgm:spPr/>
      <dgm:t>
        <a:bodyPr/>
        <a:lstStyle/>
        <a:p>
          <a:r>
            <a:rPr lang="en-AU" sz="1000"/>
            <a:t>Biodiversity 2037 Logic Framework</a:t>
          </a:r>
        </a:p>
      </dgm:t>
    </dgm:pt>
    <dgm:pt modelId="{96549334-7E6E-4881-BEAB-D46983962854}" type="parTrans" cxnId="{ED2213A5-9249-4A49-87B7-1508E0068B2F}">
      <dgm:prSet/>
      <dgm:spPr/>
      <dgm:t>
        <a:bodyPr/>
        <a:lstStyle/>
        <a:p>
          <a:endParaRPr lang="en-AU"/>
        </a:p>
      </dgm:t>
    </dgm:pt>
    <dgm:pt modelId="{4B432B49-E200-4FAC-8017-21628CF0674C}" type="sibTrans" cxnId="{ED2213A5-9249-4A49-87B7-1508E0068B2F}">
      <dgm:prSet/>
      <dgm:spPr/>
      <dgm:t>
        <a:bodyPr/>
        <a:lstStyle/>
        <a:p>
          <a:endParaRPr lang="en-AU"/>
        </a:p>
      </dgm:t>
    </dgm:pt>
    <dgm:pt modelId="{A4655113-0023-455B-BAA6-52B6D7A0BAB8}">
      <dgm:prSet phldrT="[Text]" custT="1"/>
      <dgm:spPr/>
      <dgm:t>
        <a:bodyPr/>
        <a:lstStyle/>
        <a:p>
          <a:r>
            <a:rPr lang="en-AU" sz="1000"/>
            <a:t>Biodiversity 2037 Monitoring, evaluation, reporting and Improvement Framework - lists KPIs</a:t>
          </a:r>
        </a:p>
      </dgm:t>
    </dgm:pt>
    <dgm:pt modelId="{712A7910-7A80-4385-8CDA-47F860252BC4}" type="parTrans" cxnId="{C3873375-1701-421D-BDBB-C1655EF2092C}">
      <dgm:prSet/>
      <dgm:spPr/>
      <dgm:t>
        <a:bodyPr/>
        <a:lstStyle/>
        <a:p>
          <a:endParaRPr lang="en-AU"/>
        </a:p>
      </dgm:t>
    </dgm:pt>
    <dgm:pt modelId="{61FBDC64-EA27-495A-956F-4DEFF8B949E0}" type="sibTrans" cxnId="{C3873375-1701-421D-BDBB-C1655EF2092C}">
      <dgm:prSet/>
      <dgm:spPr/>
      <dgm:t>
        <a:bodyPr/>
        <a:lstStyle/>
        <a:p>
          <a:endParaRPr lang="en-AU"/>
        </a:p>
      </dgm:t>
    </dgm:pt>
    <dgm:pt modelId="{5CD05DBF-A435-4067-8284-19C491DB25E9}">
      <dgm:prSet phldrT="[Text]"/>
      <dgm:spPr/>
      <dgm:t>
        <a:bodyPr/>
        <a:lstStyle/>
        <a:p>
          <a:r>
            <a:rPr lang="en-AU"/>
            <a:t>Biodiversity 2037 Data dictionary - provide details on how to calculate KPI, what data is used, how it wil be disaggregated etc.</a:t>
          </a:r>
        </a:p>
      </dgm:t>
    </dgm:pt>
    <dgm:pt modelId="{5C53C606-C3CA-4BC5-8A61-8F7F146A76AB}" type="parTrans" cxnId="{C1C18BBC-EC4E-4923-8A6B-D30DA83C4523}">
      <dgm:prSet/>
      <dgm:spPr/>
      <dgm:t>
        <a:bodyPr/>
        <a:lstStyle/>
        <a:p>
          <a:endParaRPr lang="en-AU"/>
        </a:p>
      </dgm:t>
    </dgm:pt>
    <dgm:pt modelId="{682E21B9-752C-44AF-924C-73656CFFDBAE}" type="sibTrans" cxnId="{C1C18BBC-EC4E-4923-8A6B-D30DA83C4523}">
      <dgm:prSet/>
      <dgm:spPr/>
      <dgm:t>
        <a:bodyPr/>
        <a:lstStyle/>
        <a:p>
          <a:endParaRPr lang="en-AU"/>
        </a:p>
      </dgm:t>
    </dgm:pt>
    <dgm:pt modelId="{940EB87A-1DAD-4898-A4C3-DE3E2D19F16E}">
      <dgm:prSet/>
      <dgm:spPr/>
      <dgm:t>
        <a:bodyPr/>
        <a:lstStyle/>
        <a:p>
          <a:r>
            <a:rPr lang="en-AU"/>
            <a:t>Standards - inform how data should be provided to support KPI (e.g. DELWP Output  Data Standards) or inform different standards of delivery of an action (e.g. different standards of revegetation)</a:t>
          </a:r>
        </a:p>
      </dgm:t>
    </dgm:pt>
    <dgm:pt modelId="{D0AFE0AA-6622-44F6-B7E7-21A163DEA34B}" type="parTrans" cxnId="{5F0C59DA-A44E-43FB-9A97-980A3D1C0870}">
      <dgm:prSet/>
      <dgm:spPr/>
      <dgm:t>
        <a:bodyPr/>
        <a:lstStyle/>
        <a:p>
          <a:endParaRPr lang="en-AU"/>
        </a:p>
      </dgm:t>
    </dgm:pt>
    <dgm:pt modelId="{0CDE3987-F8E4-4183-BD56-26AFC9E9B790}" type="sibTrans" cxnId="{5F0C59DA-A44E-43FB-9A97-980A3D1C0870}">
      <dgm:prSet/>
      <dgm:spPr/>
      <dgm:t>
        <a:bodyPr/>
        <a:lstStyle/>
        <a:p>
          <a:endParaRPr lang="en-AU"/>
        </a:p>
      </dgm:t>
    </dgm:pt>
    <dgm:pt modelId="{8CD765C3-8A1F-4BD8-9A5E-4E7B360A2FE4}" type="pres">
      <dgm:prSet presAssocID="{1FF4B38D-AD32-443F-B633-08051F9072C8}" presName="outerComposite" presStyleCnt="0">
        <dgm:presLayoutVars>
          <dgm:chMax val="5"/>
          <dgm:dir/>
          <dgm:resizeHandles val="exact"/>
        </dgm:presLayoutVars>
      </dgm:prSet>
      <dgm:spPr/>
    </dgm:pt>
    <dgm:pt modelId="{B4E0FBB9-766D-4D44-B831-51BB76F1F4D9}" type="pres">
      <dgm:prSet presAssocID="{1FF4B38D-AD32-443F-B633-08051F9072C8}" presName="dummyMaxCanvas" presStyleCnt="0">
        <dgm:presLayoutVars/>
      </dgm:prSet>
      <dgm:spPr/>
    </dgm:pt>
    <dgm:pt modelId="{B19D2FFF-F606-4A56-80C8-95FCEE512D0B}" type="pres">
      <dgm:prSet presAssocID="{1FF4B38D-AD32-443F-B633-08051F9072C8}" presName="FourNodes_1" presStyleLbl="node1" presStyleIdx="0" presStyleCnt="4">
        <dgm:presLayoutVars>
          <dgm:bulletEnabled val="1"/>
        </dgm:presLayoutVars>
      </dgm:prSet>
      <dgm:spPr/>
    </dgm:pt>
    <dgm:pt modelId="{03E6B936-9F37-4E08-B325-5E9797E24171}" type="pres">
      <dgm:prSet presAssocID="{1FF4B38D-AD32-443F-B633-08051F9072C8}" presName="FourNodes_2" presStyleLbl="node1" presStyleIdx="1" presStyleCnt="4">
        <dgm:presLayoutVars>
          <dgm:bulletEnabled val="1"/>
        </dgm:presLayoutVars>
      </dgm:prSet>
      <dgm:spPr/>
    </dgm:pt>
    <dgm:pt modelId="{57C821B4-2685-4C25-A799-204FFAA13F4D}" type="pres">
      <dgm:prSet presAssocID="{1FF4B38D-AD32-443F-B633-08051F9072C8}" presName="FourNodes_3" presStyleLbl="node1" presStyleIdx="2" presStyleCnt="4">
        <dgm:presLayoutVars>
          <dgm:bulletEnabled val="1"/>
        </dgm:presLayoutVars>
      </dgm:prSet>
      <dgm:spPr/>
    </dgm:pt>
    <dgm:pt modelId="{0F20933E-E471-45F5-B24C-AC26CECF0B89}" type="pres">
      <dgm:prSet presAssocID="{1FF4B38D-AD32-443F-B633-08051F9072C8}" presName="FourNodes_4" presStyleLbl="node1" presStyleIdx="3" presStyleCnt="4">
        <dgm:presLayoutVars>
          <dgm:bulletEnabled val="1"/>
        </dgm:presLayoutVars>
      </dgm:prSet>
      <dgm:spPr/>
    </dgm:pt>
    <dgm:pt modelId="{D9399561-5A06-44FD-B1F7-146675E6986C}" type="pres">
      <dgm:prSet presAssocID="{1FF4B38D-AD32-443F-B633-08051F9072C8}" presName="FourConn_1-2" presStyleLbl="fgAccFollowNode1" presStyleIdx="0" presStyleCnt="3">
        <dgm:presLayoutVars>
          <dgm:bulletEnabled val="1"/>
        </dgm:presLayoutVars>
      </dgm:prSet>
      <dgm:spPr/>
    </dgm:pt>
    <dgm:pt modelId="{13E14D97-664E-4B5C-8691-7D342661EF24}" type="pres">
      <dgm:prSet presAssocID="{1FF4B38D-AD32-443F-B633-08051F9072C8}" presName="FourConn_2-3" presStyleLbl="fgAccFollowNode1" presStyleIdx="1" presStyleCnt="3">
        <dgm:presLayoutVars>
          <dgm:bulletEnabled val="1"/>
        </dgm:presLayoutVars>
      </dgm:prSet>
      <dgm:spPr/>
    </dgm:pt>
    <dgm:pt modelId="{C71F5512-C51B-40BF-BFDB-E338E2FB2552}" type="pres">
      <dgm:prSet presAssocID="{1FF4B38D-AD32-443F-B633-08051F9072C8}" presName="FourConn_3-4" presStyleLbl="fgAccFollowNode1" presStyleIdx="2" presStyleCnt="3">
        <dgm:presLayoutVars>
          <dgm:bulletEnabled val="1"/>
        </dgm:presLayoutVars>
      </dgm:prSet>
      <dgm:spPr/>
    </dgm:pt>
    <dgm:pt modelId="{8DDA6020-E035-4A46-A31A-457BC0B46246}" type="pres">
      <dgm:prSet presAssocID="{1FF4B38D-AD32-443F-B633-08051F9072C8}" presName="FourNodes_1_text" presStyleLbl="node1" presStyleIdx="3" presStyleCnt="4">
        <dgm:presLayoutVars>
          <dgm:bulletEnabled val="1"/>
        </dgm:presLayoutVars>
      </dgm:prSet>
      <dgm:spPr/>
    </dgm:pt>
    <dgm:pt modelId="{E97905CE-279E-4968-8C63-FF1A00BAE2A7}" type="pres">
      <dgm:prSet presAssocID="{1FF4B38D-AD32-443F-B633-08051F9072C8}" presName="FourNodes_2_text" presStyleLbl="node1" presStyleIdx="3" presStyleCnt="4">
        <dgm:presLayoutVars>
          <dgm:bulletEnabled val="1"/>
        </dgm:presLayoutVars>
      </dgm:prSet>
      <dgm:spPr/>
    </dgm:pt>
    <dgm:pt modelId="{BFBB75D8-464B-4B5C-A62B-E6F7C4F9DF42}" type="pres">
      <dgm:prSet presAssocID="{1FF4B38D-AD32-443F-B633-08051F9072C8}" presName="FourNodes_3_text" presStyleLbl="node1" presStyleIdx="3" presStyleCnt="4">
        <dgm:presLayoutVars>
          <dgm:bulletEnabled val="1"/>
        </dgm:presLayoutVars>
      </dgm:prSet>
      <dgm:spPr/>
    </dgm:pt>
    <dgm:pt modelId="{1922590D-40DE-40D1-A8C2-B30B251BB81F}" type="pres">
      <dgm:prSet presAssocID="{1FF4B38D-AD32-443F-B633-08051F9072C8}" presName="FourNodes_4_text" presStyleLbl="node1" presStyleIdx="3" presStyleCnt="4">
        <dgm:presLayoutVars>
          <dgm:bulletEnabled val="1"/>
        </dgm:presLayoutVars>
      </dgm:prSet>
      <dgm:spPr/>
    </dgm:pt>
  </dgm:ptLst>
  <dgm:cxnLst>
    <dgm:cxn modelId="{FB71A213-04AA-43AC-97C5-448C3754CF43}" type="presOf" srcId="{CDDB85DA-09A9-4018-8152-4015A683CEB0}" destId="{B19D2FFF-F606-4A56-80C8-95FCEE512D0B}" srcOrd="0" destOrd="0" presId="urn:microsoft.com/office/officeart/2005/8/layout/vProcess5"/>
    <dgm:cxn modelId="{EC5BCE31-BB23-4F65-851D-6EEE92FC5640}" type="presOf" srcId="{4B432B49-E200-4FAC-8017-21628CF0674C}" destId="{D9399561-5A06-44FD-B1F7-146675E6986C}" srcOrd="0" destOrd="0" presId="urn:microsoft.com/office/officeart/2005/8/layout/vProcess5"/>
    <dgm:cxn modelId="{5225BA60-9C38-4339-9CD1-57DF1BC471EC}" type="presOf" srcId="{682E21B9-752C-44AF-924C-73656CFFDBAE}" destId="{C71F5512-C51B-40BF-BFDB-E338E2FB2552}" srcOrd="0" destOrd="0" presId="urn:microsoft.com/office/officeart/2005/8/layout/vProcess5"/>
    <dgm:cxn modelId="{23149B71-8538-408D-8834-64D85E2CB1E3}" type="presOf" srcId="{940EB87A-1DAD-4898-A4C3-DE3E2D19F16E}" destId="{1922590D-40DE-40D1-A8C2-B30B251BB81F}" srcOrd="1" destOrd="0" presId="urn:microsoft.com/office/officeart/2005/8/layout/vProcess5"/>
    <dgm:cxn modelId="{C3873375-1701-421D-BDBB-C1655EF2092C}" srcId="{1FF4B38D-AD32-443F-B633-08051F9072C8}" destId="{A4655113-0023-455B-BAA6-52B6D7A0BAB8}" srcOrd="1" destOrd="0" parTransId="{712A7910-7A80-4385-8CDA-47F860252BC4}" sibTransId="{61FBDC64-EA27-495A-956F-4DEFF8B949E0}"/>
    <dgm:cxn modelId="{E44A2977-E8B1-4436-ACBF-7DCB1C98B4B1}" type="presOf" srcId="{1FF4B38D-AD32-443F-B633-08051F9072C8}" destId="{8CD765C3-8A1F-4BD8-9A5E-4E7B360A2FE4}" srcOrd="0" destOrd="0" presId="urn:microsoft.com/office/officeart/2005/8/layout/vProcess5"/>
    <dgm:cxn modelId="{E854C081-EADC-47D4-9F6A-07BB45998465}" type="presOf" srcId="{CDDB85DA-09A9-4018-8152-4015A683CEB0}" destId="{8DDA6020-E035-4A46-A31A-457BC0B46246}" srcOrd="1" destOrd="0" presId="urn:microsoft.com/office/officeart/2005/8/layout/vProcess5"/>
    <dgm:cxn modelId="{7FC25B87-6173-4E09-8D97-CC92DF68F3C3}" type="presOf" srcId="{5CD05DBF-A435-4067-8284-19C491DB25E9}" destId="{57C821B4-2685-4C25-A799-204FFAA13F4D}" srcOrd="0" destOrd="0" presId="urn:microsoft.com/office/officeart/2005/8/layout/vProcess5"/>
    <dgm:cxn modelId="{213CD48E-5884-40F7-97ED-3DB06A06DCD6}" type="presOf" srcId="{A4655113-0023-455B-BAA6-52B6D7A0BAB8}" destId="{E97905CE-279E-4968-8C63-FF1A00BAE2A7}" srcOrd="1" destOrd="0" presId="urn:microsoft.com/office/officeart/2005/8/layout/vProcess5"/>
    <dgm:cxn modelId="{ED2213A5-9249-4A49-87B7-1508E0068B2F}" srcId="{1FF4B38D-AD32-443F-B633-08051F9072C8}" destId="{CDDB85DA-09A9-4018-8152-4015A683CEB0}" srcOrd="0" destOrd="0" parTransId="{96549334-7E6E-4881-BEAB-D46983962854}" sibTransId="{4B432B49-E200-4FAC-8017-21628CF0674C}"/>
    <dgm:cxn modelId="{C00A69BA-6D31-49CD-AEDE-2D6533C1CAA3}" type="presOf" srcId="{5CD05DBF-A435-4067-8284-19C491DB25E9}" destId="{BFBB75D8-464B-4B5C-A62B-E6F7C4F9DF42}" srcOrd="1" destOrd="0" presId="urn:microsoft.com/office/officeart/2005/8/layout/vProcess5"/>
    <dgm:cxn modelId="{C1C18BBC-EC4E-4923-8A6B-D30DA83C4523}" srcId="{1FF4B38D-AD32-443F-B633-08051F9072C8}" destId="{5CD05DBF-A435-4067-8284-19C491DB25E9}" srcOrd="2" destOrd="0" parTransId="{5C53C606-C3CA-4BC5-8A61-8F7F146A76AB}" sibTransId="{682E21B9-752C-44AF-924C-73656CFFDBAE}"/>
    <dgm:cxn modelId="{43976DC6-697A-48BA-BA97-ECE2BB013D79}" type="presOf" srcId="{61FBDC64-EA27-495A-956F-4DEFF8B949E0}" destId="{13E14D97-664E-4B5C-8691-7D342661EF24}" srcOrd="0" destOrd="0" presId="urn:microsoft.com/office/officeart/2005/8/layout/vProcess5"/>
    <dgm:cxn modelId="{5F0C59DA-A44E-43FB-9A97-980A3D1C0870}" srcId="{1FF4B38D-AD32-443F-B633-08051F9072C8}" destId="{940EB87A-1DAD-4898-A4C3-DE3E2D19F16E}" srcOrd="3" destOrd="0" parTransId="{D0AFE0AA-6622-44F6-B7E7-21A163DEA34B}" sibTransId="{0CDE3987-F8E4-4183-BD56-26AFC9E9B790}"/>
    <dgm:cxn modelId="{194C5FE4-6027-48FC-BF7B-04110346A9F4}" type="presOf" srcId="{A4655113-0023-455B-BAA6-52B6D7A0BAB8}" destId="{03E6B936-9F37-4E08-B325-5E9797E24171}" srcOrd="0" destOrd="0" presId="urn:microsoft.com/office/officeart/2005/8/layout/vProcess5"/>
    <dgm:cxn modelId="{7354F1FC-FEB8-4C62-B760-33AD6BF80822}" type="presOf" srcId="{940EB87A-1DAD-4898-A4C3-DE3E2D19F16E}" destId="{0F20933E-E471-45F5-B24C-AC26CECF0B89}" srcOrd="0" destOrd="0" presId="urn:microsoft.com/office/officeart/2005/8/layout/vProcess5"/>
    <dgm:cxn modelId="{351E6C42-682C-45EB-A7BF-DA5911308FC9}" type="presParOf" srcId="{8CD765C3-8A1F-4BD8-9A5E-4E7B360A2FE4}" destId="{B4E0FBB9-766D-4D44-B831-51BB76F1F4D9}" srcOrd="0" destOrd="0" presId="urn:microsoft.com/office/officeart/2005/8/layout/vProcess5"/>
    <dgm:cxn modelId="{F86DF197-F576-43B5-8466-F75FC039710F}" type="presParOf" srcId="{8CD765C3-8A1F-4BD8-9A5E-4E7B360A2FE4}" destId="{B19D2FFF-F606-4A56-80C8-95FCEE512D0B}" srcOrd="1" destOrd="0" presId="urn:microsoft.com/office/officeart/2005/8/layout/vProcess5"/>
    <dgm:cxn modelId="{548F29C5-18EE-430A-886C-90DB143EE5DA}" type="presParOf" srcId="{8CD765C3-8A1F-4BD8-9A5E-4E7B360A2FE4}" destId="{03E6B936-9F37-4E08-B325-5E9797E24171}" srcOrd="2" destOrd="0" presId="urn:microsoft.com/office/officeart/2005/8/layout/vProcess5"/>
    <dgm:cxn modelId="{D8D02032-809B-449D-8732-FE105733369E}" type="presParOf" srcId="{8CD765C3-8A1F-4BD8-9A5E-4E7B360A2FE4}" destId="{57C821B4-2685-4C25-A799-204FFAA13F4D}" srcOrd="3" destOrd="0" presId="urn:microsoft.com/office/officeart/2005/8/layout/vProcess5"/>
    <dgm:cxn modelId="{9312175B-AAB9-4E3F-9A96-5E1406A467DA}" type="presParOf" srcId="{8CD765C3-8A1F-4BD8-9A5E-4E7B360A2FE4}" destId="{0F20933E-E471-45F5-B24C-AC26CECF0B89}" srcOrd="4" destOrd="0" presId="urn:microsoft.com/office/officeart/2005/8/layout/vProcess5"/>
    <dgm:cxn modelId="{C44D2C4D-2326-4B75-8654-15B1550D3D9F}" type="presParOf" srcId="{8CD765C3-8A1F-4BD8-9A5E-4E7B360A2FE4}" destId="{D9399561-5A06-44FD-B1F7-146675E6986C}" srcOrd="5" destOrd="0" presId="urn:microsoft.com/office/officeart/2005/8/layout/vProcess5"/>
    <dgm:cxn modelId="{E3D2CBCC-DA47-4D54-905B-A593BEB5C74B}" type="presParOf" srcId="{8CD765C3-8A1F-4BD8-9A5E-4E7B360A2FE4}" destId="{13E14D97-664E-4B5C-8691-7D342661EF24}" srcOrd="6" destOrd="0" presId="urn:microsoft.com/office/officeart/2005/8/layout/vProcess5"/>
    <dgm:cxn modelId="{A01F73C9-2D57-48A9-8F21-0FD4CBA2D12B}" type="presParOf" srcId="{8CD765C3-8A1F-4BD8-9A5E-4E7B360A2FE4}" destId="{C71F5512-C51B-40BF-BFDB-E338E2FB2552}" srcOrd="7" destOrd="0" presId="urn:microsoft.com/office/officeart/2005/8/layout/vProcess5"/>
    <dgm:cxn modelId="{6D802F1A-3A4C-441F-AA16-73B75EB810B8}" type="presParOf" srcId="{8CD765C3-8A1F-4BD8-9A5E-4E7B360A2FE4}" destId="{8DDA6020-E035-4A46-A31A-457BC0B46246}" srcOrd="8" destOrd="0" presId="urn:microsoft.com/office/officeart/2005/8/layout/vProcess5"/>
    <dgm:cxn modelId="{6086BDF1-1C65-41D9-858F-C6615666F6AF}" type="presParOf" srcId="{8CD765C3-8A1F-4BD8-9A5E-4E7B360A2FE4}" destId="{E97905CE-279E-4968-8C63-FF1A00BAE2A7}" srcOrd="9" destOrd="0" presId="urn:microsoft.com/office/officeart/2005/8/layout/vProcess5"/>
    <dgm:cxn modelId="{9BAE7396-53AA-4ACD-9151-1C22F646763B}" type="presParOf" srcId="{8CD765C3-8A1F-4BD8-9A5E-4E7B360A2FE4}" destId="{BFBB75D8-464B-4B5C-A62B-E6F7C4F9DF42}" srcOrd="10" destOrd="0" presId="urn:microsoft.com/office/officeart/2005/8/layout/vProcess5"/>
    <dgm:cxn modelId="{9E059C2B-F885-49D6-B981-DB10A5940204}" type="presParOf" srcId="{8CD765C3-8A1F-4BD8-9A5E-4E7B360A2FE4}" destId="{1922590D-40DE-40D1-A8C2-B30B251BB81F}" srcOrd="11" destOrd="0" presId="urn:microsoft.com/office/officeart/2005/8/layout/vProcess5"/>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19D2FFF-F606-4A56-80C8-95FCEE512D0B}">
      <dsp:nvSpPr>
        <dsp:cNvPr id="0" name=""/>
        <dsp:cNvSpPr/>
      </dsp:nvSpPr>
      <dsp:spPr>
        <a:xfrm>
          <a:off x="0" y="0"/>
          <a:ext cx="4785360" cy="45681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l" defTabSz="444500">
            <a:lnSpc>
              <a:spcPct val="90000"/>
            </a:lnSpc>
            <a:spcBef>
              <a:spcPct val="0"/>
            </a:spcBef>
            <a:spcAft>
              <a:spcPct val="35000"/>
            </a:spcAft>
            <a:buNone/>
          </a:pPr>
          <a:r>
            <a:rPr lang="en-AU" sz="1000" kern="1200"/>
            <a:t>Biodiversity 2037 Logic Framework</a:t>
          </a:r>
        </a:p>
      </dsp:txBody>
      <dsp:txXfrm>
        <a:off x="13380" y="13380"/>
        <a:ext cx="4253815" cy="430059"/>
      </dsp:txXfrm>
    </dsp:sp>
    <dsp:sp modelId="{03E6B936-9F37-4E08-B325-5E9797E24171}">
      <dsp:nvSpPr>
        <dsp:cNvPr id="0" name=""/>
        <dsp:cNvSpPr/>
      </dsp:nvSpPr>
      <dsp:spPr>
        <a:xfrm>
          <a:off x="400773" y="539877"/>
          <a:ext cx="4785360" cy="45681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l" defTabSz="444500">
            <a:lnSpc>
              <a:spcPct val="90000"/>
            </a:lnSpc>
            <a:spcBef>
              <a:spcPct val="0"/>
            </a:spcBef>
            <a:spcAft>
              <a:spcPct val="35000"/>
            </a:spcAft>
            <a:buNone/>
          </a:pPr>
          <a:r>
            <a:rPr lang="en-AU" sz="1000" kern="1200"/>
            <a:t>Biodiversity 2037 Monitoring, evaluation, reporting and Improvement Framework - lists KPIs</a:t>
          </a:r>
        </a:p>
      </dsp:txBody>
      <dsp:txXfrm>
        <a:off x="414153" y="553257"/>
        <a:ext cx="4060893" cy="430059"/>
      </dsp:txXfrm>
    </dsp:sp>
    <dsp:sp modelId="{57C821B4-2685-4C25-A799-204FFAA13F4D}">
      <dsp:nvSpPr>
        <dsp:cNvPr id="0" name=""/>
        <dsp:cNvSpPr/>
      </dsp:nvSpPr>
      <dsp:spPr>
        <a:xfrm>
          <a:off x="795566" y="1079754"/>
          <a:ext cx="4785360" cy="45681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l" defTabSz="400050">
            <a:lnSpc>
              <a:spcPct val="90000"/>
            </a:lnSpc>
            <a:spcBef>
              <a:spcPct val="0"/>
            </a:spcBef>
            <a:spcAft>
              <a:spcPct val="35000"/>
            </a:spcAft>
            <a:buNone/>
          </a:pPr>
          <a:r>
            <a:rPr lang="en-AU" sz="900" kern="1200"/>
            <a:t>Biodiversity 2037 Data dictionary - provide details on how to calculate KPI, what data is used, how it wil be disaggregated etc.</a:t>
          </a:r>
        </a:p>
      </dsp:txBody>
      <dsp:txXfrm>
        <a:off x="808946" y="1093134"/>
        <a:ext cx="4066875" cy="430059"/>
      </dsp:txXfrm>
    </dsp:sp>
    <dsp:sp modelId="{0F20933E-E471-45F5-B24C-AC26CECF0B89}">
      <dsp:nvSpPr>
        <dsp:cNvPr id="0" name=""/>
        <dsp:cNvSpPr/>
      </dsp:nvSpPr>
      <dsp:spPr>
        <a:xfrm>
          <a:off x="1196339" y="1619631"/>
          <a:ext cx="4785360" cy="45681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l" defTabSz="400050">
            <a:lnSpc>
              <a:spcPct val="90000"/>
            </a:lnSpc>
            <a:spcBef>
              <a:spcPct val="0"/>
            </a:spcBef>
            <a:spcAft>
              <a:spcPct val="35000"/>
            </a:spcAft>
            <a:buNone/>
          </a:pPr>
          <a:r>
            <a:rPr lang="en-AU" sz="900" kern="1200"/>
            <a:t>Standards - inform how data should be provided to support KPI (e.g. DELWP Output  Data Standards) or inform different standards of delivery of an action (e.g. different standards of revegetation)</a:t>
          </a:r>
        </a:p>
      </dsp:txBody>
      <dsp:txXfrm>
        <a:off x="1209719" y="1633011"/>
        <a:ext cx="4060893" cy="430059"/>
      </dsp:txXfrm>
    </dsp:sp>
    <dsp:sp modelId="{D9399561-5A06-44FD-B1F7-146675E6986C}">
      <dsp:nvSpPr>
        <dsp:cNvPr id="0" name=""/>
        <dsp:cNvSpPr/>
      </dsp:nvSpPr>
      <dsp:spPr>
        <a:xfrm>
          <a:off x="4488427" y="349881"/>
          <a:ext cx="296932" cy="296932"/>
        </a:xfrm>
        <a:prstGeom prst="downArrow">
          <a:avLst>
            <a:gd name="adj1" fmla="val 55000"/>
            <a:gd name="adj2" fmla="val 45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endParaRPr lang="en-AU" sz="1400" kern="1200"/>
        </a:p>
      </dsp:txBody>
      <dsp:txXfrm>
        <a:off x="4555237" y="349881"/>
        <a:ext cx="163312" cy="223441"/>
      </dsp:txXfrm>
    </dsp:sp>
    <dsp:sp modelId="{13E14D97-664E-4B5C-8691-7D342661EF24}">
      <dsp:nvSpPr>
        <dsp:cNvPr id="0" name=""/>
        <dsp:cNvSpPr/>
      </dsp:nvSpPr>
      <dsp:spPr>
        <a:xfrm>
          <a:off x="4889201" y="889758"/>
          <a:ext cx="296932" cy="296932"/>
        </a:xfrm>
        <a:prstGeom prst="downArrow">
          <a:avLst>
            <a:gd name="adj1" fmla="val 55000"/>
            <a:gd name="adj2" fmla="val 45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endParaRPr lang="en-AU" sz="1400" kern="1200"/>
        </a:p>
      </dsp:txBody>
      <dsp:txXfrm>
        <a:off x="4956011" y="889758"/>
        <a:ext cx="163312" cy="223441"/>
      </dsp:txXfrm>
    </dsp:sp>
    <dsp:sp modelId="{C71F5512-C51B-40BF-BFDB-E338E2FB2552}">
      <dsp:nvSpPr>
        <dsp:cNvPr id="0" name=""/>
        <dsp:cNvSpPr/>
      </dsp:nvSpPr>
      <dsp:spPr>
        <a:xfrm>
          <a:off x="5283993" y="1429635"/>
          <a:ext cx="296932" cy="296932"/>
        </a:xfrm>
        <a:prstGeom prst="downArrow">
          <a:avLst>
            <a:gd name="adj1" fmla="val 55000"/>
            <a:gd name="adj2" fmla="val 45000"/>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endParaRPr lang="en-AU" sz="1400" kern="1200"/>
        </a:p>
      </dsp:txBody>
      <dsp:txXfrm>
        <a:off x="5350803" y="1429635"/>
        <a:ext cx="163312" cy="223441"/>
      </dsp:txXfrm>
    </dsp:sp>
  </dsp:spTree>
</dsp:drawing>
</file>

<file path=word/diagrams/layout1.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96253A086A4D43FCA4A9F1D476030821"/>
        <w:category>
          <w:name w:val="General"/>
          <w:gallery w:val="placeholder"/>
        </w:category>
        <w:types>
          <w:type w:val="bbPlcHdr"/>
        </w:types>
        <w:behaviors>
          <w:behavior w:val="content"/>
        </w:behaviors>
        <w:guid w:val="{31593DB7-47E2-4F63-BE23-EB711B4B331F}"/>
      </w:docPartPr>
      <w:docPartBody>
        <w:p w:rsidR="00A62764" w:rsidRDefault="006B5C84">
          <w:pPr>
            <w:pStyle w:val="96253A086A4D43FCA4A9F1D476030821"/>
          </w:pPr>
          <w:r w:rsidRPr="00F66997">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Helvetica 45 Light">
    <w:altName w:val="Arial"/>
    <w:charset w:val="00"/>
    <w:family w:val="swiss"/>
    <w:pitch w:val="default"/>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HelveticaNeue">
    <w:altName w:val="Arial"/>
    <w:panose1 w:val="00000000000000000000"/>
    <w:charset w:val="00"/>
    <w:family w:val="roman"/>
    <w:notTrueType/>
    <w:pitch w:val="default"/>
  </w:font>
  <w:font w:name="Wingdings 2">
    <w:altName w:val="Webdings"/>
    <w:panose1 w:val="050201020105070707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B5C84"/>
    <w:rsid w:val="00006EFF"/>
    <w:rsid w:val="0007422A"/>
    <w:rsid w:val="000C20A4"/>
    <w:rsid w:val="00250B54"/>
    <w:rsid w:val="002575D9"/>
    <w:rsid w:val="0029562B"/>
    <w:rsid w:val="00396F51"/>
    <w:rsid w:val="003E2FA1"/>
    <w:rsid w:val="003F10D7"/>
    <w:rsid w:val="003F1BCD"/>
    <w:rsid w:val="00406D72"/>
    <w:rsid w:val="00412FE2"/>
    <w:rsid w:val="00490C93"/>
    <w:rsid w:val="004C09CA"/>
    <w:rsid w:val="00511192"/>
    <w:rsid w:val="005230B5"/>
    <w:rsid w:val="00582346"/>
    <w:rsid w:val="00616C51"/>
    <w:rsid w:val="006B5C84"/>
    <w:rsid w:val="006E278B"/>
    <w:rsid w:val="00754EA0"/>
    <w:rsid w:val="00777D2B"/>
    <w:rsid w:val="008A124C"/>
    <w:rsid w:val="008E14BA"/>
    <w:rsid w:val="00963CC4"/>
    <w:rsid w:val="00992404"/>
    <w:rsid w:val="009E1489"/>
    <w:rsid w:val="00A62764"/>
    <w:rsid w:val="00AE4358"/>
    <w:rsid w:val="00B75362"/>
    <w:rsid w:val="00C23AC6"/>
    <w:rsid w:val="00C64733"/>
    <w:rsid w:val="00CC24CA"/>
    <w:rsid w:val="00CF102B"/>
    <w:rsid w:val="00D33C1B"/>
    <w:rsid w:val="00D91988"/>
    <w:rsid w:val="00D95168"/>
    <w:rsid w:val="00DD2CBE"/>
    <w:rsid w:val="00DD413F"/>
    <w:rsid w:val="00EC4C16"/>
    <w:rsid w:val="00F41659"/>
    <w:rsid w:val="00FF41CD"/>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Pr>
      <w:color w:val="808080"/>
    </w:rPr>
  </w:style>
  <w:style w:type="paragraph" w:customStyle="1" w:styleId="96253A086A4D43FCA4A9F1D476030821">
    <w:name w:val="96253A086A4D43FCA4A9F1D476030821"/>
  </w:style>
  <w:style w:type="paragraph" w:customStyle="1" w:styleId="C3B633570ADA417888761349E0B5B52E">
    <w:name w:val="C3B633570ADA417888761349E0B5B52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BOP">
  <a:themeElements>
    <a:clrScheme name="DELWP Sub-Brand Offical">
      <a:dk1>
        <a:srgbClr val="363534"/>
      </a:dk1>
      <a:lt1>
        <a:sysClr val="window" lastClr="FFFFFF"/>
      </a:lt1>
      <a:dk2>
        <a:srgbClr val="CDDC29"/>
      </a:dk2>
      <a:lt2>
        <a:srgbClr val="F8FAE8"/>
      </a:lt2>
      <a:accent1>
        <a:srgbClr val="00B2A9"/>
      </a:accent1>
      <a:accent2>
        <a:srgbClr val="CDDC29"/>
      </a:accent2>
      <a:accent3>
        <a:srgbClr val="201547"/>
      </a:accent3>
      <a:accent4>
        <a:srgbClr val="99E0DD"/>
      </a:accent4>
      <a:accent5>
        <a:srgbClr val="E9EEAE"/>
      </a:accent5>
      <a:accent6>
        <a:srgbClr val="A6A1B5"/>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a5f32de4-e402-4188-b034-e71ca7d22e54">DOCID301-284688235-545</_dlc_DocId>
    <_dlc_DocIdUrl xmlns="a5f32de4-e402-4188-b034-e71ca7d22e54">
      <Url>https://delwpvicgovau.sharepoint.com/sites/ecm_301/_layouts/15/DocIdRedir.aspx?ID=DOCID301-284688235-545</Url>
      <Description>DOCID301-284688235-545</Description>
    </_dlc_DocIdUrl>
    <_dlc_DocIdPersistId xmlns="a5f32de4-e402-4188-b034-e71ca7d22e54">false</_dlc_DocIdPersistId>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5A3329341A4944D94B23943268AAF2D" ma:contentTypeVersion="18" ma:contentTypeDescription="Create a new document." ma:contentTypeScope="" ma:versionID="21d82c9beddde7c972b32aad6fd9b891">
  <xsd:schema xmlns:xsd="http://www.w3.org/2001/XMLSchema" xmlns:xs="http://www.w3.org/2001/XMLSchema" xmlns:p="http://schemas.microsoft.com/office/2006/metadata/properties" xmlns:ns3="a5f32de4-e402-4188-b034-e71ca7d22e54" xmlns:ns4="d5bb8b9c-d960-4559-9a4a-a6a76fc65574" xmlns:ns5="b5d87740-e8a9-4b69-bf68-f0fba33b2523" targetNamespace="http://schemas.microsoft.com/office/2006/metadata/properties" ma:root="true" ma:fieldsID="a7be0a06d5876a7bee84405a951502b9" ns3:_="" ns4:_="" ns5:_="">
    <xsd:import namespace="a5f32de4-e402-4188-b034-e71ca7d22e54"/>
    <xsd:import namespace="d5bb8b9c-d960-4559-9a4a-a6a76fc65574"/>
    <xsd:import namespace="b5d87740-e8a9-4b69-bf68-f0fba33b2523"/>
    <xsd:element name="properties">
      <xsd:complexType>
        <xsd:sequence>
          <xsd:element name="documentManagement">
            <xsd:complexType>
              <xsd:all>
                <xsd:element ref="ns3:_dlc_DocId" minOccurs="0"/>
                <xsd:element ref="ns3:_dlc_DocIdUrl" minOccurs="0"/>
                <xsd:element ref="ns3:_dlc_DocIdPersistId" minOccurs="0"/>
                <xsd:element ref="ns4:MediaServiceMetadata" minOccurs="0"/>
                <xsd:element ref="ns4:MediaServiceFastMetadata" minOccurs="0"/>
                <xsd:element ref="ns5:SharedWithUsers" minOccurs="0"/>
                <xsd:element ref="ns5:SharedWithDetails" minOccurs="0"/>
                <xsd:element ref="ns5:SharingHintHash" minOccurs="0"/>
                <xsd:element ref="ns4:MediaServiceAutoKeyPoints" minOccurs="0"/>
                <xsd:element ref="ns4:MediaServiceKeyPoints" minOccurs="0"/>
                <xsd:element ref="ns4:MediaServiceAutoTags" minOccurs="0"/>
                <xsd:element ref="ns4:MediaServiceGenerationTime" minOccurs="0"/>
                <xsd:element ref="ns4:MediaServiceEventHashCode" minOccurs="0"/>
                <xsd:element ref="ns4:MediaServiceOCR"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5f32de4-e402-4188-b034-e71ca7d22e5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5bb8b9c-d960-4559-9a4a-a6a76fc65574"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DateTaken" ma:index="22" nillable="true" ma:displayName="MediaServiceDateTaken" ma:hidden="true" ma:internalName="MediaServiceDateTaken" ma:readOnly="true">
      <xsd:simpleType>
        <xsd:restriction base="dms:Text"/>
      </xsd:simple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5d87740-e8a9-4b69-bf68-f0fba33b2523"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797aeec6-0273-40f2-ab3e-beee73212332" ContentTypeId="0x0101" PreviousValue="false"/>
</file>

<file path=customXml/item5.xml><?xml version="1.0" encoding="utf-8"?>
<?mso-contentType ?>
<spe:Receivers xmlns:spe="http://schemas.microsoft.com/sharepoint/event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75FAD7-D5D4-4CFE-938E-D4155BBD26A6}">
  <ds:schemaRefs>
    <ds:schemaRef ds:uri="http://schemas.microsoft.com/sharepoint/v3/contenttype/forms"/>
  </ds:schemaRefs>
</ds:datastoreItem>
</file>

<file path=customXml/itemProps2.xml><?xml version="1.0" encoding="utf-8"?>
<ds:datastoreItem xmlns:ds="http://schemas.openxmlformats.org/officeDocument/2006/customXml" ds:itemID="{7DAF0A46-8AEC-4040-AD37-3F6D87A80315}">
  <ds:schemaRefs>
    <ds:schemaRef ds:uri="http://schemas.microsoft.com/office/2006/metadata/properties"/>
    <ds:schemaRef ds:uri="http://schemas.microsoft.com/office/infopath/2007/PartnerControls"/>
    <ds:schemaRef ds:uri="a5f32de4-e402-4188-b034-e71ca7d22e54"/>
  </ds:schemaRefs>
</ds:datastoreItem>
</file>

<file path=customXml/itemProps3.xml><?xml version="1.0" encoding="utf-8"?>
<ds:datastoreItem xmlns:ds="http://schemas.openxmlformats.org/officeDocument/2006/customXml" ds:itemID="{44199A02-5493-4398-924D-F10DA191CC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5f32de4-e402-4188-b034-e71ca7d22e54"/>
    <ds:schemaRef ds:uri="d5bb8b9c-d960-4559-9a4a-a6a76fc65574"/>
    <ds:schemaRef ds:uri="b5d87740-e8a9-4b69-bf68-f0fba33b25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50479BA-5783-4DD0-9DF9-5FD0BC2DC71C}">
  <ds:schemaRefs>
    <ds:schemaRef ds:uri="Microsoft.SharePoint.Taxonomy.ContentTypeSync"/>
  </ds:schemaRefs>
</ds:datastoreItem>
</file>

<file path=customXml/itemProps5.xml><?xml version="1.0" encoding="utf-8"?>
<ds:datastoreItem xmlns:ds="http://schemas.openxmlformats.org/officeDocument/2006/customXml" ds:itemID="{ED4B4AEA-A8AD-40FC-A0B8-644C548EDBD3}">
  <ds:schemaRefs>
    <ds:schemaRef ds:uri="http://schemas.microsoft.com/sharepoint/events"/>
  </ds:schemaRefs>
</ds:datastoreItem>
</file>

<file path=customXml/itemProps6.xml><?xml version="1.0" encoding="utf-8"?>
<ds:datastoreItem xmlns:ds="http://schemas.openxmlformats.org/officeDocument/2006/customXml" ds:itemID="{123CA463-A21A-4A0D-84A8-9562BAA521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52</Pages>
  <Words>15035</Words>
  <Characters>85703</Characters>
  <Application>Microsoft Office Word</Application>
  <DocSecurity>0</DocSecurity>
  <Lines>714</Lines>
  <Paragraphs>201</Paragraphs>
  <ScaleCrop>false</ScaleCrop>
  <HeadingPairs>
    <vt:vector size="2" baseType="variant">
      <vt:variant>
        <vt:lpstr>Title</vt:lpstr>
      </vt:variant>
      <vt:variant>
        <vt:i4>1</vt:i4>
      </vt:variant>
    </vt:vector>
  </HeadingPairs>
  <TitlesOfParts>
    <vt:vector size="1" baseType="lpstr">
      <vt:lpstr>Biodiversity 2037 Monitoring, Evaluation, Reporting and Improvements Framework (MERF) Version 2.0</vt:lpstr>
    </vt:vector>
  </TitlesOfParts>
  <Company/>
  <LinksUpToDate>false</LinksUpToDate>
  <CharactersWithSpaces>100537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Biodiversity 2037 Monitoring, Evaluation, Reporting and Improvements Framework (MERF) Version 2.0</dc:title>
  <dc:subject/>
  <dc:creator>Anne Buchan (DELWP)</dc:creator>
  <cp:keywords/>
  <dc:description/>
  <cp:lastModifiedBy>Angela Muscatello (DELWP)</cp:lastModifiedBy>
  <cp:revision>3</cp:revision>
  <cp:lastPrinted>2020-04-23T00:32:00Z</cp:lastPrinted>
  <dcterms:created xsi:type="dcterms:W3CDTF">2020-04-23T00:31:00Z</dcterms:created>
  <dcterms:modified xsi:type="dcterms:W3CDTF">2020-04-23T00:32:00Z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Biodiversity 2037 Monitoring, Evaluation, Reporting and Improvements Framework (MERF) Version 2.0</vt:lpwstr>
  </property>
  <property fmtid="{D5CDD505-2E9C-101B-9397-08002B2CF9AE}" pid="3" name="xSubtitle">
    <vt:lpwstr>Protecting Victoria's Environment</vt:lpwstr>
  </property>
  <property fmtid="{D5CDD505-2E9C-101B-9397-08002B2CF9AE}" pid="4" name="xDate">
    <vt:lpwstr/>
  </property>
  <property fmtid="{D5CDD505-2E9C-101B-9397-08002B2CF9AE}" pid="5" name="xTOCH2">
    <vt:lpwstr>Y</vt:lpwstr>
  </property>
  <property fmtid="{D5CDD505-2E9C-101B-9397-08002B2CF9AE}" pid="6" name="xTOCH3">
    <vt:lpwstr>Y</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-1</vt:lpwstr>
  </property>
  <property fmtid="{D5CDD505-2E9C-101B-9397-08002B2CF9AE}" pid="13" name="xDoctype">
    <vt:lpwstr/>
  </property>
  <property fmtid="{D5CDD505-2E9C-101B-9397-08002B2CF9AE}" pid="14" name="xTOCH4">
    <vt:lpwstr>N</vt:lpwstr>
  </property>
  <property fmtid="{D5CDD505-2E9C-101B-9397-08002B2CF9AE}" pid="15" name="xFooterTitle">
    <vt:lpwstr>Biodiversity 2037 Monitoring, Evaluation, Reporting and Improvements Framework (MERF) Version 2.0</vt:lpwstr>
  </property>
  <property fmtid="{D5CDD505-2E9C-101B-9397-08002B2CF9AE}" pid="16" name="xFooterSubtitle">
    <vt:lpwstr>Protecting Victoria's Environment</vt:lpwstr>
  </property>
  <property fmtid="{D5CDD505-2E9C-101B-9397-08002B2CF9AE}" pid="17" name="xAppendixName">
    <vt:lpwstr>Appendix</vt:lpwstr>
  </property>
  <property fmtid="{D5CDD505-2E9C-101B-9397-08002B2CF9AE}" pid="18" name="ContentTypeId">
    <vt:lpwstr>0x010100A5A3329341A4944D94B23943268AAF2D</vt:lpwstr>
  </property>
  <property fmtid="{D5CDD505-2E9C-101B-9397-08002B2CF9AE}" pid="19" name="_dlc_DocIdItemGuid">
    <vt:lpwstr>5c4a4248-1268-4902-b77a-d5dfc44ce34a</vt:lpwstr>
  </property>
  <property fmtid="{D5CDD505-2E9C-101B-9397-08002B2CF9AE}" pid="20" name="Section">
    <vt:lpwstr>10;#All|8270565e-a836-42c0-aa61-1ac7b0ff14aa</vt:lpwstr>
  </property>
  <property fmtid="{D5CDD505-2E9C-101B-9397-08002B2CF9AE}" pid="21" name="Agency">
    <vt:lpwstr>1;#Department of Environment, Land, Water and Planning|607a3f87-1228-4cd9-82a5-076aa8776274</vt:lpwstr>
  </property>
  <property fmtid="{D5CDD505-2E9C-101B-9397-08002B2CF9AE}" pid="22" name="Branch">
    <vt:lpwstr>6;#All|8270565e-a836-42c0-aa61-1ac7b0ff14aa</vt:lpwstr>
  </property>
  <property fmtid="{D5CDD505-2E9C-101B-9397-08002B2CF9AE}" pid="23" name="Division">
    <vt:lpwstr>4;#Biodiversity|a369ff78-9705-4b66-a29c-499bde0c7988</vt:lpwstr>
  </property>
  <property fmtid="{D5CDD505-2E9C-101B-9397-08002B2CF9AE}" pid="24" name="Dissemination Limiting Marker">
    <vt:lpwstr>2;#FOUO|955eb6fc-b35a-4808-8aa5-31e514fa3f26</vt:lpwstr>
  </property>
  <property fmtid="{D5CDD505-2E9C-101B-9397-08002B2CF9AE}" pid="25" name="Group1">
    <vt:lpwstr>5;#Energy, Environment and Climate Change|94bee464-a01d-4057-aeaf-10b10373b617</vt:lpwstr>
  </property>
  <property fmtid="{D5CDD505-2E9C-101B-9397-08002B2CF9AE}" pid="26" name="Security Classification">
    <vt:lpwstr>3;#Unclassified|7fa379f4-4aba-4692-ab80-7d39d3a23cf4</vt:lpwstr>
  </property>
  <property fmtid="{D5CDD505-2E9C-101B-9397-08002B2CF9AE}" pid="27" name="Sub-Section">
    <vt:lpwstr/>
  </property>
  <property fmtid="{D5CDD505-2E9C-101B-9397-08002B2CF9AE}" pid="28" name="Sub Category">
    <vt:lpwstr/>
  </property>
  <property fmtid="{D5CDD505-2E9C-101B-9397-08002B2CF9AE}" pid="29" name="Category">
    <vt:lpwstr/>
  </property>
  <property fmtid="{D5CDD505-2E9C-101B-9397-08002B2CF9AE}" pid="30" name="SharedWithUsers">
    <vt:lpwstr>2230;#Anne Duncan (DELWP);#3157;#Angela Muscatello (DELWP);#1198;#Maria T Pham (DELWP);#3278;#Ella Loeffler (DELWP);#214;#Billy L Geary (DELWP)</vt:lpwstr>
  </property>
  <property fmtid="{D5CDD505-2E9C-101B-9397-08002B2CF9AE}" pid="31" name="Order">
    <vt:r8>54500</vt:r8>
  </property>
  <property fmtid="{D5CDD505-2E9C-101B-9397-08002B2CF9AE}" pid="32" name="DocumentSetDescription">
    <vt:lpwstr/>
  </property>
  <property fmtid="{D5CDD505-2E9C-101B-9397-08002B2CF9AE}" pid="33" name="xd_ProgID">
    <vt:lpwstr/>
  </property>
  <property fmtid="{D5CDD505-2E9C-101B-9397-08002B2CF9AE}" pid="34" name="Copyright Licence Name">
    <vt:lpwstr/>
  </property>
  <property fmtid="{D5CDD505-2E9C-101B-9397-08002B2CF9AE}" pid="35" name="ComplianceAssetId">
    <vt:lpwstr/>
  </property>
  <property fmtid="{D5CDD505-2E9C-101B-9397-08002B2CF9AE}" pid="36" name="TemplateUrl">
    <vt:lpwstr/>
  </property>
  <property fmtid="{D5CDD505-2E9C-101B-9397-08002B2CF9AE}" pid="37" name="df723ab3fe1c4eb7a0b151674e7ac40d">
    <vt:lpwstr/>
  </property>
  <property fmtid="{D5CDD505-2E9C-101B-9397-08002B2CF9AE}" pid="38" name="xd_Signature">
    <vt:bool>false</vt:bool>
  </property>
  <property fmtid="{D5CDD505-2E9C-101B-9397-08002B2CF9AE}" pid="39" name="Bio2037 Category">
    <vt:lpwstr/>
  </property>
  <property fmtid="{D5CDD505-2E9C-101B-9397-08002B2CF9AE}" pid="40" name="Year">
    <vt:lpwstr/>
  </property>
</Properties>
</file>