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6" w:rsidRPr="004A7CB2" w:rsidRDefault="004A7CB2">
      <w:pPr>
        <w:spacing w:line="815" w:lineRule="exact"/>
        <w:ind w:left="113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 w:rsidRPr="004A7CB2">
        <w:rPr>
          <w:rFonts w:ascii="Calibri"/>
          <w:sz w:val="72"/>
        </w:rPr>
        <w:t xml:space="preserve">Action </w:t>
      </w:r>
      <w:r w:rsidRPr="004A7CB2">
        <w:rPr>
          <w:rFonts w:ascii="Calibri"/>
          <w:spacing w:val="-5"/>
          <w:sz w:val="72"/>
        </w:rPr>
        <w:t>statement</w:t>
      </w:r>
      <w:r w:rsidRPr="004A7CB2">
        <w:rPr>
          <w:rFonts w:ascii="Calibri"/>
          <w:spacing w:val="-6"/>
          <w:sz w:val="72"/>
        </w:rPr>
        <w:t xml:space="preserve"> </w:t>
      </w:r>
      <w:r w:rsidRPr="004A7CB2">
        <w:rPr>
          <w:rFonts w:ascii="Calibri Light"/>
          <w:sz w:val="36"/>
        </w:rPr>
        <w:t>No.262</w:t>
      </w:r>
    </w:p>
    <w:p w:rsidR="003F5466" w:rsidRPr="004A7CB2" w:rsidRDefault="004A7CB2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4A7CB2">
        <w:rPr>
          <w:rFonts w:ascii="Calibri"/>
          <w:b/>
          <w:sz w:val="36"/>
        </w:rPr>
        <w:t xml:space="preserve">Flora and </w:t>
      </w:r>
      <w:r w:rsidRPr="004A7CB2">
        <w:rPr>
          <w:rFonts w:ascii="Calibri"/>
          <w:b/>
          <w:spacing w:val="-3"/>
          <w:sz w:val="36"/>
        </w:rPr>
        <w:t xml:space="preserve">Fauna Guarantee </w:t>
      </w:r>
      <w:r w:rsidRPr="004A7CB2">
        <w:rPr>
          <w:rFonts w:ascii="Calibri"/>
          <w:b/>
          <w:sz w:val="36"/>
        </w:rPr>
        <w:t>Act</w:t>
      </w:r>
      <w:r w:rsidRPr="004A7CB2">
        <w:rPr>
          <w:rFonts w:ascii="Calibri"/>
          <w:b/>
          <w:spacing w:val="2"/>
          <w:sz w:val="36"/>
        </w:rPr>
        <w:t xml:space="preserve"> </w:t>
      </w:r>
      <w:r w:rsidRPr="004A7CB2">
        <w:rPr>
          <w:rFonts w:ascii="Calibri"/>
          <w:b/>
          <w:sz w:val="36"/>
        </w:rPr>
        <w:t>1988</w:t>
      </w:r>
    </w:p>
    <w:p w:rsidR="003F5466" w:rsidRPr="004A7CB2" w:rsidRDefault="003F546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F5466" w:rsidRPr="004A7CB2" w:rsidRDefault="003F546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F5466" w:rsidRPr="004A7CB2" w:rsidRDefault="003F546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F5466" w:rsidRPr="004A7CB2" w:rsidRDefault="003F546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F5466" w:rsidRPr="004A7CB2" w:rsidRDefault="003F5466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3F5466" w:rsidRPr="004A7CB2" w:rsidRDefault="004A7CB2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4A7CB2">
        <w:rPr>
          <w:rFonts w:ascii="Calibri Light"/>
          <w:sz w:val="36"/>
        </w:rPr>
        <w:t xml:space="preserve">White </w:t>
      </w:r>
      <w:r w:rsidRPr="004A7CB2">
        <w:rPr>
          <w:rFonts w:ascii="Calibri Light"/>
          <w:spacing w:val="-3"/>
          <w:sz w:val="36"/>
        </w:rPr>
        <w:t xml:space="preserve">Sunray  </w:t>
      </w:r>
      <w:r w:rsidRPr="004A7CB2">
        <w:rPr>
          <w:rFonts w:ascii="Calibri Light"/>
          <w:i/>
          <w:sz w:val="36"/>
        </w:rPr>
        <w:t xml:space="preserve">Leucochrysum albicans </w:t>
      </w:r>
      <w:r w:rsidRPr="004A7CB2">
        <w:rPr>
          <w:rFonts w:ascii="Calibri Light"/>
          <w:spacing w:val="-12"/>
          <w:sz w:val="36"/>
        </w:rPr>
        <w:t>var.</w:t>
      </w:r>
      <w:r w:rsidRPr="004A7CB2">
        <w:rPr>
          <w:rFonts w:ascii="Calibri Light"/>
          <w:spacing w:val="-11"/>
          <w:sz w:val="36"/>
        </w:rPr>
        <w:t xml:space="preserve"> </w:t>
      </w:r>
      <w:r w:rsidRPr="004A7CB2">
        <w:rPr>
          <w:rFonts w:ascii="Calibri Light"/>
          <w:i/>
          <w:sz w:val="36"/>
        </w:rPr>
        <w:t xml:space="preserve">tricolor </w:t>
      </w:r>
    </w:p>
    <w:p w:rsidR="003F5466" w:rsidRPr="004A7CB2" w:rsidRDefault="003F5466">
      <w:pPr>
        <w:rPr>
          <w:rFonts w:ascii="Calibri Light" w:eastAsia="Calibri Light" w:hAnsi="Calibri Light" w:cs="Calibri Light"/>
          <w:sz w:val="36"/>
          <w:szCs w:val="36"/>
        </w:rPr>
        <w:sectPr w:rsidR="003F5466" w:rsidRPr="004A7CB2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F5466" w:rsidRPr="004A7CB2" w:rsidRDefault="003F5466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3F5466" w:rsidRPr="004A7CB2" w:rsidRDefault="004A7CB2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 w:hAnsi="Calibri"/>
          <w:sz w:val="16"/>
        </w:rPr>
        <w:t>©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The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State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of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Victoria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Department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of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Environment,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Land,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Water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and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Planning</w:t>
      </w:r>
      <w:r w:rsidRPr="004A7CB2">
        <w:rPr>
          <w:rFonts w:ascii="Calibri" w:hAnsi="Calibri"/>
          <w:spacing w:val="-3"/>
          <w:sz w:val="16"/>
        </w:rPr>
        <w:t xml:space="preserve"> </w:t>
      </w:r>
      <w:r w:rsidRPr="004A7CB2">
        <w:rPr>
          <w:rFonts w:ascii="Calibri" w:hAnsi="Calibri"/>
          <w:sz w:val="16"/>
        </w:rPr>
        <w:t>2015</w:t>
      </w: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sz w:val="16"/>
        </w:rPr>
        <w:t>This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work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is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licensed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under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Creative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Commons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Attribution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4.0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International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licence.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pacing w:val="-4"/>
          <w:sz w:val="16"/>
        </w:rPr>
        <w:t>You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are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free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to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re-use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work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under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that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licence,</w:t>
      </w:r>
    </w:p>
    <w:p w:rsidR="003F5466" w:rsidRPr="004A7CB2" w:rsidRDefault="004A7CB2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sz w:val="16"/>
        </w:rPr>
        <w:t xml:space="preserve">on the condition that you credit the State of Victoria as </w:t>
      </w:r>
      <w:r w:rsidRPr="004A7CB2">
        <w:rPr>
          <w:rFonts w:ascii="Calibri"/>
          <w:spacing w:val="-3"/>
          <w:sz w:val="16"/>
        </w:rPr>
        <w:t xml:space="preserve">author. </w:t>
      </w:r>
      <w:r w:rsidRPr="004A7CB2">
        <w:rPr>
          <w:rFonts w:ascii="Calibri"/>
          <w:sz w:val="16"/>
        </w:rPr>
        <w:t>The licence does not apply to any images, photographs or branding,</w:t>
      </w:r>
      <w:r w:rsidRPr="004A7CB2">
        <w:rPr>
          <w:rFonts w:ascii="Calibri"/>
          <w:spacing w:val="-24"/>
          <w:sz w:val="16"/>
        </w:rPr>
        <w:t xml:space="preserve"> </w:t>
      </w:r>
      <w:r w:rsidRPr="004A7CB2">
        <w:rPr>
          <w:rFonts w:ascii="Calibri"/>
          <w:sz w:val="16"/>
        </w:rPr>
        <w:t>including the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Victorian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Coat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of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Arms,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the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Victorian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Government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logo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and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the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Department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of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Environment,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Land,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Water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and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Planning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(DELWP)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logo.</w:t>
      </w:r>
    </w:p>
    <w:p w:rsidR="003F5466" w:rsidRPr="004A7CB2" w:rsidRDefault="004A7CB2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spacing w:val="-8"/>
          <w:sz w:val="16"/>
        </w:rPr>
        <w:t xml:space="preserve">To </w:t>
      </w:r>
      <w:r w:rsidRPr="004A7CB2">
        <w:rPr>
          <w:rFonts w:ascii="Calibri"/>
          <w:sz w:val="16"/>
        </w:rPr>
        <w:t>view a cop</w:t>
      </w:r>
      <w:hyperlink r:id="rId8">
        <w:r w:rsidRPr="004A7CB2">
          <w:rPr>
            <w:rFonts w:ascii="Calibri"/>
            <w:sz w:val="16"/>
          </w:rPr>
          <w:t>y of this licence, visit</w:t>
        </w:r>
        <w:r w:rsidRPr="004A7CB2">
          <w:rPr>
            <w:rFonts w:ascii="Calibri"/>
            <w:spacing w:val="-14"/>
            <w:sz w:val="16"/>
          </w:rPr>
          <w:t xml:space="preserve"> </w:t>
        </w:r>
        <w:r w:rsidRPr="004A7CB2">
          <w:rPr>
            <w:rFonts w:ascii="Calibri"/>
            <w:sz w:val="16"/>
          </w:rPr>
          <w:t>http://creativecommons.org/licenses/by/4.0/</w:t>
        </w:r>
      </w:hyperlink>
    </w:p>
    <w:p w:rsidR="003F5466" w:rsidRPr="004A7CB2" w:rsidRDefault="003F5466">
      <w:pPr>
        <w:rPr>
          <w:rFonts w:ascii="Calibri" w:eastAsia="Calibri" w:hAnsi="Calibri" w:cs="Calibri"/>
          <w:sz w:val="16"/>
          <w:szCs w:val="16"/>
        </w:rPr>
      </w:pPr>
    </w:p>
    <w:p w:rsidR="003F5466" w:rsidRPr="004A7CB2" w:rsidRDefault="004A7CB2">
      <w:pPr>
        <w:spacing w:before="122" w:line="314" w:lineRule="auto"/>
        <w:ind w:left="113" w:right="7519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sz w:val="16"/>
        </w:rPr>
        <w:t>Cover photo: Bill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Higham Compiled by: Michele</w:t>
      </w:r>
      <w:r w:rsidRPr="004A7CB2">
        <w:rPr>
          <w:rFonts w:ascii="Calibri"/>
          <w:spacing w:val="-4"/>
          <w:sz w:val="16"/>
        </w:rPr>
        <w:t xml:space="preserve"> </w:t>
      </w:r>
      <w:r w:rsidRPr="004A7CB2">
        <w:rPr>
          <w:rFonts w:ascii="Calibri"/>
          <w:sz w:val="16"/>
        </w:rPr>
        <w:t>Kohout ISBN: 978-1-74146-778-9</w:t>
      </w:r>
      <w:r w:rsidRPr="004A7CB2">
        <w:rPr>
          <w:rFonts w:ascii="Calibri"/>
          <w:spacing w:val="1"/>
          <w:sz w:val="16"/>
        </w:rPr>
        <w:t xml:space="preserve"> </w:t>
      </w:r>
      <w:r w:rsidRPr="004A7CB2">
        <w:rPr>
          <w:rFonts w:ascii="Calibri"/>
          <w:sz w:val="16"/>
        </w:rPr>
        <w:t>(pdf)</w:t>
      </w:r>
    </w:p>
    <w:p w:rsidR="003F5466" w:rsidRPr="004A7CB2" w:rsidRDefault="003F546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F5466" w:rsidRPr="004A7CB2" w:rsidRDefault="004A7CB2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b/>
          <w:sz w:val="16"/>
        </w:rPr>
        <w:t>Disclaimer</w:t>
      </w:r>
    </w:p>
    <w:p w:rsidR="003F5466" w:rsidRPr="004A7CB2" w:rsidRDefault="004A7CB2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4A7CB2">
        <w:rPr>
          <w:rFonts w:ascii="Calibri"/>
          <w:sz w:val="16"/>
        </w:rPr>
        <w:t>This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publication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may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be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of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assistance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to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you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but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State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of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Victoria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and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its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employees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do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not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guarantee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that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publication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is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without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flaw of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any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kind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or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is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wholly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appropriate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for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your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particular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purposes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and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therefore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disclaims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all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liability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for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any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pacing w:val="-3"/>
          <w:sz w:val="16"/>
        </w:rPr>
        <w:t>error,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loss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or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other</w:t>
      </w:r>
      <w:r w:rsidRPr="004A7CB2">
        <w:rPr>
          <w:rFonts w:ascii="Calibri"/>
          <w:spacing w:val="-2"/>
          <w:sz w:val="16"/>
        </w:rPr>
        <w:t xml:space="preserve"> </w:t>
      </w:r>
      <w:r w:rsidRPr="004A7CB2">
        <w:rPr>
          <w:rFonts w:ascii="Calibri"/>
          <w:sz w:val="16"/>
        </w:rPr>
        <w:t>consequence which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may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arise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from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you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relying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on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any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information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in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this</w:t>
      </w:r>
      <w:r w:rsidRPr="004A7CB2">
        <w:rPr>
          <w:rFonts w:ascii="Calibri"/>
          <w:spacing w:val="-3"/>
          <w:sz w:val="16"/>
        </w:rPr>
        <w:t xml:space="preserve"> </w:t>
      </w:r>
      <w:r w:rsidRPr="004A7CB2">
        <w:rPr>
          <w:rFonts w:ascii="Calibri"/>
          <w:sz w:val="16"/>
        </w:rPr>
        <w:t>publication.</w:t>
      </w: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4A7CB2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4A7CB2">
        <w:t>Accessibility</w:t>
      </w:r>
    </w:p>
    <w:p w:rsidR="003F5466" w:rsidRPr="004A7CB2" w:rsidRDefault="004A7CB2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4A7CB2">
        <w:rPr>
          <w:rFonts w:ascii="Calibri"/>
          <w:sz w:val="24"/>
        </w:rPr>
        <w:t>If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you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would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like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to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receive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this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publication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in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an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alternative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format,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please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telephone</w:t>
      </w:r>
      <w:r w:rsidRPr="004A7CB2">
        <w:rPr>
          <w:rFonts w:ascii="Calibri"/>
          <w:spacing w:val="-3"/>
          <w:sz w:val="24"/>
        </w:rPr>
        <w:t xml:space="preserve"> </w:t>
      </w:r>
      <w:r w:rsidRPr="004A7CB2">
        <w:rPr>
          <w:rFonts w:ascii="Calibri"/>
          <w:sz w:val="24"/>
        </w:rPr>
        <w:t>the</w:t>
      </w:r>
      <w:r w:rsidRPr="004A7CB2">
        <w:rPr>
          <w:rFonts w:ascii="Calibri"/>
          <w:spacing w:val="-3"/>
          <w:sz w:val="24"/>
        </w:rPr>
        <w:t xml:space="preserve"> DELWP</w:t>
      </w:r>
      <w:r w:rsidRPr="004A7CB2">
        <w:rPr>
          <w:rFonts w:ascii="Calibri"/>
          <w:sz w:val="24"/>
        </w:rPr>
        <w:t xml:space="preserve"> Customer</w:t>
      </w:r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Service</w:t>
      </w:r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Centr</w:t>
      </w:r>
      <w:hyperlink r:id="rId9">
        <w:r w:rsidRPr="004A7CB2">
          <w:rPr>
            <w:rFonts w:ascii="Calibri"/>
            <w:sz w:val="24"/>
          </w:rPr>
          <w:t>e</w:t>
        </w:r>
        <w:r w:rsidRPr="004A7CB2">
          <w:rPr>
            <w:rFonts w:ascii="Calibri"/>
            <w:spacing w:val="-7"/>
            <w:sz w:val="24"/>
          </w:rPr>
          <w:t xml:space="preserve"> </w:t>
        </w:r>
        <w:r w:rsidRPr="004A7CB2">
          <w:rPr>
            <w:rFonts w:ascii="Calibri"/>
            <w:sz w:val="24"/>
          </w:rPr>
          <w:t>on</w:t>
        </w:r>
        <w:r w:rsidRPr="004A7CB2">
          <w:rPr>
            <w:rFonts w:ascii="Calibri"/>
            <w:spacing w:val="-7"/>
            <w:sz w:val="24"/>
          </w:rPr>
          <w:t xml:space="preserve"> </w:t>
        </w:r>
        <w:r w:rsidRPr="004A7CB2">
          <w:rPr>
            <w:rFonts w:ascii="Calibri"/>
            <w:sz w:val="24"/>
          </w:rPr>
          <w:t>136</w:t>
        </w:r>
        <w:r w:rsidRPr="004A7CB2">
          <w:rPr>
            <w:rFonts w:ascii="Calibri"/>
            <w:spacing w:val="-7"/>
            <w:sz w:val="24"/>
          </w:rPr>
          <w:t xml:space="preserve"> </w:t>
        </w:r>
        <w:r w:rsidRPr="004A7CB2">
          <w:rPr>
            <w:rFonts w:ascii="Calibri"/>
            <w:sz w:val="24"/>
          </w:rPr>
          <w:t>186,</w:t>
        </w:r>
        <w:r w:rsidRPr="004A7CB2">
          <w:rPr>
            <w:rFonts w:ascii="Calibri"/>
            <w:spacing w:val="-7"/>
            <w:sz w:val="24"/>
          </w:rPr>
          <w:t xml:space="preserve"> </w:t>
        </w:r>
        <w:r w:rsidRPr="004A7CB2">
          <w:rPr>
            <w:rFonts w:ascii="Calibri"/>
            <w:sz w:val="24"/>
          </w:rPr>
          <w:t>email</w:t>
        </w:r>
        <w:r w:rsidRPr="004A7CB2">
          <w:rPr>
            <w:rFonts w:ascii="Calibri"/>
            <w:spacing w:val="-7"/>
            <w:sz w:val="24"/>
          </w:rPr>
          <w:t xml:space="preserve"> </w:t>
        </w:r>
        <w:r w:rsidRPr="004A7CB2">
          <w:rPr>
            <w:rFonts w:ascii="Calibri"/>
            <w:sz w:val="24"/>
          </w:rPr>
          <w:t>customer.service@delwp.vic.gov.au,</w:t>
        </w:r>
      </w:hyperlink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or</w:t>
      </w:r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via</w:t>
      </w:r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the</w:t>
      </w:r>
      <w:r w:rsidRPr="004A7CB2">
        <w:rPr>
          <w:rFonts w:ascii="Calibri"/>
          <w:spacing w:val="-7"/>
          <w:sz w:val="24"/>
        </w:rPr>
        <w:t xml:space="preserve"> </w:t>
      </w:r>
      <w:r w:rsidRPr="004A7CB2">
        <w:rPr>
          <w:rFonts w:ascii="Calibri"/>
          <w:sz w:val="24"/>
        </w:rPr>
        <w:t>National</w:t>
      </w:r>
      <w:r w:rsidRPr="004A7CB2">
        <w:rPr>
          <w:rFonts w:ascii="Calibri"/>
          <w:w w:val="99"/>
          <w:sz w:val="24"/>
        </w:rPr>
        <w:t xml:space="preserve"> </w:t>
      </w:r>
      <w:r w:rsidRPr="004A7CB2">
        <w:rPr>
          <w:rFonts w:ascii="Calibri"/>
          <w:sz w:val="24"/>
        </w:rPr>
        <w:t xml:space="preserve">Relay Service on 133 677, email </w:t>
      </w:r>
      <w:hyperlink r:id="rId10">
        <w:r w:rsidRPr="004A7CB2">
          <w:rPr>
            <w:rFonts w:ascii="Calibri"/>
            <w:sz w:val="24"/>
          </w:rPr>
          <w:t>www.relayservice.com.au.</w:t>
        </w:r>
      </w:hyperlink>
      <w:r w:rsidRPr="004A7CB2">
        <w:rPr>
          <w:rFonts w:ascii="Calibri"/>
          <w:sz w:val="24"/>
        </w:rPr>
        <w:t xml:space="preserve"> This document is also available on</w:t>
      </w:r>
      <w:r w:rsidRPr="004A7CB2">
        <w:rPr>
          <w:rFonts w:ascii="Calibri"/>
          <w:spacing w:val="-36"/>
          <w:sz w:val="24"/>
        </w:rPr>
        <w:t xml:space="preserve"> </w:t>
      </w:r>
      <w:r w:rsidRPr="004A7CB2">
        <w:rPr>
          <w:rFonts w:ascii="Calibri"/>
          <w:sz w:val="24"/>
        </w:rPr>
        <w:t>the internet at</w:t>
      </w:r>
      <w:r w:rsidRPr="004A7CB2">
        <w:rPr>
          <w:rFonts w:ascii="Calibri"/>
          <w:spacing w:val="4"/>
          <w:sz w:val="24"/>
        </w:rPr>
        <w:t xml:space="preserve"> </w:t>
      </w:r>
      <w:hyperlink r:id="rId11">
        <w:r w:rsidRPr="004A7CB2">
          <w:rPr>
            <w:rFonts w:ascii="Calibri"/>
            <w:spacing w:val="-3"/>
            <w:sz w:val="24"/>
          </w:rPr>
          <w:t>www.delwp.vic.gov.au</w:t>
        </w:r>
      </w:hyperlink>
    </w:p>
    <w:p w:rsidR="003F5466" w:rsidRPr="004A7CB2" w:rsidRDefault="003F5466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3F5466" w:rsidRPr="004A7CB2">
          <w:pgSz w:w="11910" w:h="16840"/>
          <w:pgMar w:top="1580" w:right="1040" w:bottom="280" w:left="1020" w:header="720" w:footer="720" w:gutter="0"/>
          <w:cols w:space="720"/>
        </w:sectPr>
      </w:pPr>
    </w:p>
    <w:p w:rsidR="003F5466" w:rsidRPr="004A7CB2" w:rsidRDefault="004A7CB2">
      <w:pPr>
        <w:pStyle w:val="Heading1"/>
        <w:spacing w:before="19"/>
        <w:ind w:right="170"/>
        <w:rPr>
          <w:b w:val="0"/>
          <w:bCs w:val="0"/>
        </w:rPr>
      </w:pPr>
      <w:r w:rsidRPr="004A7CB2">
        <w:lastRenderedPageBreak/>
        <w:t>Action Statement No.</w:t>
      </w:r>
      <w:r w:rsidRPr="004A7CB2">
        <w:rPr>
          <w:spacing w:val="-16"/>
        </w:rPr>
        <w:t xml:space="preserve"> </w:t>
      </w:r>
      <w:r w:rsidRPr="004A7CB2">
        <w:t>262</w:t>
      </w:r>
    </w:p>
    <w:p w:rsidR="003F5466" w:rsidRPr="004A7CB2" w:rsidRDefault="004A7CB2">
      <w:pPr>
        <w:spacing w:before="89"/>
        <w:ind w:left="113" w:right="170"/>
        <w:rPr>
          <w:rFonts w:ascii="Calibri" w:eastAsia="Calibri" w:hAnsi="Calibri" w:cs="Calibri"/>
          <w:sz w:val="36"/>
          <w:szCs w:val="36"/>
        </w:rPr>
      </w:pPr>
      <w:r w:rsidRPr="004A7CB2">
        <w:rPr>
          <w:rFonts w:ascii="Calibri"/>
          <w:sz w:val="36"/>
        </w:rPr>
        <w:t xml:space="preserve">White </w:t>
      </w:r>
      <w:r w:rsidRPr="004A7CB2">
        <w:rPr>
          <w:rFonts w:ascii="Calibri"/>
          <w:spacing w:val="-3"/>
          <w:sz w:val="36"/>
        </w:rPr>
        <w:t xml:space="preserve">Sunray  </w:t>
      </w:r>
      <w:r w:rsidRPr="004A7CB2">
        <w:rPr>
          <w:rFonts w:ascii="Calibri"/>
          <w:i/>
          <w:sz w:val="36"/>
        </w:rPr>
        <w:t xml:space="preserve">Leucochrysum albicans </w:t>
      </w:r>
      <w:r w:rsidRPr="004A7CB2">
        <w:rPr>
          <w:rFonts w:ascii="Calibri"/>
          <w:spacing w:val="-11"/>
          <w:sz w:val="36"/>
        </w:rPr>
        <w:t>var.</w:t>
      </w:r>
      <w:r w:rsidRPr="004A7CB2">
        <w:rPr>
          <w:rFonts w:ascii="Calibri"/>
          <w:spacing w:val="-19"/>
          <w:sz w:val="36"/>
        </w:rPr>
        <w:t xml:space="preserve"> </w:t>
      </w:r>
      <w:r w:rsidRPr="004A7CB2">
        <w:rPr>
          <w:rFonts w:ascii="Calibri"/>
          <w:i/>
          <w:sz w:val="36"/>
        </w:rPr>
        <w:t>tricolor</w:t>
      </w:r>
    </w:p>
    <w:p w:rsidR="003F5466" w:rsidRPr="004A7CB2" w:rsidRDefault="003F5466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:rsidR="003F5466" w:rsidRPr="004A7CB2" w:rsidRDefault="003F5466">
      <w:pPr>
        <w:rPr>
          <w:rFonts w:ascii="Calibri" w:eastAsia="Calibri" w:hAnsi="Calibri" w:cs="Calibri"/>
          <w:sz w:val="28"/>
          <w:szCs w:val="28"/>
        </w:rPr>
        <w:sectPr w:rsidR="003F5466" w:rsidRPr="004A7CB2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3F5466" w:rsidRPr="004A7CB2" w:rsidRDefault="004A7CB2">
      <w:pPr>
        <w:pStyle w:val="Heading1"/>
        <w:spacing w:before="58"/>
        <w:ind w:right="54"/>
        <w:rPr>
          <w:b w:val="0"/>
          <w:bCs w:val="0"/>
        </w:rPr>
      </w:pPr>
      <w:r w:rsidRPr="004A7CB2">
        <w:lastRenderedPageBreak/>
        <w:t>Description</w:t>
      </w:r>
    </w:p>
    <w:p w:rsidR="003F5466" w:rsidRPr="004A7CB2" w:rsidRDefault="004A7CB2">
      <w:pPr>
        <w:pStyle w:val="BodyText"/>
        <w:spacing w:before="90" w:line="260" w:lineRule="exact"/>
        <w:ind w:right="54"/>
      </w:pPr>
      <w:r w:rsidRPr="004A7CB2">
        <w:t>The White Sunray (</w:t>
      </w:r>
      <w:r w:rsidRPr="004A7CB2">
        <w:rPr>
          <w:rFonts w:cs="Calibri"/>
          <w:i/>
        </w:rPr>
        <w:t>Leucochrysum albicans</w:t>
      </w:r>
      <w:r w:rsidRPr="004A7CB2">
        <w:rPr>
          <w:rFonts w:cs="Calibri"/>
          <w:i/>
          <w:spacing w:val="-10"/>
        </w:rPr>
        <w:t xml:space="preserve"> </w:t>
      </w:r>
      <w:r w:rsidRPr="004A7CB2">
        <w:rPr>
          <w:spacing w:val="-7"/>
        </w:rPr>
        <w:t>var.</w:t>
      </w:r>
      <w:r w:rsidRPr="004A7CB2">
        <w:t xml:space="preserve"> </w:t>
      </w:r>
      <w:r w:rsidRPr="004A7CB2">
        <w:rPr>
          <w:rFonts w:cs="Calibri"/>
          <w:i/>
        </w:rPr>
        <w:t xml:space="preserve">tricolor </w:t>
      </w:r>
      <w:r w:rsidRPr="004A7CB2">
        <w:t xml:space="preserve">(DC.) Paul G. Wilson </w:t>
      </w:r>
      <w:r w:rsidRPr="004A7CB2">
        <w:rPr>
          <w:rFonts w:cs="Calibri"/>
          <w:i/>
        </w:rPr>
        <w:t>Asteraceae</w:t>
      </w:r>
      <w:r w:rsidRPr="004A7CB2">
        <w:t>) is</w:t>
      </w:r>
      <w:r w:rsidRPr="004A7CB2">
        <w:rPr>
          <w:spacing w:val="-7"/>
        </w:rPr>
        <w:t xml:space="preserve"> </w:t>
      </w:r>
      <w:r w:rsidRPr="004A7CB2">
        <w:t>a perennial everlasting daisy with narrow leaves 2</w:t>
      </w:r>
      <w:r w:rsidRPr="004A7CB2">
        <w:rPr>
          <w:spacing w:val="-18"/>
        </w:rPr>
        <w:t xml:space="preserve"> </w:t>
      </w:r>
      <w:r w:rsidRPr="004A7CB2">
        <w:t>– 10 cm long that are covered in white cottony</w:t>
      </w:r>
      <w:r w:rsidRPr="004A7CB2">
        <w:rPr>
          <w:spacing w:val="-30"/>
        </w:rPr>
        <w:t xml:space="preserve"> </w:t>
      </w:r>
      <w:r w:rsidRPr="004A7CB2">
        <w:t>hairs. The flower heads are 2 – 5 cm in diameter</w:t>
      </w:r>
      <w:r w:rsidRPr="004A7CB2">
        <w:rPr>
          <w:spacing w:val="-7"/>
        </w:rPr>
        <w:t xml:space="preserve"> </w:t>
      </w:r>
      <w:r w:rsidRPr="004A7CB2">
        <w:t>and surrounded by showy whitish ovate-oblong</w:t>
      </w:r>
      <w:r w:rsidRPr="004A7CB2">
        <w:rPr>
          <w:spacing w:val="-15"/>
        </w:rPr>
        <w:t xml:space="preserve"> </w:t>
      </w:r>
      <w:r w:rsidRPr="004A7CB2">
        <w:t>bracts, with the outer layer often tinged purple. The</w:t>
      </w:r>
      <w:r w:rsidRPr="004A7CB2">
        <w:rPr>
          <w:spacing w:val="-28"/>
        </w:rPr>
        <w:t xml:space="preserve"> </w:t>
      </w:r>
      <w:r w:rsidRPr="004A7CB2">
        <w:t>cluster of bisexual flowers in the centre of the</w:t>
      </w:r>
      <w:r w:rsidRPr="004A7CB2">
        <w:rPr>
          <w:spacing w:val="-27"/>
        </w:rPr>
        <w:t xml:space="preserve"> </w:t>
      </w:r>
      <w:r w:rsidRPr="004A7CB2">
        <w:t xml:space="preserve">flower-head is </w:t>
      </w:r>
      <w:r w:rsidRPr="004A7CB2">
        <w:rPr>
          <w:spacing w:val="-3"/>
        </w:rPr>
        <w:t xml:space="preserve">yellow. </w:t>
      </w:r>
      <w:r w:rsidRPr="004A7CB2">
        <w:t>The fruits (cypselas) are brown, ovoid</w:t>
      </w:r>
      <w:r w:rsidRPr="004A7CB2">
        <w:rPr>
          <w:spacing w:val="-7"/>
        </w:rPr>
        <w:t xml:space="preserve"> </w:t>
      </w:r>
      <w:r w:rsidRPr="004A7CB2">
        <w:t>and 2 – 3 mm long; they bear 14 – 20 pappus</w:t>
      </w:r>
      <w:r w:rsidRPr="004A7CB2">
        <w:rPr>
          <w:spacing w:val="-5"/>
        </w:rPr>
        <w:t xml:space="preserve"> </w:t>
      </w:r>
      <w:r w:rsidRPr="004A7CB2">
        <w:t>bristles</w:t>
      </w:r>
    </w:p>
    <w:p w:rsidR="003F5466" w:rsidRPr="004A7CB2" w:rsidRDefault="004A7CB2">
      <w:pPr>
        <w:pStyle w:val="BodyText"/>
        <w:spacing w:before="0" w:line="260" w:lineRule="exact"/>
      </w:pPr>
      <w:r w:rsidRPr="004A7CB2">
        <w:t>(Wilson, 1992; Short, 1999). Although perennial,</w:t>
      </w:r>
      <w:r w:rsidRPr="004A7CB2">
        <w:rPr>
          <w:spacing w:val="-3"/>
        </w:rPr>
        <w:t xml:space="preserve"> </w:t>
      </w:r>
      <w:r w:rsidRPr="004A7CB2">
        <w:t>this species dries out over</w:t>
      </w:r>
      <w:r w:rsidRPr="004A7CB2">
        <w:rPr>
          <w:spacing w:val="1"/>
        </w:rPr>
        <w:t xml:space="preserve"> </w:t>
      </w:r>
      <w:r w:rsidRPr="004A7CB2">
        <w:rPr>
          <w:spacing w:val="-4"/>
        </w:rPr>
        <w:t>summer.</w:t>
      </w:r>
    </w:p>
    <w:p w:rsidR="003F5466" w:rsidRPr="004A7CB2" w:rsidRDefault="003F546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right="54"/>
        <w:rPr>
          <w:b w:val="0"/>
          <w:bCs w:val="0"/>
        </w:rPr>
      </w:pPr>
      <w:r w:rsidRPr="004A7CB2">
        <w:t>Distribution</w:t>
      </w:r>
    </w:p>
    <w:p w:rsidR="003F5466" w:rsidRPr="004A7CB2" w:rsidRDefault="004A7CB2">
      <w:pPr>
        <w:pStyle w:val="BodyText"/>
        <w:spacing w:before="90" w:line="260" w:lineRule="exact"/>
      </w:pPr>
      <w:r w:rsidRPr="004A7CB2">
        <w:t>In Victoria, the White Sunray occurs in the</w:t>
      </w:r>
      <w:r w:rsidRPr="004A7CB2">
        <w:rPr>
          <w:spacing w:val="-22"/>
        </w:rPr>
        <w:t xml:space="preserve"> </w:t>
      </w:r>
      <w:r w:rsidRPr="004A7CB2">
        <w:t>Volcanic Plains Bioregion between Inverleigh, Ballarat,</w:t>
      </w:r>
      <w:r w:rsidRPr="004A7CB2">
        <w:rPr>
          <w:spacing w:val="-14"/>
        </w:rPr>
        <w:t xml:space="preserve"> </w:t>
      </w:r>
      <w:r w:rsidRPr="004A7CB2">
        <w:rPr>
          <w:spacing w:val="-3"/>
        </w:rPr>
        <w:t>Ararat</w:t>
      </w:r>
      <w:r w:rsidRPr="004A7CB2">
        <w:t xml:space="preserve"> and Hamilton. It is known from 50 populations.</w:t>
      </w:r>
      <w:r w:rsidRPr="004A7CB2">
        <w:rPr>
          <w:spacing w:val="-9"/>
        </w:rPr>
        <w:t xml:space="preserve"> </w:t>
      </w:r>
      <w:r w:rsidRPr="004A7CB2">
        <w:t>The species was once more widespread in</w:t>
      </w:r>
      <w:r w:rsidRPr="004A7CB2">
        <w:rPr>
          <w:spacing w:val="-23"/>
        </w:rPr>
        <w:t xml:space="preserve"> </w:t>
      </w:r>
      <w:r w:rsidRPr="004A7CB2">
        <w:t>south-western Victoria, with records at the National Herbarium</w:t>
      </w:r>
      <w:r w:rsidRPr="004A7CB2">
        <w:rPr>
          <w:spacing w:val="-12"/>
        </w:rPr>
        <w:t xml:space="preserve"> </w:t>
      </w:r>
      <w:r w:rsidRPr="004A7CB2">
        <w:t xml:space="preserve">of Victoria (MEL) from Port </w:t>
      </w:r>
      <w:r w:rsidRPr="004A7CB2">
        <w:rPr>
          <w:spacing w:val="-4"/>
        </w:rPr>
        <w:t xml:space="preserve">Fairy, </w:t>
      </w:r>
      <w:r w:rsidRPr="004A7CB2">
        <w:rPr>
          <w:spacing w:val="-3"/>
        </w:rPr>
        <w:t>Macarthur,</w:t>
      </w:r>
      <w:r w:rsidRPr="004A7CB2">
        <w:t xml:space="preserve"> Creswick and Mt Cole. This </w:t>
      </w:r>
      <w:r w:rsidRPr="004A7CB2">
        <w:rPr>
          <w:spacing w:val="-3"/>
        </w:rPr>
        <w:t xml:space="preserve">taxon </w:t>
      </w:r>
      <w:r w:rsidRPr="004A7CB2">
        <w:t>also occurs in the</w:t>
      </w:r>
      <w:r w:rsidRPr="004A7CB2">
        <w:rPr>
          <w:spacing w:val="3"/>
        </w:rPr>
        <w:t xml:space="preserve"> </w:t>
      </w:r>
      <w:r w:rsidRPr="004A7CB2">
        <w:t xml:space="preserve">Midlands region of </w:t>
      </w:r>
      <w:r w:rsidRPr="004A7CB2">
        <w:rPr>
          <w:spacing w:val="-3"/>
        </w:rPr>
        <w:t xml:space="preserve">Tasmania </w:t>
      </w:r>
      <w:r w:rsidRPr="004A7CB2">
        <w:t>and in the Southern</w:t>
      </w:r>
      <w:r w:rsidRPr="004A7CB2">
        <w:rPr>
          <w:spacing w:val="5"/>
        </w:rPr>
        <w:t xml:space="preserve"> </w:t>
      </w:r>
      <w:r w:rsidRPr="004A7CB2">
        <w:t>Highlands region of</w:t>
      </w:r>
      <w:r w:rsidRPr="004A7CB2">
        <w:rPr>
          <w:spacing w:val="4"/>
        </w:rPr>
        <w:t xml:space="preserve"> </w:t>
      </w:r>
      <w:r w:rsidRPr="004A7CB2">
        <w:rPr>
          <w:spacing w:val="-5"/>
        </w:rPr>
        <w:t>NSW/ACT.</w:t>
      </w:r>
    </w:p>
    <w:p w:rsidR="003F5466" w:rsidRPr="004A7CB2" w:rsidRDefault="003F546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right="54"/>
        <w:rPr>
          <w:rFonts w:cs="Calibri"/>
          <w:b w:val="0"/>
          <w:bCs w:val="0"/>
        </w:rPr>
      </w:pPr>
      <w:r w:rsidRPr="004A7CB2">
        <w:t>Habitat</w:t>
      </w:r>
    </w:p>
    <w:p w:rsidR="003F5466" w:rsidRPr="004A7CB2" w:rsidRDefault="004A7CB2">
      <w:pPr>
        <w:pStyle w:val="BodyText"/>
        <w:spacing w:before="90" w:line="260" w:lineRule="exact"/>
        <w:ind w:right="199"/>
      </w:pPr>
      <w:r w:rsidRPr="004A7CB2">
        <w:t>Known populations are almost entirely</w:t>
      </w:r>
      <w:r w:rsidRPr="004A7CB2">
        <w:rPr>
          <w:spacing w:val="-20"/>
        </w:rPr>
        <w:t xml:space="preserve"> </w:t>
      </w:r>
      <w:r w:rsidRPr="004A7CB2">
        <w:t>restricted to grasslands and woodlands on relatively</w:t>
      </w:r>
      <w:r w:rsidRPr="004A7CB2">
        <w:rPr>
          <w:spacing w:val="-15"/>
        </w:rPr>
        <w:t xml:space="preserve"> </w:t>
      </w:r>
      <w:r w:rsidRPr="004A7CB2">
        <w:t>heavy soils. The continual exposure of open/bare</w:t>
      </w:r>
      <w:r w:rsidRPr="004A7CB2">
        <w:rPr>
          <w:spacing w:val="-20"/>
        </w:rPr>
        <w:t xml:space="preserve"> </w:t>
      </w:r>
      <w:r w:rsidRPr="004A7CB2">
        <w:t>ground is required for their persistence. In Victoria,</w:t>
      </w:r>
      <w:r w:rsidRPr="004A7CB2">
        <w:rPr>
          <w:spacing w:val="-24"/>
        </w:rPr>
        <w:t xml:space="preserve"> </w:t>
      </w:r>
      <w:r w:rsidRPr="004A7CB2">
        <w:t>White Sunray occurs almost exclusively on acidic</w:t>
      </w:r>
      <w:r w:rsidRPr="004A7CB2">
        <w:rPr>
          <w:spacing w:val="-15"/>
        </w:rPr>
        <w:t xml:space="preserve"> </w:t>
      </w:r>
      <w:r w:rsidRPr="004A7CB2">
        <w:t xml:space="preserve">clay soils derived from basalt, and in a </w:t>
      </w:r>
      <w:r w:rsidRPr="004A7CB2">
        <w:rPr>
          <w:spacing w:val="-3"/>
        </w:rPr>
        <w:t xml:space="preserve">few </w:t>
      </w:r>
      <w:r w:rsidRPr="004A7CB2">
        <w:t>cases</w:t>
      </w:r>
      <w:r w:rsidRPr="004A7CB2">
        <w:rPr>
          <w:spacing w:val="-1"/>
        </w:rPr>
        <w:t xml:space="preserve"> </w:t>
      </w:r>
      <w:r w:rsidRPr="004A7CB2">
        <w:t>on nearby sandy-clay soils derived from</w:t>
      </w:r>
      <w:r w:rsidRPr="004A7CB2">
        <w:rPr>
          <w:spacing w:val="-16"/>
        </w:rPr>
        <w:t xml:space="preserve"> </w:t>
      </w:r>
      <w:r w:rsidRPr="004A7CB2">
        <w:t xml:space="preserve">sedimentary material (Costin, 1999; Costin </w:t>
      </w:r>
      <w:r w:rsidRPr="004A7CB2">
        <w:rPr>
          <w:i/>
        </w:rPr>
        <w:t>et al</w:t>
      </w:r>
      <w:r w:rsidRPr="004A7CB2">
        <w:t>., 2001).</w:t>
      </w:r>
      <w:r w:rsidRPr="004A7CB2">
        <w:rPr>
          <w:spacing w:val="-21"/>
        </w:rPr>
        <w:t xml:space="preserve"> </w:t>
      </w:r>
      <w:r w:rsidRPr="004A7CB2">
        <w:t>Most</w:t>
      </w: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F5466" w:rsidRPr="004A7CB2" w:rsidRDefault="004A7CB2">
      <w:pPr>
        <w:ind w:left="248" w:right="54"/>
        <w:rPr>
          <w:rFonts w:ascii="Myriad Pro" w:eastAsia="Myriad Pro" w:hAnsi="Myriad Pro" w:cs="Myriad Pro"/>
          <w:sz w:val="14"/>
          <w:szCs w:val="14"/>
        </w:rPr>
      </w:pPr>
      <w:r w:rsidRPr="004A7CB2">
        <w:rPr>
          <w:rFonts w:ascii="Myriad Pro"/>
          <w:sz w:val="14"/>
        </w:rPr>
        <w:t>White Sunray (Bill</w:t>
      </w:r>
      <w:r w:rsidRPr="004A7CB2">
        <w:rPr>
          <w:rFonts w:ascii="Myriad Pro"/>
          <w:spacing w:val="-4"/>
          <w:sz w:val="14"/>
        </w:rPr>
        <w:t xml:space="preserve"> </w:t>
      </w:r>
      <w:r w:rsidRPr="004A7CB2">
        <w:rPr>
          <w:rFonts w:ascii="Myriad Pro"/>
          <w:sz w:val="14"/>
        </w:rPr>
        <w:t>Higham)</w:t>
      </w:r>
    </w:p>
    <w:p w:rsidR="003F5466" w:rsidRPr="004A7CB2" w:rsidRDefault="004A7CB2">
      <w:pPr>
        <w:pStyle w:val="BodyText"/>
        <w:spacing w:before="57" w:line="260" w:lineRule="exact"/>
        <w:ind w:right="76"/>
      </w:pPr>
      <w:r w:rsidRPr="004A7CB2">
        <w:br w:type="column"/>
      </w:r>
      <w:r w:rsidRPr="004A7CB2">
        <w:lastRenderedPageBreak/>
        <w:t>Victorian occurrences are in grassland</w:t>
      </w:r>
      <w:r w:rsidRPr="004A7CB2">
        <w:rPr>
          <w:spacing w:val="-17"/>
        </w:rPr>
        <w:t xml:space="preserve"> </w:t>
      </w:r>
      <w:r w:rsidRPr="004A7CB2">
        <w:t>communities</w:t>
      </w:r>
      <w:r w:rsidRPr="004A7CB2">
        <w:rPr>
          <w:w w:val="99"/>
        </w:rPr>
        <w:t xml:space="preserve"> </w:t>
      </w:r>
      <w:r w:rsidRPr="004A7CB2">
        <w:t xml:space="preserve">dominated by </w:t>
      </w:r>
      <w:r w:rsidRPr="004A7CB2">
        <w:rPr>
          <w:i/>
        </w:rPr>
        <w:t>Themeda triandra</w:t>
      </w:r>
      <w:r w:rsidRPr="004A7CB2">
        <w:t>. The White</w:t>
      </w:r>
      <w:r w:rsidRPr="004A7CB2">
        <w:rPr>
          <w:spacing w:val="-25"/>
        </w:rPr>
        <w:t xml:space="preserve"> </w:t>
      </w:r>
      <w:r w:rsidRPr="004A7CB2">
        <w:t>Sunray generally occurs in the spaces between</w:t>
      </w:r>
      <w:r w:rsidRPr="004A7CB2">
        <w:rPr>
          <w:spacing w:val="-7"/>
        </w:rPr>
        <w:t xml:space="preserve"> </w:t>
      </w:r>
      <w:r w:rsidRPr="004A7CB2">
        <w:t>grass tussocks in association with other herb</w:t>
      </w:r>
      <w:r w:rsidRPr="004A7CB2">
        <w:rPr>
          <w:spacing w:val="-6"/>
        </w:rPr>
        <w:t xml:space="preserve"> </w:t>
      </w:r>
      <w:r w:rsidRPr="004A7CB2">
        <w:t>species.</w:t>
      </w:r>
    </w:p>
    <w:p w:rsidR="003F5466" w:rsidRPr="004A7CB2" w:rsidRDefault="003F546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right="76"/>
        <w:rPr>
          <w:rFonts w:cs="Calibri"/>
          <w:b w:val="0"/>
          <w:bCs w:val="0"/>
        </w:rPr>
      </w:pPr>
      <w:r w:rsidRPr="004A7CB2">
        <w:t>Life History and</w:t>
      </w:r>
      <w:r w:rsidRPr="004A7CB2">
        <w:rPr>
          <w:spacing w:val="-20"/>
        </w:rPr>
        <w:t xml:space="preserve"> </w:t>
      </w:r>
      <w:r w:rsidRPr="004A7CB2">
        <w:t>Ecology</w:t>
      </w:r>
    </w:p>
    <w:p w:rsidR="003F5466" w:rsidRPr="004A7CB2" w:rsidRDefault="004A7CB2">
      <w:pPr>
        <w:pStyle w:val="BodyText"/>
        <w:spacing w:before="90" w:line="260" w:lineRule="exact"/>
        <w:ind w:right="241"/>
      </w:pPr>
      <w:r w:rsidRPr="004A7CB2">
        <w:t>Individuals are short-lived (maximum seven</w:t>
      </w:r>
      <w:r w:rsidRPr="004A7CB2">
        <w:rPr>
          <w:spacing w:val="-20"/>
        </w:rPr>
        <w:t xml:space="preserve"> </w:t>
      </w:r>
      <w:r w:rsidRPr="004A7CB2">
        <w:t>years) (J. Morgan pers. comm. 2014). The adult</w:t>
      </w:r>
      <w:r w:rsidRPr="004A7CB2">
        <w:rPr>
          <w:spacing w:val="-8"/>
        </w:rPr>
        <w:t xml:space="preserve"> </w:t>
      </w:r>
      <w:r w:rsidRPr="004A7CB2">
        <w:t>plant survives above-ground disturbance as</w:t>
      </w:r>
      <w:r w:rsidRPr="004A7CB2">
        <w:rPr>
          <w:spacing w:val="-10"/>
        </w:rPr>
        <w:t xml:space="preserve"> </w:t>
      </w:r>
      <w:r w:rsidRPr="004A7CB2">
        <w:t>rootstock, while recruitment requires canopy gaps.</w:t>
      </w:r>
      <w:r w:rsidRPr="004A7CB2">
        <w:rPr>
          <w:spacing w:val="-9"/>
        </w:rPr>
        <w:t xml:space="preserve"> </w:t>
      </w:r>
      <w:r w:rsidRPr="004A7CB2">
        <w:t>Seeds from Victorian plants are generally highly</w:t>
      </w:r>
      <w:r w:rsidRPr="004A7CB2">
        <w:rPr>
          <w:spacing w:val="-9"/>
        </w:rPr>
        <w:t xml:space="preserve"> </w:t>
      </w:r>
      <w:r w:rsidRPr="004A7CB2">
        <w:t>viable and germinate rapidly (within seven days)</w:t>
      </w:r>
      <w:r w:rsidRPr="004A7CB2">
        <w:rPr>
          <w:spacing w:val="-31"/>
        </w:rPr>
        <w:t xml:space="preserve"> </w:t>
      </w:r>
      <w:r w:rsidRPr="004A7CB2">
        <w:t xml:space="preserve">(Morgan </w:t>
      </w:r>
      <w:r w:rsidRPr="004A7CB2">
        <w:rPr>
          <w:i/>
        </w:rPr>
        <w:t>et al.</w:t>
      </w:r>
      <w:r w:rsidRPr="004A7CB2">
        <w:t>, 2013). When self-pollinated, the</w:t>
      </w:r>
      <w:r w:rsidRPr="004A7CB2">
        <w:rPr>
          <w:spacing w:val="-7"/>
        </w:rPr>
        <w:t xml:space="preserve"> </w:t>
      </w:r>
      <w:r w:rsidRPr="004A7CB2">
        <w:t>White Sunray does not set any seed, showing that</w:t>
      </w:r>
      <w:r w:rsidRPr="004A7CB2">
        <w:rPr>
          <w:spacing w:val="-19"/>
        </w:rPr>
        <w:t xml:space="preserve"> </w:t>
      </w:r>
      <w:r w:rsidRPr="004A7CB2">
        <w:t>it</w:t>
      </w:r>
    </w:p>
    <w:p w:rsidR="003F5466" w:rsidRPr="004A7CB2" w:rsidRDefault="004A7CB2">
      <w:pPr>
        <w:pStyle w:val="BodyText"/>
        <w:spacing w:before="0" w:line="260" w:lineRule="exact"/>
        <w:ind w:right="76"/>
      </w:pPr>
      <w:r w:rsidRPr="004A7CB2">
        <w:t>is entirely dependent on the transfer of</w:t>
      </w:r>
      <w:r w:rsidRPr="004A7CB2">
        <w:rPr>
          <w:spacing w:val="-10"/>
        </w:rPr>
        <w:t xml:space="preserve"> </w:t>
      </w:r>
      <w:r w:rsidRPr="004A7CB2">
        <w:t>pollen between individuals for successful</w:t>
      </w:r>
      <w:r w:rsidRPr="004A7CB2">
        <w:rPr>
          <w:spacing w:val="-8"/>
        </w:rPr>
        <w:t xml:space="preserve"> </w:t>
      </w:r>
      <w:r w:rsidRPr="004A7CB2">
        <w:t>reproduction</w:t>
      </w:r>
      <w:r w:rsidRPr="004A7CB2">
        <w:rPr>
          <w:w w:val="99"/>
        </w:rPr>
        <w:t xml:space="preserve"> </w:t>
      </w:r>
      <w:r w:rsidRPr="004A7CB2">
        <w:t>(Costin</w:t>
      </w:r>
      <w:r w:rsidRPr="004A7CB2">
        <w:rPr>
          <w:spacing w:val="-5"/>
        </w:rPr>
        <w:t xml:space="preserve"> </w:t>
      </w:r>
      <w:r w:rsidRPr="004A7CB2">
        <w:rPr>
          <w:i/>
        </w:rPr>
        <w:t>et</w:t>
      </w:r>
      <w:r w:rsidRPr="004A7CB2">
        <w:rPr>
          <w:i/>
          <w:spacing w:val="-5"/>
        </w:rPr>
        <w:t xml:space="preserve"> </w:t>
      </w:r>
      <w:r w:rsidRPr="004A7CB2">
        <w:rPr>
          <w:i/>
        </w:rPr>
        <w:t>al.</w:t>
      </w:r>
      <w:r w:rsidRPr="004A7CB2">
        <w:t>,</w:t>
      </w:r>
      <w:r w:rsidRPr="004A7CB2">
        <w:rPr>
          <w:spacing w:val="-5"/>
        </w:rPr>
        <w:t xml:space="preserve"> </w:t>
      </w:r>
      <w:r w:rsidRPr="004A7CB2">
        <w:t>2001).</w:t>
      </w:r>
      <w:r w:rsidRPr="004A7CB2">
        <w:rPr>
          <w:spacing w:val="-5"/>
        </w:rPr>
        <w:t xml:space="preserve"> </w:t>
      </w:r>
      <w:r w:rsidRPr="004A7CB2">
        <w:t>Pollination</w:t>
      </w:r>
      <w:r w:rsidRPr="004A7CB2">
        <w:rPr>
          <w:spacing w:val="-5"/>
        </w:rPr>
        <w:t xml:space="preserve"> </w:t>
      </w:r>
      <w:r w:rsidRPr="004A7CB2">
        <w:t>is</w:t>
      </w:r>
      <w:r w:rsidRPr="004A7CB2">
        <w:rPr>
          <w:spacing w:val="-5"/>
        </w:rPr>
        <w:t xml:space="preserve"> </w:t>
      </w:r>
      <w:r w:rsidRPr="004A7CB2">
        <w:t>effected</w:t>
      </w:r>
      <w:r w:rsidRPr="004A7CB2">
        <w:rPr>
          <w:spacing w:val="-5"/>
        </w:rPr>
        <w:t xml:space="preserve"> </w:t>
      </w:r>
      <w:r w:rsidRPr="004A7CB2">
        <w:t>by</w:t>
      </w:r>
      <w:r w:rsidRPr="004A7CB2">
        <w:rPr>
          <w:spacing w:val="-5"/>
        </w:rPr>
        <w:t xml:space="preserve"> </w:t>
      </w:r>
      <w:r w:rsidRPr="004A7CB2">
        <w:t>many different insects, including bees (Apidae) and</w:t>
      </w:r>
      <w:r w:rsidRPr="004A7CB2">
        <w:rPr>
          <w:spacing w:val="-14"/>
        </w:rPr>
        <w:t xml:space="preserve"> </w:t>
      </w:r>
      <w:r w:rsidRPr="004A7CB2">
        <w:t>flies</w:t>
      </w:r>
      <w:r w:rsidRPr="004A7CB2">
        <w:rPr>
          <w:w w:val="99"/>
        </w:rPr>
        <w:t xml:space="preserve"> </w:t>
      </w:r>
      <w:r w:rsidRPr="004A7CB2">
        <w:t>(Tephritidae) (McClaren</w:t>
      </w:r>
      <w:r w:rsidRPr="004A7CB2">
        <w:rPr>
          <w:spacing w:val="-25"/>
        </w:rPr>
        <w:t xml:space="preserve"> </w:t>
      </w:r>
      <w:r w:rsidRPr="004A7CB2">
        <w:t>2013).</w:t>
      </w:r>
    </w:p>
    <w:p w:rsidR="003F5466" w:rsidRPr="004A7CB2" w:rsidRDefault="004A7CB2">
      <w:pPr>
        <w:pStyle w:val="BodyText"/>
        <w:spacing w:line="260" w:lineRule="exact"/>
        <w:ind w:right="309"/>
      </w:pPr>
      <w:r w:rsidRPr="004A7CB2">
        <w:t>Fire is known to be an important</w:t>
      </w:r>
      <w:r w:rsidRPr="004A7CB2">
        <w:rPr>
          <w:spacing w:val="-7"/>
        </w:rPr>
        <w:t xml:space="preserve"> </w:t>
      </w:r>
      <w:r w:rsidRPr="004A7CB2">
        <w:t>disturbance agent in many native grasslands, particularly</w:t>
      </w:r>
      <w:r w:rsidRPr="004A7CB2">
        <w:rPr>
          <w:spacing w:val="-22"/>
        </w:rPr>
        <w:t xml:space="preserve"> </w:t>
      </w:r>
      <w:r w:rsidRPr="004A7CB2">
        <w:t>those which rapidly form a closed grass sward,</w:t>
      </w:r>
      <w:r w:rsidRPr="004A7CB2">
        <w:rPr>
          <w:spacing w:val="-20"/>
        </w:rPr>
        <w:t xml:space="preserve"> </w:t>
      </w:r>
      <w:r w:rsidRPr="004A7CB2">
        <w:t>including the Victorian basalt plains grassland</w:t>
      </w:r>
      <w:r w:rsidRPr="004A7CB2">
        <w:rPr>
          <w:spacing w:val="-6"/>
        </w:rPr>
        <w:t xml:space="preserve"> </w:t>
      </w:r>
      <w:r w:rsidRPr="004A7CB2">
        <w:t>(Morgan, 1996). White Sunray plants resprout after fire,</w:t>
      </w:r>
      <w:r w:rsidRPr="004A7CB2">
        <w:rPr>
          <w:spacing w:val="-35"/>
        </w:rPr>
        <w:t xml:space="preserve"> </w:t>
      </w:r>
      <w:r w:rsidRPr="004A7CB2">
        <w:t>and seedlings germinate on the bare ground.</w:t>
      </w:r>
      <w:r w:rsidRPr="004A7CB2">
        <w:rPr>
          <w:spacing w:val="-10"/>
        </w:rPr>
        <w:t xml:space="preserve"> </w:t>
      </w:r>
      <w:r w:rsidRPr="004A7CB2">
        <w:t>Indeed, the largest remaining populations of this</w:t>
      </w:r>
      <w:r w:rsidRPr="004A7CB2">
        <w:rPr>
          <w:spacing w:val="-9"/>
        </w:rPr>
        <w:t xml:space="preserve"> </w:t>
      </w:r>
      <w:r w:rsidRPr="004A7CB2">
        <w:t>species occur in areas that are burnt frequently</w:t>
      </w:r>
      <w:r w:rsidRPr="004A7CB2">
        <w:rPr>
          <w:spacing w:val="-14"/>
        </w:rPr>
        <w:t xml:space="preserve"> </w:t>
      </w:r>
      <w:r w:rsidRPr="004A7CB2">
        <w:t>(e.g.</w:t>
      </w:r>
    </w:p>
    <w:p w:rsidR="003F5466" w:rsidRPr="004A7CB2" w:rsidRDefault="004A7CB2">
      <w:pPr>
        <w:pStyle w:val="BodyText"/>
        <w:spacing w:before="0" w:line="260" w:lineRule="exact"/>
        <w:ind w:right="76"/>
      </w:pPr>
      <w:r w:rsidRPr="004A7CB2">
        <w:t>Glenelg Highway near Wickliffe, Bolac Plains Rd</w:t>
      </w:r>
      <w:r w:rsidRPr="004A7CB2">
        <w:rPr>
          <w:spacing w:val="-24"/>
        </w:rPr>
        <w:t xml:space="preserve"> </w:t>
      </w:r>
      <w:r w:rsidRPr="004A7CB2">
        <w:t>at Woorndoo, Willaura</w:t>
      </w:r>
      <w:r w:rsidRPr="004A7CB2">
        <w:rPr>
          <w:spacing w:val="-23"/>
        </w:rPr>
        <w:t xml:space="preserve"> </w:t>
      </w:r>
      <w:r w:rsidRPr="004A7CB2">
        <w:t>roadsides).</w:t>
      </w: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3F5466">
      <w:pPr>
        <w:rPr>
          <w:rFonts w:ascii="Calibri" w:eastAsia="Calibri" w:hAnsi="Calibri" w:cs="Calibri"/>
        </w:rPr>
      </w:pPr>
    </w:p>
    <w:p w:rsidR="003F5466" w:rsidRPr="004A7CB2" w:rsidRDefault="004A7CB2">
      <w:pPr>
        <w:spacing w:before="168"/>
        <w:ind w:left="270" w:right="76"/>
        <w:rPr>
          <w:rFonts w:ascii="Myriad Pro" w:eastAsia="Myriad Pro" w:hAnsi="Myriad Pro" w:cs="Myriad Pro"/>
          <w:sz w:val="14"/>
          <w:szCs w:val="14"/>
        </w:rPr>
      </w:pPr>
      <w:r w:rsidRPr="004A7CB2">
        <w:rPr>
          <w:rFonts w:ascii="Myriad Pro"/>
          <w:sz w:val="14"/>
        </w:rPr>
        <w:t xml:space="preserve">Distribution in Victoria </w:t>
      </w:r>
      <w:r w:rsidRPr="004A7CB2">
        <w:rPr>
          <w:rFonts w:ascii="Myriad Pro"/>
          <w:spacing w:val="-5"/>
          <w:sz w:val="14"/>
        </w:rPr>
        <w:t>(DELWP,</w:t>
      </w:r>
      <w:r w:rsidRPr="004A7CB2">
        <w:rPr>
          <w:rFonts w:ascii="Myriad Pro"/>
          <w:spacing w:val="-3"/>
          <w:sz w:val="14"/>
        </w:rPr>
        <w:t xml:space="preserve"> </w:t>
      </w:r>
      <w:r w:rsidRPr="004A7CB2">
        <w:rPr>
          <w:rFonts w:ascii="Myriad Pro"/>
          <w:sz w:val="14"/>
        </w:rPr>
        <w:t>2015)</w:t>
      </w:r>
    </w:p>
    <w:p w:rsidR="003F5466" w:rsidRPr="004A7CB2" w:rsidRDefault="003F5466">
      <w:pPr>
        <w:rPr>
          <w:rFonts w:ascii="Myriad Pro" w:eastAsia="Myriad Pro" w:hAnsi="Myriad Pro" w:cs="Myriad Pro"/>
          <w:sz w:val="14"/>
          <w:szCs w:val="14"/>
        </w:rPr>
        <w:sectPr w:rsidR="003F5466" w:rsidRPr="004A7CB2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813" w:space="126"/>
            <w:col w:w="4931"/>
          </w:cols>
        </w:sectPr>
      </w:pPr>
    </w:p>
    <w:p w:rsidR="003F5466" w:rsidRPr="004A7CB2" w:rsidRDefault="004A7CB2">
      <w:pPr>
        <w:pStyle w:val="Heading1"/>
        <w:spacing w:before="19"/>
        <w:ind w:left="105"/>
        <w:rPr>
          <w:b w:val="0"/>
          <w:bCs w:val="0"/>
        </w:rPr>
      </w:pPr>
      <w:r w:rsidRPr="004A7CB2">
        <w:lastRenderedPageBreak/>
        <w:t>Conservation</w:t>
      </w:r>
      <w:r w:rsidRPr="004A7CB2">
        <w:rPr>
          <w:spacing w:val="-19"/>
        </w:rPr>
        <w:t xml:space="preserve"> </w:t>
      </w:r>
      <w:r w:rsidRPr="004A7CB2">
        <w:t>status</w:t>
      </w:r>
    </w:p>
    <w:p w:rsidR="003F5466" w:rsidRPr="004A7CB2" w:rsidRDefault="004A7CB2">
      <w:pPr>
        <w:pStyle w:val="Heading2"/>
        <w:ind w:left="105"/>
        <w:rPr>
          <w:b w:val="0"/>
          <w:bCs w:val="0"/>
        </w:rPr>
      </w:pPr>
      <w:r w:rsidRPr="004A7CB2">
        <w:t>National conservation</w:t>
      </w:r>
      <w:r w:rsidRPr="004A7CB2">
        <w:rPr>
          <w:spacing w:val="-23"/>
        </w:rPr>
        <w:t xml:space="preserve"> </w:t>
      </w:r>
      <w:r w:rsidRPr="004A7CB2">
        <w:t>status</w:t>
      </w:r>
    </w:p>
    <w:p w:rsidR="003F5466" w:rsidRPr="004A7CB2" w:rsidRDefault="004A7CB2">
      <w:pPr>
        <w:spacing w:before="72" w:line="260" w:lineRule="exact"/>
        <w:ind w:left="105"/>
        <w:rPr>
          <w:rFonts w:ascii="Calibri" w:eastAsia="Calibri" w:hAnsi="Calibri" w:cs="Calibri"/>
        </w:rPr>
      </w:pPr>
      <w:r w:rsidRPr="004A7CB2">
        <w:rPr>
          <w:rFonts w:ascii="Calibri"/>
        </w:rPr>
        <w:t>White Sunray is listed as endangered under</w:t>
      </w:r>
      <w:r w:rsidRPr="004A7CB2">
        <w:rPr>
          <w:rFonts w:ascii="Calibri"/>
          <w:spacing w:val="-25"/>
        </w:rPr>
        <w:t xml:space="preserve"> </w:t>
      </w:r>
      <w:r w:rsidRPr="004A7CB2">
        <w:rPr>
          <w:rFonts w:ascii="Calibri"/>
        </w:rPr>
        <w:t xml:space="preserve">the Commonwealth </w:t>
      </w:r>
      <w:r w:rsidRPr="004A7CB2">
        <w:rPr>
          <w:rFonts w:ascii="Calibri"/>
          <w:i/>
        </w:rPr>
        <w:t>Environment Protection</w:t>
      </w:r>
      <w:r w:rsidRPr="004A7CB2">
        <w:rPr>
          <w:rFonts w:ascii="Calibri"/>
          <w:i/>
          <w:spacing w:val="-7"/>
        </w:rPr>
        <w:t xml:space="preserve"> </w:t>
      </w:r>
      <w:r w:rsidRPr="004A7CB2">
        <w:rPr>
          <w:rFonts w:ascii="Calibri"/>
          <w:i/>
        </w:rPr>
        <w:t>and Biodiversity Conservation Act</w:t>
      </w:r>
      <w:r w:rsidRPr="004A7CB2">
        <w:rPr>
          <w:rFonts w:ascii="Calibri"/>
          <w:i/>
          <w:spacing w:val="-1"/>
        </w:rPr>
        <w:t xml:space="preserve"> </w:t>
      </w:r>
      <w:r w:rsidRPr="004A7CB2">
        <w:rPr>
          <w:rFonts w:ascii="Calibri"/>
          <w:i/>
        </w:rPr>
        <w:t>1999</w:t>
      </w:r>
      <w:r w:rsidRPr="004A7CB2">
        <w:rPr>
          <w:rFonts w:ascii="Calibri"/>
        </w:rPr>
        <w:t>.</w:t>
      </w:r>
    </w:p>
    <w:p w:rsidR="003F5466" w:rsidRPr="004A7CB2" w:rsidRDefault="004A7CB2">
      <w:pPr>
        <w:pStyle w:val="Heading2"/>
        <w:spacing w:before="178"/>
        <w:ind w:left="105"/>
        <w:rPr>
          <w:b w:val="0"/>
          <w:bCs w:val="0"/>
        </w:rPr>
      </w:pPr>
      <w:r w:rsidRPr="004A7CB2">
        <w:t>Victorian conservation</w:t>
      </w:r>
      <w:r w:rsidRPr="004A7CB2">
        <w:rPr>
          <w:spacing w:val="-21"/>
        </w:rPr>
        <w:t xml:space="preserve"> </w:t>
      </w:r>
      <w:r w:rsidRPr="004A7CB2">
        <w:t>status</w:t>
      </w:r>
    </w:p>
    <w:p w:rsidR="003F5466" w:rsidRPr="004A7CB2" w:rsidRDefault="004A7CB2">
      <w:pPr>
        <w:spacing w:before="72" w:line="260" w:lineRule="exact"/>
        <w:ind w:left="105"/>
        <w:rPr>
          <w:rFonts w:ascii="Calibri" w:eastAsia="Calibri" w:hAnsi="Calibri" w:cs="Calibri"/>
        </w:rPr>
      </w:pPr>
      <w:r w:rsidRPr="004A7CB2">
        <w:rPr>
          <w:rFonts w:ascii="Calibri"/>
        </w:rPr>
        <w:t>The White Sunray has been listed as</w:t>
      </w:r>
      <w:r w:rsidRPr="004A7CB2">
        <w:rPr>
          <w:rFonts w:ascii="Calibri"/>
          <w:spacing w:val="-13"/>
        </w:rPr>
        <w:t xml:space="preserve"> </w:t>
      </w:r>
      <w:r w:rsidRPr="004A7CB2">
        <w:rPr>
          <w:rFonts w:ascii="Calibri"/>
        </w:rPr>
        <w:t xml:space="preserve">threatened under the </w:t>
      </w:r>
      <w:r w:rsidRPr="004A7CB2">
        <w:rPr>
          <w:rFonts w:ascii="Calibri"/>
          <w:i/>
        </w:rPr>
        <w:t>Flora and Fauna Guarantee Act 1988</w:t>
      </w:r>
      <w:r w:rsidRPr="004A7CB2">
        <w:rPr>
          <w:rFonts w:ascii="Calibri"/>
          <w:i/>
          <w:spacing w:val="-11"/>
        </w:rPr>
        <w:t xml:space="preserve"> </w:t>
      </w:r>
      <w:r w:rsidRPr="004A7CB2">
        <w:rPr>
          <w:rFonts w:ascii="Calibri"/>
        </w:rPr>
        <w:t>(FFG Act).</w:t>
      </w:r>
    </w:p>
    <w:p w:rsidR="003F5466" w:rsidRPr="004A7CB2" w:rsidRDefault="004A7CB2">
      <w:pPr>
        <w:spacing w:before="33" w:line="260" w:lineRule="exact"/>
        <w:ind w:left="105" w:right="63"/>
        <w:rPr>
          <w:rFonts w:ascii="Calibri" w:eastAsia="Calibri" w:hAnsi="Calibri" w:cs="Calibri"/>
        </w:rPr>
      </w:pPr>
      <w:r w:rsidRPr="004A7CB2">
        <w:br w:type="column"/>
      </w:r>
      <w:r w:rsidRPr="004A7CB2">
        <w:rPr>
          <w:rFonts w:ascii="Calibri" w:eastAsia="Calibri" w:hAnsi="Calibri" w:cs="Calibri"/>
        </w:rPr>
        <w:lastRenderedPageBreak/>
        <w:t>It is considered endangered in the Department</w:t>
      </w:r>
      <w:r w:rsidRPr="004A7CB2">
        <w:rPr>
          <w:rFonts w:ascii="Calibri" w:eastAsia="Calibri" w:hAnsi="Calibri" w:cs="Calibri"/>
          <w:spacing w:val="-8"/>
        </w:rPr>
        <w:t xml:space="preserve"> </w:t>
      </w:r>
      <w:r w:rsidRPr="004A7CB2">
        <w:rPr>
          <w:rFonts w:ascii="Calibri" w:eastAsia="Calibri" w:hAnsi="Calibri" w:cs="Calibri"/>
        </w:rPr>
        <w:t xml:space="preserve">of Environment, Land, </w:t>
      </w:r>
      <w:r w:rsidRPr="004A7CB2">
        <w:rPr>
          <w:rFonts w:ascii="Calibri" w:eastAsia="Calibri" w:hAnsi="Calibri" w:cs="Calibri"/>
          <w:spacing w:val="-3"/>
        </w:rPr>
        <w:t xml:space="preserve">Water </w:t>
      </w:r>
      <w:r w:rsidRPr="004A7CB2">
        <w:rPr>
          <w:rFonts w:ascii="Calibri" w:eastAsia="Calibri" w:hAnsi="Calibri" w:cs="Calibri"/>
        </w:rPr>
        <w:t>and Planning</w:t>
      </w:r>
      <w:r w:rsidRPr="004A7CB2">
        <w:rPr>
          <w:rFonts w:ascii="Calibri" w:eastAsia="Calibri" w:hAnsi="Calibri" w:cs="Calibri"/>
          <w:spacing w:val="-2"/>
        </w:rPr>
        <w:t xml:space="preserve"> </w:t>
      </w:r>
      <w:r w:rsidRPr="004A7CB2">
        <w:rPr>
          <w:rFonts w:ascii="Calibri" w:eastAsia="Calibri" w:hAnsi="Calibri" w:cs="Calibri"/>
          <w:spacing w:val="-3"/>
        </w:rPr>
        <w:t>(DELWP)’s</w:t>
      </w:r>
      <w:r w:rsidRPr="004A7CB2">
        <w:rPr>
          <w:rFonts w:ascii="Calibri" w:eastAsia="Calibri" w:hAnsi="Calibri" w:cs="Calibri"/>
        </w:rPr>
        <w:t xml:space="preserve"> </w:t>
      </w:r>
      <w:r w:rsidRPr="004A7CB2">
        <w:rPr>
          <w:rFonts w:ascii="Calibri" w:eastAsia="Calibri" w:hAnsi="Calibri" w:cs="Calibri"/>
          <w:i/>
        </w:rPr>
        <w:t>Advisory List of Rare or Threatened Plants in</w:t>
      </w:r>
      <w:r w:rsidRPr="004A7CB2">
        <w:rPr>
          <w:rFonts w:ascii="Calibri" w:eastAsia="Calibri" w:hAnsi="Calibri" w:cs="Calibri"/>
          <w:i/>
          <w:spacing w:val="-31"/>
        </w:rPr>
        <w:t xml:space="preserve"> </w:t>
      </w:r>
      <w:r w:rsidRPr="004A7CB2">
        <w:rPr>
          <w:rFonts w:ascii="Calibri" w:eastAsia="Calibri" w:hAnsi="Calibri" w:cs="Calibri"/>
          <w:i/>
        </w:rPr>
        <w:t>Victoria</w:t>
      </w:r>
    </w:p>
    <w:p w:rsidR="003F5466" w:rsidRPr="004A7CB2" w:rsidRDefault="004A7CB2">
      <w:pPr>
        <w:spacing w:line="267" w:lineRule="exact"/>
        <w:ind w:left="105" w:right="63"/>
        <w:rPr>
          <w:rFonts w:ascii="Calibri" w:eastAsia="Calibri" w:hAnsi="Calibri" w:cs="Calibri"/>
        </w:rPr>
      </w:pPr>
      <w:r w:rsidRPr="004A7CB2">
        <w:rPr>
          <w:rFonts w:ascii="Calibri"/>
          <w:i/>
        </w:rPr>
        <w:t xml:space="preserve">- 2014 </w:t>
      </w:r>
      <w:r w:rsidRPr="004A7CB2">
        <w:rPr>
          <w:rFonts w:ascii="Calibri"/>
        </w:rPr>
        <w:t>(DEPI,</w:t>
      </w:r>
      <w:r w:rsidRPr="004A7CB2">
        <w:rPr>
          <w:rFonts w:ascii="Calibri"/>
          <w:spacing w:val="-1"/>
        </w:rPr>
        <w:t xml:space="preserve"> </w:t>
      </w:r>
      <w:r w:rsidRPr="004A7CB2">
        <w:rPr>
          <w:rFonts w:ascii="Calibri"/>
        </w:rPr>
        <w:t>2014).</w:t>
      </w:r>
    </w:p>
    <w:p w:rsidR="003F5466" w:rsidRPr="004A7CB2" w:rsidRDefault="003F546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left="105" w:right="63"/>
        <w:rPr>
          <w:rFonts w:cs="Calibri"/>
          <w:b w:val="0"/>
          <w:bCs w:val="0"/>
        </w:rPr>
      </w:pPr>
      <w:r w:rsidRPr="004A7CB2">
        <w:t>Threats</w:t>
      </w:r>
    </w:p>
    <w:p w:rsidR="003F5466" w:rsidRPr="004A7CB2" w:rsidRDefault="004A7CB2">
      <w:pPr>
        <w:pStyle w:val="BodyText"/>
        <w:spacing w:before="90" w:line="260" w:lineRule="exact"/>
        <w:ind w:left="105" w:right="63"/>
      </w:pPr>
      <w:r w:rsidRPr="004A7CB2">
        <w:t>The greatest threats to the species are weed</w:t>
      </w:r>
      <w:r w:rsidRPr="004A7CB2">
        <w:rPr>
          <w:spacing w:val="-23"/>
        </w:rPr>
        <w:t xml:space="preserve"> </w:t>
      </w:r>
      <w:r w:rsidRPr="004A7CB2">
        <w:t>inva- sion, habitat destruction, soil erosion, herbivory</w:t>
      </w:r>
      <w:r w:rsidRPr="004A7CB2">
        <w:rPr>
          <w:spacing w:val="-15"/>
        </w:rPr>
        <w:t xml:space="preserve"> </w:t>
      </w:r>
      <w:r w:rsidRPr="004A7CB2">
        <w:t>and inappropriate fire regimes (i.e. season or</w:t>
      </w:r>
      <w:r w:rsidRPr="004A7CB2">
        <w:rPr>
          <w:spacing w:val="-16"/>
        </w:rPr>
        <w:t xml:space="preserve"> </w:t>
      </w:r>
      <w:r w:rsidRPr="004A7CB2">
        <w:t>frequency of</w:t>
      </w:r>
      <w:r w:rsidRPr="004A7CB2">
        <w:rPr>
          <w:spacing w:val="-5"/>
        </w:rPr>
        <w:t xml:space="preserve"> </w:t>
      </w:r>
      <w:r w:rsidRPr="004A7CB2">
        <w:t>fire).</w:t>
      </w:r>
    </w:p>
    <w:p w:rsidR="003F5466" w:rsidRPr="004A7CB2" w:rsidRDefault="003F5466">
      <w:pPr>
        <w:spacing w:line="260" w:lineRule="exact"/>
        <w:sectPr w:rsidR="003F5466" w:rsidRPr="004A7CB2">
          <w:pgSz w:w="11910" w:h="16840"/>
          <w:pgMar w:top="1040" w:right="1020" w:bottom="700" w:left="1040" w:header="0" w:footer="489" w:gutter="0"/>
          <w:cols w:num="2" w:space="720" w:equalWidth="0">
            <w:col w:w="4768" w:space="171"/>
            <w:col w:w="4911"/>
          </w:cols>
        </w:sectPr>
      </w:pPr>
    </w:p>
    <w:p w:rsidR="003F5466" w:rsidRPr="004A7CB2" w:rsidRDefault="003F5466">
      <w:pPr>
        <w:spacing w:before="7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4A7CB2" w:rsidRPr="004A7CB2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2"/>
              </w:rPr>
              <w:t xml:space="preserve"> </w:t>
            </w:r>
            <w:r w:rsidRPr="004A7CB2">
              <w:rPr>
                <w:rFonts w:ascii="Calibri"/>
                <w:b/>
              </w:rPr>
              <w:t>threat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Source of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threat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Explanation</w:t>
            </w:r>
          </w:p>
        </w:tc>
      </w:tr>
      <w:tr w:rsidR="004A7CB2" w:rsidRPr="004A7CB2">
        <w:trPr>
          <w:trHeight w:hRule="exact" w:val="1545"/>
        </w:trPr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Invasion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 xml:space="preserve">by </w:t>
            </w:r>
            <w:r w:rsidRPr="004A7CB2">
              <w:rPr>
                <w:rFonts w:ascii="Calibri"/>
                <w:spacing w:val="-1"/>
              </w:rPr>
              <w:t>environmental</w:t>
            </w:r>
            <w:r w:rsidRPr="004A7CB2">
              <w:rPr>
                <w:rFonts w:ascii="Calibri"/>
              </w:rPr>
              <w:t xml:space="preserve"> weeds</w:t>
            </w:r>
          </w:p>
        </w:tc>
        <w:tc>
          <w:tcPr>
            <w:tcW w:w="576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4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Invasion by pasture grasses, pine trees (</w:t>
            </w:r>
            <w:r w:rsidRPr="004A7CB2">
              <w:rPr>
                <w:rFonts w:ascii="Calibri"/>
                <w:i/>
              </w:rPr>
              <w:t xml:space="preserve">Pinus </w:t>
            </w:r>
            <w:r w:rsidRPr="004A7CB2">
              <w:rPr>
                <w:rFonts w:ascii="Calibri"/>
              </w:rPr>
              <w:t>spp.),</w:t>
            </w:r>
            <w:r w:rsidRPr="004A7CB2">
              <w:rPr>
                <w:rFonts w:ascii="Calibri"/>
                <w:spacing w:val="-21"/>
              </w:rPr>
              <w:t xml:space="preserve"> </w:t>
            </w:r>
            <w:r w:rsidRPr="004A7CB2">
              <w:rPr>
                <w:rFonts w:ascii="Calibri"/>
              </w:rPr>
              <w:t>Phalaris (</w:t>
            </w:r>
            <w:r w:rsidRPr="004A7CB2">
              <w:rPr>
                <w:rFonts w:ascii="Calibri"/>
                <w:i/>
              </w:rPr>
              <w:t>Phalaris aquatica</w:t>
            </w:r>
            <w:r w:rsidRPr="004A7CB2">
              <w:rPr>
                <w:rFonts w:ascii="Calibri"/>
              </w:rPr>
              <w:t xml:space="preserve">), non-indigenous </w:t>
            </w:r>
            <w:r w:rsidRPr="004A7CB2">
              <w:rPr>
                <w:rFonts w:ascii="Calibri"/>
                <w:i/>
              </w:rPr>
              <w:t xml:space="preserve">Melaleuca </w:t>
            </w:r>
            <w:r w:rsidRPr="004A7CB2">
              <w:rPr>
                <w:rFonts w:ascii="Calibri"/>
              </w:rPr>
              <w:t>spp.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and Hedge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Wattle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(</w:t>
            </w:r>
            <w:r w:rsidRPr="004A7CB2">
              <w:rPr>
                <w:rFonts w:ascii="Calibri"/>
                <w:i/>
              </w:rPr>
              <w:t>Acacia</w:t>
            </w:r>
            <w:r w:rsidRPr="004A7CB2">
              <w:rPr>
                <w:rFonts w:ascii="Calibri"/>
                <w:i/>
                <w:spacing w:val="-8"/>
              </w:rPr>
              <w:t xml:space="preserve"> </w:t>
            </w:r>
            <w:r w:rsidRPr="004A7CB2">
              <w:rPr>
                <w:rFonts w:ascii="Calibri"/>
                <w:i/>
              </w:rPr>
              <w:t>paradoxa</w:t>
            </w:r>
            <w:r w:rsidRPr="004A7CB2">
              <w:rPr>
                <w:rFonts w:ascii="Calibri"/>
              </w:rPr>
              <w:t>)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(Inverleigh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site)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are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a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threat to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White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Sunray.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Large-flower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Wood-sorrel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(</w:t>
            </w:r>
            <w:r w:rsidRPr="004A7CB2">
              <w:rPr>
                <w:rFonts w:ascii="Calibri"/>
                <w:i/>
              </w:rPr>
              <w:t>Oxalis</w:t>
            </w:r>
            <w:r w:rsidRPr="004A7CB2">
              <w:rPr>
                <w:rFonts w:ascii="Calibri"/>
                <w:i/>
                <w:spacing w:val="-8"/>
              </w:rPr>
              <w:t xml:space="preserve"> </w:t>
            </w:r>
            <w:r w:rsidRPr="004A7CB2">
              <w:rPr>
                <w:rFonts w:ascii="Calibri"/>
                <w:i/>
              </w:rPr>
              <w:t>purpurea</w:t>
            </w:r>
            <w:r w:rsidRPr="004A7CB2">
              <w:rPr>
                <w:rFonts w:ascii="Calibri"/>
              </w:rPr>
              <w:t xml:space="preserve">) is a threat at </w:t>
            </w:r>
            <w:r w:rsidRPr="004A7CB2">
              <w:rPr>
                <w:rFonts w:ascii="Calibri"/>
                <w:spacing w:val="-3"/>
              </w:rPr>
              <w:t>Rokewood</w:t>
            </w:r>
            <w:r w:rsidRPr="004A7CB2">
              <w:rPr>
                <w:rFonts w:ascii="Calibri"/>
                <w:spacing w:val="4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Cemetery.</w:t>
            </w:r>
          </w:p>
        </w:tc>
      </w:tr>
      <w:tr w:rsidR="004A7CB2" w:rsidRPr="004A7CB2">
        <w:trPr>
          <w:trHeight w:hRule="exact" w:val="12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04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Habitat damage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or 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Soil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erosion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9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Vehicles and machinery are a threat if they grade or</w:t>
            </w:r>
            <w:r w:rsidRPr="004A7CB2">
              <w:rPr>
                <w:rFonts w:ascii="Calibri"/>
                <w:spacing w:val="-23"/>
              </w:rPr>
              <w:t xml:space="preserve"> </w:t>
            </w:r>
            <w:r w:rsidRPr="004A7CB2">
              <w:rPr>
                <w:rFonts w:ascii="Calibri"/>
              </w:rPr>
              <w:t>scrape the topsoil off a site, thereby destroying plants. This</w:t>
            </w:r>
            <w:r w:rsidRPr="004A7CB2">
              <w:rPr>
                <w:rFonts w:ascii="Calibri"/>
                <w:spacing w:val="-29"/>
              </w:rPr>
              <w:t xml:space="preserve"> </w:t>
            </w:r>
            <w:r w:rsidRPr="004A7CB2">
              <w:rPr>
                <w:rFonts w:ascii="Calibri"/>
              </w:rPr>
              <w:t>includes activities such as grading fire breaks, ploughing or</w:t>
            </w:r>
            <w:r w:rsidRPr="004A7CB2">
              <w:rPr>
                <w:rFonts w:ascii="Calibri"/>
                <w:spacing w:val="-18"/>
              </w:rPr>
              <w:t xml:space="preserve"> </w:t>
            </w:r>
            <w:r w:rsidRPr="004A7CB2">
              <w:rPr>
                <w:rFonts w:ascii="Calibri"/>
              </w:rPr>
              <w:t>bulldozing to subsoil level, will destroy White Sunray</w:t>
            </w:r>
            <w:r w:rsidRPr="004A7CB2">
              <w:rPr>
                <w:rFonts w:ascii="Calibri"/>
                <w:spacing w:val="-32"/>
              </w:rPr>
              <w:t xml:space="preserve"> </w:t>
            </w:r>
            <w:r w:rsidRPr="004A7CB2">
              <w:rPr>
                <w:rFonts w:ascii="Calibri"/>
              </w:rPr>
              <w:t>plants.</w:t>
            </w:r>
          </w:p>
        </w:tc>
      </w:tr>
      <w:tr w:rsidR="004A7CB2" w:rsidRPr="004A7CB2">
        <w:trPr>
          <w:trHeight w:hRule="exact" w:val="102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Herbivory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Insects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Reproductive effort can be decreased by herbivory,</w:t>
            </w:r>
            <w:r w:rsidRPr="004A7CB2">
              <w:rPr>
                <w:rFonts w:ascii="Calibri"/>
                <w:spacing w:val="-30"/>
              </w:rPr>
              <w:t xml:space="preserve"> </w:t>
            </w:r>
            <w:r w:rsidRPr="004A7CB2">
              <w:rPr>
                <w:rFonts w:ascii="Calibri"/>
              </w:rPr>
              <w:t>for example,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at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Rokewood,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an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unidentified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insect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is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removing flower heads before seed set is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completed.</w:t>
            </w:r>
          </w:p>
        </w:tc>
      </w:tr>
      <w:tr w:rsidR="004A7CB2" w:rsidRPr="004A7CB2">
        <w:trPr>
          <w:trHeight w:hRule="exact" w:val="1659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9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Inappropriate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fire regimes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8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Fire - season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or time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94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Timing and frequency of fuel reduction burning is</w:t>
            </w:r>
            <w:r w:rsidRPr="004A7CB2">
              <w:rPr>
                <w:rFonts w:ascii="Calibri"/>
                <w:spacing w:val="-12"/>
              </w:rPr>
              <w:t xml:space="preserve"> </w:t>
            </w:r>
            <w:r w:rsidRPr="004A7CB2">
              <w:rPr>
                <w:rFonts w:ascii="Calibri"/>
              </w:rPr>
              <w:t xml:space="preserve">important to the persistence of the White </w:t>
            </w:r>
            <w:r w:rsidRPr="004A7CB2">
              <w:rPr>
                <w:rFonts w:ascii="Calibri"/>
                <w:spacing w:val="-4"/>
              </w:rPr>
              <w:t xml:space="preserve">Sunray. </w:t>
            </w:r>
            <w:r w:rsidRPr="004A7CB2">
              <w:rPr>
                <w:rFonts w:ascii="Calibri"/>
              </w:rPr>
              <w:t>White Sunray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is vulnerable to fire in spring (ie. during flowering</w:t>
            </w:r>
            <w:r w:rsidRPr="004A7CB2">
              <w:rPr>
                <w:rFonts w:ascii="Calibri"/>
                <w:spacing w:val="-16"/>
              </w:rPr>
              <w:t xml:space="preserve"> </w:t>
            </w:r>
            <w:r w:rsidRPr="004A7CB2">
              <w:rPr>
                <w:rFonts w:ascii="Calibri"/>
              </w:rPr>
              <w:t>period).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87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Long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fire-free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intervals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(ie.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greater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than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4-5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years)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are detrimental to White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Sunray.</w:t>
            </w:r>
          </w:p>
        </w:tc>
      </w:tr>
    </w:tbl>
    <w:p w:rsidR="003F5466" w:rsidRPr="004A7CB2" w:rsidRDefault="003F5466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F5466" w:rsidRPr="004A7CB2" w:rsidRDefault="004A7CB2">
      <w:pPr>
        <w:pStyle w:val="Heading1"/>
        <w:spacing w:before="43"/>
        <w:ind w:left="105" w:right="524"/>
        <w:rPr>
          <w:b w:val="0"/>
          <w:bCs w:val="0"/>
        </w:rPr>
      </w:pPr>
      <w:r w:rsidRPr="004A7CB2">
        <w:t>Important</w:t>
      </w:r>
      <w:r w:rsidRPr="004A7CB2">
        <w:rPr>
          <w:spacing w:val="-14"/>
        </w:rPr>
        <w:t xml:space="preserve"> </w:t>
      </w:r>
      <w:r w:rsidRPr="004A7CB2">
        <w:t>locations</w:t>
      </w:r>
    </w:p>
    <w:p w:rsidR="003F5466" w:rsidRPr="004A7CB2" w:rsidRDefault="003F5466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4A7CB2" w:rsidRPr="004A7CB2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Location</w:t>
            </w:r>
            <w:r w:rsidRPr="004A7CB2">
              <w:rPr>
                <w:rFonts w:ascii="Calibri"/>
                <w:b/>
                <w:spacing w:val="-7"/>
              </w:rPr>
              <w:t xml:space="preserve"> </w:t>
            </w:r>
            <w:r w:rsidRPr="004A7CB2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Land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Bioregion</w:t>
            </w:r>
          </w:p>
        </w:tc>
      </w:tr>
      <w:tr w:rsidR="004A7CB2" w:rsidRPr="004A7CB2">
        <w:trPr>
          <w:trHeight w:hRule="exact" w:val="505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GLENELG-HOPKINS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Chatsworth-Wickliffe</w:t>
            </w:r>
            <w:r w:rsidRPr="004A7CB2">
              <w:rPr>
                <w:rFonts w:ascii="Calibri"/>
                <w:spacing w:val="-19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Ararat </w:t>
            </w:r>
            <w:r w:rsidRPr="004A7CB2">
              <w:rPr>
                <w:rFonts w:ascii="Calibri"/>
              </w:rPr>
              <w:t>Rural City</w:t>
            </w:r>
            <w:r w:rsidRPr="004A7CB2">
              <w:rPr>
                <w:rFonts w:ascii="Calibri"/>
                <w:spacing w:val="3"/>
              </w:rPr>
              <w:t xml:space="preserve"> </w:t>
            </w:r>
            <w:r w:rsidRPr="004A7CB2">
              <w:rPr>
                <w:rFonts w:ascii="Calibri"/>
              </w:rPr>
              <w:t>Council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Dundas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Tablelands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1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Eurambeen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-Streatham Road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Pyrenees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79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Central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Victorian Uplands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68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Glenelg Highway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- Streatham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Ararat </w:t>
            </w:r>
            <w:r w:rsidRPr="004A7CB2">
              <w:rPr>
                <w:rFonts w:ascii="Calibri"/>
              </w:rPr>
              <w:t>Rural City</w:t>
            </w:r>
            <w:r w:rsidRPr="004A7CB2">
              <w:rPr>
                <w:rFonts w:ascii="Calibri"/>
                <w:spacing w:val="3"/>
              </w:rPr>
              <w:t xml:space="preserve"> </w:t>
            </w:r>
            <w:r w:rsidRPr="004A7CB2">
              <w:rPr>
                <w:rFonts w:ascii="Calibri"/>
              </w:rPr>
              <w:t>Council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Victorian Volcanic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Plain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67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Maroona- Glenthompson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Ararat </w:t>
            </w:r>
            <w:r w:rsidRPr="004A7CB2">
              <w:rPr>
                <w:rFonts w:ascii="Calibri"/>
              </w:rPr>
              <w:t>Rural City</w:t>
            </w:r>
            <w:r w:rsidRPr="004A7CB2">
              <w:rPr>
                <w:rFonts w:ascii="Calibri"/>
                <w:spacing w:val="3"/>
              </w:rPr>
              <w:t xml:space="preserve"> </w:t>
            </w:r>
            <w:r w:rsidRPr="004A7CB2">
              <w:rPr>
                <w:rFonts w:ascii="Calibri"/>
              </w:rPr>
              <w:t>Council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Dundas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Tablelands</w:t>
            </w:r>
          </w:p>
        </w:tc>
      </w:tr>
      <w:tr w:rsidR="004A7CB2" w:rsidRPr="004A7CB2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Mortlake-Ararat</w:t>
            </w:r>
            <w:r w:rsidRPr="004A7CB2">
              <w:rPr>
                <w:rFonts w:ascii="Calibri"/>
                <w:spacing w:val="-21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Ararat </w:t>
            </w:r>
            <w:r w:rsidRPr="004A7CB2">
              <w:rPr>
                <w:rFonts w:ascii="Calibri"/>
              </w:rPr>
              <w:t>Rural City</w:t>
            </w:r>
            <w:r w:rsidRPr="004A7CB2">
              <w:rPr>
                <w:rFonts w:ascii="Calibri"/>
                <w:spacing w:val="3"/>
              </w:rPr>
              <w:t xml:space="preserve"> </w:t>
            </w:r>
            <w:r w:rsidRPr="004A7CB2">
              <w:rPr>
                <w:rFonts w:ascii="Calibri"/>
              </w:rPr>
              <w:t>Council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Victorian Volcanic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Plain</w:t>
            </w:r>
          </w:p>
        </w:tc>
      </w:tr>
      <w:tr w:rsidR="004A7CB2" w:rsidRPr="004A7CB2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Willaura-Wickliffe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Ararat </w:t>
            </w:r>
            <w:r w:rsidRPr="004A7CB2">
              <w:rPr>
                <w:rFonts w:ascii="Calibri"/>
              </w:rPr>
              <w:t>Rural City</w:t>
            </w:r>
            <w:r w:rsidRPr="004A7CB2">
              <w:rPr>
                <w:rFonts w:ascii="Calibri"/>
                <w:spacing w:val="3"/>
              </w:rPr>
              <w:t xml:space="preserve"> </w:t>
            </w:r>
            <w:r w:rsidRPr="004A7CB2">
              <w:rPr>
                <w:rFonts w:ascii="Calibri"/>
              </w:rPr>
              <w:t>Council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Dundas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Tablelands</w:t>
            </w:r>
          </w:p>
        </w:tc>
      </w:tr>
    </w:tbl>
    <w:p w:rsidR="003F5466" w:rsidRPr="004A7CB2" w:rsidRDefault="003F5466">
      <w:pPr>
        <w:rPr>
          <w:rFonts w:ascii="Calibri" w:eastAsia="Calibri" w:hAnsi="Calibri" w:cs="Calibri"/>
        </w:rPr>
        <w:sectPr w:rsidR="003F5466" w:rsidRPr="004A7CB2">
          <w:type w:val="continuous"/>
          <w:pgSz w:w="11910" w:h="16840"/>
          <w:pgMar w:top="1460" w:right="1020" w:bottom="280" w:left="1040" w:header="720" w:footer="720" w:gutter="0"/>
          <w:cols w:space="720"/>
        </w:sectPr>
      </w:pPr>
    </w:p>
    <w:p w:rsidR="003F5466" w:rsidRPr="004A7CB2" w:rsidRDefault="003F5466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4A7CB2" w:rsidRPr="004A7CB2">
        <w:trPr>
          <w:trHeight w:hRule="exact" w:val="5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GLENELG-HOPKINS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Woorndoo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Moyne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Dundas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Tablelands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CORANGAMITE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3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Hamilton Highway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- Cressy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VicRoads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Victorian Volcanic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Plain</w:t>
            </w:r>
          </w:p>
        </w:tc>
      </w:tr>
      <w:tr w:rsidR="004A7CB2" w:rsidRPr="004A7CB2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Inverleigh Flora</w:t>
            </w:r>
            <w:r w:rsidRPr="004A7CB2">
              <w:rPr>
                <w:rFonts w:ascii="Calibri"/>
                <w:spacing w:val="-18"/>
              </w:rPr>
              <w:t xml:space="preserve"> </w:t>
            </w:r>
            <w:r w:rsidRPr="004A7CB2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Parks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Victoria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Victorian Volcanic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Plain</w:t>
            </w:r>
          </w:p>
        </w:tc>
      </w:tr>
      <w:tr w:rsidR="004A7CB2" w:rsidRPr="004A7CB2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Lismore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VicRoads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Victorian Volcanic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Plain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3F5466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Rokewood</w:t>
            </w:r>
            <w:r w:rsidRPr="004A7CB2">
              <w:rPr>
                <w:rFonts w:ascii="Calibri"/>
                <w:spacing w:val="1"/>
              </w:rPr>
              <w:t xml:space="preserve"> </w:t>
            </w:r>
            <w:r w:rsidRPr="004A7CB2">
              <w:rPr>
                <w:rFonts w:ascii="Calibri"/>
              </w:rPr>
              <w:t>Cemetery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3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Rokewood</w:t>
            </w:r>
            <w:r w:rsidRPr="004A7CB2">
              <w:rPr>
                <w:rFonts w:ascii="Calibri"/>
              </w:rPr>
              <w:t xml:space="preserve"> Cemetery </w:t>
            </w:r>
            <w:r w:rsidRPr="004A7CB2">
              <w:rPr>
                <w:rFonts w:ascii="Calibri"/>
                <w:spacing w:val="-4"/>
              </w:rPr>
              <w:t>Trust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79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Central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Victorian Uplands</w:t>
            </w:r>
          </w:p>
        </w:tc>
      </w:tr>
    </w:tbl>
    <w:p w:rsidR="003F5466" w:rsidRPr="004A7CB2" w:rsidRDefault="003F5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5466" w:rsidRPr="004A7CB2" w:rsidRDefault="004A7CB2">
      <w:pPr>
        <w:spacing w:before="216"/>
        <w:ind w:left="113" w:right="524"/>
        <w:rPr>
          <w:rFonts w:ascii="Calibri" w:eastAsia="Calibri" w:hAnsi="Calibri" w:cs="Calibri"/>
          <w:sz w:val="28"/>
          <w:szCs w:val="28"/>
        </w:rPr>
      </w:pPr>
      <w:r w:rsidRPr="004A7CB2">
        <w:rPr>
          <w:rFonts w:ascii="Calibri"/>
          <w:b/>
          <w:spacing w:val="-3"/>
          <w:sz w:val="28"/>
        </w:rPr>
        <w:t xml:space="preserve">Past </w:t>
      </w:r>
      <w:r w:rsidRPr="004A7CB2">
        <w:rPr>
          <w:rFonts w:ascii="Calibri"/>
          <w:b/>
          <w:sz w:val="28"/>
        </w:rPr>
        <w:t>management</w:t>
      </w:r>
      <w:r w:rsidRPr="004A7CB2">
        <w:rPr>
          <w:rFonts w:ascii="Calibri"/>
          <w:b/>
          <w:spacing w:val="-5"/>
          <w:sz w:val="28"/>
        </w:rPr>
        <w:t xml:space="preserve"> </w:t>
      </w:r>
      <w:r w:rsidRPr="004A7CB2">
        <w:rPr>
          <w:rFonts w:ascii="Calibri"/>
          <w:b/>
          <w:sz w:val="28"/>
        </w:rPr>
        <w:t>actions</w:t>
      </w:r>
    </w:p>
    <w:p w:rsidR="003F5466" w:rsidRPr="004A7CB2" w:rsidRDefault="003F5466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4A7CB2" w:rsidRPr="004A7CB2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Result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</w:tr>
      <w:tr w:rsidR="004A7CB2" w:rsidRPr="004A7CB2">
        <w:trPr>
          <w:trHeight w:hRule="exact" w:val="128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34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Assessed</w:t>
            </w:r>
            <w:r w:rsidRPr="004A7CB2">
              <w:rPr>
                <w:rFonts w:ascii="Calibri"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habitat characteristics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and/or condition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45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 xml:space="preserve">Surveys of the habitat where White Sunray occurs have </w:t>
            </w:r>
            <w:r w:rsidRPr="004A7CB2">
              <w:rPr>
                <w:rFonts w:ascii="Calibri"/>
                <w:spacing w:val="-3"/>
              </w:rPr>
              <w:t xml:space="preserve">taken </w:t>
            </w:r>
            <w:r w:rsidRPr="004A7CB2">
              <w:rPr>
                <w:rFonts w:ascii="Calibri"/>
              </w:rPr>
              <w:t>place</w:t>
            </w:r>
            <w:r w:rsidRPr="004A7CB2">
              <w:rPr>
                <w:rFonts w:ascii="Calibri"/>
                <w:spacing w:val="-20"/>
              </w:rPr>
              <w:t xml:space="preserve"> </w:t>
            </w:r>
            <w:r w:rsidRPr="004A7CB2">
              <w:rPr>
                <w:rFonts w:ascii="Calibri"/>
              </w:rPr>
              <w:t xml:space="preserve">at: Chatsworth-Wickliffe Rd; Glenelg </w:t>
            </w:r>
            <w:r w:rsidRPr="004A7CB2">
              <w:rPr>
                <w:rFonts w:ascii="Calibri"/>
                <w:spacing w:val="-4"/>
              </w:rPr>
              <w:t xml:space="preserve">Highway, </w:t>
            </w:r>
            <w:r w:rsidRPr="004A7CB2">
              <w:rPr>
                <w:rFonts w:ascii="Calibri"/>
              </w:rPr>
              <w:t>Streatham; Hamilton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Highway,</w:t>
            </w:r>
            <w:r w:rsidRPr="004A7CB2">
              <w:rPr>
                <w:rFonts w:ascii="Calibri"/>
              </w:rPr>
              <w:t xml:space="preserve"> Cressy; Lismore Rd; Maroona-Glenthompson Rd; Willaura-Wickliffe Rd</w:t>
            </w:r>
            <w:r w:rsidRPr="004A7CB2">
              <w:rPr>
                <w:rFonts w:ascii="Calibri"/>
                <w:spacing w:val="-34"/>
              </w:rPr>
              <w:t xml:space="preserve"> </w:t>
            </w:r>
            <w:r w:rsidRPr="004A7CB2">
              <w:rPr>
                <w:rFonts w:ascii="Calibri"/>
              </w:rPr>
              <w:t>and Woorndoo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Rd.</w:t>
            </w:r>
          </w:p>
        </w:tc>
      </w:tr>
      <w:tr w:rsidR="004A7CB2" w:rsidRPr="004A7CB2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1"/>
              </w:rPr>
              <w:t>Erected/maintained</w:t>
            </w:r>
            <w:r w:rsidRPr="004A7CB2">
              <w:rPr>
                <w:rFonts w:ascii="Calibri"/>
                <w:spacing w:val="-43"/>
              </w:rPr>
              <w:t xml:space="preserve"> </w:t>
            </w:r>
            <w:r w:rsidRPr="004A7CB2">
              <w:rPr>
                <w:rFonts w:ascii="Calibri"/>
              </w:rPr>
              <w:t>signs to restrict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or discourage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access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7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Signs to clearly identify the site and increase awareness have been</w:t>
            </w:r>
            <w:r w:rsidRPr="004A7CB2">
              <w:rPr>
                <w:rFonts w:ascii="Calibri"/>
                <w:spacing w:val="-31"/>
              </w:rPr>
              <w:t xml:space="preserve"> </w:t>
            </w:r>
            <w:r w:rsidRPr="004A7CB2">
              <w:rPr>
                <w:rFonts w:ascii="Calibri"/>
              </w:rPr>
              <w:t>installed at Chatsworth-Wickliffe Rd; Eurambeen-Streatham Rd; Hamilton</w:t>
            </w:r>
            <w:r w:rsidRPr="004A7CB2">
              <w:rPr>
                <w:rFonts w:ascii="Calibri"/>
                <w:spacing w:val="-19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Highway,</w:t>
            </w:r>
            <w:r w:rsidRPr="004A7CB2">
              <w:rPr>
                <w:rFonts w:ascii="Calibri"/>
              </w:rPr>
              <w:t xml:space="preserve"> Cressy;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Hexham-Chatsworth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Rd;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Lismore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Mortlake-Ararat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Rd.</w:t>
            </w:r>
          </w:p>
        </w:tc>
      </w:tr>
      <w:tr w:rsidR="004A7CB2" w:rsidRPr="004A7CB2">
        <w:trPr>
          <w:trHeight w:hRule="exact" w:val="433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5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Managed environmental</w:t>
            </w:r>
            <w:r w:rsidRPr="004A7CB2">
              <w:rPr>
                <w:rFonts w:ascii="Calibri"/>
                <w:spacing w:val="-15"/>
              </w:rPr>
              <w:t xml:space="preserve"> </w:t>
            </w:r>
            <w:r w:rsidRPr="004A7CB2">
              <w:rPr>
                <w:rFonts w:ascii="Calibri"/>
              </w:rPr>
              <w:t>weeds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 xml:space="preserve">The South African </w:t>
            </w:r>
            <w:r w:rsidRPr="004A7CB2">
              <w:rPr>
                <w:rFonts w:ascii="Calibri"/>
                <w:spacing w:val="-3"/>
              </w:rPr>
              <w:t xml:space="preserve">Weed </w:t>
            </w:r>
            <w:r w:rsidRPr="004A7CB2">
              <w:rPr>
                <w:rFonts w:ascii="Calibri"/>
              </w:rPr>
              <w:t xml:space="preserve">Orchid </w:t>
            </w:r>
            <w:r w:rsidRPr="004A7CB2">
              <w:rPr>
                <w:rFonts w:ascii="Calibri"/>
                <w:i/>
              </w:rPr>
              <w:t xml:space="preserve">Disa bracteata </w:t>
            </w:r>
            <w:r w:rsidRPr="004A7CB2">
              <w:rPr>
                <w:rFonts w:ascii="Calibri"/>
              </w:rPr>
              <w:t>has been removed from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the Willaura-Wickliffe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Wickliffe-Chatsworth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sites.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The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fuel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break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for this latter site was treated by contractors in December 2012 as part of</w:t>
            </w:r>
            <w:r w:rsidRPr="004A7CB2">
              <w:rPr>
                <w:rFonts w:ascii="Calibri"/>
                <w:spacing w:val="-31"/>
              </w:rPr>
              <w:t xml:space="preserve"> </w:t>
            </w:r>
            <w:r w:rsidRPr="004A7CB2">
              <w:rPr>
                <w:rFonts w:ascii="Calibri"/>
              </w:rPr>
              <w:t>a strategic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weed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control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program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between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Department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Sustainability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 xml:space="preserve">and Environment (now </w:t>
            </w:r>
            <w:r w:rsidRPr="004A7CB2">
              <w:rPr>
                <w:rFonts w:ascii="Calibri"/>
                <w:spacing w:val="-3"/>
              </w:rPr>
              <w:t xml:space="preserve">DELWP)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VicRoads.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13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Weed </w:t>
            </w:r>
            <w:r w:rsidRPr="004A7CB2">
              <w:rPr>
                <w:rFonts w:ascii="Calibri"/>
              </w:rPr>
              <w:t>control was undertaken in 2010 at Eurambeen-Streatham Rd.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Follow- up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weed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control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works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were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undertaken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in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2012/2013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targeted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  <w:i/>
              </w:rPr>
              <w:t>Phalaris aquatica</w:t>
            </w:r>
            <w:r w:rsidRPr="004A7CB2">
              <w:rPr>
                <w:rFonts w:ascii="Calibri"/>
                <w:i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other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exotic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pasture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grasses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within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the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roadside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verge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along the fuel break adjacent to the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grassland.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18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i/>
              </w:rPr>
              <w:t xml:space="preserve">Disa bracteata </w:t>
            </w:r>
            <w:r w:rsidRPr="004A7CB2">
              <w:rPr>
                <w:rFonts w:ascii="Calibri"/>
              </w:rPr>
              <w:t xml:space="preserve">has been recently been discovered in the </w:t>
            </w:r>
            <w:r w:rsidRPr="004A7CB2">
              <w:rPr>
                <w:rFonts w:ascii="Calibri"/>
                <w:spacing w:val="-3"/>
              </w:rPr>
              <w:t>Rokewood</w:t>
            </w:r>
            <w:r w:rsidRPr="004A7CB2">
              <w:rPr>
                <w:rFonts w:ascii="Calibri"/>
                <w:spacing w:val="-27"/>
              </w:rPr>
              <w:t xml:space="preserve"> </w:t>
            </w:r>
            <w:r w:rsidRPr="004A7CB2">
              <w:rPr>
                <w:rFonts w:ascii="Calibri"/>
              </w:rPr>
              <w:t>Cemetery grassland and</w:t>
            </w:r>
            <w:r w:rsidRPr="004A7CB2">
              <w:rPr>
                <w:rFonts w:ascii="Calibri"/>
                <w:spacing w:val="-12"/>
              </w:rPr>
              <w:t xml:space="preserve"> </w:t>
            </w:r>
            <w:r w:rsidRPr="004A7CB2">
              <w:rPr>
                <w:rFonts w:ascii="Calibri"/>
              </w:rPr>
              <w:t>removed.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58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Weed </w:t>
            </w:r>
            <w:r w:rsidRPr="004A7CB2">
              <w:rPr>
                <w:rFonts w:ascii="Calibri"/>
              </w:rPr>
              <w:t xml:space="preserve">control has also occurred at Glenelg </w:t>
            </w:r>
            <w:r w:rsidRPr="004A7CB2">
              <w:rPr>
                <w:rFonts w:ascii="Calibri"/>
                <w:spacing w:val="-4"/>
              </w:rPr>
              <w:t xml:space="preserve">Highway, </w:t>
            </w:r>
            <w:r w:rsidRPr="004A7CB2">
              <w:rPr>
                <w:rFonts w:ascii="Calibri"/>
              </w:rPr>
              <w:t>Streatham;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Hexham- Chatsworth Rd; Mortlake-Ararat Rd</w:t>
            </w:r>
            <w:r w:rsidRPr="004A7CB2">
              <w:rPr>
                <w:rFonts w:ascii="Calibri"/>
                <w:spacing w:val="-30"/>
              </w:rPr>
              <w:t xml:space="preserve"> </w:t>
            </w:r>
            <w:r w:rsidRPr="004A7CB2">
              <w:rPr>
                <w:rFonts w:ascii="Calibri"/>
              </w:rPr>
              <w:t>site.</w:t>
            </w:r>
          </w:p>
          <w:p w:rsidR="003F5466" w:rsidRPr="004A7CB2" w:rsidRDefault="004A7CB2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 xml:space="preserve">Inverleigh </w:t>
            </w:r>
            <w:r w:rsidRPr="004A7CB2">
              <w:rPr>
                <w:rFonts w:ascii="Calibri"/>
                <w:spacing w:val="-4"/>
              </w:rPr>
              <w:t xml:space="preserve">F.R., </w:t>
            </w:r>
            <w:r w:rsidRPr="004A7CB2">
              <w:rPr>
                <w:rFonts w:ascii="Calibri"/>
                <w:i/>
              </w:rPr>
              <w:t xml:space="preserve">Acacia paradoxa </w:t>
            </w:r>
            <w:r w:rsidRPr="004A7CB2">
              <w:rPr>
                <w:rFonts w:ascii="Calibri"/>
              </w:rPr>
              <w:t>was removed in</w:t>
            </w:r>
            <w:r w:rsidRPr="004A7CB2">
              <w:rPr>
                <w:rFonts w:ascii="Calibri"/>
                <w:spacing w:val="-31"/>
              </w:rPr>
              <w:t xml:space="preserve"> </w:t>
            </w:r>
            <w:r w:rsidRPr="004A7CB2">
              <w:rPr>
                <w:rFonts w:ascii="Calibri"/>
              </w:rPr>
              <w:t>2009/2010.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5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Liaised with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private landholders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24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 xml:space="preserve">Liaison occurred with the landholder at Chepstowe with </w:t>
            </w:r>
            <w:r w:rsidRPr="004A7CB2">
              <w:rPr>
                <w:rFonts w:ascii="Calibri"/>
                <w:spacing w:val="-2"/>
              </w:rPr>
              <w:t>regard</w:t>
            </w:r>
            <w:r w:rsidRPr="004A7CB2">
              <w:rPr>
                <w:rFonts w:ascii="Calibri"/>
                <w:spacing w:val="-18"/>
              </w:rPr>
              <w:t xml:space="preserve"> </w:t>
            </w:r>
            <w:r w:rsidRPr="004A7CB2">
              <w:rPr>
                <w:rFonts w:ascii="Calibri"/>
              </w:rPr>
              <w:t>to management of the site in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2010/2011.</w:t>
            </w:r>
          </w:p>
        </w:tc>
      </w:tr>
      <w:tr w:rsidR="004A7CB2" w:rsidRPr="004A7CB2">
        <w:trPr>
          <w:trHeight w:hRule="exact" w:val="20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77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Liaised with government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agencies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6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Liaison initially occurred in 2009/2010 with VicRoads and the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Pyrenees Shire in regards to the location of the Eurambeen-Streatham Rd site.</w:t>
            </w:r>
            <w:r w:rsidRPr="004A7CB2">
              <w:rPr>
                <w:rFonts w:ascii="Calibri"/>
                <w:spacing w:val="-28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At</w:t>
            </w:r>
            <w:r w:rsidRPr="004A7CB2">
              <w:rPr>
                <w:rFonts w:ascii="Calibri"/>
              </w:rPr>
              <w:t xml:space="preserve"> the Lismore Rd site, liaison occurred with VicRoads to restrict slashing</w:t>
            </w:r>
            <w:r w:rsidRPr="004A7CB2">
              <w:rPr>
                <w:rFonts w:ascii="Calibri"/>
                <w:spacing w:val="-19"/>
              </w:rPr>
              <w:t xml:space="preserve"> </w:t>
            </w:r>
            <w:r w:rsidRPr="004A7CB2">
              <w:rPr>
                <w:rFonts w:ascii="Calibri"/>
              </w:rPr>
              <w:t xml:space="preserve">of roadside vegetation to when the species is not flowering. </w:t>
            </w: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>the</w:t>
            </w:r>
            <w:r w:rsidRPr="004A7CB2">
              <w:rPr>
                <w:rFonts w:ascii="Calibri"/>
                <w:spacing w:val="-25"/>
              </w:rPr>
              <w:t xml:space="preserve"> </w:t>
            </w:r>
            <w:r w:rsidRPr="004A7CB2">
              <w:rPr>
                <w:rFonts w:ascii="Calibri"/>
              </w:rPr>
              <w:t>Hexham-</w:t>
            </w:r>
          </w:p>
          <w:p w:rsidR="003F5466" w:rsidRPr="004A7CB2" w:rsidRDefault="004A7CB2">
            <w:pPr>
              <w:pStyle w:val="TableParagraph"/>
              <w:spacing w:line="260" w:lineRule="exact"/>
              <w:ind w:left="110" w:right="28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Chatsworth Rd site, liaison occurred between Department of</w:t>
            </w:r>
            <w:r w:rsidRPr="004A7CB2">
              <w:rPr>
                <w:rFonts w:ascii="Calibri"/>
                <w:spacing w:val="-19"/>
              </w:rPr>
              <w:t xml:space="preserve"> </w:t>
            </w:r>
            <w:r w:rsidRPr="004A7CB2">
              <w:rPr>
                <w:rFonts w:ascii="Calibri"/>
              </w:rPr>
              <w:t xml:space="preserve">Sustainability and Environment (now DELWP), </w:t>
            </w:r>
            <w:r w:rsidRPr="004A7CB2">
              <w:rPr>
                <w:rFonts w:ascii="Calibri"/>
                <w:spacing w:val="-5"/>
              </w:rPr>
              <w:t xml:space="preserve">CFA </w:t>
            </w:r>
            <w:r w:rsidRPr="004A7CB2">
              <w:rPr>
                <w:rFonts w:ascii="Calibri"/>
              </w:rPr>
              <w:t xml:space="preserve">and Moyne Shire Council with </w:t>
            </w:r>
            <w:r w:rsidRPr="004A7CB2">
              <w:rPr>
                <w:rFonts w:ascii="Calibri"/>
                <w:spacing w:val="-2"/>
              </w:rPr>
              <w:t>regard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to the management of the site in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2010/2011.</w:t>
            </w:r>
          </w:p>
        </w:tc>
      </w:tr>
    </w:tbl>
    <w:p w:rsidR="003F5466" w:rsidRPr="004A7CB2" w:rsidRDefault="003F5466">
      <w:pPr>
        <w:spacing w:line="260" w:lineRule="exact"/>
        <w:rPr>
          <w:rFonts w:ascii="Calibri" w:eastAsia="Calibri" w:hAnsi="Calibri" w:cs="Calibri"/>
        </w:rPr>
        <w:sectPr w:rsidR="003F5466" w:rsidRPr="004A7CB2">
          <w:pgSz w:w="11910" w:h="16840"/>
          <w:pgMar w:top="1040" w:right="1040" w:bottom="700" w:left="1020" w:header="0" w:footer="489" w:gutter="0"/>
          <w:cols w:space="720"/>
        </w:sectPr>
      </w:pPr>
    </w:p>
    <w:p w:rsidR="003F5466" w:rsidRPr="004A7CB2" w:rsidRDefault="003F5466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4A7CB2" w:rsidRPr="004A7CB2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2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Conducted survey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to determine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abundance/ extent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18"/>
              <w:jc w:val="both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Surveys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to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determine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abundance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extent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populations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White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 xml:space="preserve">Sunray have occurred at: Glenelg </w:t>
            </w:r>
            <w:r w:rsidRPr="004A7CB2">
              <w:rPr>
                <w:rFonts w:ascii="Calibri"/>
                <w:spacing w:val="-4"/>
              </w:rPr>
              <w:t xml:space="preserve">Highway, </w:t>
            </w:r>
            <w:r w:rsidRPr="004A7CB2">
              <w:rPr>
                <w:rFonts w:ascii="Calibri"/>
              </w:rPr>
              <w:t xml:space="preserve">Wickliffe site; Hamilton </w:t>
            </w:r>
            <w:r w:rsidRPr="004A7CB2">
              <w:rPr>
                <w:rFonts w:ascii="Calibri"/>
                <w:spacing w:val="-4"/>
              </w:rPr>
              <w:t>Highway,</w:t>
            </w:r>
            <w:r w:rsidRPr="004A7CB2">
              <w:rPr>
                <w:rFonts w:ascii="Calibri"/>
                <w:spacing w:val="-23"/>
              </w:rPr>
              <w:t xml:space="preserve"> </w:t>
            </w:r>
            <w:r w:rsidRPr="004A7CB2">
              <w:rPr>
                <w:rFonts w:ascii="Calibri"/>
              </w:rPr>
              <w:t>Cressy; Inverleigh;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Lismore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Rd;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Mortlake-Ararat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Rd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Willaura-Wickliffe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Rd.</w:t>
            </w:r>
          </w:p>
        </w:tc>
      </w:tr>
      <w:tr w:rsidR="004A7CB2" w:rsidRPr="004A7CB2">
        <w:trPr>
          <w:trHeight w:hRule="exact" w:val="501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8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Undertook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detailed population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monitoring</w:t>
            </w:r>
            <w:r w:rsidRPr="004A7CB2">
              <w:rPr>
                <w:rFonts w:ascii="Calibri"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and collect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demographic information.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85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Population monitoring has occurred at the following sites, in the</w:t>
            </w:r>
            <w:r w:rsidRPr="004A7CB2">
              <w:rPr>
                <w:rFonts w:ascii="Calibri"/>
                <w:spacing w:val="-32"/>
              </w:rPr>
              <w:t xml:space="preserve"> </w:t>
            </w:r>
            <w:r w:rsidRPr="004A7CB2">
              <w:rPr>
                <w:rFonts w:ascii="Calibri"/>
              </w:rPr>
              <w:t>years indicated: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13" w:line="260" w:lineRule="exact"/>
              <w:ind w:left="470" w:right="535" w:hanging="36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 xml:space="preserve">Glenelg </w:t>
            </w:r>
            <w:r w:rsidRPr="004A7CB2">
              <w:rPr>
                <w:rFonts w:ascii="Calibri" w:eastAsia="Calibri" w:hAnsi="Calibri" w:cs="Calibri"/>
                <w:spacing w:val="-4"/>
              </w:rPr>
              <w:t xml:space="preserve">Highway, </w:t>
            </w:r>
            <w:r w:rsidRPr="004A7CB2">
              <w:rPr>
                <w:rFonts w:ascii="Calibri" w:eastAsia="Calibri" w:hAnsi="Calibri" w:cs="Calibri"/>
              </w:rPr>
              <w:t>Streatham: 2006/2007, 2008/2009, 2010/2011,</w:t>
            </w:r>
            <w:r w:rsidRPr="004A7CB2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and 2012/2013.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13" w:line="260" w:lineRule="exact"/>
              <w:ind w:left="470" w:right="809" w:hanging="36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 xml:space="preserve">Hamilton </w:t>
            </w:r>
            <w:r w:rsidRPr="004A7CB2">
              <w:rPr>
                <w:rFonts w:ascii="Calibri" w:eastAsia="Calibri" w:hAnsi="Calibri" w:cs="Calibri"/>
                <w:spacing w:val="-4"/>
              </w:rPr>
              <w:t xml:space="preserve">Highway, </w:t>
            </w:r>
            <w:r w:rsidRPr="004A7CB2">
              <w:rPr>
                <w:rFonts w:ascii="Calibri" w:eastAsia="Calibri" w:hAnsi="Calibri" w:cs="Calibri"/>
              </w:rPr>
              <w:t>Cressy: 2006/2007, 2007/2008, 2008/2009</w:t>
            </w:r>
            <w:r w:rsidRPr="004A7C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and 2010/2011.</w:t>
            </w:r>
          </w:p>
          <w:p w:rsidR="003F5466" w:rsidRPr="004A7CB2" w:rsidRDefault="004A7CB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1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Hexham-Chatsworth Rd:</w:t>
            </w:r>
            <w:r w:rsidRPr="004A7CB2">
              <w:rPr>
                <w:rFonts w:ascii="Calibri"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2011.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0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>Inverleigh: 2008/2009 and</w:t>
            </w:r>
            <w:r w:rsidRPr="004A7CB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2011/2012.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0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>Lismore Rd:</w:t>
            </w:r>
            <w:r w:rsidRPr="004A7C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2006-2010.</w:t>
            </w:r>
          </w:p>
          <w:p w:rsidR="003F5466" w:rsidRPr="004A7CB2" w:rsidRDefault="004A7CB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0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Maroona-Glenthompson Rd: 2006 to</w:t>
            </w:r>
            <w:r w:rsidRPr="004A7CB2">
              <w:rPr>
                <w:rFonts w:ascii="Calibri"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2009.</w:t>
            </w:r>
          </w:p>
          <w:p w:rsidR="003F5466" w:rsidRPr="004A7CB2" w:rsidRDefault="004A7CB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0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Mortlake-Ararat Rd: 2011 and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2012.</w:t>
            </w:r>
          </w:p>
          <w:p w:rsidR="003F5466" w:rsidRPr="004A7CB2" w:rsidRDefault="004A7CB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0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Rokewood </w:t>
            </w:r>
            <w:r w:rsidRPr="004A7CB2">
              <w:rPr>
                <w:rFonts w:ascii="Calibri"/>
              </w:rPr>
              <w:t>Cemetery: 2006 to</w:t>
            </w:r>
            <w:r w:rsidRPr="004A7CB2">
              <w:rPr>
                <w:rFonts w:ascii="Calibri"/>
                <w:spacing w:val="2"/>
              </w:rPr>
              <w:t xml:space="preserve"> </w:t>
            </w:r>
            <w:r w:rsidRPr="004A7CB2">
              <w:rPr>
                <w:rFonts w:ascii="Calibri"/>
              </w:rPr>
              <w:t>present.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0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>Willaura-Wickliffe Rd: 2008/2009, 2011/2012 and</w:t>
            </w:r>
            <w:r w:rsidRPr="004A7CB2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2012/2013.</w:t>
            </w:r>
          </w:p>
          <w:p w:rsidR="003F5466" w:rsidRPr="004A7CB2" w:rsidRDefault="004A7CB2">
            <w:pPr>
              <w:pStyle w:val="TableParagraph"/>
              <w:tabs>
                <w:tab w:val="left" w:pos="470"/>
              </w:tabs>
              <w:spacing w:before="10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 w:eastAsia="Calibri" w:hAnsi="Calibri" w:cs="Calibri"/>
              </w:rPr>
              <w:t>•</w:t>
            </w:r>
            <w:r w:rsidRPr="004A7CB2">
              <w:rPr>
                <w:rFonts w:ascii="Calibri" w:eastAsia="Calibri" w:hAnsi="Calibri" w:cs="Calibri"/>
              </w:rPr>
              <w:tab/>
              <w:t>Woorndoo Rd: 2006 to 2010, and</w:t>
            </w:r>
            <w:r w:rsidRPr="004A7CB2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4A7CB2">
              <w:rPr>
                <w:rFonts w:ascii="Calibri" w:eastAsia="Calibri" w:hAnsi="Calibri" w:cs="Calibri"/>
              </w:rPr>
              <w:t>2012/2013.</w:t>
            </w:r>
          </w:p>
        </w:tc>
      </w:tr>
      <w:tr w:rsidR="004A7CB2" w:rsidRPr="004A7CB2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66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Applied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ecological burning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774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Ecological burning occurred in February 2012 at the Hamilton</w:t>
            </w:r>
            <w:r w:rsidRPr="004A7CB2">
              <w:rPr>
                <w:rFonts w:ascii="Calibri"/>
                <w:spacing w:val="-12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Highway,</w:t>
            </w:r>
            <w:r w:rsidRPr="004A7CB2">
              <w:rPr>
                <w:rFonts w:ascii="Calibri"/>
              </w:rPr>
              <w:t xml:space="preserve"> Mortlake site. Ecological burning is regularly carried out at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Rokewood</w:t>
            </w:r>
            <w:r w:rsidRPr="004A7CB2">
              <w:rPr>
                <w:rFonts w:ascii="Calibri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Cemetery.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69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Acquired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baseline population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data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97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>the Hexham-Chatsworth Rd site, a population survey and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biomass assessment occurred in December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2011.</w:t>
            </w:r>
          </w:p>
        </w:tc>
      </w:tr>
      <w:tr w:rsidR="004A7CB2" w:rsidRPr="004A7CB2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Assessed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threats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>the Inverleigh site, threats were assessed in 2008/2009 and were found</w:t>
            </w:r>
            <w:r w:rsidRPr="004A7CB2">
              <w:rPr>
                <w:rFonts w:ascii="Calibri"/>
                <w:spacing w:val="-32"/>
              </w:rPr>
              <w:t xml:space="preserve"> </w:t>
            </w:r>
            <w:r w:rsidRPr="004A7CB2">
              <w:rPr>
                <w:rFonts w:ascii="Calibri"/>
              </w:rPr>
              <w:t>to consist of vehicle disturbance. In 2009/2010 machinery damage to the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site occurred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during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  <w:i/>
              </w:rPr>
              <w:t>Acacia</w:t>
            </w:r>
            <w:r w:rsidRPr="004A7CB2">
              <w:rPr>
                <w:rFonts w:ascii="Calibri"/>
                <w:i/>
                <w:spacing w:val="-4"/>
              </w:rPr>
              <w:t xml:space="preserve"> </w:t>
            </w:r>
            <w:r w:rsidRPr="004A7CB2">
              <w:rPr>
                <w:rFonts w:ascii="Calibri"/>
                <w:i/>
              </w:rPr>
              <w:t>paradoxa</w:t>
            </w:r>
            <w:r w:rsidRPr="004A7CB2">
              <w:rPr>
                <w:rFonts w:ascii="Calibri"/>
                <w:i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removal.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The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threat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  <w:i/>
              </w:rPr>
              <w:t>A.</w:t>
            </w:r>
            <w:r w:rsidRPr="004A7CB2">
              <w:rPr>
                <w:rFonts w:ascii="Calibri"/>
                <w:i/>
                <w:spacing w:val="-5"/>
              </w:rPr>
              <w:t xml:space="preserve"> </w:t>
            </w:r>
            <w:r w:rsidRPr="004A7CB2">
              <w:rPr>
                <w:rFonts w:ascii="Calibri"/>
                <w:i/>
              </w:rPr>
              <w:t>paradoxa</w:t>
            </w:r>
            <w:r w:rsidRPr="004A7CB2">
              <w:rPr>
                <w:rFonts w:ascii="Calibri"/>
                <w:i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this site was reduced by burning in autumn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2011.</w:t>
            </w:r>
          </w:p>
        </w:tc>
      </w:tr>
      <w:tr w:rsidR="004A7CB2" w:rsidRPr="004A7CB2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Identified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potential</w:t>
            </w:r>
          </w:p>
          <w:p w:rsidR="003F5466" w:rsidRPr="004A7CB2" w:rsidRDefault="004A7CB2">
            <w:pPr>
              <w:pStyle w:val="TableParagraph"/>
              <w:spacing w:before="2" w:line="232" w:lineRule="auto"/>
              <w:ind w:left="110" w:right="15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sites for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reintroduction/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translocation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At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the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Inverleigh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site,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area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was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identified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for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translocation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in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2008/2009.</w:t>
            </w:r>
          </w:p>
        </w:tc>
      </w:tr>
      <w:tr w:rsidR="004A7CB2" w:rsidRPr="004A7CB2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Restocked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populations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with seed or</w:t>
            </w:r>
            <w:r w:rsidRPr="004A7CB2">
              <w:rPr>
                <w:rFonts w:ascii="Calibri"/>
                <w:spacing w:val="-22"/>
              </w:rPr>
              <w:t xml:space="preserve"> </w:t>
            </w:r>
            <w:r w:rsidRPr="004A7CB2">
              <w:rPr>
                <w:rFonts w:ascii="Calibri"/>
              </w:rPr>
              <w:t>propagated plants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>Inverleigh, 100 seedlings were planted on 16/9/2009; a follow-up visit</w:t>
            </w:r>
            <w:r w:rsidRPr="004A7CB2">
              <w:rPr>
                <w:rFonts w:ascii="Calibri"/>
                <w:spacing w:val="-26"/>
              </w:rPr>
              <w:t xml:space="preserve"> </w:t>
            </w:r>
            <w:r w:rsidRPr="004A7CB2">
              <w:rPr>
                <w:rFonts w:ascii="Calibri"/>
              </w:rPr>
              <w:t>in January 2010 found 40 live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plants.</w:t>
            </w:r>
          </w:p>
        </w:tc>
      </w:tr>
      <w:tr w:rsidR="004A7CB2" w:rsidRPr="004A7CB2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2"/>
              </w:rPr>
              <w:t>Constructed/maintained</w:t>
            </w:r>
            <w:r w:rsidRPr="004A7CB2">
              <w:rPr>
                <w:rFonts w:ascii="Calibri"/>
                <w:spacing w:val="-37"/>
              </w:rPr>
              <w:t xml:space="preserve"> </w:t>
            </w:r>
            <w:r w:rsidRPr="004A7CB2">
              <w:rPr>
                <w:rFonts w:ascii="Calibri"/>
              </w:rPr>
              <w:t>information</w:t>
            </w:r>
            <w:r w:rsidRPr="004A7CB2">
              <w:rPr>
                <w:rFonts w:ascii="Calibri"/>
                <w:spacing w:val="-15"/>
              </w:rPr>
              <w:t xml:space="preserve"> </w:t>
            </w:r>
            <w:r w:rsidRPr="004A7CB2">
              <w:rPr>
                <w:rFonts w:ascii="Calibri"/>
              </w:rPr>
              <w:t>boards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8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 xml:space="preserve">At </w:t>
            </w:r>
            <w:r w:rsidRPr="004A7CB2">
              <w:rPr>
                <w:rFonts w:ascii="Calibri"/>
              </w:rPr>
              <w:t xml:space="preserve">the </w:t>
            </w:r>
            <w:r w:rsidRPr="004A7CB2">
              <w:rPr>
                <w:rFonts w:ascii="Calibri"/>
                <w:spacing w:val="-3"/>
              </w:rPr>
              <w:t xml:space="preserve">Rokewood </w:t>
            </w:r>
            <w:r w:rsidRPr="004A7CB2">
              <w:rPr>
                <w:rFonts w:ascii="Calibri"/>
              </w:rPr>
              <w:t>Cemetery site, a large interpretative sign was installed</w:t>
            </w:r>
            <w:r w:rsidRPr="004A7CB2">
              <w:rPr>
                <w:rFonts w:ascii="Calibri"/>
                <w:spacing w:val="-31"/>
              </w:rPr>
              <w:t xml:space="preserve"> </w:t>
            </w:r>
            <w:r w:rsidRPr="004A7CB2">
              <w:rPr>
                <w:rFonts w:ascii="Calibri"/>
              </w:rPr>
              <w:t>in 2009.</w:t>
            </w:r>
          </w:p>
        </w:tc>
      </w:tr>
    </w:tbl>
    <w:p w:rsidR="003F5466" w:rsidRPr="004A7CB2" w:rsidRDefault="003F5466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3F5466" w:rsidRPr="004A7CB2" w:rsidRDefault="004A7CB2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4A7CB2">
        <w:rPr>
          <w:rFonts w:ascii="Calibri"/>
          <w:b/>
          <w:sz w:val="28"/>
        </w:rPr>
        <w:t>Conservation</w:t>
      </w:r>
      <w:r w:rsidRPr="004A7CB2">
        <w:rPr>
          <w:rFonts w:ascii="Calibri"/>
          <w:b/>
          <w:spacing w:val="-14"/>
          <w:sz w:val="28"/>
        </w:rPr>
        <w:t xml:space="preserve"> </w:t>
      </w:r>
      <w:r w:rsidRPr="004A7CB2">
        <w:rPr>
          <w:rFonts w:ascii="Calibri"/>
          <w:b/>
          <w:sz w:val="28"/>
        </w:rPr>
        <w:t>objectives</w:t>
      </w:r>
    </w:p>
    <w:p w:rsidR="003F5466" w:rsidRPr="004A7CB2" w:rsidRDefault="004A7CB2">
      <w:pPr>
        <w:pStyle w:val="Heading2"/>
        <w:ind w:right="524"/>
        <w:rPr>
          <w:b w:val="0"/>
          <w:bCs w:val="0"/>
        </w:rPr>
      </w:pPr>
      <w:r w:rsidRPr="004A7CB2">
        <w:t>Long term</w:t>
      </w:r>
      <w:r w:rsidRPr="004A7CB2">
        <w:rPr>
          <w:spacing w:val="-8"/>
        </w:rPr>
        <w:t xml:space="preserve"> </w:t>
      </w:r>
      <w:r w:rsidRPr="004A7CB2">
        <w:t>objective</w:t>
      </w:r>
    </w:p>
    <w:p w:rsidR="003F5466" w:rsidRPr="004A7CB2" w:rsidRDefault="004A7CB2">
      <w:pPr>
        <w:pStyle w:val="BodyText"/>
        <w:spacing w:before="72" w:line="260" w:lineRule="exact"/>
        <w:ind w:right="109"/>
      </w:pPr>
      <w:r w:rsidRPr="004A7CB2">
        <w:rPr>
          <w:spacing w:val="-10"/>
        </w:rPr>
        <w:t>To</w:t>
      </w:r>
      <w:r w:rsidRPr="004A7CB2">
        <w:rPr>
          <w:spacing w:val="-4"/>
        </w:rPr>
        <w:t xml:space="preserve"> </w:t>
      </w:r>
      <w:r w:rsidRPr="004A7CB2">
        <w:t>ensure</w:t>
      </w:r>
      <w:r w:rsidRPr="004A7CB2">
        <w:rPr>
          <w:spacing w:val="-4"/>
        </w:rPr>
        <w:t xml:space="preserve"> </w:t>
      </w:r>
      <w:r w:rsidRPr="004A7CB2">
        <w:t>that</w:t>
      </w:r>
      <w:r w:rsidRPr="004A7CB2">
        <w:rPr>
          <w:spacing w:val="-4"/>
        </w:rPr>
        <w:t xml:space="preserve"> </w:t>
      </w:r>
      <w:r w:rsidRPr="004A7CB2">
        <w:t>the</w:t>
      </w:r>
      <w:r w:rsidRPr="004A7CB2">
        <w:rPr>
          <w:spacing w:val="-4"/>
        </w:rPr>
        <w:t xml:space="preserve"> </w:t>
      </w:r>
      <w:r w:rsidRPr="004A7CB2">
        <w:t>White</w:t>
      </w:r>
      <w:r w:rsidRPr="004A7CB2">
        <w:rPr>
          <w:spacing w:val="-4"/>
        </w:rPr>
        <w:t xml:space="preserve"> </w:t>
      </w:r>
      <w:r w:rsidRPr="004A7CB2">
        <w:t>Sunray</w:t>
      </w:r>
      <w:r w:rsidRPr="004A7CB2">
        <w:rPr>
          <w:spacing w:val="-4"/>
        </w:rPr>
        <w:t xml:space="preserve"> </w:t>
      </w:r>
      <w:r w:rsidRPr="004A7CB2">
        <w:t>can</w:t>
      </w:r>
      <w:r w:rsidRPr="004A7CB2">
        <w:rPr>
          <w:spacing w:val="-4"/>
        </w:rPr>
        <w:t xml:space="preserve"> </w:t>
      </w:r>
      <w:r w:rsidRPr="004A7CB2">
        <w:t>survive,</w:t>
      </w:r>
      <w:r w:rsidRPr="004A7CB2">
        <w:rPr>
          <w:spacing w:val="-4"/>
        </w:rPr>
        <w:t xml:space="preserve"> </w:t>
      </w:r>
      <w:r w:rsidRPr="004A7CB2">
        <w:t>flourish</w:t>
      </w:r>
      <w:r w:rsidRPr="004A7CB2">
        <w:rPr>
          <w:spacing w:val="-4"/>
        </w:rPr>
        <w:t xml:space="preserve"> </w:t>
      </w:r>
      <w:r w:rsidRPr="004A7CB2">
        <w:t>and</w:t>
      </w:r>
      <w:r w:rsidRPr="004A7CB2">
        <w:rPr>
          <w:spacing w:val="-4"/>
        </w:rPr>
        <w:t xml:space="preserve"> </w:t>
      </w:r>
      <w:r w:rsidRPr="004A7CB2">
        <w:t>retain</w:t>
      </w:r>
      <w:r w:rsidRPr="004A7CB2">
        <w:rPr>
          <w:spacing w:val="-4"/>
        </w:rPr>
        <w:t xml:space="preserve"> </w:t>
      </w:r>
      <w:r w:rsidRPr="004A7CB2">
        <w:t>its</w:t>
      </w:r>
      <w:r w:rsidRPr="004A7CB2">
        <w:rPr>
          <w:spacing w:val="-4"/>
        </w:rPr>
        <w:t xml:space="preserve"> </w:t>
      </w:r>
      <w:r w:rsidRPr="004A7CB2">
        <w:t>potential</w:t>
      </w:r>
      <w:r w:rsidRPr="004A7CB2">
        <w:rPr>
          <w:spacing w:val="-4"/>
        </w:rPr>
        <w:t xml:space="preserve"> </w:t>
      </w:r>
      <w:r w:rsidRPr="004A7CB2">
        <w:t>for</w:t>
      </w:r>
      <w:r w:rsidRPr="004A7CB2">
        <w:rPr>
          <w:spacing w:val="-4"/>
        </w:rPr>
        <w:t xml:space="preserve"> </w:t>
      </w:r>
      <w:r w:rsidRPr="004A7CB2">
        <w:t>evolutionary</w:t>
      </w:r>
      <w:r w:rsidRPr="004A7CB2">
        <w:rPr>
          <w:spacing w:val="-4"/>
        </w:rPr>
        <w:t xml:space="preserve"> </w:t>
      </w:r>
      <w:r w:rsidRPr="004A7CB2">
        <w:t>development in the wild.</w:t>
      </w:r>
    </w:p>
    <w:p w:rsidR="003F5466" w:rsidRPr="004A7CB2" w:rsidRDefault="004A7CB2">
      <w:pPr>
        <w:pStyle w:val="Heading2"/>
        <w:spacing w:before="178"/>
        <w:ind w:right="524"/>
        <w:rPr>
          <w:b w:val="0"/>
          <w:bCs w:val="0"/>
        </w:rPr>
      </w:pPr>
      <w:r w:rsidRPr="004A7CB2">
        <w:t>Objectives of this Action</w:t>
      </w:r>
      <w:r w:rsidRPr="004A7CB2">
        <w:rPr>
          <w:spacing w:val="-18"/>
        </w:rPr>
        <w:t xml:space="preserve"> </w:t>
      </w:r>
      <w:r w:rsidRPr="004A7CB2">
        <w:t>Statement</w:t>
      </w: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524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t xml:space="preserve">To </w:t>
      </w:r>
      <w:r w:rsidRPr="004A7CB2">
        <w:rPr>
          <w:rFonts w:ascii="Calibri"/>
        </w:rPr>
        <w:t>increase knowledge of biology, ecology or management</w:t>
      </w:r>
      <w:r w:rsidRPr="004A7CB2">
        <w:rPr>
          <w:rFonts w:ascii="Calibri"/>
          <w:spacing w:val="5"/>
        </w:rPr>
        <w:t xml:space="preserve"> </w:t>
      </w:r>
      <w:r w:rsidRPr="004A7CB2">
        <w:rPr>
          <w:rFonts w:ascii="Calibri"/>
        </w:rPr>
        <w:t>requirements</w:t>
      </w:r>
    </w:p>
    <w:p w:rsidR="003F5466" w:rsidRPr="004A7CB2" w:rsidRDefault="003F5466">
      <w:pPr>
        <w:rPr>
          <w:rFonts w:ascii="Calibri" w:eastAsia="Calibri" w:hAnsi="Calibri" w:cs="Calibri"/>
        </w:rPr>
        <w:sectPr w:rsidR="003F5466" w:rsidRPr="004A7CB2">
          <w:pgSz w:w="11910" w:h="16840"/>
          <w:pgMar w:top="1040" w:right="1040" w:bottom="700" w:left="1020" w:header="0" w:footer="489" w:gutter="0"/>
          <w:cols w:space="720"/>
        </w:sectPr>
      </w:pP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31"/>
        <w:ind w:right="170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lastRenderedPageBreak/>
        <w:t xml:space="preserve">To </w:t>
      </w:r>
      <w:r w:rsidRPr="004A7CB2">
        <w:rPr>
          <w:rFonts w:ascii="Calibri"/>
        </w:rPr>
        <w:t>secure populations or habitat from potentially incompatible land use or catastrophic</w:t>
      </w:r>
      <w:r w:rsidRPr="004A7CB2">
        <w:rPr>
          <w:rFonts w:ascii="Calibri"/>
          <w:spacing w:val="-3"/>
        </w:rPr>
        <w:t xml:space="preserve"> </w:t>
      </w:r>
      <w:r w:rsidRPr="004A7CB2">
        <w:rPr>
          <w:rFonts w:ascii="Calibri"/>
        </w:rPr>
        <w:t>loss</w:t>
      </w: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133"/>
        <w:ind w:right="170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t xml:space="preserve">To </w:t>
      </w:r>
      <w:r w:rsidRPr="004A7CB2">
        <w:rPr>
          <w:rFonts w:ascii="Calibri"/>
        </w:rPr>
        <w:t>maintain or increase the extent of</w:t>
      </w:r>
      <w:r w:rsidRPr="004A7CB2">
        <w:rPr>
          <w:rFonts w:ascii="Calibri"/>
          <w:spacing w:val="8"/>
        </w:rPr>
        <w:t xml:space="preserve"> </w:t>
      </w:r>
      <w:r w:rsidRPr="004A7CB2">
        <w:rPr>
          <w:rFonts w:ascii="Calibri"/>
        </w:rPr>
        <w:t>habitat</w:t>
      </w: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170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t xml:space="preserve">To </w:t>
      </w:r>
      <w:r w:rsidRPr="004A7CB2">
        <w:rPr>
          <w:rFonts w:ascii="Calibri"/>
        </w:rPr>
        <w:t>maintain or improve the condition of the</w:t>
      </w:r>
      <w:r w:rsidRPr="004A7CB2">
        <w:rPr>
          <w:rFonts w:ascii="Calibri"/>
          <w:spacing w:val="8"/>
        </w:rPr>
        <w:t xml:space="preserve"> </w:t>
      </w:r>
      <w:r w:rsidRPr="004A7CB2">
        <w:rPr>
          <w:rFonts w:ascii="Calibri"/>
        </w:rPr>
        <w:t>habitat</w:t>
      </w: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170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t xml:space="preserve">To </w:t>
      </w:r>
      <w:r w:rsidRPr="004A7CB2">
        <w:rPr>
          <w:rFonts w:ascii="Calibri"/>
        </w:rPr>
        <w:t>increase the number of populations or</w:t>
      </w:r>
      <w:r w:rsidRPr="004A7CB2">
        <w:rPr>
          <w:rFonts w:ascii="Calibri"/>
          <w:spacing w:val="9"/>
        </w:rPr>
        <w:t xml:space="preserve"> </w:t>
      </w:r>
      <w:r w:rsidRPr="004A7CB2">
        <w:rPr>
          <w:rFonts w:ascii="Calibri"/>
        </w:rPr>
        <w:t>individuals</w:t>
      </w:r>
    </w:p>
    <w:p w:rsidR="003F5466" w:rsidRPr="004A7CB2" w:rsidRDefault="004A7CB2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170" w:hanging="170"/>
        <w:rPr>
          <w:rFonts w:ascii="Calibri" w:eastAsia="Calibri" w:hAnsi="Calibri" w:cs="Calibri"/>
        </w:rPr>
      </w:pPr>
      <w:r w:rsidRPr="004A7CB2">
        <w:rPr>
          <w:rFonts w:ascii="Calibri"/>
          <w:spacing w:val="-10"/>
        </w:rPr>
        <w:t xml:space="preserve">To </w:t>
      </w:r>
      <w:r w:rsidRPr="004A7CB2">
        <w:rPr>
          <w:rFonts w:ascii="Calibri"/>
        </w:rPr>
        <w:t>maintain or increase community awareness and</w:t>
      </w:r>
      <w:r w:rsidRPr="004A7CB2">
        <w:rPr>
          <w:rFonts w:ascii="Calibri"/>
          <w:spacing w:val="8"/>
        </w:rPr>
        <w:t xml:space="preserve"> </w:t>
      </w:r>
      <w:r w:rsidRPr="004A7CB2">
        <w:rPr>
          <w:rFonts w:ascii="Calibri"/>
        </w:rPr>
        <w:t>support</w:t>
      </w:r>
    </w:p>
    <w:p w:rsidR="003F5466" w:rsidRPr="004A7CB2" w:rsidRDefault="003F546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right="170"/>
        <w:rPr>
          <w:b w:val="0"/>
          <w:bCs w:val="0"/>
        </w:rPr>
      </w:pPr>
      <w:r w:rsidRPr="004A7CB2">
        <w:t>Intended management</w:t>
      </w:r>
      <w:r w:rsidRPr="004A7CB2">
        <w:rPr>
          <w:spacing w:val="-17"/>
        </w:rPr>
        <w:t xml:space="preserve"> </w:t>
      </w:r>
      <w:r w:rsidRPr="004A7CB2">
        <w:t>actions</w:t>
      </w:r>
    </w:p>
    <w:p w:rsidR="003F5466" w:rsidRPr="004A7CB2" w:rsidRDefault="004A7CB2">
      <w:pPr>
        <w:pStyle w:val="BodyText"/>
        <w:spacing w:before="90" w:line="260" w:lineRule="exact"/>
        <w:ind w:right="170"/>
      </w:pPr>
      <w:r w:rsidRPr="004A7CB2">
        <w:t>The</w:t>
      </w:r>
      <w:r w:rsidRPr="004A7CB2">
        <w:rPr>
          <w:spacing w:val="-4"/>
        </w:rPr>
        <w:t xml:space="preserve"> </w:t>
      </w:r>
      <w:r w:rsidRPr="004A7CB2">
        <w:t>actions</w:t>
      </w:r>
      <w:r w:rsidRPr="004A7CB2">
        <w:rPr>
          <w:spacing w:val="-4"/>
        </w:rPr>
        <w:t xml:space="preserve"> </w:t>
      </w:r>
      <w:r w:rsidRPr="004A7CB2">
        <w:t>in</w:t>
      </w:r>
      <w:r w:rsidRPr="004A7CB2">
        <w:rPr>
          <w:spacing w:val="-4"/>
        </w:rPr>
        <w:t xml:space="preserve"> </w:t>
      </w:r>
      <w:r w:rsidRPr="004A7CB2">
        <w:t>this</w:t>
      </w:r>
      <w:r w:rsidRPr="004A7CB2">
        <w:rPr>
          <w:spacing w:val="-4"/>
        </w:rPr>
        <w:t xml:space="preserve"> </w:t>
      </w:r>
      <w:r w:rsidRPr="004A7CB2">
        <w:t>action</w:t>
      </w:r>
      <w:r w:rsidRPr="004A7CB2">
        <w:rPr>
          <w:spacing w:val="-4"/>
        </w:rPr>
        <w:t xml:space="preserve"> </w:t>
      </w:r>
      <w:r w:rsidRPr="004A7CB2">
        <w:t>statement</w:t>
      </w:r>
      <w:r w:rsidRPr="004A7CB2">
        <w:rPr>
          <w:spacing w:val="-4"/>
        </w:rPr>
        <w:t xml:space="preserve"> </w:t>
      </w:r>
      <w:r w:rsidRPr="004A7CB2">
        <w:t>have</w:t>
      </w:r>
      <w:r w:rsidRPr="004A7CB2">
        <w:rPr>
          <w:spacing w:val="-4"/>
        </w:rPr>
        <w:t xml:space="preserve"> </w:t>
      </w:r>
      <w:r w:rsidRPr="004A7CB2">
        <w:t>been</w:t>
      </w:r>
      <w:r w:rsidRPr="004A7CB2">
        <w:rPr>
          <w:spacing w:val="-4"/>
        </w:rPr>
        <w:t xml:space="preserve"> </w:t>
      </w:r>
      <w:r w:rsidRPr="004A7CB2">
        <w:t>developed</w:t>
      </w:r>
      <w:r w:rsidRPr="004A7CB2">
        <w:rPr>
          <w:spacing w:val="-4"/>
        </w:rPr>
        <w:t xml:space="preserve"> </w:t>
      </w:r>
      <w:r w:rsidRPr="004A7CB2">
        <w:t>taking</w:t>
      </w:r>
      <w:r w:rsidRPr="004A7CB2">
        <w:rPr>
          <w:spacing w:val="-4"/>
        </w:rPr>
        <w:t xml:space="preserve"> </w:t>
      </w:r>
      <w:r w:rsidRPr="004A7CB2">
        <w:t>into</w:t>
      </w:r>
      <w:r w:rsidRPr="004A7CB2">
        <w:rPr>
          <w:spacing w:val="-4"/>
        </w:rPr>
        <w:t xml:space="preserve"> </w:t>
      </w:r>
      <w:r w:rsidRPr="004A7CB2">
        <w:t>consideration</w:t>
      </w:r>
      <w:r w:rsidRPr="004A7CB2">
        <w:rPr>
          <w:spacing w:val="-4"/>
        </w:rPr>
        <w:t xml:space="preserve"> </w:t>
      </w:r>
      <w:r w:rsidRPr="004A7CB2">
        <w:t>relevant</w:t>
      </w:r>
      <w:r w:rsidRPr="004A7CB2">
        <w:rPr>
          <w:spacing w:val="-4"/>
        </w:rPr>
        <w:t xml:space="preserve"> </w:t>
      </w:r>
      <w:r w:rsidRPr="004A7CB2">
        <w:t>social</w:t>
      </w:r>
      <w:r w:rsidRPr="004A7CB2">
        <w:rPr>
          <w:spacing w:val="-4"/>
        </w:rPr>
        <w:t xml:space="preserve"> </w:t>
      </w:r>
      <w:r w:rsidRPr="004A7CB2">
        <w:t>and</w:t>
      </w:r>
      <w:r w:rsidRPr="004A7CB2">
        <w:rPr>
          <w:spacing w:val="-4"/>
        </w:rPr>
        <w:t xml:space="preserve"> </w:t>
      </w:r>
      <w:r w:rsidRPr="004A7CB2">
        <w:t>eco- nomic matters, as required under the FFG</w:t>
      </w:r>
      <w:r w:rsidRPr="004A7CB2">
        <w:rPr>
          <w:spacing w:val="-25"/>
        </w:rPr>
        <w:t xml:space="preserve"> </w:t>
      </w:r>
      <w:r w:rsidRPr="004A7CB2">
        <w:t>Act.</w:t>
      </w:r>
    </w:p>
    <w:p w:rsidR="003F5466" w:rsidRPr="004A7CB2" w:rsidRDefault="004A7CB2">
      <w:pPr>
        <w:pStyle w:val="BodyText"/>
        <w:spacing w:line="260" w:lineRule="exact"/>
        <w:ind w:right="289"/>
      </w:pPr>
      <w:r w:rsidRPr="004A7CB2">
        <w:t>These actions are designed to support the conservation, management or control of flora and fauna</w:t>
      </w:r>
      <w:r w:rsidRPr="004A7CB2">
        <w:rPr>
          <w:spacing w:val="-30"/>
        </w:rPr>
        <w:t xml:space="preserve"> </w:t>
      </w:r>
      <w:r w:rsidRPr="004A7CB2">
        <w:t>and the</w:t>
      </w:r>
      <w:r w:rsidRPr="004A7CB2">
        <w:rPr>
          <w:spacing w:val="-4"/>
        </w:rPr>
        <w:t xml:space="preserve"> </w:t>
      </w:r>
      <w:r w:rsidRPr="004A7CB2">
        <w:t>management</w:t>
      </w:r>
      <w:r w:rsidRPr="004A7CB2">
        <w:rPr>
          <w:spacing w:val="-4"/>
        </w:rPr>
        <w:t xml:space="preserve"> </w:t>
      </w:r>
      <w:r w:rsidRPr="004A7CB2">
        <w:t>of</w:t>
      </w:r>
      <w:r w:rsidRPr="004A7CB2">
        <w:rPr>
          <w:spacing w:val="-4"/>
        </w:rPr>
        <w:t xml:space="preserve"> </w:t>
      </w:r>
      <w:r w:rsidRPr="004A7CB2">
        <w:t>potentially</w:t>
      </w:r>
      <w:r w:rsidRPr="004A7CB2">
        <w:rPr>
          <w:spacing w:val="-4"/>
        </w:rPr>
        <w:t xml:space="preserve"> </w:t>
      </w:r>
      <w:r w:rsidRPr="004A7CB2">
        <w:t>threatening</w:t>
      </w:r>
      <w:r w:rsidRPr="004A7CB2">
        <w:rPr>
          <w:spacing w:val="-4"/>
        </w:rPr>
        <w:t xml:space="preserve"> </w:t>
      </w:r>
      <w:r w:rsidRPr="004A7CB2">
        <w:t>processes,</w:t>
      </w:r>
      <w:r w:rsidRPr="004A7CB2">
        <w:rPr>
          <w:spacing w:val="-4"/>
        </w:rPr>
        <w:t xml:space="preserve"> </w:t>
      </w:r>
      <w:r w:rsidRPr="004A7CB2">
        <w:t>which</w:t>
      </w:r>
      <w:r w:rsidRPr="004A7CB2">
        <w:rPr>
          <w:spacing w:val="-4"/>
        </w:rPr>
        <w:t xml:space="preserve"> </w:t>
      </w:r>
      <w:r w:rsidRPr="004A7CB2">
        <w:t>will</w:t>
      </w:r>
      <w:r w:rsidRPr="004A7CB2">
        <w:rPr>
          <w:spacing w:val="-4"/>
        </w:rPr>
        <w:t xml:space="preserve"> </w:t>
      </w:r>
      <w:r w:rsidRPr="004A7CB2">
        <w:t>assist</w:t>
      </w:r>
      <w:r w:rsidRPr="004A7CB2">
        <w:rPr>
          <w:spacing w:val="-4"/>
        </w:rPr>
        <w:t xml:space="preserve"> </w:t>
      </w:r>
      <w:r w:rsidRPr="004A7CB2">
        <w:t>in</w:t>
      </w:r>
      <w:r w:rsidRPr="004A7CB2">
        <w:rPr>
          <w:spacing w:val="-4"/>
        </w:rPr>
        <w:t xml:space="preserve"> </w:t>
      </w:r>
      <w:r w:rsidRPr="004A7CB2">
        <w:t>mitigating</w:t>
      </w:r>
      <w:r w:rsidRPr="004A7CB2">
        <w:rPr>
          <w:spacing w:val="-4"/>
        </w:rPr>
        <w:t xml:space="preserve"> </w:t>
      </w:r>
      <w:r w:rsidRPr="004A7CB2">
        <w:t>any</w:t>
      </w:r>
      <w:r w:rsidRPr="004A7CB2">
        <w:rPr>
          <w:spacing w:val="-4"/>
        </w:rPr>
        <w:t xml:space="preserve"> </w:t>
      </w:r>
      <w:r w:rsidRPr="004A7CB2">
        <w:t>impact</w:t>
      </w:r>
      <w:r w:rsidRPr="004A7CB2">
        <w:rPr>
          <w:spacing w:val="-4"/>
        </w:rPr>
        <w:t xml:space="preserve"> </w:t>
      </w:r>
      <w:r w:rsidRPr="004A7CB2">
        <w:t>of</w:t>
      </w:r>
      <w:r w:rsidRPr="004A7CB2">
        <w:rPr>
          <w:spacing w:val="-4"/>
        </w:rPr>
        <w:t xml:space="preserve"> </w:t>
      </w:r>
      <w:r w:rsidRPr="004A7CB2">
        <w:t xml:space="preserve">climate change on White </w:t>
      </w:r>
      <w:r w:rsidRPr="004A7CB2">
        <w:rPr>
          <w:spacing w:val="-4"/>
        </w:rPr>
        <w:t xml:space="preserve">Sunray, </w:t>
      </w:r>
      <w:r w:rsidRPr="004A7CB2">
        <w:t>and will have no impact on greenhouse gas</w:t>
      </w:r>
      <w:r w:rsidRPr="004A7CB2">
        <w:rPr>
          <w:spacing w:val="-14"/>
        </w:rPr>
        <w:t xml:space="preserve"> </w:t>
      </w:r>
      <w:r w:rsidRPr="004A7CB2">
        <w:t>emissions.</w:t>
      </w:r>
    </w:p>
    <w:p w:rsidR="003F5466" w:rsidRPr="004A7CB2" w:rsidRDefault="004A7CB2">
      <w:pPr>
        <w:pStyle w:val="BodyText"/>
        <w:spacing w:line="260" w:lineRule="exact"/>
        <w:ind w:right="170"/>
      </w:pPr>
      <w:r w:rsidRPr="004A7CB2">
        <w:t xml:space="preserve">The intended management actions listed below are further elaborated in </w:t>
      </w:r>
      <w:r w:rsidRPr="004A7CB2">
        <w:rPr>
          <w:spacing w:val="-4"/>
        </w:rPr>
        <w:t xml:space="preserve">DELWP’s </w:t>
      </w:r>
      <w:r w:rsidRPr="004A7CB2">
        <w:t>Actions for</w:t>
      </w:r>
      <w:r w:rsidRPr="004A7CB2">
        <w:rPr>
          <w:spacing w:val="-35"/>
        </w:rPr>
        <w:t xml:space="preserve"> </w:t>
      </w:r>
      <w:r w:rsidRPr="004A7CB2">
        <w:t>Biodiversity Conservation (ABC) system. Detailed information about the actions and locations, including priorities,</w:t>
      </w:r>
      <w:r w:rsidRPr="004A7CB2">
        <w:rPr>
          <w:spacing w:val="-32"/>
        </w:rPr>
        <w:t xml:space="preserve"> </w:t>
      </w:r>
      <w:r w:rsidRPr="004A7CB2">
        <w:t xml:space="preserve">is held in this </w:t>
      </w:r>
      <w:r w:rsidRPr="004A7CB2">
        <w:rPr>
          <w:spacing w:val="-3"/>
        </w:rPr>
        <w:t xml:space="preserve">system </w:t>
      </w:r>
      <w:r w:rsidRPr="004A7CB2">
        <w:t>and will be provided annually to land managers and other</w:t>
      </w:r>
      <w:r w:rsidRPr="004A7CB2">
        <w:rPr>
          <w:spacing w:val="-7"/>
        </w:rPr>
        <w:t xml:space="preserve"> </w:t>
      </w:r>
      <w:r w:rsidRPr="004A7CB2">
        <w:t>authorities.</w:t>
      </w:r>
    </w:p>
    <w:p w:rsidR="003F5466" w:rsidRPr="004A7CB2" w:rsidRDefault="003F5466">
      <w:pPr>
        <w:spacing w:before="12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2032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2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increase knowledge</w:t>
            </w:r>
            <w:r w:rsidRPr="004A7CB2">
              <w:rPr>
                <w:rFonts w:ascii="Calibri"/>
                <w:b/>
                <w:spacing w:val="3"/>
              </w:rPr>
              <w:t xml:space="preserve"> </w:t>
            </w:r>
            <w:r w:rsidRPr="004A7CB2">
              <w:rPr>
                <w:rFonts w:ascii="Calibri"/>
                <w:b/>
              </w:rPr>
              <w:t>of the biology, ecology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and</w:t>
            </w:r>
            <w:r w:rsidRPr="004A7CB2">
              <w:rPr>
                <w:rFonts w:ascii="Calibri"/>
                <w:b/>
                <w:w w:val="99"/>
              </w:rPr>
              <w:t xml:space="preserve"> </w:t>
            </w:r>
            <w:r w:rsidRPr="004A7CB2">
              <w:rPr>
                <w:rFonts w:ascii="Calibri"/>
                <w:b/>
              </w:rPr>
              <w:t>management</w:t>
            </w:r>
            <w:r w:rsidRPr="004A7CB2">
              <w:rPr>
                <w:rFonts w:ascii="Calibri"/>
                <w:b/>
                <w:spacing w:val="-26"/>
              </w:rPr>
              <w:t xml:space="preserve"> </w:t>
            </w:r>
            <w:r w:rsidRPr="004A7CB2">
              <w:rPr>
                <w:rFonts w:ascii="Calibri"/>
                <w:b/>
              </w:rPr>
              <w:t>requirements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74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Abundance,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extent,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distribution,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life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history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critical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habitat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White Sunray to be accurately</w:t>
            </w:r>
            <w:r w:rsidRPr="004A7CB2">
              <w:rPr>
                <w:rFonts w:ascii="Calibri"/>
                <w:spacing w:val="-29"/>
              </w:rPr>
              <w:t xml:space="preserve"> </w:t>
            </w:r>
            <w:r w:rsidRPr="004A7CB2">
              <w:rPr>
                <w:rFonts w:ascii="Calibri"/>
              </w:rPr>
              <w:t>determined.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100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Threats to the species to be determined and used to inform</w:t>
            </w:r>
            <w:r w:rsidRPr="004A7CB2">
              <w:rPr>
                <w:rFonts w:ascii="Calibri"/>
                <w:spacing w:val="-28"/>
              </w:rPr>
              <w:t xml:space="preserve"> </w:t>
            </w:r>
            <w:r w:rsidRPr="004A7CB2">
              <w:rPr>
                <w:rFonts w:ascii="Calibri"/>
              </w:rPr>
              <w:t>site management.</w:t>
            </w:r>
          </w:p>
          <w:p w:rsidR="003F5466" w:rsidRPr="004A7CB2" w:rsidRDefault="004A7CB2">
            <w:pPr>
              <w:pStyle w:val="TableParagraph"/>
              <w:spacing w:before="113" w:line="260" w:lineRule="exact"/>
              <w:ind w:left="110" w:right="43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Research on the biology and ecology of White Sunray to be</w:t>
            </w:r>
            <w:r w:rsidRPr="004A7CB2">
              <w:rPr>
                <w:rFonts w:ascii="Calibri"/>
                <w:spacing w:val="-30"/>
              </w:rPr>
              <w:t xml:space="preserve"> </w:t>
            </w:r>
            <w:r w:rsidRPr="004A7CB2">
              <w:rPr>
                <w:rFonts w:ascii="Calibri"/>
              </w:rPr>
              <w:t>conducted with re-sults reported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on.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7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Conduct surveys to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confirm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existing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records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17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Survey to confirm population exists and assess</w:t>
            </w:r>
            <w:r w:rsidRPr="004A7CB2">
              <w:rPr>
                <w:rFonts w:ascii="Calibri"/>
                <w:spacing w:val="-21"/>
              </w:rPr>
              <w:t xml:space="preserve"> </w:t>
            </w:r>
            <w:r w:rsidRPr="004A7CB2">
              <w:rPr>
                <w:rFonts w:ascii="Calibri"/>
              </w:rPr>
              <w:t>and manage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threats.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1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Acquire baseline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population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Acquire baseline population data where this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has not yet occurred by conducting detailed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desk-top and field surveys. Data should include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identification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of the area and extent of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populations.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2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Undertake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detailed population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monitoring and collect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demographic information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1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Continue collection of demographic</w:t>
            </w:r>
            <w:r w:rsidRPr="004A7CB2">
              <w:rPr>
                <w:rFonts w:ascii="Calibri"/>
                <w:spacing w:val="-22"/>
              </w:rPr>
              <w:t xml:space="preserve"> </w:t>
            </w:r>
            <w:r w:rsidRPr="004A7CB2">
              <w:rPr>
                <w:rFonts w:ascii="Calibri"/>
              </w:rPr>
              <w:t>information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about the species, including estimates of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the structure of the population and inferences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of population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change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42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Conduct surveys to</w:t>
            </w:r>
            <w:r w:rsidRPr="004A7CB2">
              <w:rPr>
                <w:rFonts w:ascii="Calibri"/>
                <w:spacing w:val="-16"/>
              </w:rPr>
              <w:t xml:space="preserve"> </w:t>
            </w:r>
            <w:r w:rsidRPr="004A7CB2">
              <w:rPr>
                <w:rFonts w:ascii="Calibri"/>
              </w:rPr>
              <w:t>locate additional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populations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Identify and survey potential White Sunray</w:t>
            </w:r>
            <w:r w:rsidRPr="004A7CB2">
              <w:rPr>
                <w:rFonts w:ascii="Calibri"/>
                <w:spacing w:val="-32"/>
              </w:rPr>
              <w:t xml:space="preserve"> </w:t>
            </w:r>
            <w:r w:rsidRPr="004A7CB2">
              <w:rPr>
                <w:rFonts w:ascii="Calibri"/>
              </w:rPr>
              <w:t>habitat.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Assess habitat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characteristics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and/or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condition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2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Collect floristic and environmental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information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required to describe the general habitat of</w:t>
            </w:r>
            <w:r w:rsidRPr="004A7CB2">
              <w:rPr>
                <w:rFonts w:ascii="Calibri"/>
                <w:spacing w:val="-25"/>
              </w:rPr>
              <w:t xml:space="preserve"> </w:t>
            </w:r>
            <w:r w:rsidRPr="004A7CB2">
              <w:rPr>
                <w:rFonts w:ascii="Calibri"/>
              </w:rPr>
              <w:t>White Sunray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populations.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2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Collate, analyse and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report on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74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Collate, analyse and report regularly on</w:t>
            </w:r>
            <w:r w:rsidRPr="004A7CB2">
              <w:rPr>
                <w:rFonts w:ascii="Calibri"/>
                <w:spacing w:val="-19"/>
              </w:rPr>
              <w:t xml:space="preserve"> </w:t>
            </w:r>
            <w:r w:rsidRPr="004A7CB2">
              <w:rPr>
                <w:rFonts w:ascii="Calibri"/>
              </w:rPr>
              <w:t>data collected.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Calibri" w:eastAsia="Calibri" w:hAnsi="Calibri" w:cs="Calibri"/>
        </w:rPr>
        <w:sectPr w:rsidR="003F5466" w:rsidRPr="004A7CB2">
          <w:pgSz w:w="11910" w:h="16840"/>
          <w:pgMar w:top="1040" w:right="1020" w:bottom="700" w:left="1020" w:header="0" w:footer="489" w:gutter="0"/>
          <w:cols w:space="720"/>
        </w:sectPr>
      </w:pPr>
    </w:p>
    <w:p w:rsidR="003F5466" w:rsidRPr="004A7CB2" w:rsidRDefault="003F546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4A7CB2" w:rsidRPr="004A7CB2">
        <w:trPr>
          <w:trHeight w:hRule="exact" w:val="139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Assess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threats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47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Assess threats including weeds,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herbivory (including previously unidentified insect),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human disturbance.</w:t>
            </w:r>
          </w:p>
          <w:p w:rsidR="003F5466" w:rsidRPr="004A7CB2" w:rsidRDefault="004A7CB2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Implement management actions as required</w:t>
            </w:r>
            <w:r w:rsidRPr="004A7CB2">
              <w:rPr>
                <w:rFonts w:ascii="Calibri"/>
                <w:spacing w:val="-16"/>
              </w:rPr>
              <w:t xml:space="preserve"> </w:t>
            </w:r>
            <w:r w:rsidRPr="004A7CB2">
              <w:rPr>
                <w:rFonts w:ascii="Calibri"/>
              </w:rPr>
              <w:t>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6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Identify research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priorities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and facilitate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their implementation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0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Encourage and support research and</w:t>
            </w:r>
            <w:r w:rsidRPr="004A7CB2">
              <w:rPr>
                <w:rFonts w:ascii="Calibri"/>
                <w:spacing w:val="-20"/>
              </w:rPr>
              <w:t xml:space="preserve"> </w:t>
            </w:r>
            <w:r w:rsidRPr="004A7CB2">
              <w:rPr>
                <w:rFonts w:ascii="Calibri"/>
              </w:rPr>
              <w:t>disseminate results at scientific meetings and in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journals.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2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Ensure records of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species, communities and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locations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are documented on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the relevant</w:t>
            </w:r>
            <w:r w:rsidRPr="004A7CB2">
              <w:rPr>
                <w:rFonts w:ascii="Calibri"/>
                <w:spacing w:val="-16"/>
              </w:rPr>
              <w:t xml:space="preserve"> </w:t>
            </w:r>
            <w:r w:rsidRPr="004A7CB2">
              <w:rPr>
                <w:rFonts w:ascii="Calibri"/>
              </w:rPr>
              <w:t>databases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43"/>
              <w:jc w:val="both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 xml:space="preserve">Ensure that </w:t>
            </w:r>
            <w:r w:rsidRPr="004A7CB2">
              <w:rPr>
                <w:rFonts w:ascii="Calibri"/>
                <w:spacing w:val="-3"/>
              </w:rPr>
              <w:t xml:space="preserve">DELWP </w:t>
            </w:r>
            <w:r w:rsidRPr="004A7CB2">
              <w:rPr>
                <w:rFonts w:ascii="Calibri"/>
              </w:rPr>
              <w:t>information systems contain</w:t>
            </w:r>
            <w:r w:rsidRPr="004A7CB2">
              <w:rPr>
                <w:rFonts w:ascii="Calibri"/>
                <w:spacing w:val="-31"/>
              </w:rPr>
              <w:t xml:space="preserve"> </w:t>
            </w:r>
            <w:r w:rsidRPr="004A7CB2">
              <w:rPr>
                <w:rFonts w:ascii="Calibri"/>
              </w:rPr>
              <w:t>up to date information, including reporting all</w:t>
            </w:r>
            <w:r w:rsidRPr="004A7CB2">
              <w:rPr>
                <w:rFonts w:ascii="Calibri"/>
                <w:spacing w:val="-20"/>
              </w:rPr>
              <w:t xml:space="preserve"> </w:t>
            </w:r>
            <w:r w:rsidRPr="004A7CB2">
              <w:rPr>
                <w:rFonts w:ascii="Calibri"/>
              </w:rPr>
              <w:t>species records and progress on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actions.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466" w:rsidRPr="004A7CB2" w:rsidRDefault="003F5466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secure populations</w:t>
            </w:r>
            <w:r w:rsidRPr="004A7CB2">
              <w:rPr>
                <w:rFonts w:ascii="Calibri"/>
                <w:b/>
                <w:spacing w:val="4"/>
              </w:rPr>
              <w:t xml:space="preserve"> </w:t>
            </w:r>
            <w:r w:rsidRPr="004A7CB2">
              <w:rPr>
                <w:rFonts w:ascii="Calibri"/>
                <w:b/>
              </w:rPr>
              <w:t>or habitat from</w:t>
            </w:r>
            <w:r w:rsidRPr="004A7CB2">
              <w:rPr>
                <w:rFonts w:ascii="Calibri"/>
                <w:b/>
                <w:spacing w:val="-9"/>
              </w:rPr>
              <w:t xml:space="preserve"> </w:t>
            </w:r>
            <w:r w:rsidRPr="004A7CB2">
              <w:rPr>
                <w:rFonts w:ascii="Calibri"/>
                <w:b/>
              </w:rPr>
              <w:t>potentially</w:t>
            </w:r>
            <w:r w:rsidRPr="004A7CB2">
              <w:rPr>
                <w:rFonts w:ascii="Calibri"/>
                <w:b/>
                <w:w w:val="99"/>
              </w:rPr>
              <w:t xml:space="preserve"> </w:t>
            </w:r>
            <w:r w:rsidRPr="004A7CB2">
              <w:rPr>
                <w:rFonts w:ascii="Calibri"/>
                <w:b/>
              </w:rPr>
              <w:t>incompatible land use</w:t>
            </w:r>
            <w:r w:rsidRPr="004A7CB2">
              <w:rPr>
                <w:rFonts w:ascii="Calibri"/>
                <w:b/>
                <w:spacing w:val="-7"/>
              </w:rPr>
              <w:t xml:space="preserve"> </w:t>
            </w:r>
            <w:r w:rsidRPr="004A7CB2">
              <w:rPr>
                <w:rFonts w:ascii="Calibri"/>
                <w:b/>
              </w:rPr>
              <w:t>or catastrophic</w:t>
            </w:r>
            <w:r w:rsidRPr="004A7CB2">
              <w:rPr>
                <w:rFonts w:ascii="Calibri"/>
                <w:b/>
                <w:spacing w:val="-16"/>
              </w:rPr>
              <w:t xml:space="preserve"> </w:t>
            </w:r>
            <w:r w:rsidRPr="004A7CB2">
              <w:rPr>
                <w:rFonts w:ascii="Calibri"/>
                <w:b/>
              </w:rPr>
              <w:t>loss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104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Landholders/land managers to be made aware of White</w:t>
            </w:r>
            <w:r w:rsidRPr="004A7CB2">
              <w:rPr>
                <w:rFonts w:ascii="Calibri"/>
                <w:spacing w:val="-33"/>
              </w:rPr>
              <w:t xml:space="preserve"> </w:t>
            </w:r>
            <w:r w:rsidRPr="004A7CB2">
              <w:rPr>
                <w:rFonts w:ascii="Calibri"/>
              </w:rPr>
              <w:t>Sunray populations to prevent inadvertent habitat</w:t>
            </w:r>
            <w:r w:rsidRPr="004A7CB2">
              <w:rPr>
                <w:rFonts w:ascii="Calibri"/>
                <w:spacing w:val="-33"/>
              </w:rPr>
              <w:t xml:space="preserve"> </w:t>
            </w:r>
            <w:r w:rsidRPr="004A7CB2">
              <w:rPr>
                <w:rFonts w:ascii="Calibri"/>
              </w:rPr>
              <w:t>damage.</w:t>
            </w:r>
          </w:p>
          <w:p w:rsidR="003F5466" w:rsidRPr="004A7CB2" w:rsidRDefault="004A7CB2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Signage to be erected to identify White Sunray</w:t>
            </w:r>
            <w:r w:rsidRPr="004A7CB2">
              <w:rPr>
                <w:rFonts w:ascii="Calibri"/>
                <w:spacing w:val="-33"/>
              </w:rPr>
              <w:t xml:space="preserve"> </w:t>
            </w:r>
            <w:r w:rsidRPr="004A7CB2">
              <w:rPr>
                <w:rFonts w:ascii="Calibri"/>
              </w:rPr>
              <w:t>populations.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Liaise with</w:t>
            </w:r>
            <w:r w:rsidRPr="004A7CB2">
              <w:rPr>
                <w:rFonts w:ascii="Calibri"/>
                <w:spacing w:val="-18"/>
              </w:rPr>
              <w:t xml:space="preserve"> </w:t>
            </w:r>
            <w:r w:rsidRPr="004A7CB2">
              <w:rPr>
                <w:rFonts w:ascii="Calibri"/>
              </w:rPr>
              <w:t>stakeholders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52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Co-ordinate recovery and exchange</w:t>
            </w:r>
            <w:r w:rsidRPr="004A7CB2">
              <w:rPr>
                <w:rFonts w:ascii="Calibri"/>
                <w:spacing w:val="-30"/>
              </w:rPr>
              <w:t xml:space="preserve"> </w:t>
            </w:r>
            <w:r w:rsidRPr="004A7CB2">
              <w:rPr>
                <w:rFonts w:ascii="Calibri"/>
              </w:rPr>
              <w:t xml:space="preserve">knowledge with local and </w:t>
            </w:r>
            <w:r w:rsidRPr="004A7CB2">
              <w:rPr>
                <w:rFonts w:ascii="Calibri"/>
                <w:spacing w:val="-3"/>
              </w:rPr>
              <w:t xml:space="preserve">interstate </w:t>
            </w:r>
            <w:r w:rsidRPr="004A7CB2">
              <w:rPr>
                <w:rFonts w:ascii="Calibri"/>
              </w:rPr>
              <w:t>agencies to</w:t>
            </w:r>
            <w:r w:rsidRPr="004A7CB2">
              <w:rPr>
                <w:rFonts w:ascii="Calibri"/>
                <w:spacing w:val="1"/>
              </w:rPr>
              <w:t xml:space="preserve"> </w:t>
            </w:r>
            <w:r w:rsidRPr="004A7CB2">
              <w:rPr>
                <w:rFonts w:ascii="Calibri"/>
              </w:rPr>
              <w:t>maintain communication.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56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Establish or maintain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 Recovery working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group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2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Establish a threatened flora recovery</w:t>
            </w:r>
            <w:r w:rsidRPr="004A7CB2">
              <w:rPr>
                <w:rFonts w:ascii="Calibri"/>
                <w:spacing w:val="-12"/>
              </w:rPr>
              <w:t xml:space="preserve"> </w:t>
            </w:r>
            <w:r w:rsidRPr="004A7CB2">
              <w:rPr>
                <w:rFonts w:ascii="Calibri"/>
              </w:rPr>
              <w:t>working group.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Attend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two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meetings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annually,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8"/>
              </w:rPr>
              <w:t xml:space="preserve"> </w:t>
            </w:r>
            <w:r w:rsidRPr="004A7CB2">
              <w:rPr>
                <w:rFonts w:ascii="Calibri"/>
              </w:rPr>
              <w:t>prepare work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plans.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20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Erect/maintain signs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to restrict or discourage</w:t>
            </w:r>
            <w:r w:rsidRPr="004A7CB2">
              <w:rPr>
                <w:rFonts w:ascii="Calibri"/>
                <w:spacing w:val="-15"/>
              </w:rPr>
              <w:t xml:space="preserve"> </w:t>
            </w:r>
            <w:r w:rsidRPr="004A7CB2">
              <w:rPr>
                <w:rFonts w:ascii="Calibri"/>
              </w:rPr>
              <w:t>access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9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Install, monitor and maintain signs to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clearly identify the site. Engage land managers,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as required, to erect signs. Conduct consultation</w:t>
            </w:r>
            <w:r w:rsidRPr="004A7CB2">
              <w:rPr>
                <w:rFonts w:ascii="Calibri"/>
                <w:spacing w:val="-21"/>
              </w:rPr>
              <w:t xml:space="preserve"> </w:t>
            </w:r>
            <w:r w:rsidRPr="004A7CB2">
              <w:rPr>
                <w:rFonts w:ascii="Calibri"/>
              </w:rPr>
              <w:t xml:space="preserve">with local government, </w:t>
            </w:r>
            <w:r w:rsidRPr="004A7CB2">
              <w:rPr>
                <w:rFonts w:ascii="Calibri"/>
                <w:spacing w:val="-5"/>
              </w:rPr>
              <w:t xml:space="preserve">CFA </w:t>
            </w:r>
            <w:r w:rsidRPr="004A7CB2">
              <w:rPr>
                <w:rFonts w:ascii="Calibri"/>
              </w:rPr>
              <w:t>and adjacent land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>holders.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466" w:rsidRPr="004A7CB2" w:rsidRDefault="003F5466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37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maintain or increase</w:t>
            </w:r>
            <w:r w:rsidRPr="004A7CB2">
              <w:rPr>
                <w:rFonts w:ascii="Calibri"/>
                <w:b/>
                <w:spacing w:val="-5"/>
              </w:rPr>
              <w:t xml:space="preserve"> </w:t>
            </w:r>
            <w:r w:rsidRPr="004A7CB2">
              <w:rPr>
                <w:rFonts w:ascii="Calibri"/>
                <w:b/>
              </w:rPr>
              <w:t>the</w:t>
            </w:r>
            <w:r w:rsidRPr="004A7CB2">
              <w:rPr>
                <w:rFonts w:ascii="Calibri"/>
                <w:b/>
                <w:w w:val="99"/>
              </w:rPr>
              <w:t xml:space="preserve"> </w:t>
            </w:r>
            <w:r w:rsidRPr="004A7CB2">
              <w:rPr>
                <w:rFonts w:ascii="Calibri"/>
                <w:b/>
              </w:rPr>
              <w:t>extent of</w:t>
            </w:r>
            <w:r w:rsidRPr="004A7CB2">
              <w:rPr>
                <w:rFonts w:ascii="Calibri"/>
                <w:b/>
                <w:spacing w:val="-19"/>
              </w:rPr>
              <w:t xml:space="preserve"> </w:t>
            </w:r>
            <w:r w:rsidRPr="004A7CB2">
              <w:rPr>
                <w:rFonts w:ascii="Calibri"/>
                <w:b/>
              </w:rPr>
              <w:t>habitat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30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Prevent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management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activities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from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negatively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impacting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White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Sunray populations.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Prevent habitat</w:t>
            </w:r>
            <w:r w:rsidRPr="004A7CB2">
              <w:rPr>
                <w:rFonts w:ascii="Calibri"/>
                <w:spacing w:val="-18"/>
              </w:rPr>
              <w:t xml:space="preserve"> </w:t>
            </w:r>
            <w:r w:rsidRPr="004A7CB2">
              <w:rPr>
                <w:rFonts w:ascii="Calibri"/>
              </w:rPr>
              <w:t>loss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8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Liaise with VicRoads with aim to ensure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</w:rPr>
              <w:t>roadside maintenance and vegetation management do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>not negatively impact on grassland habitat of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White Sunray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Calibri" w:eastAsia="Calibri" w:hAnsi="Calibri" w:cs="Calibri"/>
        </w:rPr>
        <w:sectPr w:rsidR="003F5466" w:rsidRPr="004A7CB2">
          <w:pgSz w:w="11910" w:h="16840"/>
          <w:pgMar w:top="1060" w:right="1020" w:bottom="680" w:left="1020" w:header="0" w:footer="489" w:gutter="0"/>
          <w:cols w:space="720"/>
        </w:sectPr>
      </w:pPr>
    </w:p>
    <w:p w:rsidR="003F5466" w:rsidRPr="004A7CB2" w:rsidRDefault="003F546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879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maintain or improve</w:t>
            </w:r>
            <w:r w:rsidRPr="004A7CB2">
              <w:rPr>
                <w:rFonts w:ascii="Calibri"/>
                <w:b/>
                <w:spacing w:val="-9"/>
              </w:rPr>
              <w:t xml:space="preserve"> </w:t>
            </w:r>
            <w:r w:rsidRPr="004A7CB2">
              <w:rPr>
                <w:rFonts w:ascii="Calibri"/>
                <w:b/>
              </w:rPr>
              <w:t>the</w:t>
            </w:r>
          </w:p>
          <w:p w:rsidR="003F5466" w:rsidRPr="004A7CB2" w:rsidRDefault="004A7CB2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condition of the</w:t>
            </w:r>
            <w:r w:rsidRPr="004A7CB2">
              <w:rPr>
                <w:rFonts w:ascii="Calibri"/>
                <w:b/>
                <w:spacing w:val="-9"/>
              </w:rPr>
              <w:t xml:space="preserve"> </w:t>
            </w:r>
            <w:r w:rsidRPr="004A7CB2">
              <w:rPr>
                <w:rFonts w:ascii="Calibri"/>
                <w:b/>
              </w:rPr>
              <w:t>habitat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 w:line="333" w:lineRule="auto"/>
              <w:ind w:left="110" w:right="22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Weed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infestations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to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be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eradicated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and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new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infestations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are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acted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upon. Maintain adequate fire frequency for species</w:t>
            </w:r>
            <w:r w:rsidRPr="004A7CB2">
              <w:rPr>
                <w:rFonts w:ascii="Calibri"/>
                <w:spacing w:val="-26"/>
              </w:rPr>
              <w:t xml:space="preserve"> </w:t>
            </w:r>
            <w:r w:rsidRPr="004A7CB2">
              <w:rPr>
                <w:rFonts w:ascii="Calibri"/>
              </w:rPr>
              <w:t>survival.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639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Manage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environmental weeds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148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Control weeds, using application of</w:t>
            </w:r>
            <w:r w:rsidRPr="004A7CB2">
              <w:rPr>
                <w:rFonts w:ascii="Calibri"/>
                <w:spacing w:val="-14"/>
              </w:rPr>
              <w:t xml:space="preserve"> </w:t>
            </w:r>
            <w:r w:rsidRPr="004A7CB2">
              <w:rPr>
                <w:rFonts w:ascii="Calibri"/>
              </w:rPr>
              <w:t>herbicide/hand removal or burning regimes as</w:t>
            </w:r>
            <w:r w:rsidRPr="004A7CB2">
              <w:rPr>
                <w:rFonts w:ascii="Calibri"/>
                <w:spacing w:val="-21"/>
              </w:rPr>
              <w:t xml:space="preserve"> </w:t>
            </w:r>
            <w:r w:rsidRPr="004A7CB2">
              <w:rPr>
                <w:rFonts w:ascii="Calibri"/>
              </w:rPr>
              <w:t>appropriate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7"/>
              </w:rPr>
              <w:t>DELWP,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VicRoads</w:t>
            </w:r>
          </w:p>
        </w:tc>
      </w:tr>
      <w:tr w:rsidR="004A7CB2" w:rsidRPr="004A7CB2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Apply ecological</w:t>
            </w:r>
            <w:r w:rsidRPr="004A7CB2">
              <w:rPr>
                <w:rFonts w:ascii="Calibri"/>
                <w:spacing w:val="-4"/>
              </w:rPr>
              <w:t xml:space="preserve"> </w:t>
            </w:r>
            <w:r w:rsidRPr="004A7CB2">
              <w:rPr>
                <w:rFonts w:ascii="Calibri"/>
              </w:rPr>
              <w:t>burning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34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Conduct ecological burns at intervals of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three years or less and aim to burn in</w:t>
            </w:r>
            <w:r w:rsidRPr="004A7CB2">
              <w:rPr>
                <w:rFonts w:ascii="Calibri"/>
                <w:spacing w:val="-13"/>
              </w:rPr>
              <w:t xml:space="preserve"> </w:t>
            </w:r>
            <w:r w:rsidRPr="004A7CB2">
              <w:rPr>
                <w:rFonts w:ascii="Calibri"/>
              </w:rPr>
              <w:t>summer/autumn following flowering and fruiting of White</w:t>
            </w:r>
            <w:r w:rsidRPr="004A7CB2">
              <w:rPr>
                <w:rFonts w:ascii="Calibri"/>
                <w:spacing w:val="-11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Sunray.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2" w:line="260" w:lineRule="exact"/>
              <w:ind w:left="110" w:right="194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5"/>
              </w:rPr>
              <w:t>CFA</w:t>
            </w:r>
            <w:r w:rsidRPr="004A7CB2">
              <w:rPr>
                <w:rFonts w:ascii="Calibri"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Hamilton, Rokewood,</w:t>
            </w:r>
            <w:r w:rsidRPr="004A7CB2">
              <w:rPr>
                <w:rFonts w:ascii="Calibri"/>
                <w:spacing w:val="-16"/>
              </w:rPr>
              <w:t xml:space="preserve"> </w:t>
            </w: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466" w:rsidRPr="004A7CB2" w:rsidRDefault="003F546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879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increase the number</w:t>
            </w:r>
            <w:r w:rsidRPr="004A7CB2">
              <w:rPr>
                <w:rFonts w:ascii="Calibri"/>
                <w:b/>
                <w:spacing w:val="3"/>
              </w:rPr>
              <w:t xml:space="preserve"> </w:t>
            </w:r>
            <w:r w:rsidRPr="004A7CB2">
              <w:rPr>
                <w:rFonts w:ascii="Calibri"/>
                <w:b/>
              </w:rPr>
              <w:t>of</w:t>
            </w:r>
          </w:p>
          <w:p w:rsidR="003F5466" w:rsidRPr="004A7CB2" w:rsidRDefault="004A7CB2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populations or</w:t>
            </w:r>
            <w:r w:rsidRPr="004A7CB2">
              <w:rPr>
                <w:rFonts w:ascii="Calibri"/>
                <w:b/>
                <w:spacing w:val="-5"/>
              </w:rPr>
              <w:t xml:space="preserve"> </w:t>
            </w:r>
            <w:r w:rsidRPr="004A7CB2">
              <w:rPr>
                <w:rFonts w:ascii="Calibri"/>
                <w:b/>
              </w:rPr>
              <w:t>individuals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Increase or maintain the population size at all</w:t>
            </w:r>
            <w:r w:rsidRPr="004A7CB2">
              <w:rPr>
                <w:rFonts w:ascii="Calibri"/>
                <w:spacing w:val="-23"/>
              </w:rPr>
              <w:t xml:space="preserve"> </w:t>
            </w:r>
            <w:r w:rsidRPr="004A7CB2">
              <w:rPr>
                <w:rFonts w:ascii="Calibri"/>
              </w:rPr>
              <w:t>sites.</w:t>
            </w:r>
          </w:p>
          <w:p w:rsidR="003F5466" w:rsidRPr="004A7CB2" w:rsidRDefault="004A7CB2">
            <w:pPr>
              <w:pStyle w:val="TableParagraph"/>
              <w:spacing w:before="10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Genetic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variation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of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White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Sunray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to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be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maintained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across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its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range.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20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Collect reproductive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material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132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Conduct an inventory of seed that has</w:t>
            </w:r>
            <w:r w:rsidRPr="004A7CB2">
              <w:rPr>
                <w:rFonts w:ascii="Calibri"/>
                <w:spacing w:val="-5"/>
              </w:rPr>
              <w:t xml:space="preserve"> </w:t>
            </w:r>
            <w:r w:rsidRPr="004A7CB2">
              <w:rPr>
                <w:rFonts w:ascii="Calibri"/>
              </w:rPr>
              <w:t>been collected. Evaluate need for collection of</w:t>
            </w:r>
            <w:r w:rsidRPr="004A7CB2">
              <w:rPr>
                <w:rFonts w:ascii="Calibri"/>
                <w:spacing w:val="-15"/>
              </w:rPr>
              <w:t xml:space="preserve"> </w:t>
            </w:r>
            <w:r w:rsidRPr="004A7CB2">
              <w:rPr>
                <w:rFonts w:ascii="Calibri"/>
              </w:rPr>
              <w:t>further seed. Collect seed as required, and store at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 xml:space="preserve">the </w:t>
            </w:r>
            <w:r w:rsidRPr="004A7CB2">
              <w:rPr>
                <w:rFonts w:ascii="Calibri"/>
                <w:spacing w:val="-3"/>
              </w:rPr>
              <w:t xml:space="preserve">Royal </w:t>
            </w:r>
            <w:r w:rsidRPr="004A7CB2">
              <w:rPr>
                <w:rFonts w:ascii="Calibri"/>
              </w:rPr>
              <w:t>Botanic Gardens Melbourne, as part of</w:t>
            </w:r>
            <w:r w:rsidRPr="004A7CB2">
              <w:rPr>
                <w:rFonts w:ascii="Calibri"/>
                <w:spacing w:val="1"/>
              </w:rPr>
              <w:t xml:space="preserve"> </w:t>
            </w:r>
            <w:r w:rsidRPr="004A7CB2">
              <w:rPr>
                <w:rFonts w:ascii="Calibri"/>
              </w:rPr>
              <w:t>the Victorian Conservation Seedbank project. Seed</w:t>
            </w:r>
            <w:r w:rsidRPr="004A7CB2">
              <w:rPr>
                <w:rFonts w:ascii="Calibri"/>
                <w:spacing w:val="-10"/>
              </w:rPr>
              <w:t xml:space="preserve"> </w:t>
            </w:r>
            <w:r w:rsidRPr="004A7CB2">
              <w:rPr>
                <w:rFonts w:ascii="Calibri"/>
              </w:rPr>
              <w:t xml:space="preserve">to be utilised for future reintroductions and for </w:t>
            </w:r>
            <w:r w:rsidRPr="004A7CB2">
              <w:rPr>
                <w:rFonts w:ascii="Calibri"/>
                <w:i/>
                <w:spacing w:val="-3"/>
              </w:rPr>
              <w:t>ex</w:t>
            </w:r>
            <w:r w:rsidRPr="004A7CB2">
              <w:rPr>
                <w:rFonts w:ascii="Calibri"/>
                <w:i/>
                <w:spacing w:val="-28"/>
              </w:rPr>
              <w:t xml:space="preserve"> </w:t>
            </w:r>
            <w:r w:rsidRPr="004A7CB2">
              <w:rPr>
                <w:rFonts w:ascii="Calibri"/>
                <w:i/>
              </w:rPr>
              <w:t>situ</w:t>
            </w:r>
            <w:r w:rsidRPr="004A7CB2">
              <w:rPr>
                <w:rFonts w:ascii="Calibri"/>
                <w:i/>
                <w:spacing w:val="-1"/>
              </w:rPr>
              <w:t xml:space="preserve"> </w:t>
            </w:r>
            <w:r w:rsidRPr="004A7CB2">
              <w:rPr>
                <w:rFonts w:ascii="Calibri"/>
              </w:rPr>
              <w:t>storage.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401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7"/>
              </w:rPr>
              <w:t xml:space="preserve">DELWP, </w:t>
            </w:r>
            <w:r w:rsidRPr="004A7CB2">
              <w:rPr>
                <w:rFonts w:ascii="Calibri"/>
                <w:spacing w:val="-3"/>
              </w:rPr>
              <w:t>Royal</w:t>
            </w:r>
            <w:r w:rsidRPr="004A7CB2">
              <w:rPr>
                <w:rFonts w:ascii="Calibri"/>
                <w:spacing w:val="-38"/>
              </w:rPr>
              <w:t xml:space="preserve"> </w:t>
            </w:r>
            <w:r w:rsidRPr="004A7CB2">
              <w:rPr>
                <w:rFonts w:ascii="Calibri"/>
              </w:rPr>
              <w:t>Botanic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</w:rPr>
              <w:t>Gardens Melbourne</w:t>
            </w:r>
          </w:p>
        </w:tc>
      </w:tr>
    </w:tbl>
    <w:p w:rsidR="003F5466" w:rsidRPr="004A7CB2" w:rsidRDefault="003F5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466" w:rsidRPr="004A7CB2" w:rsidRDefault="003F546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10"/>
              </w:rPr>
              <w:t xml:space="preserve"> </w:t>
            </w:r>
            <w:r w:rsidRPr="004A7CB2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Objective</w:t>
            </w:r>
            <w:r w:rsidRPr="004A7CB2">
              <w:rPr>
                <w:rFonts w:ascii="Calibri"/>
                <w:b/>
                <w:spacing w:val="-13"/>
              </w:rPr>
              <w:t xml:space="preserve"> </w:t>
            </w:r>
            <w:r w:rsidRPr="004A7CB2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3F5466"/>
        </w:tc>
      </w:tr>
      <w:tr w:rsidR="004A7CB2" w:rsidRPr="004A7CB2">
        <w:trPr>
          <w:trHeight w:hRule="exact" w:val="1139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266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  <w:spacing w:val="-10"/>
              </w:rPr>
              <w:t xml:space="preserve">To </w:t>
            </w:r>
            <w:r w:rsidRPr="004A7CB2">
              <w:rPr>
                <w:rFonts w:ascii="Calibri"/>
                <w:b/>
              </w:rPr>
              <w:t>maintain or</w:t>
            </w:r>
            <w:r w:rsidRPr="004A7CB2">
              <w:rPr>
                <w:rFonts w:ascii="Calibri"/>
                <w:b/>
                <w:spacing w:val="3"/>
              </w:rPr>
              <w:t xml:space="preserve"> </w:t>
            </w:r>
            <w:r w:rsidRPr="004A7CB2">
              <w:rPr>
                <w:rFonts w:ascii="Calibri"/>
                <w:b/>
              </w:rPr>
              <w:t>increase</w:t>
            </w:r>
            <w:r w:rsidRPr="004A7CB2">
              <w:rPr>
                <w:rFonts w:ascii="Calibri"/>
                <w:b/>
                <w:spacing w:val="-1"/>
              </w:rPr>
              <w:t xml:space="preserve"> </w:t>
            </w:r>
            <w:r w:rsidRPr="004A7CB2">
              <w:rPr>
                <w:rFonts w:ascii="Calibri"/>
                <w:b/>
              </w:rPr>
              <w:t>community awareness</w:t>
            </w:r>
            <w:r w:rsidRPr="004A7CB2">
              <w:rPr>
                <w:rFonts w:ascii="Calibri"/>
                <w:b/>
                <w:spacing w:val="-14"/>
              </w:rPr>
              <w:t xml:space="preserve"> </w:t>
            </w:r>
            <w:r w:rsidRPr="004A7CB2">
              <w:rPr>
                <w:rFonts w:ascii="Calibri"/>
                <w:b/>
              </w:rPr>
              <w:t>and</w:t>
            </w:r>
            <w:r w:rsidRPr="004A7CB2">
              <w:rPr>
                <w:rFonts w:ascii="Calibri"/>
                <w:b/>
                <w:w w:val="99"/>
              </w:rPr>
              <w:t xml:space="preserve"> </w:t>
            </w:r>
            <w:r w:rsidRPr="004A7CB2">
              <w:rPr>
                <w:rFonts w:ascii="Calibri"/>
                <w:b/>
              </w:rPr>
              <w:t>support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Information on the ecology of White Sunray to be</w:t>
            </w:r>
            <w:r w:rsidRPr="004A7CB2">
              <w:rPr>
                <w:rFonts w:ascii="Calibri"/>
                <w:spacing w:val="-34"/>
              </w:rPr>
              <w:t xml:space="preserve"> </w:t>
            </w:r>
            <w:r w:rsidRPr="004A7CB2">
              <w:rPr>
                <w:rFonts w:ascii="Calibri"/>
              </w:rPr>
              <w:t>disseminated.</w:t>
            </w:r>
          </w:p>
          <w:p w:rsidR="003F5466" w:rsidRPr="004A7CB2" w:rsidRDefault="004A7CB2">
            <w:pPr>
              <w:pStyle w:val="TableParagraph"/>
              <w:spacing w:before="106" w:line="260" w:lineRule="exact"/>
              <w:ind w:left="110" w:right="56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information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systems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to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contain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up-to-date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information</w:t>
            </w:r>
            <w:r w:rsidRPr="004A7CB2">
              <w:rPr>
                <w:rFonts w:ascii="Calibri"/>
                <w:spacing w:val="-7"/>
              </w:rPr>
              <w:t xml:space="preserve"> </w:t>
            </w:r>
            <w:r w:rsidRPr="004A7CB2">
              <w:rPr>
                <w:rFonts w:ascii="Calibri"/>
              </w:rPr>
              <w:t>about White</w:t>
            </w:r>
            <w:r w:rsidRPr="004A7CB2">
              <w:rPr>
                <w:rFonts w:ascii="Calibri"/>
                <w:spacing w:val="4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Sun-ray.</w:t>
            </w:r>
          </w:p>
        </w:tc>
      </w:tr>
      <w:tr w:rsidR="004A7CB2" w:rsidRPr="004A7CB2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Standard</w:t>
            </w:r>
            <w:r w:rsidRPr="004A7CB2">
              <w:rPr>
                <w:rFonts w:ascii="Calibri"/>
                <w:b/>
                <w:spacing w:val="-8"/>
              </w:rPr>
              <w:t xml:space="preserve"> </w:t>
            </w:r>
            <w:r w:rsidRPr="004A7CB2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F5466" w:rsidRPr="004A7CB2" w:rsidRDefault="004A7CB2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b/>
              </w:rPr>
              <w:t>Responsible</w:t>
            </w:r>
            <w:r w:rsidRPr="004A7CB2">
              <w:rPr>
                <w:rFonts w:ascii="Calibri"/>
                <w:b/>
                <w:spacing w:val="-18"/>
              </w:rPr>
              <w:t xml:space="preserve"> </w:t>
            </w:r>
            <w:r w:rsidRPr="004A7CB2">
              <w:rPr>
                <w:rFonts w:ascii="Calibri"/>
                <w:b/>
              </w:rPr>
              <w:t>agents</w:t>
            </w:r>
          </w:p>
        </w:tc>
      </w:tr>
      <w:tr w:rsidR="004A7CB2" w:rsidRPr="004A7CB2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50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Develop, publish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and distribute</w:t>
            </w:r>
            <w:r w:rsidRPr="004A7CB2">
              <w:rPr>
                <w:rFonts w:ascii="Calibri"/>
                <w:spacing w:val="-3"/>
              </w:rPr>
              <w:t xml:space="preserve"> </w:t>
            </w:r>
            <w:r w:rsidRPr="004A7CB2">
              <w:rPr>
                <w:rFonts w:ascii="Calibri"/>
              </w:rPr>
              <w:t>educational,</w:t>
            </w:r>
            <w:r w:rsidRPr="004A7CB2">
              <w:rPr>
                <w:rFonts w:ascii="Calibri"/>
                <w:w w:val="99"/>
              </w:rPr>
              <w:t xml:space="preserve"> </w:t>
            </w:r>
            <w:r w:rsidRPr="004A7CB2">
              <w:rPr>
                <w:rFonts w:ascii="Calibri"/>
              </w:rPr>
              <w:t>technical or</w:t>
            </w:r>
            <w:r w:rsidRPr="004A7CB2">
              <w:rPr>
                <w:rFonts w:ascii="Calibri"/>
                <w:spacing w:val="-2"/>
              </w:rPr>
              <w:t xml:space="preserve"> </w:t>
            </w:r>
            <w:r w:rsidRPr="004A7CB2">
              <w:rPr>
                <w:rFonts w:ascii="Calibri"/>
              </w:rPr>
              <w:t>publicity material and/or</w:t>
            </w:r>
            <w:r w:rsidRPr="004A7CB2">
              <w:rPr>
                <w:rFonts w:ascii="Calibri"/>
                <w:spacing w:val="-17"/>
              </w:rPr>
              <w:t xml:space="preserve"> </w:t>
            </w:r>
            <w:r w:rsidRPr="004A7CB2">
              <w:rPr>
                <w:rFonts w:ascii="Calibri"/>
              </w:rPr>
              <w:t>displays.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7" w:line="260" w:lineRule="exact"/>
              <w:ind w:left="110" w:right="345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</w:rPr>
              <w:t>Community education, and encouragement</w:t>
            </w:r>
            <w:r w:rsidRPr="004A7CB2">
              <w:rPr>
                <w:rFonts w:ascii="Calibri"/>
                <w:spacing w:val="-9"/>
              </w:rPr>
              <w:t xml:space="preserve"> </w:t>
            </w:r>
            <w:r w:rsidRPr="004A7CB2">
              <w:rPr>
                <w:rFonts w:ascii="Calibri"/>
              </w:rPr>
              <w:t>of individuals to report sightings of White Sunray</w:t>
            </w:r>
            <w:r w:rsidRPr="004A7CB2">
              <w:rPr>
                <w:rFonts w:ascii="Calibri"/>
                <w:spacing w:val="-24"/>
              </w:rPr>
              <w:t xml:space="preserve"> </w:t>
            </w:r>
            <w:r w:rsidRPr="004A7CB2">
              <w:rPr>
                <w:rFonts w:ascii="Calibri"/>
              </w:rPr>
              <w:t xml:space="preserve">to regional </w:t>
            </w:r>
            <w:r w:rsidRPr="004A7CB2">
              <w:rPr>
                <w:rFonts w:ascii="Calibri"/>
                <w:spacing w:val="-3"/>
              </w:rPr>
              <w:t>DELWP</w:t>
            </w:r>
            <w:r w:rsidRPr="004A7CB2">
              <w:rPr>
                <w:rFonts w:ascii="Calibri"/>
                <w:spacing w:val="-6"/>
              </w:rPr>
              <w:t xml:space="preserve"> </w:t>
            </w:r>
            <w:r w:rsidRPr="004A7CB2">
              <w:rPr>
                <w:rFonts w:ascii="Calibri"/>
                <w:spacing w:val="-4"/>
              </w:rPr>
              <w:t>staff.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F5466" w:rsidRPr="004A7CB2" w:rsidRDefault="004A7CB2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4A7CB2">
              <w:rPr>
                <w:rFonts w:ascii="Calibri"/>
                <w:spacing w:val="-3"/>
              </w:rPr>
              <w:t>DELWP</w:t>
            </w:r>
          </w:p>
        </w:tc>
      </w:tr>
    </w:tbl>
    <w:p w:rsidR="003F5466" w:rsidRPr="004A7CB2" w:rsidRDefault="003F5466">
      <w:pPr>
        <w:rPr>
          <w:rFonts w:ascii="Calibri" w:eastAsia="Calibri" w:hAnsi="Calibri" w:cs="Calibri"/>
        </w:rPr>
        <w:sectPr w:rsidR="003F5466" w:rsidRPr="004A7CB2">
          <w:pgSz w:w="11910" w:h="16840"/>
          <w:pgMar w:top="1040" w:right="1020" w:bottom="680" w:left="1020" w:header="0" w:footer="489" w:gutter="0"/>
          <w:cols w:space="720"/>
        </w:sectPr>
      </w:pPr>
    </w:p>
    <w:p w:rsidR="003F5466" w:rsidRPr="004A7CB2" w:rsidRDefault="004A7CB2">
      <w:pPr>
        <w:pStyle w:val="Heading1"/>
        <w:spacing w:before="23"/>
        <w:ind w:right="4436"/>
        <w:rPr>
          <w:b w:val="0"/>
          <w:bCs w:val="0"/>
        </w:rPr>
      </w:pPr>
      <w:r w:rsidRPr="004A7CB2">
        <w:lastRenderedPageBreak/>
        <w:t>Personal</w:t>
      </w:r>
      <w:r w:rsidRPr="004A7CB2">
        <w:rPr>
          <w:spacing w:val="-17"/>
        </w:rPr>
        <w:t xml:space="preserve"> </w:t>
      </w:r>
      <w:r w:rsidRPr="004A7CB2">
        <w:t>Communications</w:t>
      </w:r>
    </w:p>
    <w:p w:rsidR="003F5466" w:rsidRPr="004A7CB2" w:rsidRDefault="004A7CB2">
      <w:pPr>
        <w:pStyle w:val="BodyText"/>
        <w:spacing w:before="203" w:line="260" w:lineRule="exact"/>
        <w:ind w:right="4436"/>
      </w:pPr>
      <w:r w:rsidRPr="004A7CB2">
        <w:t xml:space="preserve">John Morgan, Plant ecologist, La </w:t>
      </w:r>
      <w:r w:rsidRPr="004A7CB2">
        <w:rPr>
          <w:spacing w:val="-4"/>
        </w:rPr>
        <w:t>Trobe</w:t>
      </w:r>
      <w:r w:rsidRPr="004A7CB2">
        <w:rPr>
          <w:spacing w:val="-20"/>
        </w:rPr>
        <w:t xml:space="preserve"> </w:t>
      </w:r>
      <w:r w:rsidRPr="004A7CB2">
        <w:t xml:space="preserve">University Bundoora, Department of </w:t>
      </w:r>
      <w:r w:rsidRPr="004A7CB2">
        <w:rPr>
          <w:spacing w:val="-4"/>
        </w:rPr>
        <w:t>Botany,</w:t>
      </w:r>
      <w:r w:rsidRPr="004A7CB2">
        <w:rPr>
          <w:spacing w:val="-2"/>
        </w:rPr>
        <w:t xml:space="preserve"> </w:t>
      </w:r>
      <w:r w:rsidRPr="004A7CB2">
        <w:t>Biological Sciences II</w:t>
      </w:r>
    </w:p>
    <w:p w:rsidR="003F5466" w:rsidRPr="004A7CB2" w:rsidRDefault="003F546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F5466" w:rsidRPr="004A7CB2" w:rsidRDefault="004A7CB2">
      <w:pPr>
        <w:pStyle w:val="Heading1"/>
        <w:ind w:right="4436"/>
        <w:rPr>
          <w:rFonts w:cs="Calibri"/>
          <w:b w:val="0"/>
          <w:bCs w:val="0"/>
        </w:rPr>
      </w:pPr>
      <w:r w:rsidRPr="004A7CB2">
        <w:rPr>
          <w:spacing w:val="-3"/>
        </w:rPr>
        <w:t>References</w:t>
      </w:r>
    </w:p>
    <w:p w:rsidR="003F5466" w:rsidRPr="004A7CB2" w:rsidRDefault="004A7CB2">
      <w:pPr>
        <w:pStyle w:val="BodyText"/>
        <w:spacing w:before="48" w:line="244" w:lineRule="exact"/>
        <w:ind w:right="4436"/>
      </w:pPr>
      <w:r w:rsidRPr="004A7CB2">
        <w:t>Costin</w:t>
      </w:r>
      <w:r w:rsidRPr="004A7CB2">
        <w:rPr>
          <w:spacing w:val="-8"/>
        </w:rPr>
        <w:t xml:space="preserve"> </w:t>
      </w:r>
      <w:r w:rsidRPr="004A7CB2">
        <w:t>BJ</w:t>
      </w:r>
      <w:r w:rsidRPr="004A7CB2">
        <w:rPr>
          <w:spacing w:val="-8"/>
        </w:rPr>
        <w:t xml:space="preserve"> </w:t>
      </w:r>
      <w:r w:rsidRPr="004A7CB2">
        <w:t>1999.</w:t>
      </w:r>
      <w:r w:rsidRPr="004A7CB2">
        <w:rPr>
          <w:spacing w:val="-8"/>
        </w:rPr>
        <w:t xml:space="preserve"> </w:t>
      </w:r>
      <w:r w:rsidRPr="004A7CB2">
        <w:t>Effects</w:t>
      </w:r>
      <w:r w:rsidRPr="004A7CB2">
        <w:rPr>
          <w:spacing w:val="-8"/>
        </w:rPr>
        <w:t xml:space="preserve"> </w:t>
      </w:r>
      <w:r w:rsidRPr="004A7CB2">
        <w:t>of</w:t>
      </w:r>
      <w:r w:rsidRPr="004A7CB2">
        <w:rPr>
          <w:spacing w:val="-8"/>
        </w:rPr>
        <w:t xml:space="preserve"> </w:t>
      </w:r>
      <w:r w:rsidRPr="004A7CB2">
        <w:t>habitat</w:t>
      </w:r>
      <w:r w:rsidRPr="004A7CB2">
        <w:rPr>
          <w:spacing w:val="-8"/>
        </w:rPr>
        <w:t xml:space="preserve"> </w:t>
      </w:r>
      <w:r w:rsidRPr="004A7CB2">
        <w:t>fragmentation</w:t>
      </w:r>
    </w:p>
    <w:p w:rsidR="003F5466" w:rsidRPr="004A7CB2" w:rsidRDefault="004A7CB2">
      <w:pPr>
        <w:spacing w:before="9" w:line="220" w:lineRule="exact"/>
        <w:ind w:left="283" w:right="4436"/>
        <w:rPr>
          <w:rFonts w:ascii="Calibri" w:eastAsia="Calibri" w:hAnsi="Calibri" w:cs="Calibri"/>
        </w:rPr>
      </w:pPr>
      <w:r w:rsidRPr="004A7CB2">
        <w:rPr>
          <w:rFonts w:ascii="Calibri"/>
        </w:rPr>
        <w:t xml:space="preserve">on the seed set of </w:t>
      </w:r>
      <w:r w:rsidRPr="004A7CB2">
        <w:rPr>
          <w:rFonts w:ascii="Calibri"/>
          <w:i/>
        </w:rPr>
        <w:t>Leucochrysum albicans</w:t>
      </w:r>
      <w:r w:rsidRPr="004A7CB2">
        <w:rPr>
          <w:rFonts w:ascii="Calibri"/>
          <w:i/>
          <w:spacing w:val="-15"/>
        </w:rPr>
        <w:t xml:space="preserve"> </w:t>
      </w:r>
      <w:r w:rsidRPr="004A7CB2">
        <w:rPr>
          <w:rFonts w:ascii="Calibri"/>
        </w:rPr>
        <w:t xml:space="preserve">subsp. </w:t>
      </w:r>
      <w:r w:rsidRPr="004A7CB2">
        <w:rPr>
          <w:rFonts w:ascii="Calibri"/>
          <w:i/>
        </w:rPr>
        <w:t xml:space="preserve">albicans </w:t>
      </w:r>
      <w:r w:rsidRPr="004A7CB2">
        <w:rPr>
          <w:rFonts w:ascii="Calibri"/>
          <w:spacing w:val="-7"/>
        </w:rPr>
        <w:t xml:space="preserve">var. </w:t>
      </w:r>
      <w:r w:rsidRPr="004A7CB2">
        <w:rPr>
          <w:rFonts w:ascii="Calibri"/>
          <w:i/>
        </w:rPr>
        <w:t xml:space="preserve">tricolor </w:t>
      </w:r>
      <w:r w:rsidRPr="004A7CB2">
        <w:rPr>
          <w:rFonts w:ascii="Calibri"/>
        </w:rPr>
        <w:t>(</w:t>
      </w:r>
      <w:r w:rsidRPr="004A7CB2">
        <w:rPr>
          <w:rFonts w:ascii="Calibri"/>
          <w:i/>
        </w:rPr>
        <w:t>Asteraceae</w:t>
      </w:r>
      <w:r w:rsidRPr="004A7CB2">
        <w:rPr>
          <w:rFonts w:ascii="Calibri"/>
        </w:rPr>
        <w:t>). Honours</w:t>
      </w:r>
      <w:r w:rsidRPr="004A7CB2">
        <w:rPr>
          <w:rFonts w:ascii="Calibri"/>
          <w:spacing w:val="-16"/>
        </w:rPr>
        <w:t xml:space="preserve"> </w:t>
      </w:r>
      <w:r w:rsidRPr="004A7CB2">
        <w:rPr>
          <w:rFonts w:ascii="Calibri"/>
        </w:rPr>
        <w:t xml:space="preserve">thesis, Department of </w:t>
      </w:r>
      <w:r w:rsidRPr="004A7CB2">
        <w:rPr>
          <w:rFonts w:ascii="Calibri"/>
          <w:spacing w:val="-4"/>
        </w:rPr>
        <w:t xml:space="preserve">Botany, </w:t>
      </w:r>
      <w:r w:rsidRPr="004A7CB2">
        <w:rPr>
          <w:rFonts w:ascii="Calibri"/>
        </w:rPr>
        <w:t xml:space="preserve">La </w:t>
      </w:r>
      <w:r w:rsidRPr="004A7CB2">
        <w:rPr>
          <w:rFonts w:ascii="Calibri"/>
          <w:spacing w:val="-4"/>
        </w:rPr>
        <w:t xml:space="preserve">Trobe </w:t>
      </w:r>
      <w:r w:rsidRPr="004A7CB2">
        <w:rPr>
          <w:rFonts w:ascii="Calibri"/>
          <w:spacing w:val="-3"/>
        </w:rPr>
        <w:t>University,</w:t>
      </w:r>
      <w:r w:rsidRPr="004A7CB2">
        <w:rPr>
          <w:rFonts w:ascii="Calibri"/>
          <w:spacing w:val="-28"/>
        </w:rPr>
        <w:t xml:space="preserve"> </w:t>
      </w:r>
      <w:r w:rsidRPr="004A7CB2">
        <w:rPr>
          <w:rFonts w:ascii="Calibri"/>
        </w:rPr>
        <w:t>Victoria.</w:t>
      </w:r>
    </w:p>
    <w:p w:rsidR="003F5466" w:rsidRPr="004A7CB2" w:rsidRDefault="004A7CB2">
      <w:pPr>
        <w:spacing w:before="113" w:line="220" w:lineRule="exact"/>
        <w:ind w:left="283" w:right="4351" w:hanging="171"/>
        <w:rPr>
          <w:rFonts w:ascii="Calibri" w:eastAsia="Calibri" w:hAnsi="Calibri" w:cs="Calibri"/>
        </w:rPr>
      </w:pPr>
      <w:r w:rsidRPr="004A7CB2">
        <w:rPr>
          <w:rFonts w:ascii="Calibri"/>
        </w:rPr>
        <w:t xml:space="preserve">Costin BJ, Morgan JW and </w:t>
      </w:r>
      <w:r w:rsidRPr="004A7CB2">
        <w:rPr>
          <w:rFonts w:ascii="Calibri"/>
          <w:spacing w:val="-4"/>
        </w:rPr>
        <w:t xml:space="preserve">Young </w:t>
      </w:r>
      <w:r w:rsidRPr="004A7CB2">
        <w:rPr>
          <w:rFonts w:ascii="Calibri"/>
        </w:rPr>
        <w:t>AG</w:t>
      </w:r>
      <w:r w:rsidRPr="004A7CB2">
        <w:rPr>
          <w:rFonts w:ascii="Calibri"/>
          <w:spacing w:val="-1"/>
        </w:rPr>
        <w:t xml:space="preserve"> </w:t>
      </w:r>
      <w:r w:rsidRPr="004A7CB2">
        <w:rPr>
          <w:rFonts w:ascii="Calibri"/>
        </w:rPr>
        <w:t>2001. Reproductive success does not decline</w:t>
      </w:r>
      <w:r w:rsidRPr="004A7CB2">
        <w:rPr>
          <w:rFonts w:ascii="Calibri"/>
          <w:spacing w:val="-3"/>
        </w:rPr>
        <w:t xml:space="preserve"> </w:t>
      </w:r>
      <w:r w:rsidRPr="004A7CB2">
        <w:rPr>
          <w:rFonts w:ascii="Calibri"/>
        </w:rPr>
        <w:t xml:space="preserve">in fragmented populations of </w:t>
      </w:r>
      <w:r w:rsidRPr="004A7CB2">
        <w:rPr>
          <w:rFonts w:ascii="Calibri"/>
          <w:i/>
        </w:rPr>
        <w:t>Leucochrysum</w:t>
      </w:r>
      <w:r w:rsidRPr="004A7CB2">
        <w:rPr>
          <w:rFonts w:ascii="Calibri"/>
          <w:i/>
          <w:spacing w:val="-24"/>
        </w:rPr>
        <w:t xml:space="preserve"> </w:t>
      </w:r>
      <w:r w:rsidRPr="004A7CB2">
        <w:rPr>
          <w:rFonts w:ascii="Calibri"/>
          <w:i/>
        </w:rPr>
        <w:t>albicans</w:t>
      </w:r>
      <w:r w:rsidRPr="004A7CB2">
        <w:rPr>
          <w:rFonts w:ascii="Calibri"/>
          <w:i/>
          <w:spacing w:val="-1"/>
        </w:rPr>
        <w:t xml:space="preserve"> </w:t>
      </w:r>
      <w:r w:rsidRPr="004A7CB2">
        <w:rPr>
          <w:rFonts w:ascii="Calibri"/>
        </w:rPr>
        <w:t xml:space="preserve">subsp. </w:t>
      </w:r>
      <w:r w:rsidRPr="004A7CB2">
        <w:rPr>
          <w:rFonts w:ascii="Calibri"/>
          <w:i/>
        </w:rPr>
        <w:t xml:space="preserve">albicans </w:t>
      </w:r>
      <w:r w:rsidRPr="004A7CB2">
        <w:rPr>
          <w:rFonts w:ascii="Calibri"/>
          <w:spacing w:val="-7"/>
        </w:rPr>
        <w:t xml:space="preserve">var. </w:t>
      </w:r>
      <w:r w:rsidRPr="004A7CB2">
        <w:rPr>
          <w:rFonts w:ascii="Calibri"/>
          <w:i/>
        </w:rPr>
        <w:t xml:space="preserve">tricolor </w:t>
      </w:r>
      <w:r w:rsidRPr="004A7CB2">
        <w:rPr>
          <w:rFonts w:ascii="Calibri"/>
        </w:rPr>
        <w:t>(</w:t>
      </w:r>
      <w:r w:rsidRPr="004A7CB2">
        <w:rPr>
          <w:rFonts w:ascii="Calibri"/>
          <w:i/>
        </w:rPr>
        <w:t>Asteraceae</w:t>
      </w:r>
      <w:r w:rsidRPr="004A7CB2">
        <w:rPr>
          <w:rFonts w:ascii="Calibri"/>
        </w:rPr>
        <w:t>).</w:t>
      </w:r>
      <w:r w:rsidRPr="004A7CB2">
        <w:rPr>
          <w:rFonts w:ascii="Calibri"/>
          <w:spacing w:val="-25"/>
        </w:rPr>
        <w:t xml:space="preserve"> </w:t>
      </w:r>
      <w:r w:rsidRPr="004A7CB2">
        <w:rPr>
          <w:rFonts w:ascii="Calibri"/>
        </w:rPr>
        <w:t>Biological Conservation 98:</w:t>
      </w:r>
      <w:r w:rsidRPr="004A7CB2">
        <w:rPr>
          <w:rFonts w:ascii="Calibri"/>
          <w:spacing w:val="-7"/>
        </w:rPr>
        <w:t xml:space="preserve"> </w:t>
      </w:r>
      <w:r w:rsidRPr="004A7CB2">
        <w:rPr>
          <w:rFonts w:ascii="Calibri"/>
        </w:rPr>
        <w:t>273-284.</w:t>
      </w:r>
    </w:p>
    <w:p w:rsidR="003F5466" w:rsidRPr="004A7CB2" w:rsidRDefault="004A7CB2">
      <w:pPr>
        <w:pStyle w:val="BodyText"/>
        <w:spacing w:line="220" w:lineRule="exact"/>
        <w:ind w:left="283" w:right="4351" w:hanging="171"/>
      </w:pPr>
      <w:r w:rsidRPr="004A7CB2">
        <w:t xml:space="preserve">Department of Environment, Land, </w:t>
      </w:r>
      <w:r w:rsidRPr="004A7CB2">
        <w:rPr>
          <w:spacing w:val="-3"/>
        </w:rPr>
        <w:t>Water</w:t>
      </w:r>
      <w:r w:rsidRPr="004A7CB2">
        <w:rPr>
          <w:spacing w:val="-4"/>
        </w:rPr>
        <w:t xml:space="preserve"> </w:t>
      </w:r>
      <w:r w:rsidRPr="004A7CB2">
        <w:t>and Planning (DELWP) 2015. Victorian</w:t>
      </w:r>
      <w:r w:rsidRPr="004A7CB2">
        <w:rPr>
          <w:spacing w:val="-8"/>
        </w:rPr>
        <w:t xml:space="preserve"> </w:t>
      </w:r>
      <w:r w:rsidRPr="004A7CB2">
        <w:t>Biodiversity Atlas, retrieved Aug 2015 fr</w:t>
      </w:r>
      <w:hyperlink r:id="rId13">
        <w:r w:rsidRPr="004A7CB2">
          <w:t>om:</w:t>
        </w:r>
        <w:r w:rsidRPr="004A7CB2">
          <w:rPr>
            <w:spacing w:val="-33"/>
          </w:rPr>
          <w:t xml:space="preserve"> </w:t>
        </w:r>
        <w:r w:rsidRPr="004A7CB2">
          <w:t>http://mapshare2.</w:t>
        </w:r>
      </w:hyperlink>
      <w:r w:rsidRPr="004A7CB2">
        <w:t xml:space="preserve"> dse.vic.gov.au/MapShare2EXT/imf.jsp?site=bim</w:t>
      </w:r>
    </w:p>
    <w:p w:rsidR="003F5466" w:rsidRPr="004A7CB2" w:rsidRDefault="004A7CB2">
      <w:pPr>
        <w:spacing w:before="113" w:line="220" w:lineRule="exact"/>
        <w:ind w:left="283" w:right="4569" w:hanging="171"/>
        <w:rPr>
          <w:rFonts w:ascii="Calibri" w:eastAsia="Calibri" w:hAnsi="Calibri" w:cs="Calibri"/>
        </w:rPr>
      </w:pPr>
      <w:r w:rsidRPr="004A7CB2">
        <w:rPr>
          <w:rFonts w:ascii="Calibri"/>
        </w:rPr>
        <w:t>Department of Environment and</w:t>
      </w:r>
      <w:r w:rsidRPr="004A7CB2">
        <w:rPr>
          <w:rFonts w:ascii="Calibri"/>
          <w:spacing w:val="-3"/>
        </w:rPr>
        <w:t xml:space="preserve"> </w:t>
      </w:r>
      <w:r w:rsidRPr="004A7CB2">
        <w:rPr>
          <w:rFonts w:ascii="Calibri"/>
        </w:rPr>
        <w:t xml:space="preserve">Primary Industries (DEPI) 2014. </w:t>
      </w:r>
      <w:r w:rsidRPr="004A7CB2">
        <w:rPr>
          <w:rFonts w:ascii="Calibri"/>
          <w:i/>
        </w:rPr>
        <w:t>Advisory List of Rare</w:t>
      </w:r>
      <w:r w:rsidRPr="004A7CB2">
        <w:rPr>
          <w:rFonts w:ascii="Calibri"/>
          <w:i/>
          <w:spacing w:val="-12"/>
        </w:rPr>
        <w:t xml:space="preserve"> </w:t>
      </w:r>
      <w:r w:rsidRPr="004A7CB2">
        <w:rPr>
          <w:rFonts w:ascii="Calibri"/>
          <w:i/>
        </w:rPr>
        <w:t>or</w:t>
      </w:r>
    </w:p>
    <w:p w:rsidR="003F5466" w:rsidRPr="004A7CB2" w:rsidRDefault="004A7CB2">
      <w:pPr>
        <w:pStyle w:val="BodyText"/>
        <w:spacing w:before="0" w:line="220" w:lineRule="exact"/>
        <w:ind w:left="283" w:right="4498"/>
      </w:pPr>
      <w:r w:rsidRPr="004A7CB2">
        <w:rPr>
          <w:rFonts w:cs="Calibri"/>
          <w:i/>
        </w:rPr>
        <w:t>Threatened Plants in Victoria – 2014</w:t>
      </w:r>
      <w:r w:rsidRPr="004A7CB2">
        <w:t>.</w:t>
      </w:r>
      <w:r w:rsidRPr="004A7CB2">
        <w:rPr>
          <w:spacing w:val="-12"/>
        </w:rPr>
        <w:t xml:space="preserve"> </w:t>
      </w:r>
      <w:r w:rsidRPr="004A7CB2">
        <w:t>Department of Environment and Primary Industries,</w:t>
      </w:r>
      <w:r w:rsidRPr="004A7CB2">
        <w:rPr>
          <w:spacing w:val="-7"/>
        </w:rPr>
        <w:t xml:space="preserve"> </w:t>
      </w:r>
      <w:r w:rsidRPr="004A7CB2">
        <w:t>East Melbourne, Victoria. Retrieved May</w:t>
      </w:r>
      <w:r w:rsidRPr="004A7CB2">
        <w:rPr>
          <w:spacing w:val="-5"/>
        </w:rPr>
        <w:t xml:space="preserve"> </w:t>
      </w:r>
      <w:r w:rsidRPr="004A7CB2">
        <w:t>2014:</w:t>
      </w:r>
      <w:hyperlink r:id="rId14">
        <w:r w:rsidRPr="004A7CB2">
          <w:t xml:space="preserve"> http://www.depi.vic.gov.au/</w:t>
        </w:r>
      </w:hyperlink>
      <w:r w:rsidRPr="004A7CB2">
        <w:rPr>
          <w:spacing w:val="3"/>
        </w:rPr>
        <w:t xml:space="preserve"> </w:t>
      </w:r>
      <w:r w:rsidRPr="004A7CB2">
        <w:t>data/assets/ pdf_file/0005/277565/Advisory-List-of-Rare-or- Threatened-Plants-in-Victoria-2014.pdf</w:t>
      </w:r>
    </w:p>
    <w:p w:rsidR="003F5466" w:rsidRPr="004A7CB2" w:rsidRDefault="004A7CB2">
      <w:pPr>
        <w:pStyle w:val="BodyText"/>
        <w:spacing w:line="220" w:lineRule="exact"/>
        <w:ind w:left="283" w:right="4351" w:hanging="171"/>
      </w:pPr>
      <w:r w:rsidRPr="004A7CB2">
        <w:t>McClaren, K. 2013. The influence of population</w:t>
      </w:r>
      <w:r w:rsidRPr="004A7CB2">
        <w:rPr>
          <w:spacing w:val="-11"/>
        </w:rPr>
        <w:t xml:space="preserve"> </w:t>
      </w:r>
      <w:r w:rsidRPr="004A7CB2">
        <w:t>size on reproductive output and ecological</w:t>
      </w:r>
      <w:r w:rsidRPr="004A7CB2">
        <w:rPr>
          <w:spacing w:val="-25"/>
        </w:rPr>
        <w:t xml:space="preserve"> </w:t>
      </w:r>
      <w:r w:rsidRPr="004A7CB2">
        <w:t>interactions</w:t>
      </w:r>
      <w:r w:rsidRPr="004A7CB2">
        <w:rPr>
          <w:w w:val="99"/>
        </w:rPr>
        <w:t xml:space="preserve"> </w:t>
      </w:r>
      <w:r w:rsidRPr="004A7CB2">
        <w:t xml:space="preserve">varies over time in </w:t>
      </w:r>
      <w:r w:rsidRPr="004A7CB2">
        <w:rPr>
          <w:i/>
        </w:rPr>
        <w:t>Leucochrysum albicans</w:t>
      </w:r>
      <w:r w:rsidRPr="004A7CB2">
        <w:rPr>
          <w:i/>
          <w:spacing w:val="-12"/>
        </w:rPr>
        <w:t xml:space="preserve"> </w:t>
      </w:r>
      <w:r w:rsidRPr="004A7CB2">
        <w:rPr>
          <w:spacing w:val="-7"/>
        </w:rPr>
        <w:t>var.</w:t>
      </w:r>
      <w:r w:rsidRPr="004A7CB2">
        <w:t xml:space="preserve"> </w:t>
      </w:r>
      <w:r w:rsidRPr="004A7CB2">
        <w:rPr>
          <w:i/>
        </w:rPr>
        <w:t xml:space="preserve">tricolor </w:t>
      </w:r>
      <w:r w:rsidRPr="004A7CB2">
        <w:t>(</w:t>
      </w:r>
      <w:r w:rsidRPr="004A7CB2">
        <w:rPr>
          <w:i/>
        </w:rPr>
        <w:t>Asteraceae</w:t>
      </w:r>
      <w:r w:rsidRPr="004A7CB2">
        <w:t>). Unpublished Honours</w:t>
      </w:r>
      <w:r w:rsidRPr="004A7CB2">
        <w:rPr>
          <w:spacing w:val="-15"/>
        </w:rPr>
        <w:t xml:space="preserve"> </w:t>
      </w:r>
      <w:r w:rsidRPr="004A7CB2">
        <w:t xml:space="preserve">thesis, Department of </w:t>
      </w:r>
      <w:r w:rsidRPr="004A7CB2">
        <w:rPr>
          <w:spacing w:val="-4"/>
        </w:rPr>
        <w:t xml:space="preserve">Botany, </w:t>
      </w:r>
      <w:r w:rsidRPr="004A7CB2">
        <w:t xml:space="preserve">La </w:t>
      </w:r>
      <w:r w:rsidRPr="004A7CB2">
        <w:rPr>
          <w:spacing w:val="-4"/>
        </w:rPr>
        <w:t>Trobe</w:t>
      </w:r>
      <w:r w:rsidRPr="004A7CB2">
        <w:rPr>
          <w:spacing w:val="-14"/>
        </w:rPr>
        <w:t xml:space="preserve"> </w:t>
      </w:r>
      <w:r w:rsidRPr="004A7CB2">
        <w:t>University.</w:t>
      </w:r>
    </w:p>
    <w:p w:rsidR="003F5466" w:rsidRPr="004A7CB2" w:rsidRDefault="004A7CB2">
      <w:pPr>
        <w:spacing w:before="113" w:line="220" w:lineRule="exact"/>
        <w:ind w:left="283" w:right="4436" w:hanging="171"/>
        <w:rPr>
          <w:rFonts w:ascii="Calibri" w:eastAsia="Calibri" w:hAnsi="Calibri" w:cs="Calibri"/>
        </w:rPr>
      </w:pPr>
      <w:r w:rsidRPr="004A7CB2">
        <w:rPr>
          <w:rFonts w:ascii="Calibri"/>
        </w:rPr>
        <w:t>Morgan J 1996. Secondary juvenile period</w:t>
      </w:r>
      <w:r w:rsidRPr="004A7CB2">
        <w:rPr>
          <w:rFonts w:ascii="Calibri"/>
          <w:spacing w:val="-5"/>
        </w:rPr>
        <w:t xml:space="preserve"> </w:t>
      </w:r>
      <w:r w:rsidRPr="004A7CB2">
        <w:rPr>
          <w:rFonts w:ascii="Calibri"/>
        </w:rPr>
        <w:t>and community recovery following late-spring</w:t>
      </w:r>
      <w:r w:rsidRPr="004A7CB2">
        <w:rPr>
          <w:rFonts w:ascii="Calibri"/>
          <w:spacing w:val="-21"/>
        </w:rPr>
        <w:t xml:space="preserve"> </w:t>
      </w:r>
      <w:r w:rsidRPr="004A7CB2">
        <w:rPr>
          <w:rFonts w:ascii="Calibri"/>
        </w:rPr>
        <w:t xml:space="preserve">burning of a Kangaroo Grass </w:t>
      </w:r>
      <w:r w:rsidRPr="004A7CB2">
        <w:rPr>
          <w:rFonts w:ascii="Calibri"/>
          <w:i/>
        </w:rPr>
        <w:t>Themeda triandra</w:t>
      </w:r>
      <w:r w:rsidRPr="004A7CB2">
        <w:rPr>
          <w:rFonts w:ascii="Calibri"/>
          <w:i/>
          <w:spacing w:val="-25"/>
        </w:rPr>
        <w:t xml:space="preserve"> </w:t>
      </w:r>
      <w:r w:rsidRPr="004A7CB2">
        <w:rPr>
          <w:rFonts w:ascii="Calibri"/>
        </w:rPr>
        <w:t xml:space="preserve">Grassland. </w:t>
      </w:r>
      <w:r w:rsidRPr="004A7CB2">
        <w:rPr>
          <w:rFonts w:ascii="Calibri"/>
          <w:i/>
        </w:rPr>
        <w:t xml:space="preserve">The Victorian Naturalist </w:t>
      </w:r>
      <w:r w:rsidRPr="004A7CB2">
        <w:rPr>
          <w:rFonts w:ascii="Calibri"/>
        </w:rPr>
        <w:t>113:</w:t>
      </w:r>
      <w:r w:rsidRPr="004A7CB2">
        <w:rPr>
          <w:rFonts w:ascii="Calibri"/>
          <w:spacing w:val="-16"/>
        </w:rPr>
        <w:t xml:space="preserve"> </w:t>
      </w:r>
      <w:r w:rsidRPr="004A7CB2">
        <w:rPr>
          <w:rFonts w:ascii="Calibri"/>
        </w:rPr>
        <w:t>47-57.</w:t>
      </w:r>
    </w:p>
    <w:p w:rsidR="003F5466" w:rsidRPr="004A7CB2" w:rsidRDefault="004A7CB2">
      <w:pPr>
        <w:pStyle w:val="BodyText"/>
        <w:spacing w:line="220" w:lineRule="exact"/>
        <w:ind w:left="283" w:right="4436" w:hanging="171"/>
      </w:pPr>
      <w:r w:rsidRPr="004A7CB2">
        <w:t xml:space="preserve">Morgan J, Meyer MJ and </w:t>
      </w:r>
      <w:r w:rsidRPr="004A7CB2">
        <w:rPr>
          <w:spacing w:val="-4"/>
        </w:rPr>
        <w:t xml:space="preserve">Young </w:t>
      </w:r>
      <w:r w:rsidRPr="004A7CB2">
        <w:t>AJ 2013.</w:t>
      </w:r>
      <w:r w:rsidRPr="004A7CB2">
        <w:rPr>
          <w:spacing w:val="-6"/>
        </w:rPr>
        <w:t xml:space="preserve"> </w:t>
      </w:r>
      <w:r w:rsidRPr="004A7CB2">
        <w:t>Severe habitat fragmentation leads to declines in</w:t>
      </w:r>
      <w:r w:rsidRPr="004A7CB2">
        <w:rPr>
          <w:spacing w:val="-24"/>
        </w:rPr>
        <w:t xml:space="preserve"> </w:t>
      </w:r>
      <w:r w:rsidRPr="004A7CB2">
        <w:t>genetic</w:t>
      </w:r>
      <w:r w:rsidRPr="004A7CB2">
        <w:rPr>
          <w:w w:val="99"/>
        </w:rPr>
        <w:t xml:space="preserve"> </w:t>
      </w:r>
      <w:r w:rsidRPr="004A7CB2">
        <w:t>variation, mate availability and</w:t>
      </w:r>
      <w:r w:rsidRPr="004A7CB2">
        <w:rPr>
          <w:spacing w:val="-9"/>
        </w:rPr>
        <w:t xml:space="preserve"> </w:t>
      </w:r>
      <w:r w:rsidRPr="004A7CB2">
        <w:t>reproductive success in small populations of a</w:t>
      </w:r>
      <w:r w:rsidRPr="004A7CB2">
        <w:rPr>
          <w:spacing w:val="-4"/>
        </w:rPr>
        <w:t xml:space="preserve"> </w:t>
      </w:r>
      <w:r w:rsidRPr="004A7CB2">
        <w:t xml:space="preserve">once-common Australian grassland </w:t>
      </w:r>
      <w:r w:rsidRPr="004A7CB2">
        <w:rPr>
          <w:spacing w:val="-4"/>
        </w:rPr>
        <w:t xml:space="preserve">daisy. </w:t>
      </w:r>
      <w:r w:rsidRPr="004A7CB2">
        <w:rPr>
          <w:rFonts w:cs="Calibri"/>
          <w:i/>
        </w:rPr>
        <w:t>International Journal</w:t>
      </w:r>
      <w:r w:rsidRPr="004A7CB2">
        <w:rPr>
          <w:rFonts w:cs="Calibri"/>
          <w:i/>
          <w:spacing w:val="-11"/>
        </w:rPr>
        <w:t xml:space="preserve"> </w:t>
      </w:r>
      <w:r w:rsidRPr="004A7CB2">
        <w:rPr>
          <w:rFonts w:cs="Calibri"/>
          <w:i/>
        </w:rPr>
        <w:t>of Plant Science</w:t>
      </w:r>
      <w:r w:rsidRPr="004A7CB2">
        <w:rPr>
          <w:rFonts w:cs="Calibri"/>
          <w:i/>
          <w:spacing w:val="-10"/>
        </w:rPr>
        <w:t xml:space="preserve"> </w:t>
      </w:r>
      <w:r w:rsidRPr="004A7CB2">
        <w:t>174(9):1209–1218.</w:t>
      </w:r>
    </w:p>
    <w:p w:rsidR="003F5466" w:rsidRPr="004A7CB2" w:rsidRDefault="004A7CB2">
      <w:pPr>
        <w:pStyle w:val="BodyText"/>
        <w:spacing w:line="220" w:lineRule="exact"/>
        <w:ind w:left="283" w:right="4436" w:hanging="171"/>
      </w:pPr>
      <w:r w:rsidRPr="004A7CB2">
        <w:t xml:space="preserve">Short PS 1999. </w:t>
      </w:r>
      <w:r w:rsidRPr="004A7CB2">
        <w:rPr>
          <w:i/>
        </w:rPr>
        <w:t xml:space="preserve">Leucochrysum </w:t>
      </w:r>
      <w:r w:rsidRPr="004A7CB2">
        <w:t>In: Walsh NG</w:t>
      </w:r>
      <w:r w:rsidRPr="004A7CB2">
        <w:rPr>
          <w:spacing w:val="-17"/>
        </w:rPr>
        <w:t xml:space="preserve"> </w:t>
      </w:r>
      <w:r w:rsidRPr="004A7CB2">
        <w:t xml:space="preserve">and Entwisle </w:t>
      </w:r>
      <w:r w:rsidRPr="004A7CB2">
        <w:rPr>
          <w:spacing w:val="-4"/>
        </w:rPr>
        <w:t xml:space="preserve">TJ </w:t>
      </w:r>
      <w:r w:rsidRPr="004A7CB2">
        <w:t xml:space="preserve">(1999) Flora of Victoria </w:t>
      </w:r>
      <w:r w:rsidRPr="004A7CB2">
        <w:rPr>
          <w:spacing w:val="-4"/>
        </w:rPr>
        <w:t>Vol</w:t>
      </w:r>
      <w:r w:rsidRPr="004A7CB2">
        <w:t xml:space="preserve"> 4: Dicotyledons </w:t>
      </w:r>
      <w:r w:rsidRPr="004A7CB2">
        <w:rPr>
          <w:i/>
        </w:rPr>
        <w:t xml:space="preserve">Cornaceae </w:t>
      </w:r>
      <w:r w:rsidRPr="004A7CB2">
        <w:t xml:space="preserve">to </w:t>
      </w:r>
      <w:r w:rsidRPr="004A7CB2">
        <w:rPr>
          <w:i/>
        </w:rPr>
        <w:t>Asteraceae</w:t>
      </w:r>
      <w:r w:rsidRPr="004A7CB2">
        <w:t>.</w:t>
      </w:r>
      <w:r w:rsidRPr="004A7CB2">
        <w:rPr>
          <w:spacing w:val="-15"/>
        </w:rPr>
        <w:t xml:space="preserve"> </w:t>
      </w:r>
      <w:r w:rsidRPr="004A7CB2">
        <w:rPr>
          <w:spacing w:val="-3"/>
        </w:rPr>
        <w:t>Royal</w:t>
      </w:r>
      <w:r w:rsidRPr="004A7CB2">
        <w:t xml:space="preserve"> Botanic Gardens, Inkata Press,</w:t>
      </w:r>
      <w:r w:rsidRPr="004A7CB2">
        <w:rPr>
          <w:spacing w:val="-20"/>
        </w:rPr>
        <w:t xml:space="preserve"> </w:t>
      </w:r>
      <w:r w:rsidRPr="004A7CB2">
        <w:t>Melbourne.</w:t>
      </w:r>
    </w:p>
    <w:p w:rsidR="003F5466" w:rsidRPr="004A7CB2" w:rsidRDefault="004A7CB2">
      <w:pPr>
        <w:spacing w:before="113" w:line="220" w:lineRule="exact"/>
        <w:ind w:left="283" w:right="4436" w:hanging="171"/>
        <w:rPr>
          <w:rFonts w:ascii="Calibri" w:eastAsia="Calibri" w:hAnsi="Calibri" w:cs="Calibri"/>
        </w:rPr>
      </w:pPr>
      <w:r w:rsidRPr="004A7CB2">
        <w:rPr>
          <w:rFonts w:ascii="Calibri"/>
        </w:rPr>
        <w:t>Wilson PG 1992. The classification of</w:t>
      </w:r>
      <w:r w:rsidRPr="004A7CB2">
        <w:rPr>
          <w:rFonts w:ascii="Calibri"/>
          <w:spacing w:val="-9"/>
        </w:rPr>
        <w:t xml:space="preserve"> </w:t>
      </w:r>
      <w:r w:rsidRPr="004A7CB2">
        <w:rPr>
          <w:rFonts w:ascii="Calibri"/>
        </w:rPr>
        <w:t>Australian species currently included in</w:t>
      </w:r>
      <w:r w:rsidRPr="004A7CB2">
        <w:rPr>
          <w:rFonts w:ascii="Calibri"/>
          <w:spacing w:val="-2"/>
        </w:rPr>
        <w:t xml:space="preserve"> </w:t>
      </w:r>
      <w:r w:rsidRPr="004A7CB2">
        <w:rPr>
          <w:rFonts w:ascii="Calibri"/>
        </w:rPr>
        <w:t>Helipterum (</w:t>
      </w:r>
      <w:r w:rsidRPr="004A7CB2">
        <w:rPr>
          <w:rFonts w:ascii="Calibri"/>
          <w:i/>
        </w:rPr>
        <w:t>Asteraceae</w:t>
      </w:r>
      <w:r w:rsidRPr="004A7CB2">
        <w:rPr>
          <w:rFonts w:ascii="Calibri"/>
        </w:rPr>
        <w:t xml:space="preserve">: </w:t>
      </w:r>
      <w:r w:rsidRPr="004A7CB2">
        <w:rPr>
          <w:rFonts w:ascii="Calibri"/>
          <w:i/>
        </w:rPr>
        <w:t>Gnaphalieae</w:t>
      </w:r>
      <w:r w:rsidRPr="004A7CB2">
        <w:rPr>
          <w:rFonts w:ascii="Calibri"/>
        </w:rPr>
        <w:t>): Part 2</w:t>
      </w:r>
      <w:r w:rsidRPr="004A7CB2">
        <w:rPr>
          <w:rFonts w:ascii="Calibri"/>
          <w:spacing w:val="-26"/>
        </w:rPr>
        <w:t xml:space="preserve"> </w:t>
      </w:r>
      <w:r w:rsidRPr="004A7CB2">
        <w:rPr>
          <w:rFonts w:ascii="Calibri"/>
          <w:i/>
        </w:rPr>
        <w:t>Leucochrysum</w:t>
      </w:r>
      <w:r w:rsidRPr="004A7CB2">
        <w:rPr>
          <w:rFonts w:ascii="Calibri"/>
          <w:i/>
          <w:spacing w:val="-1"/>
        </w:rPr>
        <w:t xml:space="preserve"> </w:t>
      </w:r>
      <w:r w:rsidRPr="004A7CB2">
        <w:rPr>
          <w:rFonts w:ascii="Calibri"/>
          <w:i/>
        </w:rPr>
        <w:t xml:space="preserve">Nuytsia </w:t>
      </w:r>
      <w:r w:rsidRPr="004A7CB2">
        <w:rPr>
          <w:rFonts w:ascii="Calibri"/>
        </w:rPr>
        <w:t>8: 442.</w:t>
      </w:r>
    </w:p>
    <w:p w:rsidR="003F5466" w:rsidRPr="004A7CB2" w:rsidRDefault="003F5466">
      <w:pPr>
        <w:spacing w:line="220" w:lineRule="exact"/>
        <w:rPr>
          <w:rFonts w:ascii="Calibri" w:eastAsia="Calibri" w:hAnsi="Calibri" w:cs="Calibri"/>
        </w:rPr>
        <w:sectPr w:rsidR="003F5466" w:rsidRPr="004A7CB2">
          <w:pgSz w:w="11910" w:h="16840"/>
          <w:pgMar w:top="1040" w:right="1680" w:bottom="680" w:left="1020" w:header="0" w:footer="489" w:gutter="0"/>
          <w:cols w:space="720"/>
        </w:sect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rPr>
          <w:rFonts w:ascii="Calibri" w:eastAsia="Calibri" w:hAnsi="Calibri" w:cs="Calibri"/>
          <w:sz w:val="20"/>
          <w:szCs w:val="20"/>
        </w:rPr>
      </w:pPr>
    </w:p>
    <w:p w:rsidR="003F5466" w:rsidRPr="004A7CB2" w:rsidRDefault="003F5466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F5466" w:rsidRPr="004A7CB2" w:rsidRDefault="00275CB8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5">
        <w:r w:rsidR="004A7CB2" w:rsidRPr="004A7CB2">
          <w:rPr>
            <w:rFonts w:ascii="Calibri"/>
            <w:spacing w:val="-4"/>
            <w:sz w:val="40"/>
          </w:rPr>
          <w:t>www.delwp.vic.gov.au</w:t>
        </w:r>
      </w:hyperlink>
    </w:p>
    <w:sectPr w:rsidR="003F5466" w:rsidRPr="004A7CB2">
      <w:footerReference w:type="default" r:id="rId16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0" w:rsidRDefault="004A7CB2">
      <w:r>
        <w:separator/>
      </w:r>
    </w:p>
  </w:endnote>
  <w:endnote w:type="continuationSeparator" w:id="0">
    <w:p w:rsidR="00BA1010" w:rsidRDefault="004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66" w:rsidRDefault="00275CB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10229215</wp:posOffset>
              </wp:positionV>
              <wp:extent cx="1677035" cy="24892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66" w:rsidRDefault="004A7CB2">
                          <w:pPr>
                            <w:spacing w:line="235" w:lineRule="auto"/>
                            <w:ind w:left="1239" w:right="18" w:hanging="12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262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e Sun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y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838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CB8">
                            <w:rPr>
                              <w:rFonts w:ascii="Calibri"/>
                              <w:noProof/>
                              <w:color w:val="00838F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9pt;margin-top:805.45pt;width:132.0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nO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vlh41zOMCrgLwigObOtckkyvO6n0OypaZIwU&#10;S+i8RSfHO6WBB7hOLiYYFzlrGtv9hl8cgON4ArHhqbkzWdhm/oi9eBtto9AJg/nWCb0sc9b5JnTm&#10;ub+YZdfZZpP5P01cP0xqVpaUmzCTsPzwzxr3JPFREidpKdGw0sCZlJTc7zaNREcCws7tZ7oFyZ+5&#10;uZdp2Gvg8oKSH4TebRA7+TxaOGEezpx44UWO58e38dwL4zDLLyndMU7/nRLqUxzPgtkopt9y8+z3&#10;mhtJWqZhdDSsTXF0ciKJkeCWl7a1mrBmtM9KYdJ/LgVUbGq0FazR6KhWPewGQDEq3onyEaQrBSgL&#10;9AnzDoxayO8Y9TA7Uqy+HYikGDXvOcjfDJrJkJOxmwzCC3iaYo3RaG70OJAOnWT7GpDHH4yLNfwi&#10;FbPqfc4CUjcbmAeWxNPsMgPnfG+9nifs6hcAAAD//wMAUEsDBBQABgAIAAAAIQCrDVSX4QAAAA0B&#10;AAAPAAAAZHJzL2Rvd25yZXYueG1sTI/BTsMwEETvSPyDtUjcqJ0CaZvGqSoEJyREGg4cndhNrMbr&#10;ELtt+Hu2p3Lb3RnNvsk3k+vZyYzBepSQzAQwg43XFlsJX9XbwxJYiAq16j0aCb8mwKa4vclVpv0Z&#10;S3PaxZZRCIZMSehiHDLOQ9MZp8LMDwZJ2/vRqUjr2HI9qjOFu57PhUi5UxbpQ6cG89KZ5rA7Ognb&#10;byxf7c9H/VnuS1tVK4Hv6UHK+7tpuwYWzRSvZrjgEzoUxFT7I+rAeglP6SOhRxLSRKyAkWUxX9BQ&#10;X07PIgFe5Px/i+IPAAD//wMAUEsBAi0AFAAGAAgAAAAhALaDOJL+AAAA4QEAABMAAAAAAAAAAAAA&#10;AAAAAAAAAFtDb250ZW50X1R5cGVzXS54bWxQSwECLQAUAAYACAAAACEAOP0h/9YAAACUAQAACwAA&#10;AAAAAAAAAAAAAAAvAQAAX3JlbHMvLnJlbHNQSwECLQAUAAYACAAAACEANa1Zzq0CAACpBQAADgAA&#10;AAAAAAAAAAAAAAAuAgAAZHJzL2Uyb0RvYy54bWxQSwECLQAUAAYACAAAACEAqw1Ul+EAAAANAQAA&#10;DwAAAAAAAAAAAAAAAAAHBQAAZHJzL2Rvd25yZXYueG1sUEsFBgAAAAAEAAQA8wAAABUGAAAAAA==&#10;" filled="f" stroked="f">
              <v:textbox inset="0,0,0,0">
                <w:txbxContent>
                  <w:p w:rsidR="003F5466" w:rsidRDefault="004A7CB2">
                    <w:pPr>
                      <w:spacing w:line="235" w:lineRule="auto"/>
                      <w:ind w:left="1239" w:right="18" w:hanging="12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262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e Sun</w:t>
                    </w:r>
                    <w:r>
                      <w:rPr>
                        <w:rFonts w:ascii="Calibri"/>
                        <w:color w:val="231F20"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y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838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CB8">
                      <w:rPr>
                        <w:rFonts w:ascii="Calibri"/>
                        <w:noProof/>
                        <w:color w:val="00838F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66" w:rsidRDefault="003F546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0" w:rsidRDefault="004A7CB2">
      <w:r>
        <w:separator/>
      </w:r>
    </w:p>
  </w:footnote>
  <w:footnote w:type="continuationSeparator" w:id="0">
    <w:p w:rsidR="00BA1010" w:rsidRDefault="004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0E1"/>
    <w:multiLevelType w:val="hybridMultilevel"/>
    <w:tmpl w:val="87184204"/>
    <w:lvl w:ilvl="0" w:tplc="1BCE2064">
      <w:start w:val="1"/>
      <w:numFmt w:val="bullet"/>
      <w:lvlText w:val="•"/>
      <w:lvlJc w:val="left"/>
      <w:pPr>
        <w:ind w:left="470" w:hanging="360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09FC8A50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96FCC3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838ABB3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4" w:tplc="6E82EF9A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675E0E3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B824E002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7" w:tplc="372017B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8" w:tplc="1B981808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</w:abstractNum>
  <w:abstractNum w:abstractNumId="1">
    <w:nsid w:val="34E577BD"/>
    <w:multiLevelType w:val="hybridMultilevel"/>
    <w:tmpl w:val="A558CED6"/>
    <w:lvl w:ilvl="0" w:tplc="A62EB86A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4538C1F0">
      <w:start w:val="1"/>
      <w:numFmt w:val="bullet"/>
      <w:lvlText w:val="•"/>
      <w:lvlJc w:val="left"/>
      <w:pPr>
        <w:ind w:left="1236" w:hanging="171"/>
      </w:pPr>
      <w:rPr>
        <w:rFonts w:hint="default"/>
      </w:rPr>
    </w:lvl>
    <w:lvl w:ilvl="2" w:tplc="935CCC70">
      <w:start w:val="1"/>
      <w:numFmt w:val="bullet"/>
      <w:lvlText w:val="•"/>
      <w:lvlJc w:val="left"/>
      <w:pPr>
        <w:ind w:left="2193" w:hanging="171"/>
      </w:pPr>
      <w:rPr>
        <w:rFonts w:hint="default"/>
      </w:rPr>
    </w:lvl>
    <w:lvl w:ilvl="3" w:tplc="77B02A58">
      <w:start w:val="1"/>
      <w:numFmt w:val="bullet"/>
      <w:lvlText w:val="•"/>
      <w:lvlJc w:val="left"/>
      <w:pPr>
        <w:ind w:left="3149" w:hanging="171"/>
      </w:pPr>
      <w:rPr>
        <w:rFonts w:hint="default"/>
      </w:rPr>
    </w:lvl>
    <w:lvl w:ilvl="4" w:tplc="DB5ABD0E">
      <w:start w:val="1"/>
      <w:numFmt w:val="bullet"/>
      <w:lvlText w:val="•"/>
      <w:lvlJc w:val="left"/>
      <w:pPr>
        <w:ind w:left="4106" w:hanging="171"/>
      </w:pPr>
      <w:rPr>
        <w:rFonts w:hint="default"/>
      </w:rPr>
    </w:lvl>
    <w:lvl w:ilvl="5" w:tplc="47585B98">
      <w:start w:val="1"/>
      <w:numFmt w:val="bullet"/>
      <w:lvlText w:val="•"/>
      <w:lvlJc w:val="left"/>
      <w:pPr>
        <w:ind w:left="5062" w:hanging="171"/>
      </w:pPr>
      <w:rPr>
        <w:rFonts w:hint="default"/>
      </w:rPr>
    </w:lvl>
    <w:lvl w:ilvl="6" w:tplc="625E2FDE">
      <w:start w:val="1"/>
      <w:numFmt w:val="bullet"/>
      <w:lvlText w:val="•"/>
      <w:lvlJc w:val="left"/>
      <w:pPr>
        <w:ind w:left="6019" w:hanging="171"/>
      </w:pPr>
      <w:rPr>
        <w:rFonts w:hint="default"/>
      </w:rPr>
    </w:lvl>
    <w:lvl w:ilvl="7" w:tplc="CE84588A">
      <w:start w:val="1"/>
      <w:numFmt w:val="bullet"/>
      <w:lvlText w:val="•"/>
      <w:lvlJc w:val="left"/>
      <w:pPr>
        <w:ind w:left="6975" w:hanging="171"/>
      </w:pPr>
      <w:rPr>
        <w:rFonts w:hint="default"/>
      </w:rPr>
    </w:lvl>
    <w:lvl w:ilvl="8" w:tplc="1FD8273A">
      <w:start w:val="1"/>
      <w:numFmt w:val="bullet"/>
      <w:lvlText w:val="•"/>
      <w:lvlJc w:val="left"/>
      <w:pPr>
        <w:ind w:left="7932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66"/>
    <w:rsid w:val="00275CB8"/>
    <w:rsid w:val="003F5466"/>
    <w:rsid w:val="004A7CB2"/>
    <w:rsid w:val="00B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mapshare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wp.vic.gov.au/" TargetMode="External"/><Relationship Id="rId10" Type="http://schemas.openxmlformats.org/officeDocument/2006/relationships/hyperlink" Target="http://www.relayservic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www.depi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2015-09-23T02:33:00Z</dcterms:created>
  <dcterms:modified xsi:type="dcterms:W3CDTF">2015-09-23T02:33:00Z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2015-09-23T00:00:00Z</vt:filetime>
  </property>
</Properties>
</file>