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7F3C7" w14:textId="6375485E" w:rsidR="00124EF8" w:rsidRDefault="008A080B">
      <w:pPr>
        <w:pStyle w:val="Title"/>
        <w:rPr>
          <w:color w:val="143A5F"/>
          <w:spacing w:val="-2"/>
        </w:rPr>
      </w:pPr>
      <w:r>
        <w:rPr>
          <w:color w:val="143A5F"/>
        </w:rPr>
        <w:t>Sustainability</w:t>
      </w:r>
      <w:r>
        <w:rPr>
          <w:color w:val="143A5F"/>
          <w:spacing w:val="-10"/>
        </w:rPr>
        <w:t xml:space="preserve"> </w:t>
      </w:r>
      <w:r>
        <w:rPr>
          <w:color w:val="143A5F"/>
        </w:rPr>
        <w:t>Fund</w:t>
      </w:r>
      <w:r>
        <w:rPr>
          <w:color w:val="143A5F"/>
          <w:spacing w:val="-7"/>
        </w:rPr>
        <w:t xml:space="preserve"> </w:t>
      </w:r>
      <w:r>
        <w:rPr>
          <w:color w:val="143A5F"/>
        </w:rPr>
        <w:t>Trust</w:t>
      </w:r>
      <w:r>
        <w:rPr>
          <w:color w:val="143A5F"/>
          <w:spacing w:val="-8"/>
        </w:rPr>
        <w:t xml:space="preserve"> </w:t>
      </w:r>
      <w:r>
        <w:rPr>
          <w:color w:val="143A5F"/>
        </w:rPr>
        <w:t>Account</w:t>
      </w:r>
      <w:r>
        <w:rPr>
          <w:color w:val="143A5F"/>
          <w:spacing w:val="-7"/>
        </w:rPr>
        <w:t xml:space="preserve"> </w:t>
      </w:r>
      <w:r>
        <w:rPr>
          <w:color w:val="143A5F"/>
          <w:spacing w:val="-2"/>
        </w:rPr>
        <w:t>Cashflows</w:t>
      </w:r>
      <w:r w:rsidR="00911D9E">
        <w:rPr>
          <w:color w:val="143A5F"/>
          <w:spacing w:val="-2"/>
        </w:rPr>
        <w:t xml:space="preserve"> 202</w:t>
      </w:r>
      <w:r w:rsidR="004D1AEF">
        <w:rPr>
          <w:color w:val="143A5F"/>
          <w:spacing w:val="-2"/>
        </w:rPr>
        <w:t>5</w:t>
      </w:r>
      <w:r w:rsidR="00911D9E">
        <w:rPr>
          <w:color w:val="143A5F"/>
          <w:spacing w:val="-2"/>
        </w:rPr>
        <w:t>-2</w:t>
      </w:r>
      <w:r w:rsidR="004D1AEF">
        <w:rPr>
          <w:color w:val="143A5F"/>
          <w:spacing w:val="-2"/>
        </w:rPr>
        <w:t>6</w:t>
      </w:r>
    </w:p>
    <w:p w14:paraId="688FF618" w14:textId="77777777" w:rsidR="008679E9" w:rsidRDefault="008679E9">
      <w:pPr>
        <w:pStyle w:val="Title"/>
      </w:pPr>
    </w:p>
    <w:tbl>
      <w:tblPr>
        <w:tblW w:w="9244" w:type="dxa"/>
        <w:tblInd w:w="112" w:type="dxa"/>
        <w:tblBorders>
          <w:insideH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6"/>
        <w:gridCol w:w="1418"/>
      </w:tblGrid>
      <w:tr w:rsidR="004D1AEF" w:rsidRPr="00164958" w14:paraId="77BD942C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3623107D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7A3C5609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($ million)</w:t>
            </w:r>
          </w:p>
        </w:tc>
      </w:tr>
      <w:tr w:rsidR="004D1AEF" w:rsidRPr="00164958" w14:paraId="2D1E39CE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3EEA5465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Opening cash balance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3EB47CA2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545.71</w:t>
            </w:r>
          </w:p>
        </w:tc>
      </w:tr>
      <w:tr w:rsidR="004D1AEF" w:rsidRPr="00164958" w14:paraId="2DBC368B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7B9C5D56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Receipts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38B5B3B7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</w:p>
        </w:tc>
      </w:tr>
      <w:tr w:rsidR="004D1AEF" w:rsidRPr="004D1AEF" w14:paraId="7F39908F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28853BC7" w14:textId="77777777" w:rsidR="004D1AEF" w:rsidRPr="004D1AEF" w:rsidRDefault="004D1AEF" w:rsidP="004D1AEF">
            <w:pPr>
              <w:pStyle w:val="TableParagraph"/>
              <w:rPr>
                <w:sz w:val="19"/>
                <w:szCs w:val="19"/>
              </w:rPr>
            </w:pPr>
            <w:r w:rsidRPr="004D1AEF">
              <w:rPr>
                <w:sz w:val="19"/>
                <w:szCs w:val="19"/>
              </w:rPr>
              <w:t>Transfer from Municipal and Industrial Waste Levy Trust Account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1A530D7F" w14:textId="77777777" w:rsidR="004D1AEF" w:rsidRPr="004D1AEF" w:rsidRDefault="004D1AEF" w:rsidP="00B201F3">
            <w:pPr>
              <w:pStyle w:val="TableParagraph"/>
              <w:jc w:val="right"/>
              <w:rPr>
                <w:sz w:val="19"/>
                <w:szCs w:val="19"/>
              </w:rPr>
            </w:pPr>
            <w:r w:rsidRPr="004D1AEF">
              <w:rPr>
                <w:sz w:val="19"/>
                <w:szCs w:val="19"/>
              </w:rPr>
              <w:t>266.10</w:t>
            </w:r>
          </w:p>
        </w:tc>
      </w:tr>
      <w:tr w:rsidR="004D1AEF" w:rsidRPr="000962AB" w14:paraId="7D01E62A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5E6BAC78" w14:textId="06A36537" w:rsidR="004D1AEF" w:rsidRPr="000962AB" w:rsidRDefault="004D1AEF" w:rsidP="004D1AEF">
            <w:pPr>
              <w:pStyle w:val="TableParagraph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Unexpended program funds returned to the Sustainability Fund</w:t>
            </w:r>
            <w:r w:rsidR="00885BAA" w:rsidRPr="000962AB">
              <w:rPr>
                <w:rStyle w:val="FootnoteReference"/>
                <w:bCs/>
                <w:sz w:val="19"/>
                <w:szCs w:val="19"/>
              </w:rPr>
              <w:footnoteReference w:id="1"/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63C44E6F" w14:textId="77777777" w:rsidR="004D1AEF" w:rsidRPr="000962AB" w:rsidRDefault="004D1AEF" w:rsidP="00B201F3">
            <w:pPr>
              <w:pStyle w:val="TableParagraph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2.59</w:t>
            </w:r>
          </w:p>
        </w:tc>
      </w:tr>
      <w:tr w:rsidR="004D1AEF" w:rsidRPr="000962AB" w14:paraId="549FAC6E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4CE7E466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Investment Revenue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773202BB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23.05</w:t>
            </w:r>
          </w:p>
        </w:tc>
      </w:tr>
      <w:tr w:rsidR="004D1AEF" w:rsidRPr="00164958" w14:paraId="68D9EEF4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0CA6D267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Total receipts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76E2761B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291.74</w:t>
            </w:r>
          </w:p>
        </w:tc>
      </w:tr>
      <w:tr w:rsidR="004D1AEF" w:rsidRPr="00164958" w14:paraId="6DAD3CEE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0BB0FE4E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Payments to programs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2018ACE3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</w:p>
        </w:tc>
      </w:tr>
      <w:tr w:rsidR="004D1AEF" w:rsidRPr="000962AB" w14:paraId="7291DF61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2A0766B5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Solar Homes – Solar Panel (PV) Rebates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78FBE51F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67.13</w:t>
            </w:r>
          </w:p>
        </w:tc>
      </w:tr>
      <w:tr w:rsidR="004D1AEF" w:rsidRPr="000962AB" w14:paraId="3FB15FB5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613375A9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 xml:space="preserve">Solar Homes Program – Hot Water Rebates 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0E35C41E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29.72</w:t>
            </w:r>
          </w:p>
        </w:tc>
      </w:tr>
      <w:tr w:rsidR="004D1AEF" w14:paraId="6837596D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12B16E0F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Cheaper Cleaner Energy to Drive Economic Recovery Subtotal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3BD7FDFB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23.13</w:t>
            </w:r>
          </w:p>
        </w:tc>
      </w:tr>
      <w:tr w:rsidR="004D1AEF" w:rsidRPr="000962AB" w14:paraId="6CFD39DF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2E6EA33C" w14:textId="17C40628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Cheaper Cleaner Energy to Drive Economic Recover</w:t>
            </w:r>
            <w:r w:rsidR="000962AB" w:rsidRPr="000962AB">
              <w:rPr>
                <w:bCs/>
                <w:sz w:val="19"/>
                <w:szCs w:val="19"/>
              </w:rPr>
              <w:t>y</w:t>
            </w:r>
            <w:r w:rsidRPr="000962AB">
              <w:rPr>
                <w:bCs/>
                <w:sz w:val="19"/>
                <w:szCs w:val="19"/>
              </w:rPr>
              <w:t>: Victorian Renewable Energy Zone (REZ)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6578F934" w14:textId="77777777" w:rsidR="004D1AEF" w:rsidRPr="000962AB" w:rsidRDefault="004D1AEF" w:rsidP="00B201F3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18.18</w:t>
            </w:r>
          </w:p>
        </w:tc>
      </w:tr>
      <w:tr w:rsidR="004D1AEF" w:rsidRPr="000962AB" w14:paraId="16FFE08F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6A1142DD" w14:textId="3C0AF85E" w:rsidR="004D1AEF" w:rsidRPr="000962AB" w:rsidRDefault="004D1AEF" w:rsidP="00B201F3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Cheaper Cleaner Energy to Drive Economic Recover: Accelerate Development of Victoria's Renewable Energy Zones (REZs) and Unlock New Renewable Investment (VicGrid)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333F1B1C" w14:textId="77777777" w:rsidR="004D1AEF" w:rsidRPr="000962AB" w:rsidRDefault="004D1AEF" w:rsidP="00B201F3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4.95</w:t>
            </w:r>
          </w:p>
        </w:tc>
      </w:tr>
      <w:tr w:rsidR="004D1AEF" w:rsidRPr="000962AB" w14:paraId="47CF09BD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71568A30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 xml:space="preserve">Energy Efficiency Upgrades for Homes – Energy Efficiency in Social Housing Program 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20005524" w14:textId="77777777" w:rsidR="004D1AEF" w:rsidRPr="000962AB" w:rsidRDefault="004D1AEF" w:rsidP="00B201F3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21.48</w:t>
            </w:r>
          </w:p>
        </w:tc>
      </w:tr>
      <w:tr w:rsidR="004D1AEF" w:rsidRPr="000962AB" w14:paraId="109CB740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6CB57252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Protecting Victoria's Environment – Biodiversity 2037: Protecting Biodiversity 2021-25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07EFABC1" w14:textId="77777777" w:rsidR="004D1AEF" w:rsidRPr="000962AB" w:rsidRDefault="004D1AEF" w:rsidP="00B201F3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19.71</w:t>
            </w:r>
          </w:p>
        </w:tc>
      </w:tr>
      <w:tr w:rsidR="004D1AEF" w:rsidRPr="000962AB" w14:paraId="056138AF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672EC533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 xml:space="preserve">Driving Down Bills with 100 </w:t>
            </w:r>
            <w:proofErr w:type="spellStart"/>
            <w:r w:rsidRPr="000962AB">
              <w:rPr>
                <w:bCs/>
                <w:sz w:val="19"/>
                <w:szCs w:val="19"/>
              </w:rPr>
              <w:t>Neighbourhood</w:t>
            </w:r>
            <w:proofErr w:type="spellEnd"/>
            <w:r w:rsidRPr="000962AB">
              <w:rPr>
                <w:bCs/>
                <w:sz w:val="19"/>
                <w:szCs w:val="19"/>
              </w:rPr>
              <w:t xml:space="preserve"> Batteries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08502327" w14:textId="77777777" w:rsidR="004D1AEF" w:rsidRPr="000962AB" w:rsidRDefault="004D1AEF" w:rsidP="00B201F3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19.16</w:t>
            </w:r>
          </w:p>
        </w:tc>
      </w:tr>
      <w:tr w:rsidR="004D1AEF" w:rsidRPr="00164958" w14:paraId="607DC5DA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7DC836CF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Maintaining Essential Energy Functions Subtotal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04EBADF8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13.65</w:t>
            </w:r>
          </w:p>
        </w:tc>
      </w:tr>
      <w:tr w:rsidR="004D1AEF" w:rsidRPr="000962AB" w14:paraId="6269C5D0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541C3654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Maintaining Essential Energy Functions: Energy Safety and Security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595D1133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7.03</w:t>
            </w:r>
          </w:p>
        </w:tc>
      </w:tr>
      <w:tr w:rsidR="004D1AEF" w:rsidRPr="000962AB" w14:paraId="02D39C04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0ED6B92C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Maintaining Essential Energy Functions: Ensuring the Rights of Energy Consumers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5E8A8315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3.69</w:t>
            </w:r>
          </w:p>
        </w:tc>
      </w:tr>
      <w:tr w:rsidR="004D1AEF" w:rsidRPr="000962AB" w14:paraId="4AD431F1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0B1501B3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Maintaining Essential Energy Functions: Supporting Victorians Through the Energy Transition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3FEEE501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2.93</w:t>
            </w:r>
          </w:p>
        </w:tc>
      </w:tr>
      <w:tr w:rsidR="004D1AEF" w14:paraId="37D601E9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498CCC42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Enhancing Core Energy Functions Subtotal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3984D46C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13.40</w:t>
            </w:r>
          </w:p>
        </w:tc>
      </w:tr>
      <w:tr w:rsidR="004D1AEF" w:rsidRPr="000962AB" w14:paraId="66D0A6C2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281416D8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Enhancing Core Energy Functions: Energy Market Regulation and Reform, Governance and Advocacy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25BD3616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5.31</w:t>
            </w:r>
          </w:p>
        </w:tc>
      </w:tr>
      <w:tr w:rsidR="004D1AEF" w:rsidRPr="000962AB" w14:paraId="5624E829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6D9A463A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Enhancing Core Energy Functions: Renewable Energy and Storage Policy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52851289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2.45</w:t>
            </w:r>
          </w:p>
        </w:tc>
      </w:tr>
      <w:tr w:rsidR="004D1AEF" w:rsidRPr="000962AB" w14:paraId="46D54C52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60EB574B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Enhancing Core Energy Functions: Renewable Fuels Policy and Sector Development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3F80AF63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1.86</w:t>
            </w:r>
          </w:p>
        </w:tc>
      </w:tr>
      <w:tr w:rsidR="004D1AEF" w:rsidRPr="000962AB" w14:paraId="1CDB92D1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78389EBA" w14:textId="5CD62DBF" w:rsidR="004D1AEF" w:rsidRPr="000962AB" w:rsidRDefault="004D1AEF" w:rsidP="00B201F3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Enhancing Core Energy Functions: Supporting the Transition to Low Emissions Buildings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2F2E4360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1.44</w:t>
            </w:r>
          </w:p>
        </w:tc>
      </w:tr>
      <w:tr w:rsidR="004D1AEF" w:rsidRPr="000962AB" w14:paraId="32DC6FAC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3785ABDF" w14:textId="1FA5F093" w:rsidR="004D1AEF" w:rsidRPr="000962AB" w:rsidRDefault="004D1AEF" w:rsidP="00B201F3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 xml:space="preserve">Enhancing Core Energy Functions: Energy Transition Strategy 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1E1F53BE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1.34</w:t>
            </w:r>
          </w:p>
        </w:tc>
      </w:tr>
      <w:tr w:rsidR="004D1AEF" w:rsidRPr="000962AB" w14:paraId="204CA958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4DB4F68B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Enhancing Core Energy Functions: Victorian Energy Upgrades Operations – Solar Victoria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32632344" w14:textId="77777777" w:rsidR="004D1AEF" w:rsidRPr="000962AB" w:rsidRDefault="004D1AEF" w:rsidP="000962AB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1.00</w:t>
            </w:r>
          </w:p>
        </w:tc>
      </w:tr>
      <w:tr w:rsidR="004D1AEF" w14:paraId="4F2969D2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38094CF1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lastRenderedPageBreak/>
              <w:t xml:space="preserve">Supporting Landcare and </w:t>
            </w:r>
            <w:proofErr w:type="spellStart"/>
            <w:r w:rsidRPr="004D1AEF">
              <w:rPr>
                <w:b/>
                <w:sz w:val="19"/>
                <w:szCs w:val="19"/>
              </w:rPr>
              <w:t>Coastcare</w:t>
            </w:r>
            <w:proofErr w:type="spellEnd"/>
            <w:r w:rsidRPr="004D1AEF">
              <w:rPr>
                <w:b/>
                <w:sz w:val="19"/>
                <w:szCs w:val="19"/>
              </w:rPr>
              <w:t xml:space="preserve"> volunteer 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57D98753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8.56</w:t>
            </w:r>
          </w:p>
        </w:tc>
      </w:tr>
      <w:tr w:rsidR="004D1AEF" w:rsidRPr="000962AB" w14:paraId="369B6CEF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02CD81FF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 xml:space="preserve">Supporting Landcare and </w:t>
            </w:r>
            <w:proofErr w:type="spellStart"/>
            <w:r w:rsidRPr="000962AB">
              <w:rPr>
                <w:bCs/>
                <w:sz w:val="19"/>
                <w:szCs w:val="19"/>
              </w:rPr>
              <w:t>Coastcare</w:t>
            </w:r>
            <w:proofErr w:type="spellEnd"/>
            <w:r w:rsidRPr="000962AB">
              <w:rPr>
                <w:bCs/>
                <w:sz w:val="19"/>
                <w:szCs w:val="19"/>
              </w:rPr>
              <w:t xml:space="preserve"> volunteer: Supporting Landcare Volunteers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2100CBE9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7.56</w:t>
            </w:r>
          </w:p>
        </w:tc>
      </w:tr>
      <w:tr w:rsidR="004D1AEF" w:rsidRPr="000962AB" w14:paraId="72DA5C6C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03AEDBA7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 xml:space="preserve">Supporting Landcare and </w:t>
            </w:r>
            <w:proofErr w:type="spellStart"/>
            <w:r w:rsidRPr="000962AB">
              <w:rPr>
                <w:bCs/>
                <w:sz w:val="19"/>
                <w:szCs w:val="19"/>
              </w:rPr>
              <w:t>Coastcare</w:t>
            </w:r>
            <w:proofErr w:type="spellEnd"/>
            <w:r w:rsidRPr="000962AB">
              <w:rPr>
                <w:bCs/>
                <w:sz w:val="19"/>
                <w:szCs w:val="19"/>
              </w:rPr>
              <w:t xml:space="preserve"> volunteer: </w:t>
            </w:r>
            <w:proofErr w:type="spellStart"/>
            <w:r w:rsidRPr="000962AB">
              <w:rPr>
                <w:bCs/>
                <w:sz w:val="19"/>
                <w:szCs w:val="19"/>
              </w:rPr>
              <w:t>Coastcare</w:t>
            </w:r>
            <w:proofErr w:type="spellEnd"/>
            <w:r w:rsidRPr="000962AB">
              <w:rPr>
                <w:bCs/>
                <w:sz w:val="19"/>
                <w:szCs w:val="19"/>
              </w:rPr>
              <w:t xml:space="preserve"> Victoria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662D4C70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1.00</w:t>
            </w:r>
          </w:p>
        </w:tc>
      </w:tr>
      <w:tr w:rsidR="004D1AEF" w:rsidRPr="003574FB" w14:paraId="1682CD04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3E187F1D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Future Forests Program Subtotal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4CD15A52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8.37</w:t>
            </w:r>
          </w:p>
        </w:tc>
      </w:tr>
      <w:tr w:rsidR="004D1AEF" w:rsidRPr="000962AB" w14:paraId="4777BEB4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18C393DC" w14:textId="543A54DB" w:rsidR="004D1AEF" w:rsidRPr="000962AB" w:rsidRDefault="004D1AEF" w:rsidP="00B201F3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 xml:space="preserve"> Future Forests Program: Seed Management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220C286E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2.34</w:t>
            </w:r>
          </w:p>
        </w:tc>
      </w:tr>
      <w:tr w:rsidR="004D1AEF" w:rsidRPr="000962AB" w14:paraId="4CD0BBED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2A7F6335" w14:textId="597E100B" w:rsidR="004D1AEF" w:rsidRPr="000962AB" w:rsidRDefault="004D1AEF" w:rsidP="00B201F3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 xml:space="preserve"> Future Forests Program: Biodiversity and Threatened Species Survey Program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740DB474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2.02</w:t>
            </w:r>
          </w:p>
        </w:tc>
      </w:tr>
      <w:tr w:rsidR="004D1AEF" w:rsidRPr="000962AB" w14:paraId="744473FD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1B9BC12B" w14:textId="2AAD6811" w:rsidR="004D1AEF" w:rsidRPr="000962AB" w:rsidRDefault="004D1AEF" w:rsidP="00B201F3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 xml:space="preserve"> Future Forests Program: Post Timber Harvesting Regeneration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414E4F49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1.75</w:t>
            </w:r>
          </w:p>
        </w:tc>
      </w:tr>
      <w:tr w:rsidR="004D1AEF" w:rsidRPr="000962AB" w14:paraId="45EBF713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2B6A31DA" w14:textId="65BD4FDB" w:rsidR="004D1AEF" w:rsidRPr="000962AB" w:rsidRDefault="004D1AEF" w:rsidP="00B201F3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 xml:space="preserve"> Future Forests Program: Fire Ecology and Forest Modelling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240744ED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1.20</w:t>
            </w:r>
          </w:p>
        </w:tc>
      </w:tr>
      <w:tr w:rsidR="004D1AEF" w:rsidRPr="000962AB" w14:paraId="4C3D54A9" w14:textId="77777777" w:rsidTr="000962AB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0872743A" w14:textId="77777777" w:rsidR="004D1AEF" w:rsidRPr="000962AB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 xml:space="preserve"> Future Forests Program: Forest Management and Forest Health Policy Setting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29E18879" w14:textId="77777777" w:rsidR="004D1AEF" w:rsidRPr="000962AB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0962AB">
              <w:rPr>
                <w:bCs/>
                <w:sz w:val="19"/>
                <w:szCs w:val="19"/>
              </w:rPr>
              <w:t>1.06</w:t>
            </w:r>
          </w:p>
        </w:tc>
      </w:tr>
      <w:tr w:rsidR="004D1AEF" w:rsidRPr="00B201F3" w14:paraId="004445A1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67E5B4E7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 xml:space="preserve">Core Environment Programs – Community Driven Action and Port Phillip Bay Fund 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7259F621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7.12</w:t>
            </w:r>
          </w:p>
        </w:tc>
      </w:tr>
      <w:tr w:rsidR="004D1AEF" w:rsidRPr="00B201F3" w14:paraId="2610CA23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562FEBDB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Delivering Climate Action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07781D82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5.00</w:t>
            </w:r>
          </w:p>
        </w:tc>
      </w:tr>
      <w:tr w:rsidR="004D1AEF" w:rsidRPr="00B201F3" w14:paraId="28B68413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6D27663F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Renewable Energy Action Plan, Securing Our Energy Future - Solar Trams: Renewable Certificate Purchasing Initiative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1B8A6E4F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4.69</w:t>
            </w:r>
          </w:p>
        </w:tc>
      </w:tr>
      <w:tr w:rsidR="004D1AEF" w:rsidRPr="00B201F3" w14:paraId="22782F1A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7CF5894B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Supporting a Circular Economy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72A0EB85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3.13</w:t>
            </w:r>
          </w:p>
        </w:tc>
      </w:tr>
      <w:tr w:rsidR="004D1AEF" w:rsidRPr="00B201F3" w14:paraId="52F4DEC4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77B3AD91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Outdoor Recreation and Nature Statement – Illegal Dumping Clean-up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43168B90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2.74</w:t>
            </w:r>
          </w:p>
        </w:tc>
      </w:tr>
      <w:tr w:rsidR="004D1AEF" w:rsidRPr="00B201F3" w14:paraId="20252E6F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1712DBAC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Improving Victorian Energy Upgrades – Solar Vic Improving Victorian Energy Upgrades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4982207D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2.46</w:t>
            </w:r>
          </w:p>
        </w:tc>
      </w:tr>
      <w:tr w:rsidR="004D1AEF" w:rsidRPr="00B201F3" w14:paraId="4020C366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4D7315B1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Accelerating Victoria’s Agriculture Sector Response to a Changing Climate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5313F813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2.27</w:t>
            </w:r>
          </w:p>
        </w:tc>
      </w:tr>
      <w:tr w:rsidR="004D1AEF" w:rsidRPr="00B201F3" w14:paraId="29D9D3A8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280F78C5" w14:textId="07446402" w:rsidR="004D1AEF" w:rsidRPr="00B201F3" w:rsidRDefault="004D1AEF" w:rsidP="00B201F3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A Safe and Just Community Transition to Renewable Energy – Energy Safety Review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7498ED70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2.01</w:t>
            </w:r>
          </w:p>
        </w:tc>
      </w:tr>
      <w:tr w:rsidR="004D1AEF" w:rsidRPr="00B201F3" w14:paraId="3A77A86B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24999226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Efficient and Timely Environmental Assessments – Efficient and Timely Proponent Support and Environmental Assessments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32888589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1.91</w:t>
            </w:r>
          </w:p>
        </w:tc>
      </w:tr>
      <w:tr w:rsidR="004D1AEF" w:rsidRPr="00B201F3" w14:paraId="4416FD12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1B84EDEF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Charitable Recycler Grants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55A8B43A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1.85</w:t>
            </w:r>
          </w:p>
        </w:tc>
      </w:tr>
      <w:tr w:rsidR="004D1AEF" w:rsidRPr="00B201F3" w14:paraId="5AA82479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40F779E0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Recycling Victoria - Household Chemical Collection Program: Detox Your Home 2024-25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710B5426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1.76</w:t>
            </w:r>
          </w:p>
        </w:tc>
      </w:tr>
      <w:tr w:rsidR="004D1AEF" w:rsidRPr="00B201F3" w14:paraId="0BD2F416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7F8C1ABB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proofErr w:type="gramStart"/>
            <w:r w:rsidRPr="00B201F3">
              <w:rPr>
                <w:bCs/>
                <w:sz w:val="19"/>
                <w:szCs w:val="19"/>
              </w:rPr>
              <w:t>Continue</w:t>
            </w:r>
            <w:proofErr w:type="gramEnd"/>
            <w:r w:rsidRPr="00B201F3">
              <w:rPr>
                <w:bCs/>
                <w:sz w:val="19"/>
                <w:szCs w:val="19"/>
              </w:rPr>
              <w:t xml:space="preserve"> the Establishment of </w:t>
            </w:r>
            <w:proofErr w:type="spellStart"/>
            <w:r w:rsidRPr="00B201F3">
              <w:rPr>
                <w:bCs/>
                <w:sz w:val="19"/>
                <w:szCs w:val="19"/>
              </w:rPr>
              <w:t>Liwik</w:t>
            </w:r>
            <w:proofErr w:type="spellEnd"/>
            <w:r w:rsidRPr="00B201F3">
              <w:rPr>
                <w:bCs/>
                <w:sz w:val="19"/>
                <w:szCs w:val="19"/>
              </w:rPr>
              <w:t xml:space="preserve"> Barring Conservation Area and Protect Victoria’s Faunal Emblems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3CEA83E6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1.50</w:t>
            </w:r>
          </w:p>
        </w:tc>
      </w:tr>
      <w:tr w:rsidR="004D1AEF" w:rsidRPr="00B201F3" w14:paraId="209A8D35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36EAA830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Environment Protection and Air Quality - Air Quality Improvement Precincts 2 (AQIP 2)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63431C1E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1.21</w:t>
            </w:r>
          </w:p>
        </w:tc>
      </w:tr>
      <w:tr w:rsidR="004D1AEF" w14:paraId="695BE234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6427E9B7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Future Drought Fund Subtotal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6A3E0BE9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1.10</w:t>
            </w:r>
          </w:p>
        </w:tc>
      </w:tr>
      <w:tr w:rsidR="004D1AEF" w:rsidRPr="00B201F3" w14:paraId="4D1D6028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0501C8B3" w14:textId="125CB2EC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Future Drought Fund Farm Business Resilience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307D2C68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1.07</w:t>
            </w:r>
          </w:p>
        </w:tc>
      </w:tr>
      <w:tr w:rsidR="004D1AEF" w:rsidRPr="00B201F3" w14:paraId="03459EB0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7AFEB838" w14:textId="11B27BCF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Future Drought Fund: Future Drought Fund Regional Drought Resilience Planning 2.0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18EE2672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0.03</w:t>
            </w:r>
          </w:p>
        </w:tc>
      </w:tr>
      <w:tr w:rsidR="004D1AEF" w:rsidRPr="00B201F3" w14:paraId="2957FA25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20E56D0D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Core Environmental Programs - Peri-Urban Weed Management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1C955E86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1.00</w:t>
            </w:r>
          </w:p>
        </w:tc>
      </w:tr>
      <w:tr w:rsidR="004D1AEF" w:rsidRPr="00B201F3" w14:paraId="119E42D4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2F243183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Food relief - Foodbank GROW program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1A8C40CA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0.99</w:t>
            </w:r>
          </w:p>
        </w:tc>
      </w:tr>
      <w:tr w:rsidR="004D1AEF" w:rsidRPr="00B201F3" w14:paraId="2EA9E304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7F767064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Managing Contaminated Public Land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7DC2A110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0.97</w:t>
            </w:r>
          </w:p>
        </w:tc>
      </w:tr>
      <w:tr w:rsidR="004D1AEF" w:rsidRPr="00B201F3" w14:paraId="5929912A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59D09EE2" w14:textId="26B720B1" w:rsidR="004D1AEF" w:rsidRPr="00B201F3" w:rsidRDefault="004D1AEF" w:rsidP="00B201F3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Protecting Victoria’s Biodiversity – Biodiversity 2037 - Wildlife Victoria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336C3492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0.80</w:t>
            </w:r>
          </w:p>
        </w:tc>
      </w:tr>
      <w:tr w:rsidR="004D1AEF" w:rsidRPr="00B201F3" w14:paraId="51E196DD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2C57B68B" w14:textId="45C4B741" w:rsidR="004D1AEF" w:rsidRPr="00B201F3" w:rsidRDefault="004D1AEF" w:rsidP="00B201F3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Clean Energy Transition Initiatives – Community Power Hubs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3C02C8E4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0.77</w:t>
            </w:r>
          </w:p>
        </w:tc>
      </w:tr>
      <w:tr w:rsidR="004D1AEF" w:rsidRPr="00B201F3" w14:paraId="53AD07EF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5665736D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 xml:space="preserve">Core Environmental and Traditional Owner Programs: </w:t>
            </w:r>
            <w:proofErr w:type="spellStart"/>
            <w:r w:rsidRPr="00B201F3">
              <w:rPr>
                <w:bCs/>
                <w:sz w:val="19"/>
                <w:szCs w:val="19"/>
              </w:rPr>
              <w:t>Wotjobaluk</w:t>
            </w:r>
            <w:proofErr w:type="spellEnd"/>
            <w:r w:rsidRPr="00B201F3">
              <w:rPr>
                <w:bCs/>
                <w:sz w:val="19"/>
                <w:szCs w:val="19"/>
              </w:rPr>
              <w:t xml:space="preserve">, Dja </w:t>
            </w:r>
            <w:proofErr w:type="spellStart"/>
            <w:r w:rsidRPr="00B201F3">
              <w:rPr>
                <w:bCs/>
                <w:sz w:val="19"/>
                <w:szCs w:val="19"/>
              </w:rPr>
              <w:t>Dja</w:t>
            </w:r>
            <w:proofErr w:type="spellEnd"/>
            <w:r w:rsidRPr="00B201F3">
              <w:rPr>
                <w:bCs/>
                <w:sz w:val="19"/>
                <w:szCs w:val="19"/>
              </w:rPr>
              <w:t xml:space="preserve"> Wurrung and Eastern Maar Recognition &amp; Settlement Agreements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0D09FFF5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0.60</w:t>
            </w:r>
          </w:p>
        </w:tc>
      </w:tr>
      <w:tr w:rsidR="004D1AEF" w:rsidRPr="00B201F3" w14:paraId="17686800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301642ED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Biosecurity Preparedness - Protecting Victoria from Biosecurity Threats: Emergency Animal Disease Preparedness – Waste Disposal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6112558A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0.45</w:t>
            </w:r>
          </w:p>
        </w:tc>
      </w:tr>
      <w:tr w:rsidR="004D1AEF" w:rsidRPr="00B201F3" w14:paraId="6394BDD3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1B6A8BD0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Renewable Energy Action Plan: Pathway to First People’s Renewable Energy Transition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61826CCC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0.19</w:t>
            </w:r>
          </w:p>
        </w:tc>
      </w:tr>
      <w:tr w:rsidR="004D1AEF" w:rsidRPr="00B201F3" w14:paraId="7F9ED68D" w14:textId="77777777" w:rsidTr="00B201F3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CECFF"/>
          </w:tcPr>
          <w:p w14:paraId="5C43412F" w14:textId="77777777" w:rsidR="004D1AEF" w:rsidRPr="00B201F3" w:rsidRDefault="004D1AEF" w:rsidP="004D1AEF">
            <w:pPr>
              <w:pStyle w:val="TableParagraph"/>
              <w:spacing w:before="57"/>
              <w:ind w:left="57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lastRenderedPageBreak/>
              <w:t>Sustainability Fund Operations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CECFF"/>
          </w:tcPr>
          <w:p w14:paraId="1B2899BE" w14:textId="77777777" w:rsidR="004D1AEF" w:rsidRPr="00B201F3" w:rsidRDefault="004D1AEF" w:rsidP="004D1AEF">
            <w:pPr>
              <w:pStyle w:val="TableParagraph"/>
              <w:spacing w:before="57"/>
              <w:ind w:left="57"/>
              <w:jc w:val="right"/>
              <w:rPr>
                <w:bCs/>
                <w:sz w:val="19"/>
                <w:szCs w:val="19"/>
              </w:rPr>
            </w:pPr>
            <w:r w:rsidRPr="00B201F3">
              <w:rPr>
                <w:bCs/>
                <w:sz w:val="19"/>
                <w:szCs w:val="19"/>
              </w:rPr>
              <w:t>1.43</w:t>
            </w:r>
          </w:p>
        </w:tc>
      </w:tr>
      <w:tr w:rsidR="004D1AEF" w:rsidRPr="00963770" w14:paraId="76B9EBF2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0B99D8D6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Total payments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282035BA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270.26</w:t>
            </w:r>
          </w:p>
        </w:tc>
      </w:tr>
      <w:tr w:rsidR="004D1AEF" w:rsidRPr="00963770" w14:paraId="47769063" w14:textId="77777777" w:rsidTr="00885BAA">
        <w:trPr>
          <w:trHeight w:val="371"/>
        </w:trPr>
        <w:tc>
          <w:tcPr>
            <w:tcW w:w="782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FDAFF"/>
          </w:tcPr>
          <w:p w14:paraId="559D98C6" w14:textId="77777777" w:rsidR="004D1AEF" w:rsidRPr="004D1AEF" w:rsidRDefault="004D1AEF" w:rsidP="004D1AEF">
            <w:pPr>
              <w:pStyle w:val="TableParagraph"/>
              <w:spacing w:before="57"/>
              <w:ind w:left="57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Closing Cash Balance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8FDAFF"/>
          </w:tcPr>
          <w:p w14:paraId="19FAD97F" w14:textId="77777777" w:rsidR="004D1AEF" w:rsidRPr="004D1AEF" w:rsidRDefault="004D1AEF" w:rsidP="004D1AEF">
            <w:pPr>
              <w:pStyle w:val="TableParagraph"/>
              <w:spacing w:before="57"/>
              <w:ind w:left="57"/>
              <w:jc w:val="right"/>
              <w:rPr>
                <w:b/>
                <w:sz w:val="19"/>
                <w:szCs w:val="19"/>
              </w:rPr>
            </w:pPr>
            <w:r w:rsidRPr="004D1AEF">
              <w:rPr>
                <w:b/>
                <w:sz w:val="19"/>
                <w:szCs w:val="19"/>
              </w:rPr>
              <w:t>567.20</w:t>
            </w:r>
          </w:p>
        </w:tc>
      </w:tr>
    </w:tbl>
    <w:p w14:paraId="57503803" w14:textId="77777777" w:rsidR="00124EF8" w:rsidRDefault="00124EF8">
      <w:pPr>
        <w:pStyle w:val="BodyText"/>
        <w:spacing w:before="135"/>
        <w:rPr>
          <w:b/>
        </w:rPr>
      </w:pPr>
    </w:p>
    <w:sectPr w:rsidR="00124EF8" w:rsidSect="00885BAA">
      <w:footerReference w:type="even" r:id="rId8"/>
      <w:footerReference w:type="default" r:id="rId9"/>
      <w:footerReference w:type="first" r:id="rId10"/>
      <w:pgSz w:w="11910" w:h="16840"/>
      <w:pgMar w:top="1420" w:right="1278" w:bottom="540" w:left="1340" w:header="0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84D60" w14:textId="77777777" w:rsidR="00EA36CF" w:rsidRDefault="00EA36CF">
      <w:r>
        <w:separator/>
      </w:r>
    </w:p>
  </w:endnote>
  <w:endnote w:type="continuationSeparator" w:id="0">
    <w:p w14:paraId="51F20D2D" w14:textId="77777777" w:rsidR="00EA36CF" w:rsidRDefault="00EA3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C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FAFF" w14:textId="48CD7347" w:rsidR="00911D9E" w:rsidRDefault="00911D9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476736" behindDoc="0" locked="0" layoutInCell="1" allowOverlap="1" wp14:anchorId="0CCC520C" wp14:editId="7F494AB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89686219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B3710" w14:textId="7A6C1C01" w:rsidR="00911D9E" w:rsidRPr="00911D9E" w:rsidRDefault="00911D9E" w:rsidP="00911D9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11D9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CC52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4874767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" filled="f" stroked="f">
              <v:textbox style="mso-fit-shape-to-text:t" inset="0,0,0,15pt">
                <w:txbxContent>
                  <w:p w14:paraId="23AB3710" w14:textId="7A6C1C01" w:rsidR="00911D9E" w:rsidRPr="00911D9E" w:rsidRDefault="00911D9E" w:rsidP="00911D9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911D9E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A6C86" w14:textId="50F111D2" w:rsidR="00124EF8" w:rsidRDefault="00124EF8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16D9B" w14:textId="07DC5D7E" w:rsidR="00911D9E" w:rsidRDefault="00911D9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487475712" behindDoc="0" locked="0" layoutInCell="1" allowOverlap="1" wp14:anchorId="2BFB69A4" wp14:editId="723A7A0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63277811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C7B1AC" w14:textId="02F7E10A" w:rsidR="00911D9E" w:rsidRPr="00911D9E" w:rsidRDefault="00911D9E" w:rsidP="00911D9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11D9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FB69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43.45pt;height:29.65pt;z-index:4874757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" filled="f" stroked="f">
              <v:textbox style="mso-fit-shape-to-text:t" inset="0,0,0,15pt">
                <w:txbxContent>
                  <w:p w14:paraId="37C7B1AC" w14:textId="02F7E10A" w:rsidR="00911D9E" w:rsidRPr="00911D9E" w:rsidRDefault="00911D9E" w:rsidP="00911D9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911D9E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3957E" w14:textId="77777777" w:rsidR="00EA36CF" w:rsidRDefault="00EA36CF">
      <w:r>
        <w:separator/>
      </w:r>
    </w:p>
  </w:footnote>
  <w:footnote w:type="continuationSeparator" w:id="0">
    <w:p w14:paraId="51507249" w14:textId="77777777" w:rsidR="00EA36CF" w:rsidRDefault="00EA36CF">
      <w:r>
        <w:continuationSeparator/>
      </w:r>
    </w:p>
  </w:footnote>
  <w:footnote w:id="1">
    <w:p w14:paraId="32E9131D" w14:textId="0E094F0B" w:rsidR="00885BAA" w:rsidRPr="00963770" w:rsidRDefault="00885BAA" w:rsidP="00885BAA">
      <w:pPr>
        <w:widowControl/>
        <w:numPr>
          <w:ilvl w:val="0"/>
          <w:numId w:val="3"/>
        </w:numPr>
        <w:tabs>
          <w:tab w:val="left" w:pos="397"/>
        </w:tabs>
        <w:suppressAutoHyphens/>
        <w:adjustRightInd w:val="0"/>
        <w:spacing w:after="120" w:line="200" w:lineRule="atLeast"/>
        <w:jc w:val="both"/>
        <w:textAlignment w:val="center"/>
        <w:rPr>
          <w:rFonts w:ascii="Arial" w:hAnsi="Arial" w:cs="Arial"/>
          <w:iCs/>
          <w:color w:val="000000"/>
          <w:sz w:val="16"/>
          <w:szCs w:val="16"/>
        </w:rPr>
      </w:pPr>
      <w:r w:rsidRPr="00963770">
        <w:rPr>
          <w:rFonts w:ascii="Arial" w:hAnsi="Arial" w:cs="Arial"/>
          <w:iCs/>
          <w:color w:val="000000"/>
          <w:sz w:val="16"/>
          <w:szCs w:val="16"/>
        </w:rPr>
        <w:t>Any program expenditure that is unexpended by the date of program completion is required to be returned to the Sustainability Fund by program recipients. In 2025-26 a total of $2,597,109.52 was repaid to the Sustainability Fund.</w:t>
      </w:r>
    </w:p>
    <w:p w14:paraId="328F02F9" w14:textId="77777777" w:rsidR="00885BAA" w:rsidRPr="00BD5881" w:rsidRDefault="00885BAA" w:rsidP="00885BAA">
      <w:pPr>
        <w:pStyle w:val="SourceNotenumbered"/>
        <w:numPr>
          <w:ilvl w:val="0"/>
          <w:numId w:val="0"/>
        </w:numPr>
        <w:spacing w:line="220" w:lineRule="atLeast"/>
        <w:jc w:val="both"/>
        <w:rPr>
          <w:rFonts w:ascii="Arial" w:hAnsi="Arial" w:cs="Arial"/>
          <w:i w:val="0"/>
        </w:rPr>
      </w:pPr>
      <w:r w:rsidRPr="00963770">
        <w:rPr>
          <w:rFonts w:ascii="Arial" w:hAnsi="Arial" w:cs="Arial"/>
          <w:i w:val="0"/>
        </w:rPr>
        <w:t xml:space="preserve">Further detail of the 2025-26 Sustainability Fund Grants is available in the 2025-26 </w:t>
      </w:r>
      <w:hyperlink r:id="rId1">
        <w:r w:rsidRPr="00963770">
          <w:rPr>
            <w:rFonts w:ascii="Arial" w:hAnsi="Arial" w:cs="Arial"/>
            <w:i w:val="0"/>
            <w:u w:val="single"/>
          </w:rPr>
          <w:t>Sustainability Fund Activities Report</w:t>
        </w:r>
      </w:hyperlink>
      <w:r w:rsidRPr="00963770">
        <w:rPr>
          <w:rFonts w:ascii="Arial" w:hAnsi="Arial" w:cs="Arial"/>
          <w:i w:val="0"/>
        </w:rPr>
        <w:t>.</w:t>
      </w:r>
    </w:p>
    <w:p w14:paraId="456E9DBC" w14:textId="3371D037" w:rsidR="00885BAA" w:rsidRDefault="00885BA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31E6B"/>
    <w:multiLevelType w:val="hybridMultilevel"/>
    <w:tmpl w:val="AD588204"/>
    <w:lvl w:ilvl="0" w:tplc="83D4F80C">
      <w:start w:val="1"/>
      <w:numFmt w:val="lowerRoman"/>
      <w:pStyle w:val="SourceNotenumbered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472E3"/>
    <w:multiLevelType w:val="hybridMultilevel"/>
    <w:tmpl w:val="90521E8C"/>
    <w:lvl w:ilvl="0" w:tplc="68087B48">
      <w:start w:val="1"/>
      <w:numFmt w:val="lowerRoman"/>
      <w:lvlText w:val="(%1)"/>
      <w:lvlJc w:val="left"/>
      <w:pPr>
        <w:ind w:left="460" w:hanging="360"/>
      </w:pPr>
      <w:rPr>
        <w:rFonts w:ascii="VIC" w:eastAsia="VIC" w:hAnsi="VIC" w:cs="VIC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1BB41C18">
      <w:numFmt w:val="bullet"/>
      <w:lvlText w:val="•"/>
      <w:lvlJc w:val="left"/>
      <w:pPr>
        <w:ind w:left="1398" w:hanging="360"/>
      </w:pPr>
      <w:rPr>
        <w:rFonts w:hint="default"/>
        <w:lang w:val="en-US" w:eastAsia="en-US" w:bidi="ar-SA"/>
      </w:rPr>
    </w:lvl>
    <w:lvl w:ilvl="2" w:tplc="1060826C"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3" w:tplc="D0C259CA">
      <w:numFmt w:val="bullet"/>
      <w:lvlText w:val="•"/>
      <w:lvlJc w:val="left"/>
      <w:pPr>
        <w:ind w:left="3275" w:hanging="360"/>
      </w:pPr>
      <w:rPr>
        <w:rFonts w:hint="default"/>
        <w:lang w:val="en-US" w:eastAsia="en-US" w:bidi="ar-SA"/>
      </w:rPr>
    </w:lvl>
    <w:lvl w:ilvl="4" w:tplc="F1D62B3A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ar-SA"/>
      </w:rPr>
    </w:lvl>
    <w:lvl w:ilvl="5" w:tplc="AE1ACEF2">
      <w:numFmt w:val="bullet"/>
      <w:lvlText w:val="•"/>
      <w:lvlJc w:val="left"/>
      <w:pPr>
        <w:ind w:left="5152" w:hanging="360"/>
      </w:pPr>
      <w:rPr>
        <w:rFonts w:hint="default"/>
        <w:lang w:val="en-US" w:eastAsia="en-US" w:bidi="ar-SA"/>
      </w:rPr>
    </w:lvl>
    <w:lvl w:ilvl="6" w:tplc="9B2ED114">
      <w:numFmt w:val="bullet"/>
      <w:lvlText w:val="•"/>
      <w:lvlJc w:val="left"/>
      <w:pPr>
        <w:ind w:left="6090" w:hanging="360"/>
      </w:pPr>
      <w:rPr>
        <w:rFonts w:hint="default"/>
        <w:lang w:val="en-US" w:eastAsia="en-US" w:bidi="ar-SA"/>
      </w:rPr>
    </w:lvl>
    <w:lvl w:ilvl="7" w:tplc="6E3A1C7A">
      <w:numFmt w:val="bullet"/>
      <w:lvlText w:val="•"/>
      <w:lvlJc w:val="left"/>
      <w:pPr>
        <w:ind w:left="7029" w:hanging="360"/>
      </w:pPr>
      <w:rPr>
        <w:rFonts w:hint="default"/>
        <w:lang w:val="en-US" w:eastAsia="en-US" w:bidi="ar-SA"/>
      </w:rPr>
    </w:lvl>
    <w:lvl w:ilvl="8" w:tplc="F8FEA992">
      <w:numFmt w:val="bullet"/>
      <w:lvlText w:val="•"/>
      <w:lvlJc w:val="left"/>
      <w:pPr>
        <w:ind w:left="7967" w:hanging="360"/>
      </w:pPr>
      <w:rPr>
        <w:rFonts w:hint="default"/>
        <w:lang w:val="en-US" w:eastAsia="en-US" w:bidi="ar-SA"/>
      </w:rPr>
    </w:lvl>
  </w:abstractNum>
  <w:num w:numId="1" w16cid:durableId="574585255">
    <w:abstractNumId w:val="1"/>
  </w:num>
  <w:num w:numId="2" w16cid:durableId="1393121625">
    <w:abstractNumId w:val="0"/>
  </w:num>
  <w:num w:numId="3" w16cid:durableId="20478292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F8"/>
    <w:rsid w:val="000962AB"/>
    <w:rsid w:val="00124EF8"/>
    <w:rsid w:val="00172CFC"/>
    <w:rsid w:val="00291B4A"/>
    <w:rsid w:val="00325716"/>
    <w:rsid w:val="00372340"/>
    <w:rsid w:val="00437B82"/>
    <w:rsid w:val="00437BEA"/>
    <w:rsid w:val="004D1AEF"/>
    <w:rsid w:val="005C52FA"/>
    <w:rsid w:val="005F183F"/>
    <w:rsid w:val="00633EC2"/>
    <w:rsid w:val="006A503B"/>
    <w:rsid w:val="007B573C"/>
    <w:rsid w:val="008138CD"/>
    <w:rsid w:val="008679E9"/>
    <w:rsid w:val="00885BAA"/>
    <w:rsid w:val="008A080B"/>
    <w:rsid w:val="008F671E"/>
    <w:rsid w:val="00911D9E"/>
    <w:rsid w:val="009202B4"/>
    <w:rsid w:val="00A03FFB"/>
    <w:rsid w:val="00A21828"/>
    <w:rsid w:val="00B201F3"/>
    <w:rsid w:val="00B441BF"/>
    <w:rsid w:val="00C525CC"/>
    <w:rsid w:val="00E9669D"/>
    <w:rsid w:val="00EA36CF"/>
    <w:rsid w:val="00EC2A7C"/>
    <w:rsid w:val="00FD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6ABAE7"/>
  <w15:docId w15:val="{C2F4871A-4813-42D7-AD3C-797598EB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IC" w:eastAsia="VIC" w:hAnsi="VIC" w:cs="V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80"/>
      <w:ind w:left="10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0" w:right="717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24"/>
      <w:ind w:left="56"/>
    </w:pPr>
  </w:style>
  <w:style w:type="paragraph" w:styleId="Footer">
    <w:name w:val="footer"/>
    <w:basedOn w:val="Normal"/>
    <w:link w:val="FooterChar"/>
    <w:uiPriority w:val="99"/>
    <w:unhideWhenUsed/>
    <w:rsid w:val="00911D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D9E"/>
    <w:rPr>
      <w:rFonts w:ascii="VIC" w:eastAsia="VIC" w:hAnsi="VIC" w:cs="VIC"/>
    </w:rPr>
  </w:style>
  <w:style w:type="paragraph" w:styleId="Header">
    <w:name w:val="header"/>
    <w:basedOn w:val="Normal"/>
    <w:link w:val="HeaderChar"/>
    <w:uiPriority w:val="99"/>
    <w:unhideWhenUsed/>
    <w:rsid w:val="00B441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41BF"/>
    <w:rPr>
      <w:rFonts w:ascii="VIC" w:eastAsia="VIC" w:hAnsi="VIC" w:cs="VIC"/>
    </w:rPr>
  </w:style>
  <w:style w:type="table" w:customStyle="1" w:styleId="TableGrid2">
    <w:name w:val="Table Grid2"/>
    <w:basedOn w:val="TableNormal"/>
    <w:next w:val="TableGrid"/>
    <w:uiPriority w:val="59"/>
    <w:rsid w:val="004D1AEF"/>
    <w:pPr>
      <w:widowControl/>
      <w:autoSpaceDE/>
      <w:autoSpaceDN/>
    </w:pPr>
    <w:rPr>
      <w:rFonts w:eastAsia="Times New Roman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blStylePr w:type="firstRow">
      <w:rPr>
        <w:rFonts w:ascii="Arial" w:hAnsi="Arial"/>
        <w:b w:val="0"/>
        <w:sz w:val="22"/>
      </w:rPr>
    </w:tblStylePr>
  </w:style>
  <w:style w:type="table" w:styleId="TableGrid">
    <w:name w:val="Table Grid"/>
    <w:basedOn w:val="TableNormal"/>
    <w:uiPriority w:val="39"/>
    <w:rsid w:val="004D1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urceNotenumbered">
    <w:name w:val="Source/Note numbered"/>
    <w:basedOn w:val="Normal"/>
    <w:uiPriority w:val="99"/>
    <w:qFormat/>
    <w:rsid w:val="00885BAA"/>
    <w:pPr>
      <w:widowControl/>
      <w:numPr>
        <w:numId w:val="2"/>
      </w:numPr>
      <w:tabs>
        <w:tab w:val="left" w:pos="397"/>
      </w:tabs>
      <w:suppressAutoHyphens/>
      <w:adjustRightInd w:val="0"/>
      <w:spacing w:after="120" w:line="200" w:lineRule="atLeast"/>
      <w:textAlignment w:val="center"/>
    </w:pPr>
    <w:rPr>
      <w:rFonts w:asciiTheme="minorHAnsi" w:eastAsiaTheme="minorEastAsia" w:hAnsiTheme="minorHAnsi" w:cstheme="minorHAnsi"/>
      <w:i/>
      <w:color w:val="000000"/>
      <w:sz w:val="16"/>
      <w:szCs w:val="16"/>
      <w:lang w:val="en-AU"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85BA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5BAA"/>
    <w:rPr>
      <w:rFonts w:ascii="VIC" w:eastAsia="VIC" w:hAnsi="VIC" w:cs="VIC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5BA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962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62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62AB"/>
    <w:rPr>
      <w:rFonts w:ascii="VIC" w:eastAsia="VIC" w:hAnsi="VIC" w:cs="VI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2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2AB"/>
    <w:rPr>
      <w:rFonts w:ascii="VIC" w:eastAsia="VIC" w:hAnsi="VIC" w:cs="VIC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6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nvironment.vic.gov.au/sustainability/sustainability-fu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D0A4C-F2AC-46E4-88E0-0281623C1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SF Cash Flow 2023-24.docx</vt:lpstr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SF Cash Flow 2023-24.docx</dc:title>
  <dc:subject/>
  <dc:creator>er0x</dc:creator>
  <cp:keywords/>
  <dc:description/>
  <cp:lastModifiedBy>Eva Rampal (DEECA)</cp:lastModifiedBy>
  <cp:revision>5</cp:revision>
  <cp:lastPrinted>2025-10-17T03:08:00Z</cp:lastPrinted>
  <dcterms:created xsi:type="dcterms:W3CDTF">2026-08-13T22:29:00Z</dcterms:created>
  <dcterms:modified xsi:type="dcterms:W3CDTF">2026-09-21T22:11:00Z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2024-10-25T00:00:00Z</vt:filetime>
  </property>
  <property fmtid="{D5CDD505-2E9C-101B-9397-08002B2CF9AE}" pid="5" name="Producer">
    <vt:lpwstr>Acrobat Distiller 22.0 (Windows)</vt:lpwstr>
  </property>
  <property fmtid="{D5CDD505-2E9C-101B-9397-08002B2CF9AE}" pid="6" name="ClassificationContentMarkingFooterShapeIds">
    <vt:lpwstr>25b76d87,357507f0,3e06bf7f</vt:lpwstr>
  </property>
  <property fmtid="{D5CDD505-2E9C-101B-9397-08002B2CF9AE}" pid="7" name="ClassificationContentMarkingFooterFontProps">
    <vt:lpwstr>#000000,12,Calibri</vt:lpwstr>
  </property>
  <property fmtid="{D5CDD505-2E9C-101B-9397-08002B2CF9AE}" pid="8" name="ClassificationContentMarkingFooterText">
    <vt:lpwstr>OFFICIAL</vt:lpwstr>
  </property>
  <property fmtid="{D5CDD505-2E9C-101B-9397-08002B2CF9AE}" pid="9" name="MSIP_Label_4257e2ab-f512-40e2-9c9a-c64247360765_Enabled">
    <vt:lpwstr>true</vt:lpwstr>
  </property>
  <property fmtid="{D5CDD505-2E9C-101B-9397-08002B2CF9AE}" pid="10" name="MSIP_Label_4257e2ab-f512-40e2-9c9a-c64247360765_SetDate">
    <vt:lpwstr>2025-03-28T01:02:30Z</vt:lpwstr>
  </property>
  <property fmtid="{D5CDD505-2E9C-101B-9397-08002B2CF9AE}" pid="11" name="MSIP_Label_4257e2ab-f512-40e2-9c9a-c64247360765_Method">
    <vt:lpwstr>Privileged</vt:lpwstr>
  </property>
  <property fmtid="{D5CDD505-2E9C-101B-9397-08002B2CF9AE}" pid="12" name="MSIP_Label_4257e2ab-f512-40e2-9c9a-c64247360765_Name">
    <vt:lpwstr>OFFICIAL</vt:lpwstr>
  </property>
  <property fmtid="{D5CDD505-2E9C-101B-9397-08002B2CF9AE}" pid="13" name="MSIP_Label_4257e2ab-f512-40e2-9c9a-c64247360765_SiteId">
    <vt:lpwstr>e8bdd6f7-fc18-4e48-a554-7f547927223b</vt:lpwstr>
  </property>
  <property fmtid="{D5CDD505-2E9C-101B-9397-08002B2CF9AE}" pid="14" name="MSIP_Label_4257e2ab-f512-40e2-9c9a-c64247360765_ActionId">
    <vt:lpwstr>2e627f6d-25dd-407c-a6df-4603594cb6f9</vt:lpwstr>
  </property>
  <property fmtid="{D5CDD505-2E9C-101B-9397-08002B2CF9AE}" pid="15" name="MSIP_Label_4257e2ab-f512-40e2-9c9a-c64247360765_ContentBits">
    <vt:lpwstr>2</vt:lpwstr>
  </property>
  <property fmtid="{D5CDD505-2E9C-101B-9397-08002B2CF9AE}" pid="16" name="MSIP_Label_4257e2ab-f512-40e2-9c9a-c64247360765_Tag">
    <vt:lpwstr>10, 0, 1, 1</vt:lpwstr>
  </property>
</Properties>
</file>