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AB57D" w14:textId="77777777" w:rsidR="00B64272" w:rsidRDefault="00B64272" w:rsidP="00011ED2">
      <w:pPr>
        <w:pStyle w:val="Heading2"/>
        <w:rPr>
          <w:rStyle w:val="normaltextrun"/>
          <w:rFonts w:ascii="Arial" w:hAnsi="Arial"/>
          <w:b w:val="0"/>
          <w:bCs w:val="0"/>
          <w:color w:val="00B2A9"/>
          <w:szCs w:val="22"/>
        </w:rPr>
      </w:pPr>
      <w:bookmarkStart w:id="0" w:name="_Hlk62141824"/>
      <w:bookmarkStart w:id="1" w:name="_Hlk62043556"/>
      <w:bookmarkStart w:id="2" w:name="_Hlk61970630"/>
      <w:r>
        <w:rPr>
          <w:rStyle w:val="normaltextrun"/>
          <w:rFonts w:ascii="Arial" w:hAnsi="Arial"/>
          <w:color w:val="00B2A9"/>
          <w:szCs w:val="22"/>
        </w:rPr>
        <w:t>Introduction</w:t>
      </w:r>
    </w:p>
    <w:p w14:paraId="03613715" w14:textId="77777777" w:rsidR="00B64272" w:rsidRDefault="00B64272" w:rsidP="00011ED2">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38ADCB9" w14:textId="77777777" w:rsidR="00B64272" w:rsidRDefault="00B64272" w:rsidP="00011ED2">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4142729C" w14:textId="77777777" w:rsidR="00B64272" w:rsidRPr="00311567" w:rsidRDefault="00B64272" w:rsidP="00011ED2">
      <w:pPr>
        <w:pStyle w:val="BodyText"/>
      </w:pPr>
      <w:r>
        <w:rPr>
          <w:rStyle w:val="normaltextrun"/>
          <w:rFonts w:ascii="Arial" w:hAnsi="Arial" w:cs="Arial"/>
          <w:color w:val="282727"/>
          <w:sz w:val="22"/>
          <w:szCs w:val="22"/>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2F217F72" w14:textId="333121BF" w:rsidR="00B64272" w:rsidRPr="00B64272" w:rsidRDefault="00B64272" w:rsidP="00011ED2">
      <w:pPr>
        <w:pStyle w:val="BodyText"/>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bookmarkEnd w:id="0"/>
      <w:bookmarkEnd w:id="1"/>
    </w:p>
    <w:bookmarkEnd w:id="2"/>
    <w:p w14:paraId="24FC815B" w14:textId="521CA006" w:rsidR="007018C5" w:rsidRPr="00956390" w:rsidRDefault="00B64272" w:rsidP="007018C5">
      <w:pPr>
        <w:pStyle w:val="Heading2"/>
        <w:numPr>
          <w:ilvl w:val="0"/>
          <w:numId w:val="0"/>
        </w:numPr>
        <w:rPr>
          <w:rFonts w:cstheme="minorHAnsi"/>
          <w:szCs w:val="22"/>
        </w:rPr>
      </w:pPr>
      <w:r>
        <w:rPr>
          <w:rFonts w:cstheme="minorHAnsi"/>
          <w:szCs w:val="22"/>
        </w:rPr>
        <w:t>Landscape d</w:t>
      </w:r>
      <w:r w:rsidR="007018C5" w:rsidRPr="00956390">
        <w:rPr>
          <w:rFonts w:cstheme="minorHAnsi"/>
          <w:szCs w:val="22"/>
        </w:rPr>
        <w:t>escription</w:t>
      </w:r>
    </w:p>
    <w:p w14:paraId="4EED69FD" w14:textId="58A6241A" w:rsidR="000E3879" w:rsidRPr="00094660" w:rsidRDefault="00334EAA" w:rsidP="00094660">
      <w:pPr>
        <w:pStyle w:val="BodyText"/>
        <w:rPr>
          <w:sz w:val="22"/>
          <w:szCs w:val="22"/>
        </w:rPr>
      </w:pPr>
      <w:r w:rsidRPr="00094660">
        <w:rPr>
          <w:sz w:val="22"/>
          <w:szCs w:val="22"/>
        </w:rPr>
        <w:t>The Northern Inland Slopes</w:t>
      </w:r>
      <w:r w:rsidR="00094660" w:rsidRPr="00094660">
        <w:rPr>
          <w:sz w:val="22"/>
          <w:szCs w:val="22"/>
        </w:rPr>
        <w:t xml:space="preserve"> East</w:t>
      </w:r>
      <w:r w:rsidRPr="00094660">
        <w:rPr>
          <w:sz w:val="22"/>
          <w:szCs w:val="22"/>
        </w:rPr>
        <w:t xml:space="preserve"> </w:t>
      </w:r>
      <w:r w:rsidR="00011ED2" w:rsidRPr="00094660">
        <w:rPr>
          <w:sz w:val="22"/>
          <w:szCs w:val="22"/>
        </w:rPr>
        <w:t>focus landscape</w:t>
      </w:r>
      <w:r w:rsidRPr="00094660">
        <w:rPr>
          <w:sz w:val="22"/>
          <w:szCs w:val="22"/>
        </w:rPr>
        <w:t xml:space="preserve"> </w:t>
      </w:r>
      <w:r w:rsidR="00A24180" w:rsidRPr="00094660">
        <w:rPr>
          <w:sz w:val="22"/>
          <w:szCs w:val="22"/>
        </w:rPr>
        <w:t xml:space="preserve">is </w:t>
      </w:r>
      <w:r w:rsidR="00086EB0" w:rsidRPr="00094660">
        <w:rPr>
          <w:sz w:val="22"/>
          <w:szCs w:val="22"/>
        </w:rPr>
        <w:t>95,899</w:t>
      </w:r>
      <w:r w:rsidRPr="00094660">
        <w:rPr>
          <w:sz w:val="22"/>
          <w:szCs w:val="22"/>
        </w:rPr>
        <w:t>ha in size and encompasses the</w:t>
      </w:r>
      <w:r w:rsidR="00C26A5A" w:rsidRPr="00094660">
        <w:rPr>
          <w:sz w:val="22"/>
          <w:szCs w:val="22"/>
        </w:rPr>
        <w:t xml:space="preserve"> foothill slopes and minor ranges separated by river valleys that drain northward from the High Country to the Murray River. It is a mixed complex of </w:t>
      </w:r>
      <w:r w:rsidR="007427C1" w:rsidRPr="00094660">
        <w:rPr>
          <w:sz w:val="22"/>
          <w:szCs w:val="22"/>
        </w:rPr>
        <w:t xml:space="preserve">granitic and metamorphic </w:t>
      </w:r>
      <w:r w:rsidR="00C26A5A" w:rsidRPr="00094660">
        <w:rPr>
          <w:sz w:val="22"/>
          <w:szCs w:val="22"/>
        </w:rPr>
        <w:t>geology</w:t>
      </w:r>
      <w:r w:rsidR="00233E04" w:rsidRPr="00094660">
        <w:rPr>
          <w:sz w:val="22"/>
          <w:szCs w:val="22"/>
        </w:rPr>
        <w:t xml:space="preserve"> protruding into the </w:t>
      </w:r>
      <w:r w:rsidR="00C26A5A" w:rsidRPr="00094660">
        <w:rPr>
          <w:sz w:val="22"/>
          <w:szCs w:val="22"/>
        </w:rPr>
        <w:t>Riverine Plain.</w:t>
      </w:r>
      <w:r w:rsidR="006D0DD0" w:rsidRPr="00094660">
        <w:rPr>
          <w:sz w:val="22"/>
          <w:szCs w:val="22"/>
        </w:rPr>
        <w:t xml:space="preserve"> </w:t>
      </w:r>
      <w:r w:rsidR="00877672" w:rsidRPr="00094660">
        <w:rPr>
          <w:sz w:val="22"/>
          <w:szCs w:val="22"/>
        </w:rPr>
        <w:t xml:space="preserve">The vegetation </w:t>
      </w:r>
      <w:r w:rsidR="006D0DD0" w:rsidRPr="00094660">
        <w:rPr>
          <w:sz w:val="22"/>
          <w:szCs w:val="22"/>
        </w:rPr>
        <w:t>communities include</w:t>
      </w:r>
      <w:r w:rsidR="00877672" w:rsidRPr="00094660">
        <w:rPr>
          <w:sz w:val="22"/>
          <w:szCs w:val="22"/>
        </w:rPr>
        <w:t xml:space="preserve"> Grassy Dry Forest, Box Ironbark Forest, Granitic Hills Woodland, Heathy Dry Forest and Shrubby Dry Forest ecosystems on the less fertile hills</w:t>
      </w:r>
      <w:r w:rsidR="00C00CF3" w:rsidRPr="00094660">
        <w:rPr>
          <w:sz w:val="22"/>
          <w:szCs w:val="22"/>
        </w:rPr>
        <w:t>, with</w:t>
      </w:r>
      <w:r w:rsidR="00877672" w:rsidRPr="00094660">
        <w:rPr>
          <w:sz w:val="22"/>
          <w:szCs w:val="22"/>
        </w:rPr>
        <w:t xml:space="preserve"> Herb-rich Foothill Forest ecosystems on the more fertile hills and outwash</w:t>
      </w:r>
      <w:r w:rsidR="00C00CF3" w:rsidRPr="00094660">
        <w:rPr>
          <w:sz w:val="22"/>
          <w:szCs w:val="22"/>
        </w:rPr>
        <w:t>,</w:t>
      </w:r>
      <w:r w:rsidR="00877672" w:rsidRPr="00094660">
        <w:rPr>
          <w:sz w:val="22"/>
          <w:szCs w:val="22"/>
        </w:rPr>
        <w:t xml:space="preserve"> and Grassy Woodland, Valley Grassy Forest, Plains Grassy Woodland, Floodplain Riparian Woodland, Riverine Grassy Woodland, Riverine Sedgy Forest and Wetland ecosystems on the</w:t>
      </w:r>
      <w:r w:rsidR="00C00CF3" w:rsidRPr="00094660">
        <w:rPr>
          <w:sz w:val="22"/>
          <w:szCs w:val="22"/>
        </w:rPr>
        <w:t xml:space="preserve"> more</w:t>
      </w:r>
      <w:r w:rsidR="00877672" w:rsidRPr="00094660">
        <w:rPr>
          <w:sz w:val="22"/>
          <w:szCs w:val="22"/>
        </w:rPr>
        <w:t xml:space="preserve"> fertile plains and </w:t>
      </w:r>
      <w:r w:rsidR="00C00CF3" w:rsidRPr="00094660">
        <w:rPr>
          <w:sz w:val="22"/>
          <w:szCs w:val="22"/>
        </w:rPr>
        <w:t xml:space="preserve">along </w:t>
      </w:r>
      <w:r w:rsidR="00877672" w:rsidRPr="00094660">
        <w:rPr>
          <w:sz w:val="22"/>
          <w:szCs w:val="22"/>
        </w:rPr>
        <w:t>watercourses. </w:t>
      </w:r>
    </w:p>
    <w:p w14:paraId="2B72E474" w14:textId="77777777" w:rsidR="0054790D" w:rsidRPr="00C00CF3" w:rsidRDefault="0054790D" w:rsidP="0054790D">
      <w:pPr>
        <w:pStyle w:val="Heading2"/>
        <w:rPr>
          <w:rFonts w:cstheme="minorHAnsi"/>
          <w:szCs w:val="22"/>
        </w:rPr>
      </w:pPr>
      <w:r w:rsidRPr="00C00CF3">
        <w:rPr>
          <w:rFonts w:cstheme="minorHAnsi"/>
          <w:szCs w:val="22"/>
        </w:rPr>
        <w:t>Cultural importance</w:t>
      </w:r>
    </w:p>
    <w:p w14:paraId="61B64C0E" w14:textId="5A55F13D" w:rsidR="00C00CF3" w:rsidRDefault="0036595B" w:rsidP="00C00CF3">
      <w:pPr>
        <w:rPr>
          <w:sz w:val="22"/>
          <w:szCs w:val="22"/>
        </w:rPr>
      </w:pPr>
      <w:r w:rsidRPr="00C00CF3">
        <w:rPr>
          <w:sz w:val="22"/>
          <w:szCs w:val="22"/>
        </w:rPr>
        <w:t xml:space="preserve">We recognise that the entire landscape has high cultural value for Traditional Owners. Landscapes identified as having “notable” cultural importance </w:t>
      </w:r>
      <w:r w:rsidR="00546203">
        <w:rPr>
          <w:sz w:val="22"/>
          <w:szCs w:val="22"/>
        </w:rPr>
        <w:t>are</w:t>
      </w:r>
      <w:r w:rsidRPr="00C00CF3">
        <w:rPr>
          <w:sz w:val="22"/>
          <w:szCs w:val="22"/>
        </w:rPr>
        <w:t xml:space="preserve"> based on the density of recorded cultural heritage sites and knowledge shared by Traditional Owners. We also recognise that there are locations important to Traditional Owners not within these landscapes of interest. </w:t>
      </w:r>
    </w:p>
    <w:p w14:paraId="45B7EF1C" w14:textId="2990A5EE" w:rsidR="0091164A" w:rsidRPr="00C00CF3" w:rsidRDefault="0091164A" w:rsidP="00C00CF3">
      <w:pPr>
        <w:pStyle w:val="Heading2"/>
        <w:rPr>
          <w:rFonts w:cstheme="minorHAnsi"/>
          <w:szCs w:val="22"/>
        </w:rPr>
      </w:pPr>
      <w:r w:rsidRPr="00C00CF3">
        <w:rPr>
          <w:rFonts w:cstheme="minorHAnsi"/>
          <w:szCs w:val="22"/>
        </w:rPr>
        <w:t>Stakeholder interest</w:t>
      </w:r>
    </w:p>
    <w:p w14:paraId="57006862" w14:textId="3C8CA397" w:rsidR="004521B7" w:rsidRPr="00B51235" w:rsidRDefault="004521B7" w:rsidP="00B51235">
      <w:pPr>
        <w:pStyle w:val="BodyText"/>
        <w:rPr>
          <w:sz w:val="22"/>
          <w:szCs w:val="22"/>
        </w:rPr>
      </w:pPr>
      <w:bookmarkStart w:id="3" w:name="_Hlk62044277"/>
      <w:r w:rsidRPr="00B51235">
        <w:rPr>
          <w:sz w:val="22"/>
          <w:szCs w:val="22"/>
        </w:rPr>
        <w:t xml:space="preserve">As part of the </w:t>
      </w:r>
      <w:r w:rsidR="00B51235" w:rsidRPr="00B51235">
        <w:rPr>
          <w:sz w:val="22"/>
          <w:szCs w:val="22"/>
        </w:rPr>
        <w:t>BRP</w:t>
      </w:r>
      <w:r w:rsidRPr="00B51235">
        <w:rPr>
          <w:sz w:val="22"/>
          <w:szCs w:val="22"/>
        </w:rPr>
        <w:t xml:space="preserve"> process, in October 2020 stakeholders were asked to nominate </w:t>
      </w:r>
      <w:r w:rsidR="00011ED2" w:rsidRPr="00B51235">
        <w:rPr>
          <w:sz w:val="22"/>
          <w:szCs w:val="22"/>
        </w:rPr>
        <w:t>focus landscape</w:t>
      </w:r>
      <w:r w:rsidRPr="00B51235">
        <w:rPr>
          <w:sz w:val="22"/>
          <w:szCs w:val="22"/>
        </w:rPr>
        <w:t xml:space="preserve">s, values, threats and potential biodiversity actions. Representatives from DELWP, Parks Victoria, Trust for Nature, Goulburn Broken Catchment Management Authority, North East Catchment Management Authority, Taungurung Land and Waters Council, Yorta Yorta Nation Aboriginal Corporation, and the Alpine Resorts agreed on the boundaries and key aspects of this landscape. </w:t>
      </w:r>
    </w:p>
    <w:bookmarkEnd w:id="3"/>
    <w:p w14:paraId="33F908E8" w14:textId="437D2E6D" w:rsidR="00C00CF3" w:rsidRPr="00B51235" w:rsidRDefault="00C00CF3" w:rsidP="00B51235">
      <w:pPr>
        <w:pStyle w:val="BodyText"/>
        <w:rPr>
          <w:sz w:val="22"/>
          <w:szCs w:val="22"/>
        </w:rPr>
      </w:pPr>
      <w:r w:rsidRPr="00B51235">
        <w:rPr>
          <w:sz w:val="22"/>
          <w:szCs w:val="22"/>
        </w:rPr>
        <w:t>Possible future investment/project development in this landscape will be available to any interested stakeholders in addition to those who nominated this landscape. </w:t>
      </w:r>
    </w:p>
    <w:p w14:paraId="346AE97C" w14:textId="77777777" w:rsidR="003A0A10" w:rsidRDefault="003A0A10" w:rsidP="00B51235">
      <w:pPr>
        <w:pStyle w:val="BodyText"/>
        <w:rPr>
          <w:sz w:val="22"/>
          <w:szCs w:val="22"/>
        </w:rPr>
      </w:pP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Hightlight Text"/>
      </w:tblPr>
      <w:tblGrid>
        <w:gridCol w:w="1545"/>
        <w:gridCol w:w="8535"/>
      </w:tblGrid>
      <w:tr w:rsidR="00454703" w:rsidRPr="00454703" w14:paraId="365A4C46" w14:textId="77777777" w:rsidTr="004505FC">
        <w:trPr>
          <w:trHeight w:val="765"/>
        </w:trPr>
        <w:tc>
          <w:tcPr>
            <w:tcW w:w="10080" w:type="dxa"/>
            <w:gridSpan w:val="2"/>
            <w:tcBorders>
              <w:top w:val="single" w:sz="6" w:space="0" w:color="EAF1A9"/>
              <w:left w:val="single" w:sz="6" w:space="0" w:color="EAF1A9"/>
              <w:bottom w:val="single" w:sz="12" w:space="0" w:color="E0EA7E"/>
              <w:right w:val="single" w:sz="6" w:space="0" w:color="EAF1A9"/>
            </w:tcBorders>
            <w:shd w:val="clear" w:color="auto" w:fill="F4F8D4"/>
            <w:hideMark/>
          </w:tcPr>
          <w:p w14:paraId="78217389" w14:textId="77777777" w:rsidR="00454703" w:rsidRPr="00454703" w:rsidRDefault="00454703" w:rsidP="00AF23AF">
            <w:pPr>
              <w:pStyle w:val="IntroFeatureText"/>
              <w:spacing w:line="240" w:lineRule="auto"/>
              <w:ind w:left="113" w:right="113"/>
              <w:rPr>
                <w:rFonts w:ascii="Segoe UI" w:hAnsi="Segoe UI" w:cs="Segoe UI"/>
                <w:b/>
                <w:bCs/>
                <w:color w:val="00B2A9"/>
                <w:sz w:val="18"/>
                <w:szCs w:val="18"/>
              </w:rPr>
            </w:pPr>
            <w:r w:rsidRPr="00AF23AF">
              <w:rPr>
                <w:b/>
                <w:bCs/>
                <w:sz w:val="22"/>
                <w:szCs w:val="22"/>
              </w:rPr>
              <w:t>Traditional Owners, stakeholders and community groups identified the following species of interest</w:t>
            </w:r>
            <w:r w:rsidRPr="00454703">
              <w:rPr>
                <w:rFonts w:ascii="Arial" w:hAnsi="Arial"/>
                <w:b/>
                <w:bCs/>
                <w:color w:val="00B2A9"/>
                <w:sz w:val="22"/>
                <w:szCs w:val="22"/>
              </w:rPr>
              <w:t>  </w:t>
            </w:r>
          </w:p>
        </w:tc>
      </w:tr>
      <w:tr w:rsidR="00454703" w:rsidRPr="00454703" w14:paraId="2E69710E" w14:textId="77777777" w:rsidTr="004505FC">
        <w:trPr>
          <w:trHeight w:val="495"/>
        </w:trPr>
        <w:tc>
          <w:tcPr>
            <w:tcW w:w="1545" w:type="dxa"/>
            <w:tcBorders>
              <w:top w:val="nil"/>
              <w:left w:val="single" w:sz="6" w:space="0" w:color="EAF1A9"/>
              <w:bottom w:val="single" w:sz="6" w:space="0" w:color="EAF1A9"/>
              <w:right w:val="single" w:sz="6" w:space="0" w:color="EAF1A9"/>
            </w:tcBorders>
            <w:shd w:val="clear" w:color="auto" w:fill="auto"/>
            <w:hideMark/>
          </w:tcPr>
          <w:p w14:paraId="412CFCDC" w14:textId="51EE0700" w:rsidR="00454703" w:rsidRPr="00454703" w:rsidRDefault="00454703" w:rsidP="00454703">
            <w:pPr>
              <w:spacing w:line="240" w:lineRule="auto"/>
              <w:ind w:left="105" w:right="105"/>
              <w:textAlignment w:val="baseline"/>
              <w:rPr>
                <w:rFonts w:ascii="Segoe UI" w:hAnsi="Segoe UI" w:cs="Segoe UI"/>
                <w:b/>
                <w:bCs/>
                <w:color w:val="00B2A9"/>
                <w:sz w:val="18"/>
                <w:szCs w:val="18"/>
              </w:rPr>
            </w:pPr>
            <w:r w:rsidRPr="00454703">
              <w:rPr>
                <w:rFonts w:ascii="Arial" w:hAnsi="Arial"/>
                <w:b/>
                <w:bCs/>
                <w:color w:val="00B2A9"/>
                <w:sz w:val="22"/>
                <w:szCs w:val="22"/>
              </w:rPr>
              <w:t> </w:t>
            </w:r>
            <w:r w:rsidR="00F513E0">
              <w:rPr>
                <w:rFonts w:ascii="Arial" w:hAnsi="Arial"/>
                <w:b/>
                <w:bCs/>
                <w:noProof/>
                <w:color w:val="00B2A9"/>
                <w:sz w:val="22"/>
                <w:szCs w:val="22"/>
              </w:rPr>
              <w:drawing>
                <wp:inline distT="0" distB="0" distL="0" distR="0" wp14:anchorId="7433B7DB" wp14:editId="5D7CED7C">
                  <wp:extent cx="419100" cy="4191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8535" w:type="dxa"/>
            <w:tcBorders>
              <w:top w:val="nil"/>
              <w:left w:val="nil"/>
              <w:bottom w:val="single" w:sz="6" w:space="0" w:color="EAF1A9"/>
              <w:right w:val="single" w:sz="6" w:space="0" w:color="EAF1A9"/>
            </w:tcBorders>
            <w:shd w:val="clear" w:color="auto" w:fill="auto"/>
            <w:vAlign w:val="center"/>
            <w:hideMark/>
          </w:tcPr>
          <w:p w14:paraId="4A022971" w14:textId="77777777" w:rsidR="000A43DB" w:rsidRPr="00231699" w:rsidRDefault="000A43DB" w:rsidP="00231699">
            <w:pPr>
              <w:pStyle w:val="BodyText"/>
              <w:numPr>
                <w:ilvl w:val="0"/>
                <w:numId w:val="23"/>
              </w:numPr>
              <w:rPr>
                <w:rFonts w:ascii="Segoe UI" w:hAnsi="Segoe UI" w:cs="Segoe UI"/>
              </w:rPr>
            </w:pPr>
            <w:r w:rsidRPr="00231699">
              <w:rPr>
                <w:sz w:val="22"/>
                <w:szCs w:val="22"/>
              </w:rPr>
              <w:t>Remnant vegetation stands and patches</w:t>
            </w:r>
          </w:p>
          <w:p w14:paraId="0369AD7C" w14:textId="5FF6BE24" w:rsidR="00FE0015" w:rsidRPr="00231699" w:rsidRDefault="000A43DB" w:rsidP="00231699">
            <w:pPr>
              <w:pStyle w:val="BodyText"/>
              <w:numPr>
                <w:ilvl w:val="0"/>
                <w:numId w:val="23"/>
              </w:numPr>
              <w:rPr>
                <w:rFonts w:ascii="Segoe UI" w:hAnsi="Segoe UI" w:cs="Segoe UI"/>
              </w:rPr>
            </w:pPr>
            <w:r w:rsidRPr="00231699">
              <w:rPr>
                <w:sz w:val="22"/>
                <w:szCs w:val="22"/>
              </w:rPr>
              <w:t>Riparian vegetation and corridors</w:t>
            </w:r>
            <w:r w:rsidR="00B25A01" w:rsidRPr="00231699">
              <w:rPr>
                <w:sz w:val="22"/>
                <w:szCs w:val="22"/>
              </w:rPr>
              <w:t xml:space="preserve"> </w:t>
            </w:r>
          </w:p>
          <w:p w14:paraId="75ED5F2E" w14:textId="1C515702" w:rsidR="00231699" w:rsidRPr="00231699" w:rsidRDefault="0076377A" w:rsidP="00231699">
            <w:pPr>
              <w:pStyle w:val="BodyText"/>
              <w:numPr>
                <w:ilvl w:val="0"/>
                <w:numId w:val="23"/>
              </w:numPr>
              <w:rPr>
                <w:rFonts w:ascii="Segoe UI" w:hAnsi="Segoe UI" w:cs="Segoe UI"/>
                <w:sz w:val="18"/>
                <w:szCs w:val="18"/>
              </w:rPr>
            </w:pPr>
            <w:r w:rsidRPr="00231699">
              <w:rPr>
                <w:rFonts w:ascii="Arial" w:hAnsi="Arial"/>
                <w:sz w:val="22"/>
                <w:szCs w:val="22"/>
              </w:rPr>
              <w:t>Grey Grass – tree (</w:t>
            </w:r>
            <w:r w:rsidRPr="00231699">
              <w:rPr>
                <w:rFonts w:ascii="Arial" w:hAnsi="Arial"/>
                <w:i/>
                <w:iCs/>
                <w:sz w:val="22"/>
                <w:szCs w:val="22"/>
              </w:rPr>
              <w:t>Xanthorrhoea glauca</w:t>
            </w:r>
            <w:r w:rsidRPr="00231699">
              <w:rPr>
                <w:rFonts w:ascii="Arial" w:hAnsi="Arial"/>
                <w:sz w:val="22"/>
                <w:szCs w:val="22"/>
              </w:rPr>
              <w:t>)</w:t>
            </w:r>
          </w:p>
        </w:tc>
      </w:tr>
      <w:tr w:rsidR="006845BC" w:rsidRPr="00454703" w14:paraId="4EBDBF98" w14:textId="77777777" w:rsidTr="009F43EB">
        <w:trPr>
          <w:trHeight w:val="495"/>
        </w:trPr>
        <w:tc>
          <w:tcPr>
            <w:tcW w:w="1545" w:type="dxa"/>
            <w:tcBorders>
              <w:top w:val="nil"/>
              <w:left w:val="single" w:sz="6" w:space="0" w:color="EAF1A9"/>
              <w:bottom w:val="single" w:sz="2" w:space="0" w:color="CDDC29" w:themeColor="text2"/>
              <w:right w:val="single" w:sz="6" w:space="0" w:color="EAF1A9"/>
            </w:tcBorders>
            <w:shd w:val="clear" w:color="auto" w:fill="auto"/>
          </w:tcPr>
          <w:p w14:paraId="2C2A3252" w14:textId="207B449B" w:rsidR="006845BC" w:rsidRPr="00454703" w:rsidRDefault="00F513E0" w:rsidP="00454703">
            <w:pPr>
              <w:spacing w:line="240" w:lineRule="auto"/>
              <w:ind w:left="105" w:right="105"/>
              <w:textAlignment w:val="baseline"/>
              <w:rPr>
                <w:rFonts w:ascii="Arial" w:hAnsi="Arial"/>
                <w:b/>
                <w:bCs/>
                <w:color w:val="00B2A9"/>
                <w:sz w:val="22"/>
                <w:szCs w:val="22"/>
              </w:rPr>
            </w:pPr>
            <w:r>
              <w:rPr>
                <w:rFonts w:ascii="Arial" w:hAnsi="Arial"/>
                <w:b/>
                <w:bCs/>
                <w:noProof/>
                <w:color w:val="00B2A9"/>
                <w:sz w:val="22"/>
                <w:szCs w:val="22"/>
              </w:rPr>
              <w:drawing>
                <wp:anchor distT="0" distB="0" distL="114300" distR="114300" simplePos="0" relativeHeight="251658241" behindDoc="0" locked="0" layoutInCell="1" allowOverlap="1" wp14:anchorId="36A19ECF" wp14:editId="7618B213">
                  <wp:simplePos x="0" y="0"/>
                  <wp:positionH relativeFrom="page">
                    <wp:posOffset>126365</wp:posOffset>
                  </wp:positionH>
                  <wp:positionV relativeFrom="page">
                    <wp:posOffset>0</wp:posOffset>
                  </wp:positionV>
                  <wp:extent cx="400050" cy="40005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35" w:type="dxa"/>
            <w:tcBorders>
              <w:top w:val="nil"/>
              <w:left w:val="nil"/>
              <w:bottom w:val="single" w:sz="2" w:space="0" w:color="CDDC29" w:themeColor="text2"/>
              <w:right w:val="single" w:sz="6" w:space="0" w:color="EAF1A9"/>
            </w:tcBorders>
            <w:shd w:val="clear" w:color="auto" w:fill="auto"/>
            <w:vAlign w:val="center"/>
          </w:tcPr>
          <w:p w14:paraId="73C90415" w14:textId="1C0BC56C" w:rsidR="006845BC" w:rsidRPr="00231699" w:rsidRDefault="00F513E0" w:rsidP="00231699">
            <w:pPr>
              <w:pStyle w:val="BodyText"/>
              <w:numPr>
                <w:ilvl w:val="0"/>
                <w:numId w:val="23"/>
              </w:numPr>
              <w:rPr>
                <w:sz w:val="22"/>
                <w:szCs w:val="22"/>
              </w:rPr>
            </w:pPr>
            <w:r w:rsidRPr="00231699">
              <w:rPr>
                <w:sz w:val="22"/>
                <w:szCs w:val="22"/>
              </w:rPr>
              <w:t>Greater Glider (</w:t>
            </w:r>
            <w:r w:rsidR="0076377A" w:rsidRPr="00231699">
              <w:rPr>
                <w:i/>
                <w:iCs/>
                <w:sz w:val="22"/>
                <w:szCs w:val="22"/>
              </w:rPr>
              <w:t>Petauroides volans</w:t>
            </w:r>
            <w:r w:rsidR="0076377A" w:rsidRPr="00231699">
              <w:rPr>
                <w:sz w:val="22"/>
                <w:szCs w:val="22"/>
              </w:rPr>
              <w:t>)</w:t>
            </w:r>
          </w:p>
          <w:p w14:paraId="69D941CA" w14:textId="55F0B19F" w:rsidR="00F513E0" w:rsidRPr="00AC2986" w:rsidRDefault="00F24D3B" w:rsidP="009F43EB">
            <w:pPr>
              <w:pStyle w:val="BodyText"/>
              <w:numPr>
                <w:ilvl w:val="0"/>
                <w:numId w:val="23"/>
              </w:numPr>
              <w:rPr>
                <w:rFonts w:ascii="Arial" w:hAnsi="Arial"/>
                <w:color w:val="auto"/>
                <w:sz w:val="22"/>
                <w:szCs w:val="22"/>
              </w:rPr>
            </w:pPr>
            <w:r w:rsidRPr="00231699">
              <w:rPr>
                <w:sz w:val="22"/>
                <w:szCs w:val="22"/>
              </w:rPr>
              <w:t>Eastern Pygmy-possum (</w:t>
            </w:r>
            <w:r w:rsidRPr="00231699">
              <w:rPr>
                <w:i/>
                <w:iCs/>
                <w:sz w:val="22"/>
                <w:szCs w:val="22"/>
              </w:rPr>
              <w:t>Cercar</w:t>
            </w:r>
            <w:r w:rsidR="00D040A4" w:rsidRPr="00231699">
              <w:rPr>
                <w:i/>
                <w:iCs/>
                <w:sz w:val="22"/>
                <w:szCs w:val="22"/>
              </w:rPr>
              <w:t>tetus nanus</w:t>
            </w:r>
            <w:r w:rsidR="00D040A4" w:rsidRPr="00231699">
              <w:rPr>
                <w:sz w:val="22"/>
                <w:szCs w:val="22"/>
              </w:rPr>
              <w:t>)</w:t>
            </w:r>
          </w:p>
        </w:tc>
      </w:tr>
      <w:tr w:rsidR="00F513E0" w:rsidRPr="00454703" w14:paraId="453F9B34" w14:textId="77777777" w:rsidTr="009F43EB">
        <w:trPr>
          <w:trHeight w:val="495"/>
        </w:trPr>
        <w:tc>
          <w:tcPr>
            <w:tcW w:w="1545" w:type="dxa"/>
            <w:tcBorders>
              <w:top w:val="single" w:sz="6" w:space="0" w:color="EAF1A9"/>
              <w:left w:val="single" w:sz="6" w:space="0" w:color="EAF1A9"/>
              <w:bottom w:val="single" w:sz="6" w:space="0" w:color="EAF1A9"/>
              <w:right w:val="single" w:sz="6" w:space="0" w:color="EAF1A9"/>
            </w:tcBorders>
            <w:shd w:val="clear" w:color="auto" w:fill="auto"/>
          </w:tcPr>
          <w:p w14:paraId="6E3BE6CA" w14:textId="349EAE59" w:rsidR="00F513E0" w:rsidRDefault="00F513E0" w:rsidP="00F513E0">
            <w:pPr>
              <w:spacing w:line="240" w:lineRule="auto"/>
              <w:ind w:left="105" w:right="105"/>
              <w:textAlignment w:val="baseline"/>
              <w:rPr>
                <w:rFonts w:ascii="Arial" w:hAnsi="Arial"/>
                <w:b/>
                <w:bCs/>
                <w:noProof/>
                <w:color w:val="00B2A9"/>
                <w:sz w:val="22"/>
                <w:szCs w:val="22"/>
              </w:rPr>
            </w:pPr>
            <w:r w:rsidRPr="00454703">
              <w:rPr>
                <w:rFonts w:cs="Times New Roman"/>
                <w:noProof/>
                <w:sz w:val="22"/>
                <w:szCs w:val="22"/>
                <w:lang w:eastAsia="en-US"/>
              </w:rPr>
              <w:lastRenderedPageBreak/>
              <w:drawing>
                <wp:anchor distT="0" distB="0" distL="114300" distR="114300" simplePos="0" relativeHeight="251658242" behindDoc="0" locked="0" layoutInCell="1" allowOverlap="1" wp14:anchorId="46936F2A" wp14:editId="06C3A108">
                  <wp:simplePos x="0" y="0"/>
                  <wp:positionH relativeFrom="page">
                    <wp:posOffset>212090</wp:posOffset>
                  </wp:positionH>
                  <wp:positionV relativeFrom="page">
                    <wp:posOffset>66675</wp:posOffset>
                  </wp:positionV>
                  <wp:extent cx="438150" cy="4381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35" w:type="dxa"/>
            <w:tcBorders>
              <w:top w:val="single" w:sz="6" w:space="0" w:color="EAF1A9"/>
              <w:left w:val="nil"/>
              <w:bottom w:val="single" w:sz="6" w:space="0" w:color="EAF1A9"/>
              <w:right w:val="single" w:sz="6" w:space="0" w:color="EAF1A9"/>
            </w:tcBorders>
            <w:shd w:val="clear" w:color="auto" w:fill="auto"/>
            <w:vAlign w:val="center"/>
          </w:tcPr>
          <w:p w14:paraId="00BCE0E1" w14:textId="77777777" w:rsidR="00F513E0" w:rsidRPr="00231699" w:rsidRDefault="00F513E0" w:rsidP="00231699">
            <w:pPr>
              <w:pStyle w:val="BodyText"/>
              <w:numPr>
                <w:ilvl w:val="0"/>
                <w:numId w:val="23"/>
              </w:numPr>
              <w:rPr>
                <w:sz w:val="22"/>
                <w:szCs w:val="22"/>
              </w:rPr>
            </w:pPr>
            <w:r w:rsidRPr="00231699">
              <w:rPr>
                <w:sz w:val="22"/>
                <w:szCs w:val="22"/>
              </w:rPr>
              <w:t>Powerful Owl (</w:t>
            </w:r>
            <w:r w:rsidRPr="00231699">
              <w:rPr>
                <w:i/>
                <w:iCs/>
                <w:sz w:val="22"/>
                <w:szCs w:val="22"/>
              </w:rPr>
              <w:t>Ninox strenua</w:t>
            </w:r>
            <w:r w:rsidRPr="00231699">
              <w:rPr>
                <w:sz w:val="22"/>
                <w:szCs w:val="22"/>
              </w:rPr>
              <w:t>) </w:t>
            </w:r>
          </w:p>
          <w:p w14:paraId="690BCBF6" w14:textId="77777777" w:rsidR="00F513E0" w:rsidRPr="00231699" w:rsidRDefault="00F513E0" w:rsidP="00231699">
            <w:pPr>
              <w:pStyle w:val="BodyText"/>
              <w:numPr>
                <w:ilvl w:val="0"/>
                <w:numId w:val="23"/>
              </w:numPr>
              <w:rPr>
                <w:sz w:val="22"/>
                <w:szCs w:val="22"/>
              </w:rPr>
            </w:pPr>
            <w:r w:rsidRPr="00231699">
              <w:rPr>
                <w:sz w:val="22"/>
                <w:szCs w:val="22"/>
              </w:rPr>
              <w:t>Barking Owl (</w:t>
            </w:r>
            <w:r w:rsidRPr="00231699">
              <w:rPr>
                <w:i/>
                <w:iCs/>
                <w:sz w:val="22"/>
                <w:szCs w:val="22"/>
              </w:rPr>
              <w:t>Ninox connivens</w:t>
            </w:r>
            <w:r w:rsidRPr="00231699">
              <w:rPr>
                <w:sz w:val="22"/>
                <w:szCs w:val="22"/>
              </w:rPr>
              <w:t>)</w:t>
            </w:r>
          </w:p>
          <w:p w14:paraId="05626040" w14:textId="77777777" w:rsidR="00F513E0" w:rsidRPr="00231699" w:rsidRDefault="00F513E0" w:rsidP="00231699">
            <w:pPr>
              <w:pStyle w:val="BodyText"/>
              <w:numPr>
                <w:ilvl w:val="0"/>
                <w:numId w:val="23"/>
              </w:numPr>
              <w:rPr>
                <w:sz w:val="22"/>
                <w:szCs w:val="22"/>
              </w:rPr>
            </w:pPr>
            <w:r w:rsidRPr="00231699">
              <w:rPr>
                <w:sz w:val="22"/>
                <w:szCs w:val="22"/>
              </w:rPr>
              <w:t>Speckled Warbler (</w:t>
            </w:r>
            <w:r w:rsidRPr="00231699">
              <w:rPr>
                <w:i/>
                <w:iCs/>
                <w:sz w:val="22"/>
                <w:szCs w:val="22"/>
              </w:rPr>
              <w:t>Chthonicola sagittatus</w:t>
            </w:r>
            <w:r w:rsidRPr="00231699">
              <w:rPr>
                <w:sz w:val="22"/>
                <w:szCs w:val="22"/>
              </w:rPr>
              <w:t>)</w:t>
            </w:r>
          </w:p>
          <w:p w14:paraId="6AD8ECEF" w14:textId="77777777" w:rsidR="007E0FA7" w:rsidRPr="00231699" w:rsidRDefault="007E0FA7" w:rsidP="00231699">
            <w:pPr>
              <w:pStyle w:val="BodyText"/>
              <w:numPr>
                <w:ilvl w:val="0"/>
                <w:numId w:val="23"/>
              </w:numPr>
              <w:rPr>
                <w:sz w:val="22"/>
                <w:szCs w:val="22"/>
              </w:rPr>
            </w:pPr>
            <w:r w:rsidRPr="00231699">
              <w:rPr>
                <w:sz w:val="22"/>
                <w:szCs w:val="22"/>
              </w:rPr>
              <w:t>White</w:t>
            </w:r>
            <w:r w:rsidR="005E2A64" w:rsidRPr="00231699">
              <w:rPr>
                <w:sz w:val="22"/>
                <w:szCs w:val="22"/>
              </w:rPr>
              <w:t>-bellied Sea-Eagle (</w:t>
            </w:r>
            <w:r w:rsidR="005E2A64" w:rsidRPr="00231699">
              <w:rPr>
                <w:i/>
                <w:iCs/>
                <w:sz w:val="22"/>
                <w:szCs w:val="22"/>
              </w:rPr>
              <w:t>Haliaeetus leu</w:t>
            </w:r>
            <w:r w:rsidR="009B2EE8" w:rsidRPr="00231699">
              <w:rPr>
                <w:i/>
                <w:iCs/>
                <w:sz w:val="22"/>
                <w:szCs w:val="22"/>
              </w:rPr>
              <w:t>cogaster</w:t>
            </w:r>
            <w:r w:rsidR="009B2EE8" w:rsidRPr="00231699">
              <w:rPr>
                <w:sz w:val="22"/>
                <w:szCs w:val="22"/>
              </w:rPr>
              <w:t>)</w:t>
            </w:r>
          </w:p>
          <w:p w14:paraId="0B11CF05" w14:textId="0E0C464C" w:rsidR="005A4D6A" w:rsidRPr="00FA700D" w:rsidRDefault="005A4D6A" w:rsidP="00231699">
            <w:pPr>
              <w:pStyle w:val="BodyText"/>
              <w:numPr>
                <w:ilvl w:val="0"/>
                <w:numId w:val="23"/>
              </w:numPr>
              <w:rPr>
                <w:rFonts w:ascii="Arial" w:hAnsi="Arial"/>
                <w:color w:val="auto"/>
                <w:sz w:val="22"/>
                <w:szCs w:val="22"/>
              </w:rPr>
            </w:pPr>
            <w:r w:rsidRPr="00231699">
              <w:rPr>
                <w:sz w:val="22"/>
                <w:szCs w:val="22"/>
              </w:rPr>
              <w:t xml:space="preserve">Wetland and aquatic feeding species (Herons, </w:t>
            </w:r>
            <w:r w:rsidR="00D17DBB" w:rsidRPr="00231699">
              <w:rPr>
                <w:sz w:val="22"/>
                <w:szCs w:val="22"/>
              </w:rPr>
              <w:t>Egrets, Kingfishers, Sp</w:t>
            </w:r>
            <w:r w:rsidR="001C1470" w:rsidRPr="00231699">
              <w:rPr>
                <w:sz w:val="22"/>
                <w:szCs w:val="22"/>
              </w:rPr>
              <w:t>oonbills)</w:t>
            </w:r>
          </w:p>
        </w:tc>
      </w:tr>
      <w:tr w:rsidR="00F513E0" w:rsidRPr="00454703" w14:paraId="5C104B83" w14:textId="77777777" w:rsidTr="004505FC">
        <w:trPr>
          <w:trHeight w:val="495"/>
        </w:trPr>
        <w:tc>
          <w:tcPr>
            <w:tcW w:w="1545" w:type="dxa"/>
            <w:tcBorders>
              <w:top w:val="nil"/>
              <w:left w:val="single" w:sz="6" w:space="0" w:color="EAF1A9"/>
              <w:bottom w:val="single" w:sz="6" w:space="0" w:color="EAF1A9"/>
              <w:right w:val="single" w:sz="6" w:space="0" w:color="EAF1A9"/>
            </w:tcBorders>
            <w:shd w:val="clear" w:color="auto" w:fill="auto"/>
          </w:tcPr>
          <w:p w14:paraId="5B503588" w14:textId="24B4AF8A" w:rsidR="00F513E0" w:rsidRPr="00454703" w:rsidRDefault="000C07F3" w:rsidP="00F513E0">
            <w:pPr>
              <w:spacing w:line="240" w:lineRule="auto"/>
              <w:ind w:left="105" w:right="105"/>
              <w:textAlignment w:val="baseline"/>
              <w:rPr>
                <w:rFonts w:ascii="Arial" w:hAnsi="Arial"/>
                <w:b/>
                <w:bCs/>
                <w:color w:val="00B2A9"/>
                <w:sz w:val="22"/>
                <w:szCs w:val="22"/>
              </w:rPr>
            </w:pPr>
            <w:r>
              <w:rPr>
                <w:rFonts w:ascii="Arial" w:hAnsi="Arial"/>
                <w:b/>
                <w:bCs/>
                <w:noProof/>
                <w:color w:val="00B2A9"/>
                <w:sz w:val="22"/>
                <w:szCs w:val="22"/>
              </w:rPr>
              <w:drawing>
                <wp:anchor distT="0" distB="0" distL="114300" distR="114300" simplePos="0" relativeHeight="251658243" behindDoc="0" locked="0" layoutInCell="1" allowOverlap="1" wp14:anchorId="68DFCE35" wp14:editId="1AEBCB3D">
                  <wp:simplePos x="0" y="0"/>
                  <wp:positionH relativeFrom="page">
                    <wp:posOffset>202565</wp:posOffset>
                  </wp:positionH>
                  <wp:positionV relativeFrom="page">
                    <wp:posOffset>0</wp:posOffset>
                  </wp:positionV>
                  <wp:extent cx="371475" cy="37147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35" w:type="dxa"/>
            <w:tcBorders>
              <w:top w:val="nil"/>
              <w:left w:val="nil"/>
              <w:bottom w:val="single" w:sz="6" w:space="0" w:color="EAF1A9"/>
              <w:right w:val="single" w:sz="6" w:space="0" w:color="EAF1A9"/>
            </w:tcBorders>
            <w:shd w:val="clear" w:color="auto" w:fill="auto"/>
            <w:vAlign w:val="center"/>
          </w:tcPr>
          <w:p w14:paraId="6063EFF2" w14:textId="77777777" w:rsidR="00F513E0" w:rsidRPr="00231699" w:rsidRDefault="001C1470" w:rsidP="00231699">
            <w:pPr>
              <w:pStyle w:val="BodyText"/>
              <w:numPr>
                <w:ilvl w:val="0"/>
                <w:numId w:val="23"/>
              </w:numPr>
              <w:rPr>
                <w:sz w:val="22"/>
                <w:szCs w:val="22"/>
              </w:rPr>
            </w:pPr>
            <w:r w:rsidRPr="00231699">
              <w:rPr>
                <w:sz w:val="22"/>
                <w:szCs w:val="22"/>
              </w:rPr>
              <w:t>Growling Grass Frog (</w:t>
            </w:r>
            <w:r w:rsidR="00235EBD" w:rsidRPr="00231699">
              <w:rPr>
                <w:i/>
                <w:iCs/>
                <w:sz w:val="22"/>
                <w:szCs w:val="22"/>
              </w:rPr>
              <w:t>Litoria raniformis</w:t>
            </w:r>
            <w:r w:rsidR="00447688" w:rsidRPr="00231699">
              <w:rPr>
                <w:sz w:val="22"/>
                <w:szCs w:val="22"/>
              </w:rPr>
              <w:t>)</w:t>
            </w:r>
          </w:p>
          <w:p w14:paraId="0109F5B6" w14:textId="77777777" w:rsidR="00447688" w:rsidRPr="00231699" w:rsidRDefault="00A74370" w:rsidP="00231699">
            <w:pPr>
              <w:pStyle w:val="BodyText"/>
              <w:numPr>
                <w:ilvl w:val="0"/>
                <w:numId w:val="23"/>
              </w:numPr>
              <w:rPr>
                <w:sz w:val="22"/>
                <w:szCs w:val="22"/>
              </w:rPr>
            </w:pPr>
            <w:r w:rsidRPr="00231699">
              <w:rPr>
                <w:sz w:val="22"/>
                <w:szCs w:val="22"/>
              </w:rPr>
              <w:t>Brown</w:t>
            </w:r>
            <w:r w:rsidR="00447688" w:rsidRPr="00231699">
              <w:rPr>
                <w:sz w:val="22"/>
                <w:szCs w:val="22"/>
              </w:rPr>
              <w:t xml:space="preserve"> Toadlet (</w:t>
            </w:r>
            <w:r w:rsidRPr="00231699">
              <w:rPr>
                <w:i/>
                <w:iCs/>
                <w:sz w:val="22"/>
                <w:szCs w:val="22"/>
              </w:rPr>
              <w:t>Pseudophryne bibronii</w:t>
            </w:r>
            <w:r w:rsidRPr="00231699">
              <w:rPr>
                <w:sz w:val="22"/>
                <w:szCs w:val="22"/>
              </w:rPr>
              <w:t>)</w:t>
            </w:r>
          </w:p>
          <w:p w14:paraId="2F22908D" w14:textId="7C17E9D2" w:rsidR="00BC2576" w:rsidRPr="00FA700D" w:rsidRDefault="00BC2576" w:rsidP="00231699">
            <w:pPr>
              <w:pStyle w:val="BodyText"/>
              <w:numPr>
                <w:ilvl w:val="0"/>
                <w:numId w:val="23"/>
              </w:numPr>
              <w:rPr>
                <w:rFonts w:ascii="Arial" w:hAnsi="Arial"/>
                <w:color w:val="auto"/>
                <w:sz w:val="22"/>
                <w:szCs w:val="22"/>
              </w:rPr>
            </w:pPr>
            <w:r w:rsidRPr="00231699">
              <w:rPr>
                <w:sz w:val="22"/>
                <w:szCs w:val="22"/>
              </w:rPr>
              <w:t xml:space="preserve">Smooth </w:t>
            </w:r>
            <w:r w:rsidR="00122E6F" w:rsidRPr="00231699">
              <w:rPr>
                <w:sz w:val="22"/>
                <w:szCs w:val="22"/>
              </w:rPr>
              <w:t>Toadlet (</w:t>
            </w:r>
            <w:r w:rsidR="00122E6F" w:rsidRPr="00231699">
              <w:rPr>
                <w:i/>
                <w:iCs/>
                <w:sz w:val="22"/>
                <w:szCs w:val="22"/>
              </w:rPr>
              <w:t>Uperoleia laevigata</w:t>
            </w:r>
            <w:r w:rsidR="00122E6F" w:rsidRPr="00231699">
              <w:rPr>
                <w:sz w:val="22"/>
                <w:szCs w:val="22"/>
              </w:rPr>
              <w:t>)</w:t>
            </w:r>
          </w:p>
        </w:tc>
      </w:tr>
      <w:tr w:rsidR="00F513E0" w:rsidRPr="003A0A10" w14:paraId="148045D9" w14:textId="77777777" w:rsidTr="004505FC">
        <w:trPr>
          <w:trHeight w:val="495"/>
        </w:trPr>
        <w:tc>
          <w:tcPr>
            <w:tcW w:w="1545" w:type="dxa"/>
            <w:tcBorders>
              <w:top w:val="nil"/>
              <w:left w:val="single" w:sz="6" w:space="0" w:color="EAF1A9"/>
              <w:bottom w:val="single" w:sz="6" w:space="0" w:color="EAF1A9"/>
              <w:right w:val="single" w:sz="6" w:space="0" w:color="EAF1A9"/>
            </w:tcBorders>
            <w:shd w:val="clear" w:color="auto" w:fill="auto"/>
            <w:hideMark/>
          </w:tcPr>
          <w:p w14:paraId="4B5DCB96" w14:textId="38BBD591" w:rsidR="00F513E0" w:rsidRPr="00454703" w:rsidRDefault="00642527" w:rsidP="00F513E0">
            <w:pPr>
              <w:spacing w:line="240" w:lineRule="auto"/>
              <w:ind w:left="105" w:right="105"/>
              <w:textAlignment w:val="baseline"/>
              <w:rPr>
                <w:rFonts w:cs="Times New Roman"/>
                <w:noProof/>
                <w:sz w:val="22"/>
                <w:szCs w:val="22"/>
                <w:lang w:eastAsia="en-US"/>
              </w:rPr>
            </w:pPr>
            <w:r>
              <w:rPr>
                <w:noProof/>
                <w:sz w:val="22"/>
                <w:szCs w:val="22"/>
                <w:lang w:eastAsia="en-US"/>
              </w:rPr>
              <w:drawing>
                <wp:anchor distT="0" distB="0" distL="114300" distR="114300" simplePos="0" relativeHeight="251658244" behindDoc="0" locked="0" layoutInCell="1" allowOverlap="1" wp14:anchorId="75759F08" wp14:editId="098A9C04">
                  <wp:simplePos x="0" y="0"/>
                  <wp:positionH relativeFrom="page">
                    <wp:posOffset>193040</wp:posOffset>
                  </wp:positionH>
                  <wp:positionV relativeFrom="page">
                    <wp:posOffset>0</wp:posOffset>
                  </wp:positionV>
                  <wp:extent cx="390525" cy="390525"/>
                  <wp:effectExtent l="0" t="0" r="9525"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3E0" w:rsidRPr="00454703">
              <w:rPr>
                <w:rFonts w:cs="Times New Roman"/>
                <w:noProof/>
                <w:sz w:val="22"/>
                <w:szCs w:val="22"/>
                <w:lang w:eastAsia="en-US"/>
              </w:rPr>
              <w:t> </w:t>
            </w:r>
          </w:p>
        </w:tc>
        <w:tc>
          <w:tcPr>
            <w:tcW w:w="8535" w:type="dxa"/>
            <w:tcBorders>
              <w:top w:val="nil"/>
              <w:left w:val="nil"/>
              <w:bottom w:val="single" w:sz="6" w:space="0" w:color="EAF1A9"/>
              <w:right w:val="single" w:sz="6" w:space="0" w:color="EAF1A9"/>
            </w:tcBorders>
            <w:shd w:val="clear" w:color="auto" w:fill="auto"/>
            <w:vAlign w:val="center"/>
            <w:hideMark/>
          </w:tcPr>
          <w:p w14:paraId="685809E3" w14:textId="4EC042B4" w:rsidR="00F513E0" w:rsidRPr="004505FC" w:rsidRDefault="00122E6F" w:rsidP="00231699">
            <w:pPr>
              <w:pStyle w:val="BodyText"/>
              <w:numPr>
                <w:ilvl w:val="0"/>
                <w:numId w:val="23"/>
              </w:numPr>
              <w:rPr>
                <w:rFonts w:ascii="Arial" w:hAnsi="Arial"/>
                <w:color w:val="auto"/>
                <w:sz w:val="22"/>
                <w:szCs w:val="22"/>
              </w:rPr>
            </w:pPr>
            <w:r w:rsidRPr="00231699">
              <w:rPr>
                <w:sz w:val="22"/>
                <w:szCs w:val="22"/>
              </w:rPr>
              <w:t>Lace Monitor (</w:t>
            </w:r>
            <w:r w:rsidRPr="00231699">
              <w:rPr>
                <w:i/>
                <w:iCs/>
                <w:sz w:val="22"/>
                <w:szCs w:val="22"/>
              </w:rPr>
              <w:t>Varunus var</w:t>
            </w:r>
            <w:r w:rsidR="009D6A94" w:rsidRPr="00231699">
              <w:rPr>
                <w:i/>
                <w:iCs/>
                <w:sz w:val="22"/>
                <w:szCs w:val="22"/>
              </w:rPr>
              <w:t>i</w:t>
            </w:r>
            <w:r w:rsidR="008871C7" w:rsidRPr="00231699">
              <w:rPr>
                <w:i/>
                <w:iCs/>
                <w:sz w:val="22"/>
                <w:szCs w:val="22"/>
              </w:rPr>
              <w:t>us</w:t>
            </w:r>
            <w:r w:rsidR="008871C7" w:rsidRPr="00231699">
              <w:rPr>
                <w:sz w:val="22"/>
                <w:szCs w:val="22"/>
              </w:rPr>
              <w:t>)</w:t>
            </w:r>
          </w:p>
        </w:tc>
      </w:tr>
    </w:tbl>
    <w:p w14:paraId="1BDDBADB" w14:textId="77777777" w:rsidR="00454703" w:rsidRPr="00B51235" w:rsidRDefault="00454703" w:rsidP="00B51235">
      <w:pPr>
        <w:pStyle w:val="BodyText"/>
        <w:rPr>
          <w:sz w:val="22"/>
          <w:szCs w:val="22"/>
        </w:rPr>
      </w:pPr>
    </w:p>
    <w:p w14:paraId="1EE688F0" w14:textId="5998D7DC" w:rsidR="007876B6" w:rsidRDefault="007876B6" w:rsidP="009435F8">
      <w:pPr>
        <w:pStyle w:val="Heading2"/>
      </w:pPr>
      <w:r>
        <w:rPr>
          <w:rStyle w:val="normaltextrun"/>
          <w:rFonts w:ascii="Arial" w:hAnsi="Arial"/>
          <w:color w:val="00B2A9"/>
          <w:szCs w:val="22"/>
        </w:rPr>
        <w:t xml:space="preserve">Strategic Management Prospects </w:t>
      </w:r>
    </w:p>
    <w:p w14:paraId="6606F9B4" w14:textId="77777777" w:rsidR="00897339" w:rsidRDefault="00897339" w:rsidP="00897339">
      <w:pPr>
        <w:pStyle w:val="BodyText"/>
        <w:rPr>
          <w:rStyle w:val="normaltextrun"/>
          <w:rFonts w:cstheme="minorHAnsi"/>
          <w:color w:val="282727" w:themeColor="text1" w:themeShade="BF"/>
          <w:sz w:val="22"/>
          <w:szCs w:val="22"/>
        </w:rPr>
      </w:pPr>
      <w:bookmarkStart w:id="4" w:name="_Hlk61969421"/>
      <w:r w:rsidRPr="00682688">
        <w:rPr>
          <w:rStyle w:val="normaltextrun"/>
          <w:rFonts w:cstheme="minorHAnsi"/>
          <w:color w:val="282727" w:themeColor="text1" w:themeShade="BF"/>
          <w:sz w:val="22"/>
          <w:szCs w:val="22"/>
        </w:rPr>
        <w:t xml:space="preserve">Strategic Management Prospects (SMP) models biodiversity values such as species habitat distribution, landscape-scale threats and highlights the most cost-effective actions for specific locations. </w:t>
      </w:r>
    </w:p>
    <w:p w14:paraId="1DF8C0F9" w14:textId="2370C452" w:rsidR="00897339" w:rsidRPr="00032412" w:rsidRDefault="00897339" w:rsidP="00897339">
      <w:pPr>
        <w:pStyle w:val="BodyText"/>
        <w:rPr>
          <w:rStyle w:val="normaltextrun"/>
          <w:rFonts w:cstheme="minorHAnsi"/>
          <w:color w:val="282727" w:themeColor="text1" w:themeShade="BF"/>
          <w:sz w:val="22"/>
          <w:szCs w:val="22"/>
        </w:rPr>
      </w:pPr>
      <w:r w:rsidRPr="00897339">
        <w:rPr>
          <w:rStyle w:val="eop"/>
          <w:rFonts w:cstheme="minorHAnsi"/>
          <w:b/>
          <w:bCs/>
          <w:color w:val="282727" w:themeColor="text1" w:themeShade="BF"/>
          <w:sz w:val="22"/>
          <w:szCs w:val="22"/>
        </w:rPr>
        <w:t>*</w:t>
      </w:r>
      <w:r>
        <w:rPr>
          <w:rStyle w:val="eop"/>
          <w:rFonts w:cstheme="minorHAnsi"/>
          <w:b/>
          <w:bCs/>
          <w:color w:val="282727" w:themeColor="text1" w:themeShade="BF"/>
          <w:sz w:val="22"/>
          <w:szCs w:val="22"/>
        </w:rPr>
        <w:t xml:space="preserve"> </w:t>
      </w:r>
      <w:r w:rsidRPr="00B51235">
        <w:rPr>
          <w:rStyle w:val="eop"/>
          <w:rFonts w:cstheme="minorHAnsi"/>
          <w:b/>
          <w:bCs/>
          <w:color w:val="282727" w:themeColor="text1" w:themeShade="BF"/>
          <w:sz w:val="22"/>
          <w:szCs w:val="22"/>
        </w:rPr>
        <w:t>No SMP analysis was conducted for this focus area d</w:t>
      </w:r>
      <w:r w:rsidRPr="00B51235">
        <w:rPr>
          <w:rStyle w:val="normaltextrun"/>
          <w:rFonts w:cstheme="minorHAnsi"/>
          <w:b/>
          <w:bCs/>
          <w:color w:val="282727" w:themeColor="text1" w:themeShade="BF"/>
          <w:sz w:val="22"/>
          <w:szCs w:val="22"/>
        </w:rPr>
        <w:t>ue to last minute boundary changes. An updated map and further information will be provided as soon as possible – please contact the regional Natural Environment Programs team for more information</w:t>
      </w:r>
      <w:r>
        <w:rPr>
          <w:rStyle w:val="normaltextrun"/>
          <w:rFonts w:cstheme="minorHAnsi"/>
          <w:b/>
          <w:bCs/>
          <w:color w:val="282727" w:themeColor="text1" w:themeShade="BF"/>
          <w:sz w:val="22"/>
          <w:szCs w:val="22"/>
        </w:rPr>
        <w:t>.</w:t>
      </w:r>
    </w:p>
    <w:p w14:paraId="6BD4698E" w14:textId="77777777" w:rsidR="00897339" w:rsidRPr="00682688" w:rsidRDefault="00897339" w:rsidP="00897339">
      <w:pPr>
        <w:pStyle w:val="BodyText"/>
        <w:rPr>
          <w:rStyle w:val="eop"/>
          <w:rFonts w:cstheme="minorHAnsi"/>
          <w:color w:val="282727" w:themeColor="text1" w:themeShade="BF"/>
          <w:sz w:val="22"/>
          <w:szCs w:val="22"/>
        </w:rPr>
      </w:pPr>
      <w:r w:rsidRPr="00682688">
        <w:rPr>
          <w:rStyle w:val="normaltextrun"/>
          <w:rFonts w:cstheme="minorHAnsi"/>
          <w:color w:val="282727" w:themeColor="text1" w:themeShade="BF"/>
          <w:sz w:val="22"/>
          <w:szCs w:val="22"/>
        </w:rPr>
        <w:t xml:space="preserve">More information about SMP is available in </w:t>
      </w:r>
      <w:hyperlink r:id="rId19" w:tgtFrame="_blank" w:history="1">
        <w:r w:rsidRPr="00682688">
          <w:rPr>
            <w:rStyle w:val="normaltextrun"/>
            <w:rFonts w:cstheme="minorHAnsi"/>
            <w:color w:val="282727" w:themeColor="text1" w:themeShade="BF"/>
            <w:sz w:val="22"/>
            <w:szCs w:val="22"/>
            <w:u w:val="single"/>
          </w:rPr>
          <w:t>NatureKit</w:t>
        </w:r>
      </w:hyperlink>
      <w:r w:rsidRPr="00682688">
        <w:rPr>
          <w:rStyle w:val="normaltextrun"/>
          <w:rFonts w:cstheme="minorHAnsi"/>
          <w:color w:val="282727" w:themeColor="text1" w:themeShade="BF"/>
          <w:sz w:val="22"/>
          <w:szCs w:val="22"/>
        </w:rPr>
        <w:t>.</w:t>
      </w:r>
    </w:p>
    <w:bookmarkEnd w:id="4"/>
    <w:p w14:paraId="62F54BD1" w14:textId="3515EA98" w:rsidR="00B36DC6" w:rsidRPr="00D66096" w:rsidRDefault="00B36DC6" w:rsidP="007876B6">
      <w:pPr>
        <w:pStyle w:val="BodyText"/>
        <w:rPr>
          <w:rStyle w:val="normaltextrun"/>
          <w:rFonts w:cstheme="minorHAnsi"/>
          <w:b/>
          <w:bCs/>
          <w:color w:val="00B2A9"/>
          <w:sz w:val="22"/>
          <w:szCs w:val="22"/>
        </w:rPr>
      </w:pPr>
    </w:p>
    <w:p w14:paraId="322CFE82" w14:textId="6FD4D20B" w:rsidR="007876B6" w:rsidRDefault="007876B6" w:rsidP="00AF23AF">
      <w:pPr>
        <w:pStyle w:val="Heading2"/>
      </w:pPr>
      <w:r>
        <w:rPr>
          <w:rStyle w:val="normaltextrun"/>
          <w:rFonts w:ascii="Arial" w:hAnsi="Arial"/>
          <w:color w:val="00B2A9"/>
          <w:szCs w:val="22"/>
        </w:rPr>
        <w:t>Additional threats</w:t>
      </w:r>
    </w:p>
    <w:p w14:paraId="35D61394" w14:textId="49077D55" w:rsidR="00CE6E5C" w:rsidRPr="009F43EB" w:rsidRDefault="00CE6E5C" w:rsidP="009F43EB">
      <w:pPr>
        <w:pStyle w:val="BodyText"/>
        <w:rPr>
          <w:rFonts w:ascii="Arial" w:hAnsi="Arial" w:cs="Arial"/>
          <w:sz w:val="22"/>
          <w:szCs w:val="22"/>
        </w:rPr>
      </w:pPr>
      <w:r w:rsidRPr="009F43EB">
        <w:rPr>
          <w:rStyle w:val="normaltextrun"/>
          <w:rFonts w:ascii="Arial" w:hAnsi="Arial" w:cs="Arial"/>
          <w:sz w:val="22"/>
          <w:szCs w:val="22"/>
        </w:rPr>
        <w:t>Threats identified through the consultation process (in addition to those modelled in SMP) are: </w:t>
      </w:r>
      <w:r w:rsidRPr="009F43EB">
        <w:rPr>
          <w:rStyle w:val="eop"/>
          <w:rFonts w:ascii="Arial" w:hAnsi="Arial" w:cs="Arial"/>
          <w:sz w:val="22"/>
          <w:szCs w:val="22"/>
        </w:rPr>
        <w:t> </w:t>
      </w:r>
    </w:p>
    <w:p w14:paraId="20B5B998" w14:textId="03B7D963" w:rsidR="00CE6E5C" w:rsidRPr="009F43EB" w:rsidRDefault="00CE6E5C" w:rsidP="00CE6E5C">
      <w:pPr>
        <w:pStyle w:val="paragraph"/>
        <w:numPr>
          <w:ilvl w:val="0"/>
          <w:numId w:val="17"/>
        </w:numPr>
        <w:spacing w:before="0" w:beforeAutospacing="0" w:after="0" w:afterAutospacing="0"/>
        <w:textAlignment w:val="baseline"/>
        <w:rPr>
          <w:rStyle w:val="normaltextrun"/>
          <w:rFonts w:ascii="Arial" w:hAnsi="Arial" w:cs="Arial"/>
          <w:color w:val="363534" w:themeColor="text1"/>
          <w:sz w:val="22"/>
          <w:szCs w:val="22"/>
        </w:rPr>
      </w:pPr>
      <w:r w:rsidRPr="009F43EB">
        <w:rPr>
          <w:rStyle w:val="normaltextrun"/>
          <w:rFonts w:ascii="Arial" w:hAnsi="Arial" w:cs="Arial"/>
          <w:color w:val="363534" w:themeColor="text1"/>
          <w:sz w:val="22"/>
          <w:szCs w:val="22"/>
          <w:shd w:val="clear" w:color="auto" w:fill="FFFFFF"/>
        </w:rPr>
        <w:t xml:space="preserve">Weeds: these can have a negative impact on the biodiversity values and through competition with native vegetation can alter natural ecosystems. Invasive woody weeds such as Willows are a priority </w:t>
      </w:r>
      <w:r w:rsidR="00F006F7" w:rsidRPr="009F43EB">
        <w:rPr>
          <w:rStyle w:val="normaltextrun"/>
          <w:rFonts w:ascii="Arial" w:hAnsi="Arial" w:cs="Arial"/>
          <w:color w:val="363534" w:themeColor="text1"/>
          <w:sz w:val="22"/>
          <w:szCs w:val="22"/>
          <w:shd w:val="clear" w:color="auto" w:fill="FFFFFF"/>
        </w:rPr>
        <w:t>for cont</w:t>
      </w:r>
      <w:r w:rsidR="004D4BDD" w:rsidRPr="009F43EB">
        <w:rPr>
          <w:rStyle w:val="normaltextrun"/>
          <w:rFonts w:ascii="Arial" w:hAnsi="Arial" w:cs="Arial"/>
          <w:color w:val="363534" w:themeColor="text1"/>
          <w:sz w:val="22"/>
          <w:szCs w:val="22"/>
          <w:shd w:val="clear" w:color="auto" w:fill="FFFFFF"/>
        </w:rPr>
        <w:t xml:space="preserve">rol </w:t>
      </w:r>
      <w:r w:rsidRPr="009F43EB">
        <w:rPr>
          <w:rStyle w:val="normaltextrun"/>
          <w:rFonts w:ascii="Arial" w:hAnsi="Arial" w:cs="Arial"/>
          <w:color w:val="363534" w:themeColor="text1"/>
          <w:sz w:val="22"/>
          <w:szCs w:val="22"/>
          <w:shd w:val="clear" w:color="auto" w:fill="FFFFFF"/>
        </w:rPr>
        <w:t>as they infest sensitive riparian areas</w:t>
      </w:r>
      <w:r w:rsidR="00920323" w:rsidRPr="009F43EB">
        <w:rPr>
          <w:rStyle w:val="normaltextrun"/>
          <w:rFonts w:ascii="Arial" w:hAnsi="Arial" w:cs="Arial"/>
          <w:color w:val="363534" w:themeColor="text1"/>
          <w:sz w:val="22"/>
          <w:szCs w:val="22"/>
          <w:shd w:val="clear" w:color="auto" w:fill="FFFFFF"/>
        </w:rPr>
        <w:t>.</w:t>
      </w:r>
    </w:p>
    <w:p w14:paraId="6491288A" w14:textId="77777777" w:rsidR="00DC2903" w:rsidRPr="009F43EB" w:rsidRDefault="00DC2903" w:rsidP="00DC2903">
      <w:pPr>
        <w:pStyle w:val="paragraph"/>
        <w:spacing w:before="0" w:beforeAutospacing="0" w:after="0" w:afterAutospacing="0"/>
        <w:ind w:left="420"/>
        <w:textAlignment w:val="baseline"/>
        <w:rPr>
          <w:rStyle w:val="normaltextrun"/>
          <w:rFonts w:ascii="Arial" w:hAnsi="Arial" w:cs="Arial"/>
          <w:color w:val="363534" w:themeColor="text1"/>
          <w:sz w:val="22"/>
          <w:szCs w:val="22"/>
        </w:rPr>
      </w:pPr>
    </w:p>
    <w:p w14:paraId="3BA19275" w14:textId="165399EC" w:rsidR="00DC2903" w:rsidRPr="009F43EB" w:rsidRDefault="00DC2903" w:rsidP="00CE6E5C">
      <w:pPr>
        <w:pStyle w:val="paragraph"/>
        <w:numPr>
          <w:ilvl w:val="0"/>
          <w:numId w:val="17"/>
        </w:numPr>
        <w:spacing w:before="0" w:beforeAutospacing="0" w:after="0" w:afterAutospacing="0"/>
        <w:textAlignment w:val="baseline"/>
        <w:rPr>
          <w:rStyle w:val="eop"/>
          <w:rFonts w:ascii="Arial" w:hAnsi="Arial" w:cs="Arial"/>
          <w:color w:val="363534" w:themeColor="text1"/>
          <w:sz w:val="22"/>
          <w:szCs w:val="22"/>
        </w:rPr>
      </w:pPr>
      <w:r w:rsidRPr="009F43EB">
        <w:rPr>
          <w:rStyle w:val="normaltextrun"/>
          <w:rFonts w:ascii="Arial" w:hAnsi="Arial" w:cs="Arial"/>
          <w:color w:val="363534" w:themeColor="text1"/>
          <w:sz w:val="22"/>
          <w:szCs w:val="22"/>
          <w:shd w:val="clear" w:color="auto" w:fill="FFFFFF"/>
        </w:rPr>
        <w:t xml:space="preserve">Stock grazing along the riparian corridor is a continuing threat and uncontrolled access along water frontages impacts the landscape through overgrazing, pugging, and compaction. This activity leads to erosion, spread of weeds and competition with native fauna species. </w:t>
      </w:r>
    </w:p>
    <w:p w14:paraId="15ACD868" w14:textId="77777777" w:rsidR="00D81B43" w:rsidRPr="009F43EB" w:rsidRDefault="00D81B43" w:rsidP="00D81B43">
      <w:pPr>
        <w:pStyle w:val="ListParagraph"/>
        <w:rPr>
          <w:rFonts w:ascii="Arial" w:hAnsi="Arial"/>
          <w:sz w:val="22"/>
          <w:szCs w:val="22"/>
        </w:rPr>
      </w:pPr>
    </w:p>
    <w:p w14:paraId="112B524A" w14:textId="33A77AA0" w:rsidR="00913629" w:rsidRPr="009F43EB" w:rsidRDefault="00580EB5" w:rsidP="00913629">
      <w:pPr>
        <w:pStyle w:val="paragraph"/>
        <w:numPr>
          <w:ilvl w:val="0"/>
          <w:numId w:val="17"/>
        </w:numPr>
        <w:spacing w:before="0" w:beforeAutospacing="0" w:after="0" w:afterAutospacing="0"/>
        <w:textAlignment w:val="baseline"/>
        <w:rPr>
          <w:rFonts w:ascii="Arial" w:hAnsi="Arial" w:cs="Arial"/>
          <w:color w:val="363534" w:themeColor="text1"/>
          <w:sz w:val="22"/>
          <w:szCs w:val="22"/>
        </w:rPr>
      </w:pPr>
      <w:r w:rsidRPr="009F43EB">
        <w:rPr>
          <w:rStyle w:val="normaltextrun"/>
          <w:rFonts w:ascii="Arial" w:hAnsi="Arial" w:cs="Arial"/>
          <w:color w:val="363534" w:themeColor="text1"/>
          <w:sz w:val="22"/>
          <w:szCs w:val="22"/>
          <w:shd w:val="clear" w:color="auto" w:fill="FFFFFF"/>
        </w:rPr>
        <w:t xml:space="preserve">Deer are present in this landscape at high numbers and along with other pest species, impact the habitat for native flora and fauna species. </w:t>
      </w:r>
    </w:p>
    <w:p w14:paraId="6288A8C8" w14:textId="77777777" w:rsidR="00CA12EC" w:rsidRPr="009F43EB" w:rsidRDefault="00CA12EC" w:rsidP="0079401A">
      <w:pPr>
        <w:pStyle w:val="paragraph"/>
        <w:spacing w:before="0" w:beforeAutospacing="0" w:after="0" w:afterAutospacing="0"/>
        <w:ind w:left="420"/>
        <w:textAlignment w:val="baseline"/>
        <w:rPr>
          <w:rStyle w:val="normaltextrun"/>
          <w:rFonts w:ascii="Arial" w:hAnsi="Arial" w:cs="Arial"/>
          <w:color w:val="363534" w:themeColor="text1"/>
          <w:sz w:val="22"/>
          <w:szCs w:val="22"/>
          <w:shd w:val="clear" w:color="auto" w:fill="FFFFFF"/>
        </w:rPr>
      </w:pPr>
    </w:p>
    <w:p w14:paraId="3D85C65F" w14:textId="4FEAEC46" w:rsidR="0079401A" w:rsidRPr="009F43EB" w:rsidRDefault="0079401A" w:rsidP="009F43EB">
      <w:pPr>
        <w:pStyle w:val="BodyText"/>
        <w:rPr>
          <w:rStyle w:val="eop"/>
          <w:rFonts w:cs="Arial"/>
          <w:sz w:val="22"/>
          <w:szCs w:val="22"/>
          <w:shd w:val="clear" w:color="auto" w:fill="FFFFFF"/>
        </w:rPr>
      </w:pPr>
      <w:r w:rsidRPr="009F43EB">
        <w:rPr>
          <w:rStyle w:val="normaltextrun"/>
          <w:rFonts w:ascii="Arial" w:hAnsi="Arial" w:cs="Arial"/>
          <w:sz w:val="22"/>
          <w:szCs w:val="22"/>
          <w:shd w:val="clear" w:color="auto" w:fill="FFFFFF"/>
        </w:rPr>
        <w:t>From the landscape nomination process, the following additional conservation actions were suggested:</w:t>
      </w:r>
      <w:r w:rsidRPr="009F43EB">
        <w:rPr>
          <w:rStyle w:val="eop"/>
          <w:rFonts w:cs="Arial"/>
          <w:sz w:val="22"/>
          <w:szCs w:val="22"/>
          <w:shd w:val="clear" w:color="auto" w:fill="FFFFFF"/>
        </w:rPr>
        <w:t> </w:t>
      </w:r>
    </w:p>
    <w:p w14:paraId="0BCAE7E1" w14:textId="271760B4" w:rsidR="0079401A" w:rsidRPr="009F43EB" w:rsidRDefault="00CA12EC" w:rsidP="00837804">
      <w:pPr>
        <w:pStyle w:val="paragraph"/>
        <w:numPr>
          <w:ilvl w:val="0"/>
          <w:numId w:val="19"/>
        </w:numPr>
        <w:spacing w:before="0" w:beforeAutospacing="0" w:after="0" w:afterAutospacing="0"/>
        <w:textAlignment w:val="baseline"/>
        <w:rPr>
          <w:rStyle w:val="normaltextrun"/>
          <w:rFonts w:cs="Arial"/>
          <w:color w:val="363534" w:themeColor="text1"/>
          <w:sz w:val="22"/>
          <w:szCs w:val="22"/>
          <w:shd w:val="clear" w:color="auto" w:fill="FFFFFF"/>
        </w:rPr>
      </w:pPr>
      <w:r w:rsidRPr="009F43EB">
        <w:rPr>
          <w:rStyle w:val="normaltextrun"/>
          <w:rFonts w:ascii="Arial" w:hAnsi="Arial" w:cs="Arial"/>
          <w:color w:val="363534" w:themeColor="text1"/>
          <w:sz w:val="22"/>
          <w:szCs w:val="22"/>
          <w:shd w:val="clear" w:color="auto" w:fill="FFFFFF"/>
        </w:rPr>
        <w:t>Continued monitoring and control programs for feral animals (deer and goats</w:t>
      </w:r>
      <w:r w:rsidR="00BA1723" w:rsidRPr="009F43EB">
        <w:rPr>
          <w:rStyle w:val="normaltextrun"/>
          <w:rFonts w:ascii="Arial" w:hAnsi="Arial" w:cs="Arial"/>
          <w:color w:val="363534" w:themeColor="text1"/>
          <w:sz w:val="22"/>
          <w:szCs w:val="22"/>
          <w:shd w:val="clear" w:color="auto" w:fill="FFFFFF"/>
        </w:rPr>
        <w:t xml:space="preserve">). </w:t>
      </w:r>
    </w:p>
    <w:p w14:paraId="74CC1398" w14:textId="77777777" w:rsidR="00BA1723" w:rsidRPr="009F43EB" w:rsidRDefault="00BA1723" w:rsidP="00BA1723">
      <w:pPr>
        <w:pStyle w:val="paragraph"/>
        <w:spacing w:before="0" w:beforeAutospacing="0" w:after="0" w:afterAutospacing="0"/>
        <w:ind w:left="420"/>
        <w:textAlignment w:val="baseline"/>
        <w:rPr>
          <w:rStyle w:val="normaltextrun"/>
          <w:rFonts w:cs="Arial"/>
          <w:color w:val="363534" w:themeColor="text1"/>
          <w:sz w:val="22"/>
          <w:szCs w:val="22"/>
          <w:shd w:val="clear" w:color="auto" w:fill="FFFFFF"/>
        </w:rPr>
      </w:pPr>
    </w:p>
    <w:p w14:paraId="6A88E138" w14:textId="3A97A361" w:rsidR="0014514F" w:rsidRPr="009F43EB" w:rsidRDefault="008E5B4C" w:rsidP="008E5B4C">
      <w:pPr>
        <w:pStyle w:val="paragraph"/>
        <w:numPr>
          <w:ilvl w:val="0"/>
          <w:numId w:val="19"/>
        </w:numPr>
        <w:spacing w:before="0" w:beforeAutospacing="0" w:after="0" w:afterAutospacing="0"/>
        <w:textAlignment w:val="baseline"/>
        <w:rPr>
          <w:rStyle w:val="eop"/>
          <w:rFonts w:cs="Arial"/>
          <w:color w:val="363534" w:themeColor="text1"/>
          <w:sz w:val="22"/>
          <w:szCs w:val="22"/>
          <w:shd w:val="clear" w:color="auto" w:fill="FFFFFF"/>
        </w:rPr>
      </w:pPr>
      <w:r w:rsidRPr="009F43EB">
        <w:rPr>
          <w:rStyle w:val="normaltextrun"/>
          <w:rFonts w:ascii="Arial" w:hAnsi="Arial" w:cs="Arial"/>
          <w:color w:val="363534" w:themeColor="text1"/>
          <w:sz w:val="22"/>
          <w:szCs w:val="22"/>
          <w:shd w:val="clear" w:color="auto" w:fill="FFFFFF"/>
        </w:rPr>
        <w:t xml:space="preserve">Continued weed </w:t>
      </w:r>
      <w:r w:rsidR="00BE715D" w:rsidRPr="009F43EB">
        <w:rPr>
          <w:rStyle w:val="normaltextrun"/>
          <w:rFonts w:ascii="Arial" w:hAnsi="Arial" w:cs="Arial"/>
          <w:color w:val="363534" w:themeColor="text1"/>
          <w:sz w:val="22"/>
          <w:szCs w:val="22"/>
          <w:shd w:val="clear" w:color="auto" w:fill="FFFFFF"/>
        </w:rPr>
        <w:t>control</w:t>
      </w:r>
      <w:r w:rsidRPr="009F43EB">
        <w:rPr>
          <w:rStyle w:val="normaltextrun"/>
          <w:rFonts w:ascii="Arial" w:hAnsi="Arial" w:cs="Arial"/>
          <w:color w:val="363534" w:themeColor="text1"/>
          <w:sz w:val="22"/>
          <w:szCs w:val="22"/>
          <w:shd w:val="clear" w:color="auto" w:fill="FFFFFF"/>
        </w:rPr>
        <w:t xml:space="preserve"> programs</w:t>
      </w:r>
      <w:r w:rsidR="00BE715D" w:rsidRPr="009F43EB">
        <w:rPr>
          <w:rStyle w:val="normaltextrun"/>
          <w:rFonts w:ascii="Arial" w:hAnsi="Arial" w:cs="Arial"/>
          <w:color w:val="363534" w:themeColor="text1"/>
          <w:sz w:val="22"/>
          <w:szCs w:val="22"/>
          <w:shd w:val="clear" w:color="auto" w:fill="FFFFFF"/>
        </w:rPr>
        <w:t>, with emphasis on woody weeds to reduce infestations in sensitive area</w:t>
      </w:r>
      <w:r w:rsidR="0014514F" w:rsidRPr="009F43EB">
        <w:rPr>
          <w:rStyle w:val="normaltextrun"/>
          <w:rFonts w:ascii="Arial" w:hAnsi="Arial" w:cs="Arial"/>
          <w:color w:val="363534" w:themeColor="text1"/>
          <w:sz w:val="22"/>
          <w:szCs w:val="22"/>
          <w:shd w:val="clear" w:color="auto" w:fill="FFFFFF"/>
        </w:rPr>
        <w:t xml:space="preserve">s. </w:t>
      </w:r>
    </w:p>
    <w:p w14:paraId="2CE27CBF" w14:textId="77777777" w:rsidR="0014514F" w:rsidRPr="009F43EB" w:rsidRDefault="0014514F" w:rsidP="0014514F">
      <w:pPr>
        <w:pStyle w:val="paragraph"/>
        <w:spacing w:before="0" w:beforeAutospacing="0" w:after="0" w:afterAutospacing="0"/>
        <w:textAlignment w:val="baseline"/>
        <w:rPr>
          <w:rStyle w:val="eop"/>
          <w:rFonts w:cs="Arial"/>
          <w:color w:val="363534" w:themeColor="text1"/>
          <w:sz w:val="22"/>
          <w:szCs w:val="22"/>
          <w:shd w:val="clear" w:color="auto" w:fill="FFFFFF"/>
        </w:rPr>
      </w:pPr>
    </w:p>
    <w:p w14:paraId="15D3A5FF" w14:textId="2896A5A5" w:rsidR="0079401A" w:rsidRPr="009F43EB" w:rsidRDefault="00BE715D" w:rsidP="008E5B4C">
      <w:pPr>
        <w:pStyle w:val="paragraph"/>
        <w:numPr>
          <w:ilvl w:val="0"/>
          <w:numId w:val="19"/>
        </w:numPr>
        <w:spacing w:before="0" w:beforeAutospacing="0" w:after="0" w:afterAutospacing="0"/>
        <w:textAlignment w:val="baseline"/>
        <w:rPr>
          <w:rFonts w:cs="Arial"/>
          <w:color w:val="363534" w:themeColor="text1"/>
          <w:sz w:val="22"/>
          <w:szCs w:val="22"/>
          <w:shd w:val="clear" w:color="auto" w:fill="FFFFFF"/>
        </w:rPr>
      </w:pPr>
      <w:r w:rsidRPr="009F43EB">
        <w:rPr>
          <w:rStyle w:val="normaltextrun"/>
          <w:rFonts w:ascii="Arial" w:hAnsi="Arial" w:cs="Arial"/>
          <w:color w:val="363534" w:themeColor="text1"/>
          <w:sz w:val="22"/>
          <w:szCs w:val="22"/>
          <w:shd w:val="clear" w:color="auto" w:fill="FFFFFF"/>
        </w:rPr>
        <w:t>Fencing of waterways to control stock access and reduce the impact from erosion, sedimentation and pathogens entering waterways</w:t>
      </w:r>
      <w:r w:rsidR="008E5B4C" w:rsidRPr="009F43EB">
        <w:rPr>
          <w:rStyle w:val="eop"/>
          <w:rFonts w:cs="Arial"/>
          <w:color w:val="363534" w:themeColor="text1"/>
          <w:sz w:val="22"/>
          <w:szCs w:val="22"/>
          <w:shd w:val="clear" w:color="auto" w:fill="FFFFFF"/>
        </w:rPr>
        <w:t>.</w:t>
      </w:r>
      <w:r w:rsidR="00957325" w:rsidRPr="009F43EB">
        <w:rPr>
          <w:rStyle w:val="eop"/>
          <w:rFonts w:cs="Arial"/>
          <w:color w:val="363534" w:themeColor="text1"/>
          <w:sz w:val="22"/>
          <w:szCs w:val="22"/>
          <w:shd w:val="clear" w:color="auto" w:fill="FFFFFF"/>
        </w:rPr>
        <w:t xml:space="preserve"> </w:t>
      </w:r>
    </w:p>
    <w:p w14:paraId="5D7A33CC" w14:textId="4DA26645" w:rsidR="00FE3160" w:rsidRPr="00FE3160" w:rsidRDefault="006E7100" w:rsidP="00B36DC6">
      <w:pPr>
        <w:spacing w:line="240" w:lineRule="auto"/>
        <w:rPr>
          <w:rFonts w:cstheme="minorHAnsi"/>
        </w:rPr>
        <w:sectPr w:rsidR="00FE3160" w:rsidRPr="00FE3160" w:rsidSect="005E22F4">
          <w:headerReference w:type="even" r:id="rId20"/>
          <w:headerReference w:type="default" r:id="rId21"/>
          <w:footerReference w:type="even" r:id="rId22"/>
          <w:footerReference w:type="default" r:id="rId23"/>
          <w:headerReference w:type="first" r:id="rId24"/>
          <w:footerReference w:type="first" r:id="rId25"/>
          <w:pgSz w:w="11906" w:h="16838" w:code="9"/>
          <w:pgMar w:top="2211" w:right="851" w:bottom="709" w:left="851" w:header="284" w:footer="170" w:gutter="0"/>
          <w:cols w:space="284"/>
          <w:docGrid w:linePitch="360"/>
        </w:sectPr>
      </w:pPr>
      <w:r w:rsidRPr="002E1895">
        <w:rPr>
          <w:rFonts w:cstheme="minorHAnsi"/>
        </w:rPr>
        <w:t xml:space="preserve"> </w:t>
      </w:r>
    </w:p>
    <w:p w14:paraId="422E67A1" w14:textId="19040F9A" w:rsidR="00DD52DC" w:rsidRPr="00DD52DC" w:rsidRDefault="00A4779D"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4BD749B5" wp14:editId="58A65EA8">
            <wp:simplePos x="0" y="0"/>
            <wp:positionH relativeFrom="margin">
              <wp:align>center</wp:align>
            </wp:positionH>
            <wp:positionV relativeFrom="paragraph">
              <wp:posOffset>1087722</wp:posOffset>
            </wp:positionV>
            <wp:extent cx="11515990" cy="7433953"/>
            <wp:effectExtent l="0" t="0" r="9525" b="0"/>
            <wp:wrapTight wrapText="bothSides">
              <wp:wrapPolygon edited="0">
                <wp:start x="0" y="0"/>
                <wp:lineTo x="0" y="21532"/>
                <wp:lineTo x="21582" y="21532"/>
                <wp:lineTo x="215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028" t="8100" r="3320" b="6293"/>
                    <a:stretch/>
                  </pic:blipFill>
                  <pic:spPr bwMode="auto">
                    <a:xfrm>
                      <a:off x="0" y="0"/>
                      <a:ext cx="11515990" cy="7433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27"/>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EEA0B" w14:textId="77777777" w:rsidR="00C3581A" w:rsidRDefault="00C3581A">
      <w:r>
        <w:separator/>
      </w:r>
    </w:p>
    <w:p w14:paraId="0FF57181" w14:textId="77777777" w:rsidR="00C3581A" w:rsidRDefault="00C3581A"/>
    <w:p w14:paraId="56101C9B" w14:textId="77777777" w:rsidR="00C3581A" w:rsidRDefault="00C3581A"/>
  </w:endnote>
  <w:endnote w:type="continuationSeparator" w:id="0">
    <w:p w14:paraId="2FCDA894" w14:textId="77777777" w:rsidR="00C3581A" w:rsidRDefault="00C3581A">
      <w:r>
        <w:continuationSeparator/>
      </w:r>
    </w:p>
    <w:p w14:paraId="7FC901F7" w14:textId="77777777" w:rsidR="00C3581A" w:rsidRDefault="00C3581A"/>
    <w:p w14:paraId="5D5D5684" w14:textId="77777777" w:rsidR="00C3581A" w:rsidRDefault="00C3581A"/>
  </w:endnote>
  <w:endnote w:type="continuationNotice" w:id="1">
    <w:p w14:paraId="31CB9CBA" w14:textId="77777777" w:rsidR="00C3581A" w:rsidRDefault="00C358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E7100" w14:paraId="4C79581B" w14:textId="77777777" w:rsidTr="00814EE0">
      <w:trPr>
        <w:trHeight w:val="397"/>
      </w:trPr>
      <w:tc>
        <w:tcPr>
          <w:tcW w:w="340" w:type="dxa"/>
        </w:tcPr>
        <w:p w14:paraId="199FA08B" w14:textId="77777777" w:rsidR="006E7100" w:rsidRPr="00D55628" w:rsidRDefault="006E710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BDEC6B2" w14:textId="77777777" w:rsidR="006E7100" w:rsidRPr="00D55628" w:rsidRDefault="006E7100" w:rsidP="00DE028D">
          <w:pPr>
            <w:pStyle w:val="FooterEven"/>
          </w:pPr>
        </w:p>
      </w:tc>
    </w:tr>
  </w:tbl>
  <w:p w14:paraId="6635DB8C" w14:textId="77777777" w:rsidR="006E7100" w:rsidRDefault="006E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E7100" w14:paraId="1CA47EE4" w14:textId="77777777" w:rsidTr="00814EE0">
      <w:trPr>
        <w:trHeight w:val="397"/>
      </w:trPr>
      <w:tc>
        <w:tcPr>
          <w:tcW w:w="9071" w:type="dxa"/>
        </w:tcPr>
        <w:p w14:paraId="67E98D45" w14:textId="40AC9F8F" w:rsidR="006E7100" w:rsidRPr="00CB1FB7" w:rsidRDefault="006E7100" w:rsidP="00DE028D">
          <w:pPr>
            <w:pStyle w:val="FooterOdd"/>
            <w:rPr>
              <w:b/>
            </w:rPr>
          </w:pPr>
        </w:p>
      </w:tc>
      <w:tc>
        <w:tcPr>
          <w:tcW w:w="340" w:type="dxa"/>
        </w:tcPr>
        <w:p w14:paraId="05DD7A2B" w14:textId="77777777" w:rsidR="006E7100" w:rsidRPr="00D55628" w:rsidRDefault="006E710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6DA4BE4D" w14:textId="77777777" w:rsidR="006E7100" w:rsidRDefault="006E7100" w:rsidP="00DE028D">
    <w:pPr>
      <w:pStyle w:val="Footer"/>
    </w:pPr>
  </w:p>
  <w:p w14:paraId="64258921" w14:textId="77777777" w:rsidR="006E7100" w:rsidRPr="00DE028D" w:rsidRDefault="006E710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59F3" w14:textId="77777777" w:rsidR="006E7100" w:rsidRDefault="006E7100" w:rsidP="00BF3066">
    <w:pPr>
      <w:pStyle w:val="Footer"/>
      <w:spacing w:before="1600"/>
    </w:pPr>
    <w:r>
      <w:rPr>
        <w:noProof/>
      </w:rPr>
      <w:drawing>
        <wp:anchor distT="0" distB="0" distL="114300" distR="114300" simplePos="0" relativeHeight="251658252" behindDoc="1" locked="1" layoutInCell="1" allowOverlap="1" wp14:anchorId="67D09F75" wp14:editId="4982432A">
          <wp:simplePos x="0" y="0"/>
          <wp:positionH relativeFrom="page">
            <wp:posOffset>-36195</wp:posOffset>
          </wp:positionH>
          <wp:positionV relativeFrom="page">
            <wp:align>bottom</wp:align>
          </wp:positionV>
          <wp:extent cx="2008800" cy="950400"/>
          <wp:effectExtent l="0" t="0" r="0" b="2540"/>
          <wp:wrapNone/>
          <wp:docPr id="18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25577F2C" wp14:editId="28B67774">
          <wp:simplePos x="0" y="0"/>
          <wp:positionH relativeFrom="page">
            <wp:align>right</wp:align>
          </wp:positionH>
          <wp:positionV relativeFrom="page">
            <wp:align>bottom</wp:align>
          </wp:positionV>
          <wp:extent cx="2408753" cy="1085850"/>
          <wp:effectExtent l="0" t="0" r="0" b="0"/>
          <wp:wrapNone/>
          <wp:docPr id="18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7B116704" wp14:editId="65AA0866">
              <wp:simplePos x="0" y="0"/>
              <wp:positionH relativeFrom="page">
                <wp:align>left</wp:align>
              </wp:positionH>
              <wp:positionV relativeFrom="page">
                <wp:align>bottom</wp:align>
              </wp:positionV>
              <wp:extent cx="3848400" cy="720000"/>
              <wp:effectExtent l="0" t="0" r="0" b="0"/>
              <wp:wrapNone/>
              <wp:docPr id="4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ACBDE" w14:textId="77777777" w:rsidR="006E7100" w:rsidRPr="009F69FA" w:rsidRDefault="006E710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16704"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ahwIAAG8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" filled="f" stroked="f" strokeweight=".5pt">
              <v:textbox inset="15mm">
                <w:txbxContent>
                  <w:p w14:paraId="11AACBDE" w14:textId="77777777" w:rsidR="006E7100" w:rsidRPr="009F69FA" w:rsidRDefault="006E710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47112C50" wp14:editId="78DDCB2E">
          <wp:simplePos x="0" y="0"/>
          <wp:positionH relativeFrom="page">
            <wp:align>right</wp:align>
          </wp:positionH>
          <wp:positionV relativeFrom="page">
            <wp:align>bottom</wp:align>
          </wp:positionV>
          <wp:extent cx="2422799" cy="1083600"/>
          <wp:effectExtent l="0" t="0" r="0" b="0"/>
          <wp:wrapNone/>
          <wp:docPr id="19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88B4F" w14:textId="77777777" w:rsidR="00C3581A" w:rsidRPr="008F5280" w:rsidRDefault="00C3581A" w:rsidP="008F5280">
      <w:pPr>
        <w:pStyle w:val="FootnoteSeparator"/>
      </w:pPr>
    </w:p>
    <w:p w14:paraId="71E52AE4" w14:textId="77777777" w:rsidR="00C3581A" w:rsidRDefault="00C3581A"/>
  </w:footnote>
  <w:footnote w:type="continuationSeparator" w:id="0">
    <w:p w14:paraId="6BC81D00" w14:textId="77777777" w:rsidR="00C3581A" w:rsidRDefault="00C3581A" w:rsidP="008F5280">
      <w:pPr>
        <w:pStyle w:val="FootnoteSeparator"/>
      </w:pPr>
    </w:p>
    <w:p w14:paraId="770D8CCC" w14:textId="77777777" w:rsidR="00C3581A" w:rsidRDefault="00C3581A"/>
    <w:p w14:paraId="5DDF5B6E" w14:textId="77777777" w:rsidR="00C3581A" w:rsidRDefault="00C3581A"/>
  </w:footnote>
  <w:footnote w:type="continuationNotice" w:id="1">
    <w:p w14:paraId="4F15DD1C" w14:textId="77777777" w:rsidR="00C3581A" w:rsidRDefault="00C3581A" w:rsidP="00D55628"/>
    <w:p w14:paraId="14D059F6" w14:textId="77777777" w:rsidR="00C3581A" w:rsidRDefault="00C3581A"/>
    <w:p w14:paraId="1817DD3B" w14:textId="77777777" w:rsidR="00C3581A" w:rsidRDefault="00C35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E7100" w:rsidRPr="00975ED3" w14:paraId="3B34BBE7" w14:textId="77777777" w:rsidTr="00814EE0">
      <w:trPr>
        <w:trHeight w:hRule="exact" w:val="1418"/>
      </w:trPr>
      <w:tc>
        <w:tcPr>
          <w:tcW w:w="7761" w:type="dxa"/>
          <w:vAlign w:val="center"/>
        </w:tcPr>
        <w:p w14:paraId="3D27CEC9" w14:textId="77777777" w:rsidR="006E7100" w:rsidRPr="00975ED3" w:rsidRDefault="006E7100" w:rsidP="00DE028D">
          <w:pPr>
            <w:pStyle w:val="Header"/>
          </w:pPr>
          <w:r>
            <w:rPr>
              <w:noProof/>
            </w:rPr>
            <w:fldChar w:fldCharType="begin"/>
          </w:r>
          <w:r>
            <w:rPr>
              <w:noProof/>
            </w:rPr>
            <w:instrText xml:space="preserve"> STYLEREF  Title  \* MERGEFORMAT </w:instrText>
          </w:r>
          <w:r>
            <w:rPr>
              <w:noProof/>
            </w:rPr>
            <w:fldChar w:fldCharType="separate"/>
          </w:r>
          <w:r w:rsidRPr="00D706DE">
            <w:rPr>
              <w:b w:val="0"/>
              <w:bCs/>
              <w:noProof/>
              <w:lang w:val="en-US"/>
            </w:rPr>
            <w:t>Biodiversity Response Planning</w:t>
          </w:r>
          <w:r w:rsidRPr="00D706DE">
            <w:rPr>
              <w:b w:val="0"/>
              <w:bCs/>
              <w:noProof/>
              <w:lang w:val="en-US"/>
            </w:rPr>
            <w:br/>
            <w:t xml:space="preserve"> Landscape –</w:t>
          </w:r>
          <w:r>
            <w:rPr>
              <w:noProof/>
            </w:rPr>
            <w:fldChar w:fldCharType="end"/>
          </w:r>
        </w:p>
      </w:tc>
    </w:tr>
  </w:tbl>
  <w:p w14:paraId="7119604F" w14:textId="77777777" w:rsidR="006E7100" w:rsidRDefault="006E7100" w:rsidP="00DE028D">
    <w:pPr>
      <w:pStyle w:val="Header"/>
    </w:pPr>
    <w:r w:rsidRPr="00806AB6">
      <w:rPr>
        <w:noProof/>
      </w:rPr>
      <mc:AlternateContent>
        <mc:Choice Requires="wps">
          <w:drawing>
            <wp:anchor distT="0" distB="0" distL="114300" distR="114300" simplePos="0" relativeHeight="251658251" behindDoc="1" locked="0" layoutInCell="1" allowOverlap="1" wp14:anchorId="52CB6107" wp14:editId="5F56257A">
              <wp:simplePos x="0" y="0"/>
              <wp:positionH relativeFrom="page">
                <wp:posOffset>720090</wp:posOffset>
              </wp:positionH>
              <wp:positionV relativeFrom="page">
                <wp:posOffset>288290</wp:posOffset>
              </wp:positionV>
              <wp:extent cx="864000" cy="900000"/>
              <wp:effectExtent l="0" t="0" r="0" b="0"/>
              <wp:wrapNone/>
              <wp:docPr id="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359C095">
            <v:shape id="TriangleRight" style="position:absolute;margin-left:56.7pt;margin-top:22.7pt;width:68.05pt;height:70.85pt;z-index:-251625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5D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KbbkPQAgAA3gYAAA4AAAAAAAAAAAAAAAAALgIAAGRycy9lMm9E&#10;b2MueG1sUEsBAi0AFAAGAAgAAAAhAHjUxJHgAAAACgEAAA8AAAAAAAAAAAAAAAAAKgUAAGRycy9k&#10;b3ducmV2LnhtbFBLBQYAAAAABAAEAPMAAAA3BgAAAAA=&#10;" w14:anchorId="10AB641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6E8B4A8" wp14:editId="286743C2">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90AE7AB">
            <v:shape id="TriangleLeft" style="position:absolute;margin-left:22.7pt;margin-top:22.7pt;width:68.05pt;height:70.85pt;z-index:-251626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&#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CB/x9zAIAAMcGAAAOAAAAAAAAAAAAAAAAAC4CAABkcnMvZTJvRG9jLnht&#10;bFBLAQItABQABgAIAAAAIQDcEL5X3wAAAAkBAAAPAAAAAAAAAAAAAAAAACYFAABkcnMvZG93bnJl&#10;di54bWxQSwUGAAAAAAQABADzAAAAMgYAAAAA&#10;" w14:anchorId="26FF5C4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C9F4232" wp14:editId="24BB2E0A">
              <wp:simplePos x="0" y="0"/>
              <wp:positionH relativeFrom="page">
                <wp:posOffset>288290</wp:posOffset>
              </wp:positionH>
              <wp:positionV relativeFrom="page">
                <wp:posOffset>288290</wp:posOffset>
              </wp:positionV>
              <wp:extent cx="7020000" cy="900000"/>
              <wp:effectExtent l="0" t="0" r="9525" b="0"/>
              <wp:wrapNone/>
              <wp:docPr id="2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ABE7056">
            <v:rect id="Rectangle" style="position:absolute;margin-left:22.7pt;margin-top:22.7pt;width:552.75pt;height:70.85pt;z-index:-2516275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B4FE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h0+wEAAN0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PEvYdPsBAADdAwAADgAAAAAAAAAAAAAA&#10;AAAuAgAAZHJzL2Uyb0RvYy54bWxQSwECLQAUAAYACAAAACEANmlxLt8AAAAKAQAADwAAAAAAAAAA&#10;AAAAAABVBAAAZHJzL2Rvd25yZXYueG1sUEsFBgAAAAAEAAQA8wAAAGEFAAAAAA==&#10;">
              <w10:wrap anchorx="page" anchory="page"/>
            </v:rect>
          </w:pict>
        </mc:Fallback>
      </mc:AlternateContent>
    </w:r>
  </w:p>
  <w:p w14:paraId="7590BD44" w14:textId="77777777" w:rsidR="006E7100" w:rsidRPr="00DE028D" w:rsidRDefault="006E710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512"/>
    </w:tblGrid>
    <w:tr w:rsidR="006E7100" w:rsidRPr="00975ED3" w14:paraId="6F1E7E8A" w14:textId="77777777" w:rsidTr="00166C89">
      <w:trPr>
        <w:trHeight w:hRule="exact" w:val="1523"/>
      </w:trPr>
      <w:tc>
        <w:tcPr>
          <w:tcW w:w="8512" w:type="dxa"/>
          <w:vAlign w:val="center"/>
        </w:tcPr>
        <w:p w14:paraId="1236DC08" w14:textId="77777777" w:rsidR="006E7100" w:rsidRPr="00DD52DC" w:rsidRDefault="006E7100" w:rsidP="005D30F0">
          <w:pPr>
            <w:pStyle w:val="Header"/>
            <w:rPr>
              <w:b w:val="0"/>
              <w:bCs/>
              <w:noProof/>
            </w:rPr>
          </w:pPr>
          <w:r w:rsidRPr="00DD52DC">
            <w:rPr>
              <w:b w:val="0"/>
              <w:bCs/>
              <w:noProof/>
            </w:rPr>
            <w:t>Biodiversity Response Planning</w:t>
          </w:r>
        </w:p>
        <w:p w14:paraId="5DA3C737" w14:textId="0FCF05CC" w:rsidR="006E7100" w:rsidRPr="00975ED3" w:rsidRDefault="006370E7" w:rsidP="005D30F0">
          <w:pPr>
            <w:pStyle w:val="Header"/>
          </w:pPr>
          <w:r>
            <w:rPr>
              <w:noProof/>
            </w:rPr>
            <w:t>Northern Inland Slopes East</w:t>
          </w:r>
          <w:r w:rsidR="006E7100">
            <w:rPr>
              <w:noProof/>
            </w:rPr>
            <w:t xml:space="preserve"> </w:t>
          </w:r>
        </w:p>
      </w:tc>
    </w:tr>
  </w:tbl>
  <w:p w14:paraId="7FE9741B" w14:textId="2205E43E" w:rsidR="006E7100" w:rsidRDefault="006E7100" w:rsidP="006370E7">
    <w:pPr>
      <w:pStyle w:val="Header"/>
      <w:jc w:val="center"/>
    </w:pPr>
    <w:r w:rsidRPr="00806AB6">
      <w:rPr>
        <w:noProof/>
      </w:rPr>
      <mc:AlternateContent>
        <mc:Choice Requires="wps">
          <w:drawing>
            <wp:anchor distT="0" distB="0" distL="114300" distR="114300" simplePos="0" relativeHeight="251658255" behindDoc="1" locked="0" layoutInCell="1" allowOverlap="1" wp14:anchorId="3BE2001D" wp14:editId="682B2123">
              <wp:simplePos x="0" y="0"/>
              <wp:positionH relativeFrom="page">
                <wp:posOffset>720090</wp:posOffset>
              </wp:positionH>
              <wp:positionV relativeFrom="page">
                <wp:posOffset>288290</wp:posOffset>
              </wp:positionV>
              <wp:extent cx="864000" cy="900000"/>
              <wp:effectExtent l="0" t="0" r="0" b="0"/>
              <wp:wrapNone/>
              <wp:docPr id="3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29BFAF1">
            <v:shape id="TriangleRight" style="position:absolute;margin-left:56.7pt;margin-top:22.7pt;width:68.05pt;height:70.85pt;z-index:-25162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RM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KGLETM8CAADeBgAADgAAAAAAAAAAAAAAAAAuAgAAZHJzL2Uyb0Rv&#10;Yy54bWxQSwECLQAUAAYACAAAACEAeNTEkeAAAAAKAQAADwAAAAAAAAAAAAAAAAApBQAAZHJzL2Rv&#10;d25yZXYueG1sUEsFBgAAAAAEAAQA8wAAADYGAAAAAA==&#10;" w14:anchorId="55B48F2C">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59A33C4A" wp14:editId="664CD765">
              <wp:simplePos x="0" y="0"/>
              <wp:positionH relativeFrom="page">
                <wp:posOffset>288290</wp:posOffset>
              </wp:positionH>
              <wp:positionV relativeFrom="page">
                <wp:posOffset>288290</wp:posOffset>
              </wp:positionV>
              <wp:extent cx="864000" cy="900000"/>
              <wp:effectExtent l="0" t="0" r="0" b="0"/>
              <wp:wrapNone/>
              <wp:docPr id="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EC09B2">
            <v:shape id="TriangleLeft" style="position:absolute;margin-left:22.7pt;margin-top:22.7pt;width:68.05pt;height:70.85pt;z-index:-251622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WpzQ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&#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tY1qc0CAADHBgAADgAAAAAAAAAAAAAAAAAuAgAAZHJzL2Uyb0RvYy54&#10;bWxQSwECLQAUAAYACAAAACEA3BC+V98AAAAJAQAADwAAAAAAAAAAAAAAAAAnBQAAZHJzL2Rvd25y&#10;ZXYueG1sUEsFBgAAAAAEAAQA8wAAADMGAAAAAA==&#10;" w14:anchorId="7CB46EC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2CF028D7" wp14:editId="145B9035">
              <wp:simplePos x="0" y="0"/>
              <wp:positionH relativeFrom="page">
                <wp:posOffset>288290</wp:posOffset>
              </wp:positionH>
              <wp:positionV relativeFrom="page">
                <wp:posOffset>288290</wp:posOffset>
              </wp:positionV>
              <wp:extent cx="7020000" cy="900000"/>
              <wp:effectExtent l="0" t="0" r="9525" b="0"/>
              <wp:wrapNone/>
              <wp:docPr id="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EADCF9C">
            <v:rect id="Rectangle" style="position:absolute;margin-left:22.7pt;margin-top:22.7pt;width:552.75pt;height:70.85pt;z-index:-251623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0B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6p+wEAAN0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VlPeqfsBAADdAwAADgAAAAAAAAAAAAAA&#10;AAAuAgAAZHJzL2Uyb0RvYy54bWxQSwECLQAUAAYACAAAACEANmlxLt8AAAAKAQAADwAAAAAAAAAA&#10;AAAAAABVBAAAZHJzL2Rvd25yZXYueG1sUEsFBgAAAAAEAAQA8wAAAGEFAAAAAA==&#10;">
              <w10:wrap anchorx="page" anchory="page"/>
            </v:rect>
          </w:pict>
        </mc:Fallback>
      </mc:AlternateContent>
    </w:r>
  </w:p>
  <w:p w14:paraId="3A18394D" w14:textId="77777777" w:rsidR="006E7100" w:rsidRPr="00DE028D" w:rsidRDefault="006E710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F75B" w14:textId="77777777" w:rsidR="006E7100" w:rsidRPr="00E97294" w:rsidRDefault="006E7100" w:rsidP="00E97294">
    <w:pPr>
      <w:pStyle w:val="Header"/>
    </w:pPr>
    <w:r>
      <w:rPr>
        <w:noProof/>
      </w:rPr>
      <w:drawing>
        <wp:anchor distT="0" distB="0" distL="114300" distR="114300" simplePos="0" relativeHeight="251658248" behindDoc="1" locked="0" layoutInCell="1" allowOverlap="1" wp14:anchorId="59F192F7" wp14:editId="239FFD4D">
          <wp:simplePos x="0" y="0"/>
          <wp:positionH relativeFrom="page">
            <wp:posOffset>720090</wp:posOffset>
          </wp:positionH>
          <wp:positionV relativeFrom="page">
            <wp:posOffset>1188085</wp:posOffset>
          </wp:positionV>
          <wp:extent cx="860400" cy="896400"/>
          <wp:effectExtent l="0" t="0" r="0" b="0"/>
          <wp:wrapNone/>
          <wp:docPr id="18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BC53835" wp14:editId="680A1CCC">
          <wp:simplePos x="0" y="0"/>
          <wp:positionH relativeFrom="page">
            <wp:posOffset>720090</wp:posOffset>
          </wp:positionH>
          <wp:positionV relativeFrom="page">
            <wp:posOffset>1188085</wp:posOffset>
          </wp:positionV>
          <wp:extent cx="864000" cy="896400"/>
          <wp:effectExtent l="0" t="0" r="0" b="0"/>
          <wp:wrapNone/>
          <wp:docPr id="18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66FFAC40" wp14:editId="798013E6">
              <wp:simplePos x="0" y="0"/>
              <wp:positionH relativeFrom="page">
                <wp:posOffset>720090</wp:posOffset>
              </wp:positionH>
              <wp:positionV relativeFrom="page">
                <wp:posOffset>288290</wp:posOffset>
              </wp:positionV>
              <wp:extent cx="864000" cy="900000"/>
              <wp:effectExtent l="0" t="0" r="0" b="0"/>
              <wp:wrapNone/>
              <wp:docPr id="3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498044">
            <v:shape id="TriangleRight" style="position:absolute;margin-left:56.7pt;margin-top:22.7pt;width:68.05pt;height:70.85pt;z-index:-251632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8kzwIAAN4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iUNvJM8CAADeBgAADgAAAAAAAAAAAAAAAAAuAgAAZHJzL2Uyb0Rv&#10;Yy54bWxQSwECLQAUAAYACAAAACEAeNTEkeAAAAAKAQAADwAAAAAAAAAAAAAAAAApBQAAZHJzL2Rv&#10;d25yZXYueG1sUEsFBgAAAAAEAAQA8wAAADYGAAAAAA==&#10;" w14:anchorId="7B4A54A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1885A09" wp14:editId="26F2F24C">
              <wp:simplePos x="0" y="0"/>
              <wp:positionH relativeFrom="page">
                <wp:posOffset>720090</wp:posOffset>
              </wp:positionH>
              <wp:positionV relativeFrom="page">
                <wp:posOffset>1188085</wp:posOffset>
              </wp:positionV>
              <wp:extent cx="864000" cy="900000"/>
              <wp:effectExtent l="0" t="0" r="0" b="0"/>
              <wp:wrapNone/>
              <wp:docPr id="3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78672B">
            <v:shape id="TriangleBottom" style="position:absolute;margin-left:56.7pt;margin-top:93.55pt;width:68.05pt;height:70.85pt;z-index:-2516367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0A3Q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qld0A3QIAANgGAAAOAAAAAAAAAAAAAAAA&#10;AC4CAABkcnMvZTJvRG9jLnhtbFBLAQItABQABgAIAAAAIQDFZfeM4AAAAAsBAAAPAAAAAAAAAAAA&#10;AAAAADcFAABkcnMvZG93bnJldi54bWxQSwUGAAAAAAQABADzAAAARAYAAAAA&#10;" w14:anchorId="5E385B95">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1461E15" wp14:editId="09FCE89E">
              <wp:simplePos x="0" y="0"/>
              <wp:positionH relativeFrom="page">
                <wp:posOffset>288290</wp:posOffset>
              </wp:positionH>
              <wp:positionV relativeFrom="page">
                <wp:posOffset>288290</wp:posOffset>
              </wp:positionV>
              <wp:extent cx="864000" cy="900000"/>
              <wp:effectExtent l="0" t="0" r="0" b="0"/>
              <wp:wrapNone/>
              <wp:docPr id="3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4847A56">
            <v:shape id="TriangleLeft" style="position:absolute;margin-left:22.7pt;margin-top:22.7pt;width:68.05pt;height:70.85pt;z-index:-251633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x4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x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5cqx4zAIAAMcGAAAOAAAAAAAAAAAAAAAAAC4CAABkcnMvZTJvRG9jLnht&#10;bFBLAQItABQABgAIAAAAIQDcEL5X3wAAAAkBAAAPAAAAAAAAAAAAAAAAACYFAABkcnMvZG93bnJl&#10;di54bWxQSwUGAAAAAAQABADzAAAAMgYAAAAA&#10;" w14:anchorId="3A226A1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674B8D5" wp14:editId="06E3AF81">
              <wp:simplePos x="0" y="0"/>
              <wp:positionH relativeFrom="page">
                <wp:posOffset>288290</wp:posOffset>
              </wp:positionH>
              <wp:positionV relativeFrom="page">
                <wp:posOffset>288290</wp:posOffset>
              </wp:positionV>
              <wp:extent cx="7020000" cy="900000"/>
              <wp:effectExtent l="0" t="0" r="9525" b="0"/>
              <wp:wrapNone/>
              <wp:docPr id="3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63D23D8">
            <v:rect id="Rectangle" style="position:absolute;margin-left:22.7pt;margin-top:22.7pt;width:552.75pt;height:70.85pt;z-index:-251634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BB91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wo+wEAAN0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8vpHDQ84w+&#10;s2rgtlYndQYfKi568o+U+AV/j+pbEA7XHdfoGyIcOg0N9zRN9cVvF1IQ+KrYDB+xYWzYRcxCHVrq&#10;EyBLIA55HsfzPPQhCsWHVyWPuOSxKc4t0jYPrIDq+banEN9r7EXa1JK484wO+/sQUzdQPZfk7tGa&#10;5s5Ym4PkMb22JPbA7gCltIsjB+Z5WWldqneYbo6g6SQzTeRGkTbYHJko4egx/hO86ZB+SDGwv2oZ&#10;vu+AtBT2g2OxFtP5PBkyB/M3VzMO6DKzucyAUwxVyyjFuF3H0cQ7T2bb8UvTzNvhD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dScKP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hybridMultilevel"/>
    <w:tmpl w:val="D18EE714"/>
    <w:name w:val="TableFootnotes"/>
    <w:lvl w:ilvl="0" w:tplc="80F0F428">
      <w:start w:val="1"/>
      <w:numFmt w:val="lowerLetter"/>
      <w:pStyle w:val="Footnotes"/>
      <w:lvlText w:val="%1."/>
      <w:lvlJc w:val="left"/>
      <w:pPr>
        <w:ind w:left="284" w:hanging="284"/>
      </w:pPr>
      <w:rPr>
        <w:rFonts w:hint="default"/>
        <w:spacing w:val="-10"/>
      </w:rPr>
    </w:lvl>
    <w:lvl w:ilvl="1" w:tplc="3230A264">
      <w:start w:val="1"/>
      <w:numFmt w:val="lowerRoman"/>
      <w:pStyle w:val="Footnotes2"/>
      <w:lvlText w:val="%2."/>
      <w:lvlJc w:val="left"/>
      <w:pPr>
        <w:tabs>
          <w:tab w:val="num" w:pos="567"/>
        </w:tabs>
        <w:ind w:left="567" w:hanging="283"/>
      </w:pPr>
      <w:rPr>
        <w:rFonts w:hint="default"/>
        <w:spacing w:val="0"/>
        <w:w w:val="100"/>
        <w:kern w:val="0"/>
        <w:position w:val="0"/>
      </w:rPr>
    </w:lvl>
    <w:lvl w:ilvl="2" w:tplc="77CE9AC4">
      <w:start w:val="1"/>
      <w:numFmt w:val="none"/>
      <w:lvlRestart w:val="1"/>
      <w:lvlText w:val=""/>
      <w:lvlJc w:val="left"/>
      <w:pPr>
        <w:tabs>
          <w:tab w:val="num" w:pos="0"/>
        </w:tabs>
        <w:ind w:left="0" w:firstLine="0"/>
      </w:pPr>
      <w:rPr>
        <w:rFonts w:hint="default"/>
        <w:color w:val="auto"/>
        <w:spacing w:val="-4"/>
      </w:rPr>
    </w:lvl>
    <w:lvl w:ilvl="3" w:tplc="E544046E">
      <w:start w:val="1"/>
      <w:numFmt w:val="none"/>
      <w:lvlText w:val=""/>
      <w:lvlJc w:val="left"/>
      <w:pPr>
        <w:tabs>
          <w:tab w:val="num" w:pos="0"/>
        </w:tabs>
        <w:ind w:left="0" w:hanging="5670"/>
      </w:pPr>
      <w:rPr>
        <w:rFonts w:hint="default"/>
        <w:spacing w:val="-10"/>
        <w:w w:val="100"/>
      </w:rPr>
    </w:lvl>
    <w:lvl w:ilvl="4" w:tplc="5F7CB45E">
      <w:start w:val="1"/>
      <w:numFmt w:val="none"/>
      <w:lvlText w:val=""/>
      <w:lvlJc w:val="left"/>
      <w:pPr>
        <w:tabs>
          <w:tab w:val="num" w:pos="0"/>
        </w:tabs>
        <w:ind w:left="0" w:firstLine="0"/>
      </w:pPr>
      <w:rPr>
        <w:rFonts w:hint="default"/>
      </w:rPr>
    </w:lvl>
    <w:lvl w:ilvl="5" w:tplc="FCCA756E">
      <w:start w:val="1"/>
      <w:numFmt w:val="none"/>
      <w:lvlText w:val=""/>
      <w:lvlJc w:val="left"/>
      <w:pPr>
        <w:tabs>
          <w:tab w:val="num" w:pos="0"/>
        </w:tabs>
        <w:ind w:left="0" w:firstLine="0"/>
      </w:pPr>
      <w:rPr>
        <w:rFonts w:hint="default"/>
      </w:rPr>
    </w:lvl>
    <w:lvl w:ilvl="6" w:tplc="67E06B78">
      <w:start w:val="1"/>
      <w:numFmt w:val="none"/>
      <w:lvlRestart w:val="1"/>
      <w:lvlText w:val="%7"/>
      <w:lvlJc w:val="left"/>
      <w:pPr>
        <w:tabs>
          <w:tab w:val="num" w:pos="0"/>
        </w:tabs>
        <w:ind w:left="0" w:firstLine="0"/>
      </w:pPr>
      <w:rPr>
        <w:rFonts w:hint="default"/>
      </w:rPr>
    </w:lvl>
    <w:lvl w:ilvl="7" w:tplc="78720B42">
      <w:start w:val="1"/>
      <w:numFmt w:val="none"/>
      <w:lvlText w:val="%8."/>
      <w:lvlJc w:val="left"/>
      <w:pPr>
        <w:tabs>
          <w:tab w:val="num" w:pos="0"/>
        </w:tabs>
        <w:ind w:left="0" w:firstLine="0"/>
      </w:pPr>
      <w:rPr>
        <w:rFonts w:hint="default"/>
        <w:position w:val="0"/>
      </w:rPr>
    </w:lvl>
    <w:lvl w:ilvl="8" w:tplc="65DE6EAA">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6CD06C1"/>
    <w:multiLevelType w:val="hybridMultilevel"/>
    <w:tmpl w:val="7078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EF2400"/>
    <w:multiLevelType w:val="multilevel"/>
    <w:tmpl w:val="BD92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hybridMultilevel"/>
    <w:tmpl w:val="40F457D2"/>
    <w:name w:val="JemenaBullets"/>
    <w:lvl w:ilvl="0" w:tplc="670835CC">
      <w:start w:val="1"/>
      <w:numFmt w:val="bullet"/>
      <w:lvlText w:val=""/>
      <w:lvlJc w:val="left"/>
      <w:pPr>
        <w:tabs>
          <w:tab w:val="num" w:pos="340"/>
        </w:tabs>
        <w:ind w:left="340" w:hanging="340"/>
      </w:pPr>
      <w:rPr>
        <w:rFonts w:ascii="Symbol" w:hAnsi="Symbol" w:hint="default"/>
        <w:color w:val="auto"/>
        <w:position w:val="0"/>
        <w:sz w:val="16"/>
      </w:rPr>
    </w:lvl>
    <w:lvl w:ilvl="1" w:tplc="22740650">
      <w:start w:val="1"/>
      <w:numFmt w:val="bullet"/>
      <w:lvlRestart w:val="0"/>
      <w:lvlText w:val=""/>
      <w:lvlJc w:val="left"/>
      <w:pPr>
        <w:tabs>
          <w:tab w:val="num" w:pos="851"/>
        </w:tabs>
        <w:ind w:left="851" w:hanging="426"/>
      </w:pPr>
      <w:rPr>
        <w:rFonts w:ascii="Webdings" w:hAnsi="Webdings" w:hint="default"/>
        <w:color w:val="auto"/>
      </w:rPr>
    </w:lvl>
    <w:lvl w:ilvl="2" w:tplc="8ED8645A">
      <w:start w:val="1"/>
      <w:numFmt w:val="bullet"/>
      <w:lvlRestart w:val="0"/>
      <w:lvlText w:val="–"/>
      <w:lvlJc w:val="left"/>
      <w:pPr>
        <w:tabs>
          <w:tab w:val="num" w:pos="1276"/>
        </w:tabs>
        <w:ind w:left="1276" w:hanging="425"/>
      </w:pPr>
      <w:rPr>
        <w:rFonts w:ascii="Arial" w:hAnsi="Arial" w:hint="default"/>
        <w:color w:val="auto"/>
      </w:rPr>
    </w:lvl>
    <w:lvl w:ilvl="3" w:tplc="6A049EFC">
      <w:start w:val="1"/>
      <w:numFmt w:val="decimal"/>
      <w:lvlText w:val="(%4)"/>
      <w:lvlJc w:val="left"/>
      <w:pPr>
        <w:tabs>
          <w:tab w:val="num" w:pos="1440"/>
        </w:tabs>
        <w:ind w:left="1440" w:hanging="360"/>
      </w:pPr>
      <w:rPr>
        <w:rFonts w:hint="default"/>
      </w:rPr>
    </w:lvl>
    <w:lvl w:ilvl="4" w:tplc="AADC5FBE">
      <w:start w:val="1"/>
      <w:numFmt w:val="lowerLetter"/>
      <w:lvlText w:val="(%5)"/>
      <w:lvlJc w:val="left"/>
      <w:pPr>
        <w:tabs>
          <w:tab w:val="num" w:pos="1800"/>
        </w:tabs>
        <w:ind w:left="1800" w:hanging="360"/>
      </w:pPr>
      <w:rPr>
        <w:rFonts w:hint="default"/>
      </w:rPr>
    </w:lvl>
    <w:lvl w:ilvl="5" w:tplc="7A72E0DC">
      <w:start w:val="1"/>
      <w:numFmt w:val="lowerRoman"/>
      <w:lvlText w:val="(%6)"/>
      <w:lvlJc w:val="left"/>
      <w:pPr>
        <w:tabs>
          <w:tab w:val="num" w:pos="2160"/>
        </w:tabs>
        <w:ind w:left="2160" w:hanging="360"/>
      </w:pPr>
      <w:rPr>
        <w:rFonts w:hint="default"/>
      </w:rPr>
    </w:lvl>
    <w:lvl w:ilvl="6" w:tplc="F27400BE">
      <w:start w:val="1"/>
      <w:numFmt w:val="decimal"/>
      <w:lvlText w:val="%7."/>
      <w:lvlJc w:val="left"/>
      <w:pPr>
        <w:tabs>
          <w:tab w:val="num" w:pos="2520"/>
        </w:tabs>
        <w:ind w:left="2520" w:hanging="360"/>
      </w:pPr>
      <w:rPr>
        <w:rFonts w:hint="default"/>
      </w:rPr>
    </w:lvl>
    <w:lvl w:ilvl="7" w:tplc="DCF8AD4A">
      <w:start w:val="1"/>
      <w:numFmt w:val="lowerLetter"/>
      <w:lvlText w:val="%8."/>
      <w:lvlJc w:val="left"/>
      <w:pPr>
        <w:tabs>
          <w:tab w:val="num" w:pos="2880"/>
        </w:tabs>
        <w:ind w:left="2880" w:hanging="360"/>
      </w:pPr>
      <w:rPr>
        <w:rFonts w:hint="default"/>
      </w:rPr>
    </w:lvl>
    <w:lvl w:ilvl="8" w:tplc="62722022">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hybridMultilevel"/>
    <w:tmpl w:val="AEEC30DE"/>
    <w:lvl w:ilvl="0" w:tplc="80301F34">
      <w:start w:val="1"/>
      <w:numFmt w:val="bullet"/>
      <w:pStyle w:val="SmallBullet"/>
      <w:lvlText w:val="•"/>
      <w:lvlJc w:val="left"/>
      <w:pPr>
        <w:ind w:left="170" w:hanging="170"/>
      </w:pPr>
      <w:rPr>
        <w:rFonts w:ascii="Arial" w:hAnsi="Arial" w:hint="default"/>
        <w:color w:val="363534" w:themeColor="text1"/>
      </w:rPr>
    </w:lvl>
    <w:lvl w:ilvl="1" w:tplc="6460169C">
      <w:start w:val="1"/>
      <w:numFmt w:val="bullet"/>
      <w:lvlText w:val="o"/>
      <w:lvlJc w:val="left"/>
      <w:pPr>
        <w:ind w:left="1440" w:hanging="360"/>
      </w:pPr>
      <w:rPr>
        <w:rFonts w:ascii="Courier New" w:hAnsi="Courier New" w:cs="Courier New" w:hint="default"/>
      </w:rPr>
    </w:lvl>
    <w:lvl w:ilvl="2" w:tplc="DBC8225C">
      <w:start w:val="1"/>
      <w:numFmt w:val="bullet"/>
      <w:lvlText w:val=""/>
      <w:lvlJc w:val="left"/>
      <w:pPr>
        <w:ind w:left="2160" w:hanging="360"/>
      </w:pPr>
      <w:rPr>
        <w:rFonts w:ascii="Wingdings" w:hAnsi="Wingdings" w:hint="default"/>
      </w:rPr>
    </w:lvl>
    <w:lvl w:ilvl="3" w:tplc="A8682618">
      <w:start w:val="1"/>
      <w:numFmt w:val="bullet"/>
      <w:lvlText w:val=""/>
      <w:lvlJc w:val="left"/>
      <w:pPr>
        <w:ind w:left="2880" w:hanging="360"/>
      </w:pPr>
      <w:rPr>
        <w:rFonts w:ascii="Symbol" w:hAnsi="Symbol" w:hint="default"/>
      </w:rPr>
    </w:lvl>
    <w:lvl w:ilvl="4" w:tplc="BAA4A220">
      <w:start w:val="1"/>
      <w:numFmt w:val="bullet"/>
      <w:lvlText w:val="o"/>
      <w:lvlJc w:val="left"/>
      <w:pPr>
        <w:ind w:left="3600" w:hanging="360"/>
      </w:pPr>
      <w:rPr>
        <w:rFonts w:ascii="Courier New" w:hAnsi="Courier New" w:cs="Courier New" w:hint="default"/>
      </w:rPr>
    </w:lvl>
    <w:lvl w:ilvl="5" w:tplc="0DE69192">
      <w:start w:val="1"/>
      <w:numFmt w:val="bullet"/>
      <w:lvlText w:val=""/>
      <w:lvlJc w:val="left"/>
      <w:pPr>
        <w:ind w:left="4320" w:hanging="360"/>
      </w:pPr>
      <w:rPr>
        <w:rFonts w:ascii="Wingdings" w:hAnsi="Wingdings" w:hint="default"/>
      </w:rPr>
    </w:lvl>
    <w:lvl w:ilvl="6" w:tplc="01F0AD38">
      <w:start w:val="1"/>
      <w:numFmt w:val="bullet"/>
      <w:lvlText w:val=""/>
      <w:lvlJc w:val="left"/>
      <w:pPr>
        <w:ind w:left="5040" w:hanging="360"/>
      </w:pPr>
      <w:rPr>
        <w:rFonts w:ascii="Symbol" w:hAnsi="Symbol" w:hint="default"/>
      </w:rPr>
    </w:lvl>
    <w:lvl w:ilvl="7" w:tplc="E2FEB130">
      <w:start w:val="1"/>
      <w:numFmt w:val="bullet"/>
      <w:lvlText w:val="o"/>
      <w:lvlJc w:val="left"/>
      <w:pPr>
        <w:ind w:left="5760" w:hanging="360"/>
      </w:pPr>
      <w:rPr>
        <w:rFonts w:ascii="Courier New" w:hAnsi="Courier New" w:cs="Courier New" w:hint="default"/>
      </w:rPr>
    </w:lvl>
    <w:lvl w:ilvl="8" w:tplc="0748B5EC">
      <w:start w:val="1"/>
      <w:numFmt w:val="bullet"/>
      <w:lvlText w:val=""/>
      <w:lvlJc w:val="left"/>
      <w:pPr>
        <w:ind w:left="6480" w:hanging="360"/>
      </w:pPr>
      <w:rPr>
        <w:rFonts w:ascii="Wingdings" w:hAnsi="Wingdings" w:hint="default"/>
      </w:rPr>
    </w:lvl>
  </w:abstractNum>
  <w:abstractNum w:abstractNumId="13" w15:restartNumberingAfterBreak="0">
    <w:nsid w:val="48064563"/>
    <w:multiLevelType w:val="multilevel"/>
    <w:tmpl w:val="59DCE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8CB3989"/>
    <w:multiLevelType w:val="hybridMultilevel"/>
    <w:tmpl w:val="DE5E66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24C4C69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7DF359D"/>
    <w:multiLevelType w:val="hybridMultilevel"/>
    <w:tmpl w:val="31DC1AF0"/>
    <w:lvl w:ilvl="0" w:tplc="6562FB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6C53F10"/>
    <w:multiLevelType w:val="hybridMultilevel"/>
    <w:tmpl w:val="15DABC92"/>
    <w:lvl w:ilvl="0" w:tplc="6562FB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CD6B5D"/>
    <w:multiLevelType w:val="hybridMultilevel"/>
    <w:tmpl w:val="C366C840"/>
    <w:lvl w:ilvl="0" w:tplc="CC4C2E68">
      <w:start w:val="16"/>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1"/>
  </w:num>
  <w:num w:numId="3">
    <w:abstractNumId w:val="18"/>
  </w:num>
  <w:num w:numId="4">
    <w:abstractNumId w:val="25"/>
  </w:num>
  <w:num w:numId="5">
    <w:abstractNumId w:val="6"/>
  </w:num>
  <w:num w:numId="6">
    <w:abstractNumId w:val="2"/>
  </w:num>
  <w:num w:numId="7">
    <w:abstractNumId w:val="1"/>
  </w:num>
  <w:num w:numId="8">
    <w:abstractNumId w:val="0"/>
  </w:num>
  <w:num w:numId="9">
    <w:abstractNumId w:val="22"/>
  </w:num>
  <w:num w:numId="10">
    <w:abstractNumId w:val="4"/>
  </w:num>
  <w:num w:numId="11">
    <w:abstractNumId w:val="9"/>
  </w:num>
  <w:num w:numId="12">
    <w:abstractNumId w:val="5"/>
  </w:num>
  <w:num w:numId="13">
    <w:abstractNumId w:val="12"/>
  </w:num>
  <w:num w:numId="14">
    <w:abstractNumId w:val="14"/>
  </w:num>
  <w:num w:numId="15">
    <w:abstractNumId w:val="3"/>
  </w:num>
  <w:num w:numId="16">
    <w:abstractNumId w:val="1"/>
  </w:num>
  <w:num w:numId="17">
    <w:abstractNumId w:val="17"/>
  </w:num>
  <w:num w:numId="18">
    <w:abstractNumId w:val="24"/>
  </w:num>
  <w:num w:numId="19">
    <w:abstractNumId w:val="20"/>
  </w:num>
  <w:num w:numId="20">
    <w:abstractNumId w:val="23"/>
  </w:num>
  <w:num w:numId="21">
    <w:abstractNumId w:val="13"/>
  </w:num>
  <w:num w:numId="22">
    <w:abstractNumId w:val="8"/>
  </w:num>
  <w:num w:numId="2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ED2"/>
    <w:rsid w:val="00011F39"/>
    <w:rsid w:val="0001226A"/>
    <w:rsid w:val="00012B00"/>
    <w:rsid w:val="00012B94"/>
    <w:rsid w:val="00012E66"/>
    <w:rsid w:val="00012EC2"/>
    <w:rsid w:val="00012F26"/>
    <w:rsid w:val="00013360"/>
    <w:rsid w:val="0001362A"/>
    <w:rsid w:val="0001389C"/>
    <w:rsid w:val="0001393A"/>
    <w:rsid w:val="00013BAE"/>
    <w:rsid w:val="00013DC6"/>
    <w:rsid w:val="00014165"/>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C42"/>
    <w:rsid w:val="00025F6C"/>
    <w:rsid w:val="000260D8"/>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52E"/>
    <w:rsid w:val="00033A8A"/>
    <w:rsid w:val="0003451C"/>
    <w:rsid w:val="00034E46"/>
    <w:rsid w:val="0003510A"/>
    <w:rsid w:val="00035139"/>
    <w:rsid w:val="00035163"/>
    <w:rsid w:val="000351EF"/>
    <w:rsid w:val="00035A25"/>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3ED8"/>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608"/>
    <w:rsid w:val="0005472E"/>
    <w:rsid w:val="000547C6"/>
    <w:rsid w:val="00054AD4"/>
    <w:rsid w:val="00054D82"/>
    <w:rsid w:val="00054EE7"/>
    <w:rsid w:val="00055546"/>
    <w:rsid w:val="0005568C"/>
    <w:rsid w:val="000557B4"/>
    <w:rsid w:val="00055860"/>
    <w:rsid w:val="00055D0B"/>
    <w:rsid w:val="000560BA"/>
    <w:rsid w:val="000570E5"/>
    <w:rsid w:val="000575D0"/>
    <w:rsid w:val="00057B7B"/>
    <w:rsid w:val="00057EB2"/>
    <w:rsid w:val="0006013C"/>
    <w:rsid w:val="00060538"/>
    <w:rsid w:val="000607A1"/>
    <w:rsid w:val="00060EE0"/>
    <w:rsid w:val="00060FD9"/>
    <w:rsid w:val="00061573"/>
    <w:rsid w:val="000617D7"/>
    <w:rsid w:val="000620DA"/>
    <w:rsid w:val="000623CA"/>
    <w:rsid w:val="000626EE"/>
    <w:rsid w:val="00062985"/>
    <w:rsid w:val="00063E71"/>
    <w:rsid w:val="000640A9"/>
    <w:rsid w:val="0006422E"/>
    <w:rsid w:val="00064489"/>
    <w:rsid w:val="00064A8B"/>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0F5"/>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C37"/>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6031"/>
    <w:rsid w:val="00086EB0"/>
    <w:rsid w:val="00087430"/>
    <w:rsid w:val="0008745F"/>
    <w:rsid w:val="00087E20"/>
    <w:rsid w:val="000908D6"/>
    <w:rsid w:val="0009125C"/>
    <w:rsid w:val="000913AD"/>
    <w:rsid w:val="00091F49"/>
    <w:rsid w:val="0009214D"/>
    <w:rsid w:val="00093051"/>
    <w:rsid w:val="000935F8"/>
    <w:rsid w:val="000936FB"/>
    <w:rsid w:val="000938C5"/>
    <w:rsid w:val="00093F02"/>
    <w:rsid w:val="00094660"/>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3DB"/>
    <w:rsid w:val="000A4744"/>
    <w:rsid w:val="000A51F3"/>
    <w:rsid w:val="000A558B"/>
    <w:rsid w:val="000A58C0"/>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21"/>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7F3"/>
    <w:rsid w:val="000C0A3E"/>
    <w:rsid w:val="000C20E6"/>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879"/>
    <w:rsid w:val="000E3AF5"/>
    <w:rsid w:val="000E3B96"/>
    <w:rsid w:val="000E3DDB"/>
    <w:rsid w:val="000E4B54"/>
    <w:rsid w:val="000E53BD"/>
    <w:rsid w:val="000E55A2"/>
    <w:rsid w:val="000E5F4E"/>
    <w:rsid w:val="000E6684"/>
    <w:rsid w:val="000E6777"/>
    <w:rsid w:val="000E7410"/>
    <w:rsid w:val="000E7936"/>
    <w:rsid w:val="000F03BC"/>
    <w:rsid w:val="000F0679"/>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5B3"/>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186"/>
    <w:rsid w:val="0010632A"/>
    <w:rsid w:val="0010632E"/>
    <w:rsid w:val="00106A7E"/>
    <w:rsid w:val="00106A81"/>
    <w:rsid w:val="00106B89"/>
    <w:rsid w:val="00106CA2"/>
    <w:rsid w:val="00107E2D"/>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6C8"/>
    <w:rsid w:val="00120739"/>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2E6F"/>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1E1"/>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14F"/>
    <w:rsid w:val="00145711"/>
    <w:rsid w:val="0014576E"/>
    <w:rsid w:val="001457F6"/>
    <w:rsid w:val="001459D7"/>
    <w:rsid w:val="00145BB5"/>
    <w:rsid w:val="00146C0E"/>
    <w:rsid w:val="00146CD4"/>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5D70"/>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288"/>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5A0"/>
    <w:rsid w:val="00166B17"/>
    <w:rsid w:val="00166C89"/>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03F"/>
    <w:rsid w:val="001952E8"/>
    <w:rsid w:val="00195776"/>
    <w:rsid w:val="00195E32"/>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A37"/>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DFA"/>
    <w:rsid w:val="001B3F7F"/>
    <w:rsid w:val="001B411F"/>
    <w:rsid w:val="001B4653"/>
    <w:rsid w:val="001B4A22"/>
    <w:rsid w:val="001B4A40"/>
    <w:rsid w:val="001B50FA"/>
    <w:rsid w:val="001B58BC"/>
    <w:rsid w:val="001B5E7A"/>
    <w:rsid w:val="001B6912"/>
    <w:rsid w:val="001B6ADE"/>
    <w:rsid w:val="001B7723"/>
    <w:rsid w:val="001B7979"/>
    <w:rsid w:val="001B7FBD"/>
    <w:rsid w:val="001C03D1"/>
    <w:rsid w:val="001C0AC9"/>
    <w:rsid w:val="001C0ECA"/>
    <w:rsid w:val="001C1470"/>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5AA8"/>
    <w:rsid w:val="001C63D2"/>
    <w:rsid w:val="001C6526"/>
    <w:rsid w:val="001C6952"/>
    <w:rsid w:val="001C6A87"/>
    <w:rsid w:val="001C6E3A"/>
    <w:rsid w:val="001C6ECE"/>
    <w:rsid w:val="001C7078"/>
    <w:rsid w:val="001C709B"/>
    <w:rsid w:val="001C7813"/>
    <w:rsid w:val="001D0420"/>
    <w:rsid w:val="001D1792"/>
    <w:rsid w:val="001D1DA5"/>
    <w:rsid w:val="001D2509"/>
    <w:rsid w:val="001D2DA8"/>
    <w:rsid w:val="001D3116"/>
    <w:rsid w:val="001D32BF"/>
    <w:rsid w:val="001D347F"/>
    <w:rsid w:val="001D3B9E"/>
    <w:rsid w:val="001D3DB2"/>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ABF"/>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410"/>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1699"/>
    <w:rsid w:val="0023219B"/>
    <w:rsid w:val="0023282F"/>
    <w:rsid w:val="00232915"/>
    <w:rsid w:val="00232E2E"/>
    <w:rsid w:val="00232E42"/>
    <w:rsid w:val="00233827"/>
    <w:rsid w:val="00233E04"/>
    <w:rsid w:val="00233EB7"/>
    <w:rsid w:val="00233F42"/>
    <w:rsid w:val="00234272"/>
    <w:rsid w:val="002347C3"/>
    <w:rsid w:val="00234809"/>
    <w:rsid w:val="00234856"/>
    <w:rsid w:val="00234D15"/>
    <w:rsid w:val="00235450"/>
    <w:rsid w:val="002359C3"/>
    <w:rsid w:val="00235ABC"/>
    <w:rsid w:val="00235C2D"/>
    <w:rsid w:val="00235CBD"/>
    <w:rsid w:val="00235EBD"/>
    <w:rsid w:val="00236737"/>
    <w:rsid w:val="00236778"/>
    <w:rsid w:val="00236E1C"/>
    <w:rsid w:val="00236F25"/>
    <w:rsid w:val="0023749F"/>
    <w:rsid w:val="002374F6"/>
    <w:rsid w:val="002375F5"/>
    <w:rsid w:val="0023766E"/>
    <w:rsid w:val="00237BD5"/>
    <w:rsid w:val="00237D72"/>
    <w:rsid w:val="00237E1C"/>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161"/>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41E"/>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117"/>
    <w:rsid w:val="002604DA"/>
    <w:rsid w:val="00260781"/>
    <w:rsid w:val="00260992"/>
    <w:rsid w:val="00260A76"/>
    <w:rsid w:val="00260FC1"/>
    <w:rsid w:val="0026105F"/>
    <w:rsid w:val="002611D2"/>
    <w:rsid w:val="00261348"/>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A64"/>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26"/>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6DAB"/>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6D9"/>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0E71"/>
    <w:rsid w:val="002E189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768"/>
    <w:rsid w:val="002E6B7A"/>
    <w:rsid w:val="002E6C22"/>
    <w:rsid w:val="002E6DC0"/>
    <w:rsid w:val="002E7001"/>
    <w:rsid w:val="002E7841"/>
    <w:rsid w:val="002E7991"/>
    <w:rsid w:val="002E7A32"/>
    <w:rsid w:val="002E7EE9"/>
    <w:rsid w:val="002F0518"/>
    <w:rsid w:val="002F0556"/>
    <w:rsid w:val="002F0602"/>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5E12"/>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6B39"/>
    <w:rsid w:val="00307282"/>
    <w:rsid w:val="00307581"/>
    <w:rsid w:val="00307BA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39"/>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198A"/>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1E8E"/>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AA"/>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289"/>
    <w:rsid w:val="00352958"/>
    <w:rsid w:val="00352C21"/>
    <w:rsid w:val="00353573"/>
    <w:rsid w:val="00353707"/>
    <w:rsid w:val="00353731"/>
    <w:rsid w:val="0035412D"/>
    <w:rsid w:val="00354841"/>
    <w:rsid w:val="00354EFD"/>
    <w:rsid w:val="00354F38"/>
    <w:rsid w:val="00354F4F"/>
    <w:rsid w:val="003555CC"/>
    <w:rsid w:val="003556FD"/>
    <w:rsid w:val="003561B4"/>
    <w:rsid w:val="0035627E"/>
    <w:rsid w:val="003574ED"/>
    <w:rsid w:val="003576A7"/>
    <w:rsid w:val="003576FA"/>
    <w:rsid w:val="00360891"/>
    <w:rsid w:val="0036096A"/>
    <w:rsid w:val="00360B61"/>
    <w:rsid w:val="00360F3F"/>
    <w:rsid w:val="00361287"/>
    <w:rsid w:val="0036145D"/>
    <w:rsid w:val="00361F2F"/>
    <w:rsid w:val="00361FBC"/>
    <w:rsid w:val="00362792"/>
    <w:rsid w:val="003628F9"/>
    <w:rsid w:val="00362BE4"/>
    <w:rsid w:val="00362D3F"/>
    <w:rsid w:val="00362E3A"/>
    <w:rsid w:val="003630B0"/>
    <w:rsid w:val="00363120"/>
    <w:rsid w:val="00363532"/>
    <w:rsid w:val="00363763"/>
    <w:rsid w:val="00363BBC"/>
    <w:rsid w:val="00364154"/>
    <w:rsid w:val="003649FB"/>
    <w:rsid w:val="00364CA5"/>
    <w:rsid w:val="0036564F"/>
    <w:rsid w:val="0036595B"/>
    <w:rsid w:val="00365C88"/>
    <w:rsid w:val="00366470"/>
    <w:rsid w:val="003664CB"/>
    <w:rsid w:val="003669E5"/>
    <w:rsid w:val="00367467"/>
    <w:rsid w:val="00367673"/>
    <w:rsid w:val="00370617"/>
    <w:rsid w:val="00370901"/>
    <w:rsid w:val="003709D8"/>
    <w:rsid w:val="00370D02"/>
    <w:rsid w:val="003712E0"/>
    <w:rsid w:val="00371C1B"/>
    <w:rsid w:val="00371D44"/>
    <w:rsid w:val="00371D63"/>
    <w:rsid w:val="0037267A"/>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2AB"/>
    <w:rsid w:val="00381327"/>
    <w:rsid w:val="00381337"/>
    <w:rsid w:val="00381D36"/>
    <w:rsid w:val="00382150"/>
    <w:rsid w:val="00382156"/>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70"/>
    <w:rsid w:val="0039318E"/>
    <w:rsid w:val="00393205"/>
    <w:rsid w:val="003936CD"/>
    <w:rsid w:val="003938BA"/>
    <w:rsid w:val="003938F3"/>
    <w:rsid w:val="0039396D"/>
    <w:rsid w:val="00393EA9"/>
    <w:rsid w:val="00394109"/>
    <w:rsid w:val="003947B8"/>
    <w:rsid w:val="00395113"/>
    <w:rsid w:val="00395181"/>
    <w:rsid w:val="003960AD"/>
    <w:rsid w:val="0039618B"/>
    <w:rsid w:val="003963F7"/>
    <w:rsid w:val="0039641B"/>
    <w:rsid w:val="003964CC"/>
    <w:rsid w:val="00396652"/>
    <w:rsid w:val="0039686E"/>
    <w:rsid w:val="00397397"/>
    <w:rsid w:val="003973A1"/>
    <w:rsid w:val="00397703"/>
    <w:rsid w:val="0039796C"/>
    <w:rsid w:val="00397E67"/>
    <w:rsid w:val="00397F27"/>
    <w:rsid w:val="003A0047"/>
    <w:rsid w:val="003A0227"/>
    <w:rsid w:val="003A024F"/>
    <w:rsid w:val="003A036C"/>
    <w:rsid w:val="003A038B"/>
    <w:rsid w:val="003A054A"/>
    <w:rsid w:val="003A058B"/>
    <w:rsid w:val="003A07AC"/>
    <w:rsid w:val="003A0A10"/>
    <w:rsid w:val="003A0F29"/>
    <w:rsid w:val="003A13C5"/>
    <w:rsid w:val="003A1988"/>
    <w:rsid w:val="003A1E11"/>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64D"/>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888"/>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2FD7"/>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6ED"/>
    <w:rsid w:val="003C673F"/>
    <w:rsid w:val="003C693E"/>
    <w:rsid w:val="003C6B7E"/>
    <w:rsid w:val="003C71FE"/>
    <w:rsid w:val="003C7B87"/>
    <w:rsid w:val="003D0360"/>
    <w:rsid w:val="003D0CA7"/>
    <w:rsid w:val="003D1288"/>
    <w:rsid w:val="003D12AE"/>
    <w:rsid w:val="003D142B"/>
    <w:rsid w:val="003D1E04"/>
    <w:rsid w:val="003D216F"/>
    <w:rsid w:val="003D25C4"/>
    <w:rsid w:val="003D277E"/>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5A3"/>
    <w:rsid w:val="003D7644"/>
    <w:rsid w:val="003D76D7"/>
    <w:rsid w:val="003D7A7E"/>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CA2"/>
    <w:rsid w:val="003F6E4F"/>
    <w:rsid w:val="003F7759"/>
    <w:rsid w:val="003F7858"/>
    <w:rsid w:val="003F7913"/>
    <w:rsid w:val="003F7B68"/>
    <w:rsid w:val="003F7E66"/>
    <w:rsid w:val="0040016A"/>
    <w:rsid w:val="004002A8"/>
    <w:rsid w:val="00400760"/>
    <w:rsid w:val="00400A90"/>
    <w:rsid w:val="0040102D"/>
    <w:rsid w:val="004010B3"/>
    <w:rsid w:val="00401465"/>
    <w:rsid w:val="00401D25"/>
    <w:rsid w:val="00401E9C"/>
    <w:rsid w:val="00402188"/>
    <w:rsid w:val="0040281F"/>
    <w:rsid w:val="00402AAA"/>
    <w:rsid w:val="00402F90"/>
    <w:rsid w:val="00403185"/>
    <w:rsid w:val="00404F28"/>
    <w:rsid w:val="00405163"/>
    <w:rsid w:val="00405307"/>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4F0E"/>
    <w:rsid w:val="00415C01"/>
    <w:rsid w:val="00415FBA"/>
    <w:rsid w:val="004162D7"/>
    <w:rsid w:val="004166A0"/>
    <w:rsid w:val="0041675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15B"/>
    <w:rsid w:val="004308E9"/>
    <w:rsid w:val="00430AF9"/>
    <w:rsid w:val="00431066"/>
    <w:rsid w:val="004311F9"/>
    <w:rsid w:val="004313EF"/>
    <w:rsid w:val="00431441"/>
    <w:rsid w:val="00431EA6"/>
    <w:rsid w:val="00431F16"/>
    <w:rsid w:val="004321D2"/>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15"/>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C99"/>
    <w:rsid w:val="00442D95"/>
    <w:rsid w:val="00442FB4"/>
    <w:rsid w:val="004430B1"/>
    <w:rsid w:val="00443176"/>
    <w:rsid w:val="00443310"/>
    <w:rsid w:val="004454C2"/>
    <w:rsid w:val="00445CA0"/>
    <w:rsid w:val="00446176"/>
    <w:rsid w:val="0044618B"/>
    <w:rsid w:val="00446390"/>
    <w:rsid w:val="004464A2"/>
    <w:rsid w:val="00446920"/>
    <w:rsid w:val="00447351"/>
    <w:rsid w:val="00447688"/>
    <w:rsid w:val="00447B50"/>
    <w:rsid w:val="00447BD5"/>
    <w:rsid w:val="00447C55"/>
    <w:rsid w:val="00447DC3"/>
    <w:rsid w:val="0045004D"/>
    <w:rsid w:val="004505FC"/>
    <w:rsid w:val="00450BFC"/>
    <w:rsid w:val="00450C2B"/>
    <w:rsid w:val="00450E1B"/>
    <w:rsid w:val="004512D8"/>
    <w:rsid w:val="00451302"/>
    <w:rsid w:val="0045153F"/>
    <w:rsid w:val="004519A4"/>
    <w:rsid w:val="00451B45"/>
    <w:rsid w:val="00451D03"/>
    <w:rsid w:val="00451DF6"/>
    <w:rsid w:val="00451DFE"/>
    <w:rsid w:val="00451F3D"/>
    <w:rsid w:val="004521B7"/>
    <w:rsid w:val="00452268"/>
    <w:rsid w:val="0045230A"/>
    <w:rsid w:val="00452AEA"/>
    <w:rsid w:val="00452D17"/>
    <w:rsid w:val="00452E0B"/>
    <w:rsid w:val="00453663"/>
    <w:rsid w:val="004538BB"/>
    <w:rsid w:val="00453C5B"/>
    <w:rsid w:val="00453F26"/>
    <w:rsid w:val="0045400B"/>
    <w:rsid w:val="0045406B"/>
    <w:rsid w:val="0045426D"/>
    <w:rsid w:val="0045441F"/>
    <w:rsid w:val="00454703"/>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41F"/>
    <w:rsid w:val="004606CB"/>
    <w:rsid w:val="00460869"/>
    <w:rsid w:val="00460B9C"/>
    <w:rsid w:val="0046109E"/>
    <w:rsid w:val="004610CD"/>
    <w:rsid w:val="00461293"/>
    <w:rsid w:val="004613ED"/>
    <w:rsid w:val="004614C6"/>
    <w:rsid w:val="004615D2"/>
    <w:rsid w:val="004621F0"/>
    <w:rsid w:val="0046234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5FF"/>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011"/>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2F7"/>
    <w:rsid w:val="00494637"/>
    <w:rsid w:val="0049473E"/>
    <w:rsid w:val="0049493E"/>
    <w:rsid w:val="004956B2"/>
    <w:rsid w:val="0049587E"/>
    <w:rsid w:val="00495986"/>
    <w:rsid w:val="00495A7E"/>
    <w:rsid w:val="00496446"/>
    <w:rsid w:val="00496465"/>
    <w:rsid w:val="004964F6"/>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BB0"/>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84B"/>
    <w:rsid w:val="004B7FA5"/>
    <w:rsid w:val="004C0479"/>
    <w:rsid w:val="004C0A38"/>
    <w:rsid w:val="004C0C47"/>
    <w:rsid w:val="004C1076"/>
    <w:rsid w:val="004C112B"/>
    <w:rsid w:val="004C12BA"/>
    <w:rsid w:val="004C1649"/>
    <w:rsid w:val="004C1A1C"/>
    <w:rsid w:val="004C1AD1"/>
    <w:rsid w:val="004C1D4E"/>
    <w:rsid w:val="004C1DBC"/>
    <w:rsid w:val="004C2710"/>
    <w:rsid w:val="004C2F16"/>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5F80"/>
    <w:rsid w:val="004C6213"/>
    <w:rsid w:val="004C655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338"/>
    <w:rsid w:val="004D4BDD"/>
    <w:rsid w:val="004D514B"/>
    <w:rsid w:val="004D528E"/>
    <w:rsid w:val="004D53D3"/>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ACC"/>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60E"/>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1DA6"/>
    <w:rsid w:val="004F240B"/>
    <w:rsid w:val="004F2E49"/>
    <w:rsid w:val="004F303A"/>
    <w:rsid w:val="004F3321"/>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5E26"/>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25"/>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6F8"/>
    <w:rsid w:val="00514E2D"/>
    <w:rsid w:val="00514ECF"/>
    <w:rsid w:val="00514F7E"/>
    <w:rsid w:val="00515A16"/>
    <w:rsid w:val="00515B23"/>
    <w:rsid w:val="00515C39"/>
    <w:rsid w:val="00516381"/>
    <w:rsid w:val="00516487"/>
    <w:rsid w:val="00516C58"/>
    <w:rsid w:val="005173C0"/>
    <w:rsid w:val="00517471"/>
    <w:rsid w:val="00520415"/>
    <w:rsid w:val="005204AE"/>
    <w:rsid w:val="005208FB"/>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162"/>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A9"/>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14F"/>
    <w:rsid w:val="005452DF"/>
    <w:rsid w:val="00545662"/>
    <w:rsid w:val="0054585E"/>
    <w:rsid w:val="00545B76"/>
    <w:rsid w:val="00546073"/>
    <w:rsid w:val="00546203"/>
    <w:rsid w:val="0054736B"/>
    <w:rsid w:val="005478BB"/>
    <w:rsid w:val="0054790D"/>
    <w:rsid w:val="00547956"/>
    <w:rsid w:val="00547BC4"/>
    <w:rsid w:val="00550098"/>
    <w:rsid w:val="00550BE8"/>
    <w:rsid w:val="00550C69"/>
    <w:rsid w:val="00550CCA"/>
    <w:rsid w:val="00551607"/>
    <w:rsid w:val="00551CA5"/>
    <w:rsid w:val="00552423"/>
    <w:rsid w:val="00552AF0"/>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93"/>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1"/>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C96"/>
    <w:rsid w:val="00580EA8"/>
    <w:rsid w:val="00580EB5"/>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AB"/>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39"/>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67"/>
    <w:rsid w:val="005A27F5"/>
    <w:rsid w:val="005A2951"/>
    <w:rsid w:val="005A2A5D"/>
    <w:rsid w:val="005A2C0E"/>
    <w:rsid w:val="005A2CB7"/>
    <w:rsid w:val="005A3174"/>
    <w:rsid w:val="005A4144"/>
    <w:rsid w:val="005A42D6"/>
    <w:rsid w:val="005A44BF"/>
    <w:rsid w:val="005A44DD"/>
    <w:rsid w:val="005A4D6A"/>
    <w:rsid w:val="005A4E7B"/>
    <w:rsid w:val="005A4E82"/>
    <w:rsid w:val="005A5248"/>
    <w:rsid w:val="005A568E"/>
    <w:rsid w:val="005A6242"/>
    <w:rsid w:val="005A6650"/>
    <w:rsid w:val="005A7264"/>
    <w:rsid w:val="005A74DB"/>
    <w:rsid w:val="005A74EC"/>
    <w:rsid w:val="005A78C7"/>
    <w:rsid w:val="005A7E99"/>
    <w:rsid w:val="005A7FE6"/>
    <w:rsid w:val="005B07F8"/>
    <w:rsid w:val="005B0914"/>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AEB"/>
    <w:rsid w:val="005C3D15"/>
    <w:rsid w:val="005C3D75"/>
    <w:rsid w:val="005C43CD"/>
    <w:rsid w:val="005C4461"/>
    <w:rsid w:val="005C4A5E"/>
    <w:rsid w:val="005C5186"/>
    <w:rsid w:val="005C5402"/>
    <w:rsid w:val="005C5DEF"/>
    <w:rsid w:val="005C5E32"/>
    <w:rsid w:val="005C5ECE"/>
    <w:rsid w:val="005C5ED9"/>
    <w:rsid w:val="005C5F35"/>
    <w:rsid w:val="005C6825"/>
    <w:rsid w:val="005C6B73"/>
    <w:rsid w:val="005C6BE2"/>
    <w:rsid w:val="005C6ED7"/>
    <w:rsid w:val="005C7A7A"/>
    <w:rsid w:val="005C7CBB"/>
    <w:rsid w:val="005C7D8E"/>
    <w:rsid w:val="005D0397"/>
    <w:rsid w:val="005D04C0"/>
    <w:rsid w:val="005D0565"/>
    <w:rsid w:val="005D071D"/>
    <w:rsid w:val="005D09B8"/>
    <w:rsid w:val="005D0B1C"/>
    <w:rsid w:val="005D1075"/>
    <w:rsid w:val="005D1248"/>
    <w:rsid w:val="005D1255"/>
    <w:rsid w:val="005D12C4"/>
    <w:rsid w:val="005D141F"/>
    <w:rsid w:val="005D1494"/>
    <w:rsid w:val="005D2102"/>
    <w:rsid w:val="005D2885"/>
    <w:rsid w:val="005D30F0"/>
    <w:rsid w:val="005D351A"/>
    <w:rsid w:val="005D395A"/>
    <w:rsid w:val="005D3AC5"/>
    <w:rsid w:val="005D46A7"/>
    <w:rsid w:val="005D48A2"/>
    <w:rsid w:val="005D497A"/>
    <w:rsid w:val="005D4AA8"/>
    <w:rsid w:val="005D5A0F"/>
    <w:rsid w:val="005D62B3"/>
    <w:rsid w:val="005D6CC9"/>
    <w:rsid w:val="005D764B"/>
    <w:rsid w:val="005D773B"/>
    <w:rsid w:val="005E0160"/>
    <w:rsid w:val="005E03CB"/>
    <w:rsid w:val="005E03F5"/>
    <w:rsid w:val="005E0821"/>
    <w:rsid w:val="005E0A98"/>
    <w:rsid w:val="005E109D"/>
    <w:rsid w:val="005E16C9"/>
    <w:rsid w:val="005E1961"/>
    <w:rsid w:val="005E20A7"/>
    <w:rsid w:val="005E2204"/>
    <w:rsid w:val="005E22F4"/>
    <w:rsid w:val="005E25C1"/>
    <w:rsid w:val="005E2661"/>
    <w:rsid w:val="005E2A64"/>
    <w:rsid w:val="005E3167"/>
    <w:rsid w:val="005E36CC"/>
    <w:rsid w:val="005E3CB4"/>
    <w:rsid w:val="005E3E05"/>
    <w:rsid w:val="005E4368"/>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04"/>
    <w:rsid w:val="005F2030"/>
    <w:rsid w:val="005F2104"/>
    <w:rsid w:val="005F2738"/>
    <w:rsid w:val="005F27CA"/>
    <w:rsid w:val="005F2CD9"/>
    <w:rsid w:val="005F2DD4"/>
    <w:rsid w:val="005F2EE0"/>
    <w:rsid w:val="005F40BB"/>
    <w:rsid w:val="005F4CC2"/>
    <w:rsid w:val="005F4FED"/>
    <w:rsid w:val="005F551C"/>
    <w:rsid w:val="005F5CE7"/>
    <w:rsid w:val="005F5F36"/>
    <w:rsid w:val="005F618D"/>
    <w:rsid w:val="005F6F53"/>
    <w:rsid w:val="005F700E"/>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AAF"/>
    <w:rsid w:val="00601ECC"/>
    <w:rsid w:val="006023D9"/>
    <w:rsid w:val="0060269A"/>
    <w:rsid w:val="00602739"/>
    <w:rsid w:val="00602916"/>
    <w:rsid w:val="00602979"/>
    <w:rsid w:val="00602C7B"/>
    <w:rsid w:val="00603085"/>
    <w:rsid w:val="00603830"/>
    <w:rsid w:val="006040D0"/>
    <w:rsid w:val="00604691"/>
    <w:rsid w:val="00604976"/>
    <w:rsid w:val="00604A64"/>
    <w:rsid w:val="00604F9B"/>
    <w:rsid w:val="00604FE1"/>
    <w:rsid w:val="006053E5"/>
    <w:rsid w:val="0060543F"/>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B2C"/>
    <w:rsid w:val="00633B43"/>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0E7"/>
    <w:rsid w:val="006378C4"/>
    <w:rsid w:val="00640E50"/>
    <w:rsid w:val="00640EC7"/>
    <w:rsid w:val="00641975"/>
    <w:rsid w:val="00641B5C"/>
    <w:rsid w:val="00641FE4"/>
    <w:rsid w:val="006421A8"/>
    <w:rsid w:val="00642290"/>
    <w:rsid w:val="006423EC"/>
    <w:rsid w:val="00642527"/>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3A7"/>
    <w:rsid w:val="0064551F"/>
    <w:rsid w:val="00645553"/>
    <w:rsid w:val="00645637"/>
    <w:rsid w:val="0064591A"/>
    <w:rsid w:val="00645A8E"/>
    <w:rsid w:val="00645D07"/>
    <w:rsid w:val="00645E4F"/>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1D0"/>
    <w:rsid w:val="006545A2"/>
    <w:rsid w:val="0065474D"/>
    <w:rsid w:val="00654C98"/>
    <w:rsid w:val="00654F06"/>
    <w:rsid w:val="00655501"/>
    <w:rsid w:val="006556BA"/>
    <w:rsid w:val="00655BFD"/>
    <w:rsid w:val="00655E3E"/>
    <w:rsid w:val="00655F1F"/>
    <w:rsid w:val="00655F4D"/>
    <w:rsid w:val="00656718"/>
    <w:rsid w:val="00656BAC"/>
    <w:rsid w:val="00656D16"/>
    <w:rsid w:val="0065796F"/>
    <w:rsid w:val="00657A05"/>
    <w:rsid w:val="00657A74"/>
    <w:rsid w:val="006603A8"/>
    <w:rsid w:val="006603BD"/>
    <w:rsid w:val="00660830"/>
    <w:rsid w:val="00660AE9"/>
    <w:rsid w:val="00660D0F"/>
    <w:rsid w:val="006610B7"/>
    <w:rsid w:val="00661178"/>
    <w:rsid w:val="00661250"/>
    <w:rsid w:val="006614FF"/>
    <w:rsid w:val="0066180C"/>
    <w:rsid w:val="00661C62"/>
    <w:rsid w:val="00661D3E"/>
    <w:rsid w:val="0066220E"/>
    <w:rsid w:val="006622BC"/>
    <w:rsid w:val="00662307"/>
    <w:rsid w:val="006623B5"/>
    <w:rsid w:val="0066247E"/>
    <w:rsid w:val="0066283C"/>
    <w:rsid w:val="006637E3"/>
    <w:rsid w:val="006638C7"/>
    <w:rsid w:val="00664146"/>
    <w:rsid w:val="006642FB"/>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3C9D"/>
    <w:rsid w:val="0068458E"/>
    <w:rsid w:val="006845BC"/>
    <w:rsid w:val="006848E7"/>
    <w:rsid w:val="00684F04"/>
    <w:rsid w:val="006850FB"/>
    <w:rsid w:val="006852CE"/>
    <w:rsid w:val="00685B39"/>
    <w:rsid w:val="00686094"/>
    <w:rsid w:val="0068664E"/>
    <w:rsid w:val="00686791"/>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48C"/>
    <w:rsid w:val="00696530"/>
    <w:rsid w:val="006965BD"/>
    <w:rsid w:val="006967A1"/>
    <w:rsid w:val="0069749C"/>
    <w:rsid w:val="0069778C"/>
    <w:rsid w:val="00697999"/>
    <w:rsid w:val="006979E4"/>
    <w:rsid w:val="00697AB9"/>
    <w:rsid w:val="00697BC0"/>
    <w:rsid w:val="00697EA6"/>
    <w:rsid w:val="006A0425"/>
    <w:rsid w:val="006A0FAB"/>
    <w:rsid w:val="006A14B6"/>
    <w:rsid w:val="006A1A20"/>
    <w:rsid w:val="006A1F5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90E"/>
    <w:rsid w:val="006A7BC9"/>
    <w:rsid w:val="006B00A9"/>
    <w:rsid w:val="006B00D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6C8"/>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DD0"/>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795"/>
    <w:rsid w:val="006E083A"/>
    <w:rsid w:val="006E0857"/>
    <w:rsid w:val="006E0861"/>
    <w:rsid w:val="006E0970"/>
    <w:rsid w:val="006E0F43"/>
    <w:rsid w:val="006E10BA"/>
    <w:rsid w:val="006E1305"/>
    <w:rsid w:val="006E1C8D"/>
    <w:rsid w:val="006E2242"/>
    <w:rsid w:val="006E227F"/>
    <w:rsid w:val="006E262F"/>
    <w:rsid w:val="006E2677"/>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00"/>
    <w:rsid w:val="006E711E"/>
    <w:rsid w:val="006E71FE"/>
    <w:rsid w:val="006E77E2"/>
    <w:rsid w:val="006E7867"/>
    <w:rsid w:val="006E7900"/>
    <w:rsid w:val="006E7D6C"/>
    <w:rsid w:val="006F06E8"/>
    <w:rsid w:val="006F08C0"/>
    <w:rsid w:val="006F08EF"/>
    <w:rsid w:val="006F0A2E"/>
    <w:rsid w:val="006F0AA8"/>
    <w:rsid w:val="006F0B62"/>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BD8"/>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371"/>
    <w:rsid w:val="006F747F"/>
    <w:rsid w:val="0070005F"/>
    <w:rsid w:val="00700C18"/>
    <w:rsid w:val="007010C5"/>
    <w:rsid w:val="007011AB"/>
    <w:rsid w:val="00701595"/>
    <w:rsid w:val="007015BB"/>
    <w:rsid w:val="007018C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435"/>
    <w:rsid w:val="00713B45"/>
    <w:rsid w:val="007147E9"/>
    <w:rsid w:val="00714FD3"/>
    <w:rsid w:val="0071530E"/>
    <w:rsid w:val="00715952"/>
    <w:rsid w:val="00715EE8"/>
    <w:rsid w:val="00716174"/>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7AB"/>
    <w:rsid w:val="00725BC7"/>
    <w:rsid w:val="007261D2"/>
    <w:rsid w:val="007264EC"/>
    <w:rsid w:val="00726A4B"/>
    <w:rsid w:val="00726B50"/>
    <w:rsid w:val="00726B5E"/>
    <w:rsid w:val="00726E5A"/>
    <w:rsid w:val="00727294"/>
    <w:rsid w:val="00727346"/>
    <w:rsid w:val="0072771D"/>
    <w:rsid w:val="00727BA2"/>
    <w:rsid w:val="00727BF4"/>
    <w:rsid w:val="00727D59"/>
    <w:rsid w:val="00730640"/>
    <w:rsid w:val="007310F0"/>
    <w:rsid w:val="00731238"/>
    <w:rsid w:val="0073128B"/>
    <w:rsid w:val="007312FD"/>
    <w:rsid w:val="00731798"/>
    <w:rsid w:val="00731D83"/>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3CA"/>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599"/>
    <w:rsid w:val="007427C1"/>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8DF"/>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377A"/>
    <w:rsid w:val="0076407E"/>
    <w:rsid w:val="00764110"/>
    <w:rsid w:val="00764222"/>
    <w:rsid w:val="00764456"/>
    <w:rsid w:val="00764E15"/>
    <w:rsid w:val="00765855"/>
    <w:rsid w:val="00765C87"/>
    <w:rsid w:val="00765CE9"/>
    <w:rsid w:val="00765F41"/>
    <w:rsid w:val="00765F49"/>
    <w:rsid w:val="007660F9"/>
    <w:rsid w:val="007662CF"/>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16"/>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75DF"/>
    <w:rsid w:val="007876B6"/>
    <w:rsid w:val="00787867"/>
    <w:rsid w:val="007879D1"/>
    <w:rsid w:val="00787AC4"/>
    <w:rsid w:val="00787C50"/>
    <w:rsid w:val="0079025C"/>
    <w:rsid w:val="00790660"/>
    <w:rsid w:val="00790B01"/>
    <w:rsid w:val="00790C4F"/>
    <w:rsid w:val="00790E9E"/>
    <w:rsid w:val="00790FAA"/>
    <w:rsid w:val="00791401"/>
    <w:rsid w:val="00791457"/>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01A"/>
    <w:rsid w:val="007943AF"/>
    <w:rsid w:val="007947CB"/>
    <w:rsid w:val="00794808"/>
    <w:rsid w:val="007948B8"/>
    <w:rsid w:val="00794F6C"/>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54"/>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15C"/>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397C"/>
    <w:rsid w:val="007C4080"/>
    <w:rsid w:val="007C4168"/>
    <w:rsid w:val="007C4181"/>
    <w:rsid w:val="007C472A"/>
    <w:rsid w:val="007C477E"/>
    <w:rsid w:val="007C4BCE"/>
    <w:rsid w:val="007C4EA8"/>
    <w:rsid w:val="007C518E"/>
    <w:rsid w:val="007C5400"/>
    <w:rsid w:val="007C5554"/>
    <w:rsid w:val="007C5577"/>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767"/>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0DE7"/>
    <w:rsid w:val="007E0FA7"/>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35F8"/>
    <w:rsid w:val="007F402E"/>
    <w:rsid w:val="007F4249"/>
    <w:rsid w:val="007F4643"/>
    <w:rsid w:val="007F4904"/>
    <w:rsid w:val="007F5217"/>
    <w:rsid w:val="007F52F1"/>
    <w:rsid w:val="007F5B9D"/>
    <w:rsid w:val="007F5E2A"/>
    <w:rsid w:val="007F66D7"/>
    <w:rsid w:val="007F67DA"/>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6EE"/>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A"/>
    <w:rsid w:val="008307A6"/>
    <w:rsid w:val="00830B7E"/>
    <w:rsid w:val="0083118D"/>
    <w:rsid w:val="008313B0"/>
    <w:rsid w:val="00831538"/>
    <w:rsid w:val="0083159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1C8"/>
    <w:rsid w:val="008352BE"/>
    <w:rsid w:val="0083594F"/>
    <w:rsid w:val="0083644E"/>
    <w:rsid w:val="00836702"/>
    <w:rsid w:val="00836A4F"/>
    <w:rsid w:val="00836DDA"/>
    <w:rsid w:val="00836EF0"/>
    <w:rsid w:val="0083775B"/>
    <w:rsid w:val="00837804"/>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6C2"/>
    <w:rsid w:val="0084589F"/>
    <w:rsid w:val="00845B2F"/>
    <w:rsid w:val="0084645D"/>
    <w:rsid w:val="0084654E"/>
    <w:rsid w:val="00846560"/>
    <w:rsid w:val="00846CDC"/>
    <w:rsid w:val="00846F12"/>
    <w:rsid w:val="00846F26"/>
    <w:rsid w:val="00847067"/>
    <w:rsid w:val="00847A28"/>
    <w:rsid w:val="00847B92"/>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536"/>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672"/>
    <w:rsid w:val="00877975"/>
    <w:rsid w:val="00880672"/>
    <w:rsid w:val="00880758"/>
    <w:rsid w:val="008811B0"/>
    <w:rsid w:val="00881251"/>
    <w:rsid w:val="008814CC"/>
    <w:rsid w:val="008816D7"/>
    <w:rsid w:val="00881C82"/>
    <w:rsid w:val="00881F0A"/>
    <w:rsid w:val="00882432"/>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8C"/>
    <w:rsid w:val="00886BDE"/>
    <w:rsid w:val="00886E96"/>
    <w:rsid w:val="008871C7"/>
    <w:rsid w:val="008877A2"/>
    <w:rsid w:val="00887CC1"/>
    <w:rsid w:val="00887D0A"/>
    <w:rsid w:val="00890497"/>
    <w:rsid w:val="0089049E"/>
    <w:rsid w:val="00890838"/>
    <w:rsid w:val="0089091A"/>
    <w:rsid w:val="00891463"/>
    <w:rsid w:val="00891CB9"/>
    <w:rsid w:val="00891CBC"/>
    <w:rsid w:val="00891FB0"/>
    <w:rsid w:val="0089215E"/>
    <w:rsid w:val="00892294"/>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339"/>
    <w:rsid w:val="008978A8"/>
    <w:rsid w:val="00897A8F"/>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1E7F"/>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713"/>
    <w:rsid w:val="008B1836"/>
    <w:rsid w:val="008B1A1D"/>
    <w:rsid w:val="008B1B28"/>
    <w:rsid w:val="008B1C92"/>
    <w:rsid w:val="008B1F69"/>
    <w:rsid w:val="008B1FC0"/>
    <w:rsid w:val="008B1FE2"/>
    <w:rsid w:val="008B2035"/>
    <w:rsid w:val="008B2488"/>
    <w:rsid w:val="008B3214"/>
    <w:rsid w:val="008B322B"/>
    <w:rsid w:val="008B3C43"/>
    <w:rsid w:val="008B3EB8"/>
    <w:rsid w:val="008B43D4"/>
    <w:rsid w:val="008B4600"/>
    <w:rsid w:val="008B4D0A"/>
    <w:rsid w:val="008B4D8B"/>
    <w:rsid w:val="008B4FF4"/>
    <w:rsid w:val="008B5BFA"/>
    <w:rsid w:val="008B61AB"/>
    <w:rsid w:val="008B6359"/>
    <w:rsid w:val="008B64BF"/>
    <w:rsid w:val="008B65D8"/>
    <w:rsid w:val="008B6F4B"/>
    <w:rsid w:val="008B7302"/>
    <w:rsid w:val="008B7988"/>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0F0E"/>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18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4C"/>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4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6EC"/>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33A"/>
    <w:rsid w:val="00907749"/>
    <w:rsid w:val="00907A52"/>
    <w:rsid w:val="00910716"/>
    <w:rsid w:val="00910751"/>
    <w:rsid w:val="00910990"/>
    <w:rsid w:val="0091164A"/>
    <w:rsid w:val="009116AD"/>
    <w:rsid w:val="009116DB"/>
    <w:rsid w:val="00911A16"/>
    <w:rsid w:val="00911B2D"/>
    <w:rsid w:val="00911D5E"/>
    <w:rsid w:val="00911E2C"/>
    <w:rsid w:val="00912881"/>
    <w:rsid w:val="00912AD2"/>
    <w:rsid w:val="00912B89"/>
    <w:rsid w:val="00912D89"/>
    <w:rsid w:val="009131EE"/>
    <w:rsid w:val="009133EF"/>
    <w:rsid w:val="00913442"/>
    <w:rsid w:val="00913629"/>
    <w:rsid w:val="00913A64"/>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323"/>
    <w:rsid w:val="00920652"/>
    <w:rsid w:val="00920F57"/>
    <w:rsid w:val="00921411"/>
    <w:rsid w:val="00921449"/>
    <w:rsid w:val="00921B1C"/>
    <w:rsid w:val="00921E43"/>
    <w:rsid w:val="00921F13"/>
    <w:rsid w:val="0092229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854"/>
    <w:rsid w:val="00925EA0"/>
    <w:rsid w:val="009260F5"/>
    <w:rsid w:val="00926150"/>
    <w:rsid w:val="00926221"/>
    <w:rsid w:val="00926B1B"/>
    <w:rsid w:val="00927A7F"/>
    <w:rsid w:val="00927C36"/>
    <w:rsid w:val="00930297"/>
    <w:rsid w:val="009303FC"/>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DE5"/>
    <w:rsid w:val="00942F07"/>
    <w:rsid w:val="00943105"/>
    <w:rsid w:val="009435F8"/>
    <w:rsid w:val="00944072"/>
    <w:rsid w:val="00944114"/>
    <w:rsid w:val="009445E0"/>
    <w:rsid w:val="00944CFF"/>
    <w:rsid w:val="00944E2B"/>
    <w:rsid w:val="00944F33"/>
    <w:rsid w:val="00944F40"/>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5EED"/>
    <w:rsid w:val="009560F5"/>
    <w:rsid w:val="00956390"/>
    <w:rsid w:val="009564E6"/>
    <w:rsid w:val="0095655D"/>
    <w:rsid w:val="009569D1"/>
    <w:rsid w:val="00956D8F"/>
    <w:rsid w:val="009570F3"/>
    <w:rsid w:val="00957325"/>
    <w:rsid w:val="00957483"/>
    <w:rsid w:val="0095767B"/>
    <w:rsid w:val="00957C63"/>
    <w:rsid w:val="00957C98"/>
    <w:rsid w:val="00957D10"/>
    <w:rsid w:val="00957DCB"/>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09"/>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A1F"/>
    <w:rsid w:val="009828BD"/>
    <w:rsid w:val="009829FD"/>
    <w:rsid w:val="00982A6F"/>
    <w:rsid w:val="00982D58"/>
    <w:rsid w:val="00982F90"/>
    <w:rsid w:val="009837D2"/>
    <w:rsid w:val="00983984"/>
    <w:rsid w:val="00983BA8"/>
    <w:rsid w:val="00983C3B"/>
    <w:rsid w:val="00984420"/>
    <w:rsid w:val="0098469F"/>
    <w:rsid w:val="00984DFF"/>
    <w:rsid w:val="0098555E"/>
    <w:rsid w:val="009856B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1D"/>
    <w:rsid w:val="00993ACA"/>
    <w:rsid w:val="00993DAE"/>
    <w:rsid w:val="00993E88"/>
    <w:rsid w:val="009942BA"/>
    <w:rsid w:val="009945CD"/>
    <w:rsid w:val="0099462D"/>
    <w:rsid w:val="00994A2C"/>
    <w:rsid w:val="00994EAF"/>
    <w:rsid w:val="00995139"/>
    <w:rsid w:val="009953FE"/>
    <w:rsid w:val="009959E3"/>
    <w:rsid w:val="0099603B"/>
    <w:rsid w:val="00996446"/>
    <w:rsid w:val="00996639"/>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2EE8"/>
    <w:rsid w:val="009B31D6"/>
    <w:rsid w:val="009B385E"/>
    <w:rsid w:val="009B3AE9"/>
    <w:rsid w:val="009B4456"/>
    <w:rsid w:val="009B4E07"/>
    <w:rsid w:val="009B53D8"/>
    <w:rsid w:val="009B5C61"/>
    <w:rsid w:val="009B5CA5"/>
    <w:rsid w:val="009B5EB0"/>
    <w:rsid w:val="009B5F86"/>
    <w:rsid w:val="009B649A"/>
    <w:rsid w:val="009B68A3"/>
    <w:rsid w:val="009B69D6"/>
    <w:rsid w:val="009B6AAC"/>
    <w:rsid w:val="009B6F45"/>
    <w:rsid w:val="009B6F5B"/>
    <w:rsid w:val="009B702A"/>
    <w:rsid w:val="009B7CB5"/>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68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A94"/>
    <w:rsid w:val="009D6B60"/>
    <w:rsid w:val="009D6F6C"/>
    <w:rsid w:val="009D756C"/>
    <w:rsid w:val="009D7820"/>
    <w:rsid w:val="009D7A82"/>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EB2"/>
    <w:rsid w:val="009E3FD3"/>
    <w:rsid w:val="009E4365"/>
    <w:rsid w:val="009E45A1"/>
    <w:rsid w:val="009E4848"/>
    <w:rsid w:val="009E49DA"/>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3EB"/>
    <w:rsid w:val="009F4633"/>
    <w:rsid w:val="009F4EA8"/>
    <w:rsid w:val="009F4ECF"/>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272"/>
    <w:rsid w:val="00A053CC"/>
    <w:rsid w:val="00A0540D"/>
    <w:rsid w:val="00A05DC0"/>
    <w:rsid w:val="00A05F57"/>
    <w:rsid w:val="00A06084"/>
    <w:rsid w:val="00A06A21"/>
    <w:rsid w:val="00A06AB1"/>
    <w:rsid w:val="00A07034"/>
    <w:rsid w:val="00A07207"/>
    <w:rsid w:val="00A07380"/>
    <w:rsid w:val="00A073E5"/>
    <w:rsid w:val="00A07F76"/>
    <w:rsid w:val="00A10084"/>
    <w:rsid w:val="00A10656"/>
    <w:rsid w:val="00A10897"/>
    <w:rsid w:val="00A10C8A"/>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5A"/>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180"/>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8D8"/>
    <w:rsid w:val="00A27A41"/>
    <w:rsid w:val="00A27ECC"/>
    <w:rsid w:val="00A3009A"/>
    <w:rsid w:val="00A3084E"/>
    <w:rsid w:val="00A30995"/>
    <w:rsid w:val="00A30ABB"/>
    <w:rsid w:val="00A30C4C"/>
    <w:rsid w:val="00A311E7"/>
    <w:rsid w:val="00A3137B"/>
    <w:rsid w:val="00A31534"/>
    <w:rsid w:val="00A31BA7"/>
    <w:rsid w:val="00A31FF7"/>
    <w:rsid w:val="00A32357"/>
    <w:rsid w:val="00A324D5"/>
    <w:rsid w:val="00A3254C"/>
    <w:rsid w:val="00A32595"/>
    <w:rsid w:val="00A32689"/>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78"/>
    <w:rsid w:val="00A35CF8"/>
    <w:rsid w:val="00A35EDB"/>
    <w:rsid w:val="00A36885"/>
    <w:rsid w:val="00A36B36"/>
    <w:rsid w:val="00A36EC4"/>
    <w:rsid w:val="00A36FD3"/>
    <w:rsid w:val="00A373E0"/>
    <w:rsid w:val="00A376E4"/>
    <w:rsid w:val="00A400F7"/>
    <w:rsid w:val="00A40257"/>
    <w:rsid w:val="00A4067F"/>
    <w:rsid w:val="00A40952"/>
    <w:rsid w:val="00A4098A"/>
    <w:rsid w:val="00A40ADC"/>
    <w:rsid w:val="00A40BE2"/>
    <w:rsid w:val="00A40C3D"/>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9D"/>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BBE"/>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2BFF"/>
    <w:rsid w:val="00A631C8"/>
    <w:rsid w:val="00A63E8C"/>
    <w:rsid w:val="00A63EEE"/>
    <w:rsid w:val="00A64417"/>
    <w:rsid w:val="00A64C9F"/>
    <w:rsid w:val="00A653F3"/>
    <w:rsid w:val="00A65FB2"/>
    <w:rsid w:val="00A665C7"/>
    <w:rsid w:val="00A66C93"/>
    <w:rsid w:val="00A66F00"/>
    <w:rsid w:val="00A67702"/>
    <w:rsid w:val="00A67BD0"/>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4370"/>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8D8"/>
    <w:rsid w:val="00A809BE"/>
    <w:rsid w:val="00A80B1C"/>
    <w:rsid w:val="00A80E34"/>
    <w:rsid w:val="00A810A9"/>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819"/>
    <w:rsid w:val="00A919D6"/>
    <w:rsid w:val="00A91DA2"/>
    <w:rsid w:val="00A92200"/>
    <w:rsid w:val="00A92865"/>
    <w:rsid w:val="00A932DC"/>
    <w:rsid w:val="00A93932"/>
    <w:rsid w:val="00A93E28"/>
    <w:rsid w:val="00A93F4B"/>
    <w:rsid w:val="00A93FC2"/>
    <w:rsid w:val="00A942BA"/>
    <w:rsid w:val="00A947CD"/>
    <w:rsid w:val="00A949D2"/>
    <w:rsid w:val="00A94BA8"/>
    <w:rsid w:val="00A94F98"/>
    <w:rsid w:val="00A9559C"/>
    <w:rsid w:val="00A955CE"/>
    <w:rsid w:val="00A95B1D"/>
    <w:rsid w:val="00A95DD5"/>
    <w:rsid w:val="00A961F8"/>
    <w:rsid w:val="00A964D5"/>
    <w:rsid w:val="00A96A4E"/>
    <w:rsid w:val="00A96BF1"/>
    <w:rsid w:val="00A96BFB"/>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84B"/>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35"/>
    <w:rsid w:val="00AB5AAB"/>
    <w:rsid w:val="00AB5C7E"/>
    <w:rsid w:val="00AB5F80"/>
    <w:rsid w:val="00AB62DB"/>
    <w:rsid w:val="00AB644B"/>
    <w:rsid w:val="00AB6775"/>
    <w:rsid w:val="00AB75FC"/>
    <w:rsid w:val="00AB780B"/>
    <w:rsid w:val="00AB7916"/>
    <w:rsid w:val="00AB7E44"/>
    <w:rsid w:val="00AB7F96"/>
    <w:rsid w:val="00AC0148"/>
    <w:rsid w:val="00AC0287"/>
    <w:rsid w:val="00AC0A16"/>
    <w:rsid w:val="00AC138D"/>
    <w:rsid w:val="00AC17A3"/>
    <w:rsid w:val="00AC1FFA"/>
    <w:rsid w:val="00AC22F9"/>
    <w:rsid w:val="00AC232A"/>
    <w:rsid w:val="00AC28FE"/>
    <w:rsid w:val="00AC297B"/>
    <w:rsid w:val="00AC2986"/>
    <w:rsid w:val="00AC34EC"/>
    <w:rsid w:val="00AC3862"/>
    <w:rsid w:val="00AC3F13"/>
    <w:rsid w:val="00AC4123"/>
    <w:rsid w:val="00AC451A"/>
    <w:rsid w:val="00AC478F"/>
    <w:rsid w:val="00AC4C2C"/>
    <w:rsid w:val="00AC4DE1"/>
    <w:rsid w:val="00AC537D"/>
    <w:rsid w:val="00AC54B6"/>
    <w:rsid w:val="00AC552C"/>
    <w:rsid w:val="00AC59D6"/>
    <w:rsid w:val="00AC5B6A"/>
    <w:rsid w:val="00AC652C"/>
    <w:rsid w:val="00AC6554"/>
    <w:rsid w:val="00AC686D"/>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B68"/>
    <w:rsid w:val="00AD5DB5"/>
    <w:rsid w:val="00AD67D6"/>
    <w:rsid w:val="00AD6B3E"/>
    <w:rsid w:val="00AD70E2"/>
    <w:rsid w:val="00AD7588"/>
    <w:rsid w:val="00AD7C28"/>
    <w:rsid w:val="00AD7C88"/>
    <w:rsid w:val="00AE0962"/>
    <w:rsid w:val="00AE0A91"/>
    <w:rsid w:val="00AE0FCB"/>
    <w:rsid w:val="00AE1B7D"/>
    <w:rsid w:val="00AE1C38"/>
    <w:rsid w:val="00AE1D21"/>
    <w:rsid w:val="00AE267E"/>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568"/>
    <w:rsid w:val="00AE76F3"/>
    <w:rsid w:val="00AE77D6"/>
    <w:rsid w:val="00AE7C31"/>
    <w:rsid w:val="00AF0002"/>
    <w:rsid w:val="00AF0481"/>
    <w:rsid w:val="00AF0AEB"/>
    <w:rsid w:val="00AF0C58"/>
    <w:rsid w:val="00AF1079"/>
    <w:rsid w:val="00AF1382"/>
    <w:rsid w:val="00AF1D5E"/>
    <w:rsid w:val="00AF203B"/>
    <w:rsid w:val="00AF23AF"/>
    <w:rsid w:val="00AF2484"/>
    <w:rsid w:val="00AF2BC0"/>
    <w:rsid w:val="00AF2DD0"/>
    <w:rsid w:val="00AF3559"/>
    <w:rsid w:val="00AF4064"/>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2F"/>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3D"/>
    <w:rsid w:val="00B223DF"/>
    <w:rsid w:val="00B22493"/>
    <w:rsid w:val="00B224A8"/>
    <w:rsid w:val="00B229BB"/>
    <w:rsid w:val="00B22C57"/>
    <w:rsid w:val="00B23142"/>
    <w:rsid w:val="00B2360C"/>
    <w:rsid w:val="00B23832"/>
    <w:rsid w:val="00B23EFF"/>
    <w:rsid w:val="00B245CF"/>
    <w:rsid w:val="00B24765"/>
    <w:rsid w:val="00B24FBC"/>
    <w:rsid w:val="00B25A01"/>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2DB"/>
    <w:rsid w:val="00B36423"/>
    <w:rsid w:val="00B3655F"/>
    <w:rsid w:val="00B36DC6"/>
    <w:rsid w:val="00B36FC7"/>
    <w:rsid w:val="00B37033"/>
    <w:rsid w:val="00B370F3"/>
    <w:rsid w:val="00B37B74"/>
    <w:rsid w:val="00B37BA4"/>
    <w:rsid w:val="00B37FD5"/>
    <w:rsid w:val="00B40720"/>
    <w:rsid w:val="00B4072C"/>
    <w:rsid w:val="00B4095A"/>
    <w:rsid w:val="00B40BBE"/>
    <w:rsid w:val="00B40CAF"/>
    <w:rsid w:val="00B40D2F"/>
    <w:rsid w:val="00B4139F"/>
    <w:rsid w:val="00B429BA"/>
    <w:rsid w:val="00B42D85"/>
    <w:rsid w:val="00B42E79"/>
    <w:rsid w:val="00B433DE"/>
    <w:rsid w:val="00B4369C"/>
    <w:rsid w:val="00B437BB"/>
    <w:rsid w:val="00B44444"/>
    <w:rsid w:val="00B44962"/>
    <w:rsid w:val="00B44A2B"/>
    <w:rsid w:val="00B44DB0"/>
    <w:rsid w:val="00B4516E"/>
    <w:rsid w:val="00B4531D"/>
    <w:rsid w:val="00B45389"/>
    <w:rsid w:val="00B457E2"/>
    <w:rsid w:val="00B458C2"/>
    <w:rsid w:val="00B4690A"/>
    <w:rsid w:val="00B4717F"/>
    <w:rsid w:val="00B4780B"/>
    <w:rsid w:val="00B47AF6"/>
    <w:rsid w:val="00B50E47"/>
    <w:rsid w:val="00B50F32"/>
    <w:rsid w:val="00B51235"/>
    <w:rsid w:val="00B512C9"/>
    <w:rsid w:val="00B52051"/>
    <w:rsid w:val="00B52084"/>
    <w:rsid w:val="00B5221E"/>
    <w:rsid w:val="00B5248C"/>
    <w:rsid w:val="00B526A3"/>
    <w:rsid w:val="00B52D73"/>
    <w:rsid w:val="00B53063"/>
    <w:rsid w:val="00B533C7"/>
    <w:rsid w:val="00B53453"/>
    <w:rsid w:val="00B5361C"/>
    <w:rsid w:val="00B53682"/>
    <w:rsid w:val="00B538B9"/>
    <w:rsid w:val="00B53AE4"/>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05E"/>
    <w:rsid w:val="00B61B16"/>
    <w:rsid w:val="00B62003"/>
    <w:rsid w:val="00B62110"/>
    <w:rsid w:val="00B62425"/>
    <w:rsid w:val="00B62BAF"/>
    <w:rsid w:val="00B630EA"/>
    <w:rsid w:val="00B63511"/>
    <w:rsid w:val="00B63B30"/>
    <w:rsid w:val="00B63B96"/>
    <w:rsid w:val="00B63F44"/>
    <w:rsid w:val="00B6404F"/>
    <w:rsid w:val="00B64272"/>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3C0"/>
    <w:rsid w:val="00B71B3E"/>
    <w:rsid w:val="00B71BB3"/>
    <w:rsid w:val="00B7210F"/>
    <w:rsid w:val="00B72791"/>
    <w:rsid w:val="00B73397"/>
    <w:rsid w:val="00B7377D"/>
    <w:rsid w:val="00B739CC"/>
    <w:rsid w:val="00B740EF"/>
    <w:rsid w:val="00B74861"/>
    <w:rsid w:val="00B74B2A"/>
    <w:rsid w:val="00B74B7C"/>
    <w:rsid w:val="00B750BD"/>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40D"/>
    <w:rsid w:val="00BA0612"/>
    <w:rsid w:val="00BA0760"/>
    <w:rsid w:val="00BA0E6D"/>
    <w:rsid w:val="00BA1061"/>
    <w:rsid w:val="00BA12BF"/>
    <w:rsid w:val="00BA1490"/>
    <w:rsid w:val="00BA156B"/>
    <w:rsid w:val="00BA1605"/>
    <w:rsid w:val="00BA166F"/>
    <w:rsid w:val="00BA1723"/>
    <w:rsid w:val="00BA2643"/>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F06"/>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86A"/>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576"/>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BC2"/>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B46"/>
    <w:rsid w:val="00BD1ED5"/>
    <w:rsid w:val="00BD1F97"/>
    <w:rsid w:val="00BD225E"/>
    <w:rsid w:val="00BD22E1"/>
    <w:rsid w:val="00BD23E9"/>
    <w:rsid w:val="00BD2AF3"/>
    <w:rsid w:val="00BD34BB"/>
    <w:rsid w:val="00BD356A"/>
    <w:rsid w:val="00BD36AC"/>
    <w:rsid w:val="00BD4183"/>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D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5D"/>
    <w:rsid w:val="00BE7160"/>
    <w:rsid w:val="00BE7455"/>
    <w:rsid w:val="00BE780B"/>
    <w:rsid w:val="00BF01F9"/>
    <w:rsid w:val="00BF0A04"/>
    <w:rsid w:val="00BF0A20"/>
    <w:rsid w:val="00BF0C82"/>
    <w:rsid w:val="00BF0D9D"/>
    <w:rsid w:val="00BF162E"/>
    <w:rsid w:val="00BF191E"/>
    <w:rsid w:val="00BF1E7D"/>
    <w:rsid w:val="00BF1F2E"/>
    <w:rsid w:val="00BF203C"/>
    <w:rsid w:val="00BF2104"/>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704"/>
    <w:rsid w:val="00BF7E75"/>
    <w:rsid w:val="00BF7F62"/>
    <w:rsid w:val="00C00A4F"/>
    <w:rsid w:val="00C00CF3"/>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7B5"/>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8F1"/>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5C"/>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A5A"/>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3F51"/>
    <w:rsid w:val="00C34A5D"/>
    <w:rsid w:val="00C34D97"/>
    <w:rsid w:val="00C34EAD"/>
    <w:rsid w:val="00C3507E"/>
    <w:rsid w:val="00C35370"/>
    <w:rsid w:val="00C3581A"/>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2E7F"/>
    <w:rsid w:val="00C5304D"/>
    <w:rsid w:val="00C532A1"/>
    <w:rsid w:val="00C537ED"/>
    <w:rsid w:val="00C53AA8"/>
    <w:rsid w:val="00C53F31"/>
    <w:rsid w:val="00C540A9"/>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1EF"/>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CC7"/>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18D"/>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351"/>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294"/>
    <w:rsid w:val="00CA073A"/>
    <w:rsid w:val="00CA1166"/>
    <w:rsid w:val="00CA12EC"/>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19F"/>
    <w:rsid w:val="00CB5418"/>
    <w:rsid w:val="00CB568D"/>
    <w:rsid w:val="00CB5857"/>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4AC"/>
    <w:rsid w:val="00CC18C6"/>
    <w:rsid w:val="00CC1AFD"/>
    <w:rsid w:val="00CC29B3"/>
    <w:rsid w:val="00CC2BDE"/>
    <w:rsid w:val="00CC2F9B"/>
    <w:rsid w:val="00CC31EC"/>
    <w:rsid w:val="00CC40F6"/>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3D19"/>
    <w:rsid w:val="00CD420A"/>
    <w:rsid w:val="00CD42BB"/>
    <w:rsid w:val="00CD42D7"/>
    <w:rsid w:val="00CD490E"/>
    <w:rsid w:val="00CD4EA4"/>
    <w:rsid w:val="00CD5284"/>
    <w:rsid w:val="00CD54F3"/>
    <w:rsid w:val="00CD56A2"/>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E5C"/>
    <w:rsid w:val="00CE6F2A"/>
    <w:rsid w:val="00CE713D"/>
    <w:rsid w:val="00CE778B"/>
    <w:rsid w:val="00CE7B3C"/>
    <w:rsid w:val="00CE7BD0"/>
    <w:rsid w:val="00CE7CD2"/>
    <w:rsid w:val="00CE7E48"/>
    <w:rsid w:val="00CF0247"/>
    <w:rsid w:val="00CF036F"/>
    <w:rsid w:val="00CF063E"/>
    <w:rsid w:val="00CF065E"/>
    <w:rsid w:val="00CF12E0"/>
    <w:rsid w:val="00CF1D3C"/>
    <w:rsid w:val="00CF1F26"/>
    <w:rsid w:val="00CF1F40"/>
    <w:rsid w:val="00CF26A1"/>
    <w:rsid w:val="00CF2886"/>
    <w:rsid w:val="00CF2ABF"/>
    <w:rsid w:val="00CF2EBB"/>
    <w:rsid w:val="00CF3444"/>
    <w:rsid w:val="00CF3659"/>
    <w:rsid w:val="00CF3F6E"/>
    <w:rsid w:val="00CF4C20"/>
    <w:rsid w:val="00CF5159"/>
    <w:rsid w:val="00CF56C9"/>
    <w:rsid w:val="00CF57B2"/>
    <w:rsid w:val="00CF5C7A"/>
    <w:rsid w:val="00CF603F"/>
    <w:rsid w:val="00CF67DF"/>
    <w:rsid w:val="00CF68B1"/>
    <w:rsid w:val="00CF6922"/>
    <w:rsid w:val="00CF6C84"/>
    <w:rsid w:val="00CF6D76"/>
    <w:rsid w:val="00CF73A4"/>
    <w:rsid w:val="00CF7747"/>
    <w:rsid w:val="00CF7843"/>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0A4"/>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2EF0"/>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DBB"/>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89D"/>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11F"/>
    <w:rsid w:val="00D40641"/>
    <w:rsid w:val="00D40820"/>
    <w:rsid w:val="00D40DF5"/>
    <w:rsid w:val="00D41403"/>
    <w:rsid w:val="00D41678"/>
    <w:rsid w:val="00D41FB8"/>
    <w:rsid w:val="00D42003"/>
    <w:rsid w:val="00D42A85"/>
    <w:rsid w:val="00D42E52"/>
    <w:rsid w:val="00D43013"/>
    <w:rsid w:val="00D43AC8"/>
    <w:rsid w:val="00D43C10"/>
    <w:rsid w:val="00D43D05"/>
    <w:rsid w:val="00D443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0B"/>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096"/>
    <w:rsid w:val="00D66196"/>
    <w:rsid w:val="00D66B22"/>
    <w:rsid w:val="00D66BCB"/>
    <w:rsid w:val="00D67569"/>
    <w:rsid w:val="00D67BAA"/>
    <w:rsid w:val="00D67EC9"/>
    <w:rsid w:val="00D70537"/>
    <w:rsid w:val="00D7066E"/>
    <w:rsid w:val="00D706DE"/>
    <w:rsid w:val="00D70792"/>
    <w:rsid w:val="00D70824"/>
    <w:rsid w:val="00D70C58"/>
    <w:rsid w:val="00D70D59"/>
    <w:rsid w:val="00D710A9"/>
    <w:rsid w:val="00D71424"/>
    <w:rsid w:val="00D7153E"/>
    <w:rsid w:val="00D72A3E"/>
    <w:rsid w:val="00D72BC8"/>
    <w:rsid w:val="00D72D57"/>
    <w:rsid w:val="00D72D6C"/>
    <w:rsid w:val="00D7356A"/>
    <w:rsid w:val="00D73B6C"/>
    <w:rsid w:val="00D73C62"/>
    <w:rsid w:val="00D73E90"/>
    <w:rsid w:val="00D747A7"/>
    <w:rsid w:val="00D75126"/>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1B43"/>
    <w:rsid w:val="00D82181"/>
    <w:rsid w:val="00D824DF"/>
    <w:rsid w:val="00D82A76"/>
    <w:rsid w:val="00D82C6F"/>
    <w:rsid w:val="00D83191"/>
    <w:rsid w:val="00D831F1"/>
    <w:rsid w:val="00D8336B"/>
    <w:rsid w:val="00D835C6"/>
    <w:rsid w:val="00D835CD"/>
    <w:rsid w:val="00D83BD4"/>
    <w:rsid w:val="00D83BFB"/>
    <w:rsid w:val="00D83E5B"/>
    <w:rsid w:val="00D841D6"/>
    <w:rsid w:val="00D84DD7"/>
    <w:rsid w:val="00D854F7"/>
    <w:rsid w:val="00D85F6F"/>
    <w:rsid w:val="00D85F90"/>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3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F6B"/>
    <w:rsid w:val="00DA1F8E"/>
    <w:rsid w:val="00DA2A2F"/>
    <w:rsid w:val="00DA2BA1"/>
    <w:rsid w:val="00DA41DF"/>
    <w:rsid w:val="00DA42A8"/>
    <w:rsid w:val="00DA4844"/>
    <w:rsid w:val="00DA49C5"/>
    <w:rsid w:val="00DA4A20"/>
    <w:rsid w:val="00DA4F0F"/>
    <w:rsid w:val="00DA531B"/>
    <w:rsid w:val="00DA5902"/>
    <w:rsid w:val="00DA6459"/>
    <w:rsid w:val="00DA64FC"/>
    <w:rsid w:val="00DA6961"/>
    <w:rsid w:val="00DA6A1D"/>
    <w:rsid w:val="00DA6F2A"/>
    <w:rsid w:val="00DA70A2"/>
    <w:rsid w:val="00DA7437"/>
    <w:rsid w:val="00DA75D8"/>
    <w:rsid w:val="00DA7A0E"/>
    <w:rsid w:val="00DA7A4B"/>
    <w:rsid w:val="00DA7ACC"/>
    <w:rsid w:val="00DA7DA5"/>
    <w:rsid w:val="00DB089B"/>
    <w:rsid w:val="00DB0A99"/>
    <w:rsid w:val="00DB0F93"/>
    <w:rsid w:val="00DB15FF"/>
    <w:rsid w:val="00DB17F5"/>
    <w:rsid w:val="00DB19B1"/>
    <w:rsid w:val="00DB230F"/>
    <w:rsid w:val="00DB269C"/>
    <w:rsid w:val="00DB278D"/>
    <w:rsid w:val="00DB2A65"/>
    <w:rsid w:val="00DB2A8D"/>
    <w:rsid w:val="00DB2AD1"/>
    <w:rsid w:val="00DB2F5C"/>
    <w:rsid w:val="00DB38A0"/>
    <w:rsid w:val="00DB3AD9"/>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903"/>
    <w:rsid w:val="00DC2CBC"/>
    <w:rsid w:val="00DC2D5C"/>
    <w:rsid w:val="00DC2F5F"/>
    <w:rsid w:val="00DC2F74"/>
    <w:rsid w:val="00DC3078"/>
    <w:rsid w:val="00DC3086"/>
    <w:rsid w:val="00DC32B8"/>
    <w:rsid w:val="00DC34EA"/>
    <w:rsid w:val="00DC37BD"/>
    <w:rsid w:val="00DC3889"/>
    <w:rsid w:val="00DC3AEA"/>
    <w:rsid w:val="00DC3C99"/>
    <w:rsid w:val="00DC3D60"/>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647"/>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632"/>
    <w:rsid w:val="00DD47D8"/>
    <w:rsid w:val="00DD482D"/>
    <w:rsid w:val="00DD52DC"/>
    <w:rsid w:val="00DD54FD"/>
    <w:rsid w:val="00DD5A6E"/>
    <w:rsid w:val="00DD5C06"/>
    <w:rsid w:val="00DD5D1D"/>
    <w:rsid w:val="00DD5DD0"/>
    <w:rsid w:val="00DD5E81"/>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26"/>
    <w:rsid w:val="00DF26F1"/>
    <w:rsid w:val="00DF27D5"/>
    <w:rsid w:val="00DF2D2F"/>
    <w:rsid w:val="00DF2D87"/>
    <w:rsid w:val="00DF2EF3"/>
    <w:rsid w:val="00DF3E3D"/>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EC8"/>
    <w:rsid w:val="00DF7F29"/>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863"/>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CDE"/>
    <w:rsid w:val="00E12E8A"/>
    <w:rsid w:val="00E132A2"/>
    <w:rsid w:val="00E135E3"/>
    <w:rsid w:val="00E13607"/>
    <w:rsid w:val="00E140DB"/>
    <w:rsid w:val="00E142E2"/>
    <w:rsid w:val="00E14410"/>
    <w:rsid w:val="00E1467B"/>
    <w:rsid w:val="00E15140"/>
    <w:rsid w:val="00E1547E"/>
    <w:rsid w:val="00E15996"/>
    <w:rsid w:val="00E15B7C"/>
    <w:rsid w:val="00E15CE9"/>
    <w:rsid w:val="00E16144"/>
    <w:rsid w:val="00E162F9"/>
    <w:rsid w:val="00E167C0"/>
    <w:rsid w:val="00E16A46"/>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0B7"/>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467"/>
    <w:rsid w:val="00E32A05"/>
    <w:rsid w:val="00E32BE3"/>
    <w:rsid w:val="00E32E70"/>
    <w:rsid w:val="00E3371C"/>
    <w:rsid w:val="00E34147"/>
    <w:rsid w:val="00E34CB6"/>
    <w:rsid w:val="00E34D35"/>
    <w:rsid w:val="00E3515A"/>
    <w:rsid w:val="00E3585C"/>
    <w:rsid w:val="00E35EA7"/>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F26"/>
    <w:rsid w:val="00E4522B"/>
    <w:rsid w:val="00E4591C"/>
    <w:rsid w:val="00E461E7"/>
    <w:rsid w:val="00E4630A"/>
    <w:rsid w:val="00E46901"/>
    <w:rsid w:val="00E469DD"/>
    <w:rsid w:val="00E46C23"/>
    <w:rsid w:val="00E473E7"/>
    <w:rsid w:val="00E478C1"/>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2AB0"/>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C4F"/>
    <w:rsid w:val="00E57DCD"/>
    <w:rsid w:val="00E6054A"/>
    <w:rsid w:val="00E605ED"/>
    <w:rsid w:val="00E60BE7"/>
    <w:rsid w:val="00E60DE1"/>
    <w:rsid w:val="00E60DF1"/>
    <w:rsid w:val="00E611E2"/>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A2C"/>
    <w:rsid w:val="00E72C62"/>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D4A"/>
    <w:rsid w:val="00E92BD6"/>
    <w:rsid w:val="00E92DEA"/>
    <w:rsid w:val="00E93029"/>
    <w:rsid w:val="00E9381A"/>
    <w:rsid w:val="00E93D98"/>
    <w:rsid w:val="00E9404C"/>
    <w:rsid w:val="00E95021"/>
    <w:rsid w:val="00E95025"/>
    <w:rsid w:val="00E95227"/>
    <w:rsid w:val="00E95523"/>
    <w:rsid w:val="00E95576"/>
    <w:rsid w:val="00E961E0"/>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355"/>
    <w:rsid w:val="00EB042B"/>
    <w:rsid w:val="00EB06AE"/>
    <w:rsid w:val="00EB072A"/>
    <w:rsid w:val="00EB1712"/>
    <w:rsid w:val="00EB1E86"/>
    <w:rsid w:val="00EB2307"/>
    <w:rsid w:val="00EB2DE6"/>
    <w:rsid w:val="00EB30DD"/>
    <w:rsid w:val="00EB31E3"/>
    <w:rsid w:val="00EB3226"/>
    <w:rsid w:val="00EB3564"/>
    <w:rsid w:val="00EB38F4"/>
    <w:rsid w:val="00EB3C9C"/>
    <w:rsid w:val="00EB3DBF"/>
    <w:rsid w:val="00EB3EB1"/>
    <w:rsid w:val="00EB3F8C"/>
    <w:rsid w:val="00EB4036"/>
    <w:rsid w:val="00EB4B1A"/>
    <w:rsid w:val="00EB52AF"/>
    <w:rsid w:val="00EB5537"/>
    <w:rsid w:val="00EB5578"/>
    <w:rsid w:val="00EB5940"/>
    <w:rsid w:val="00EB5E93"/>
    <w:rsid w:val="00EB5F11"/>
    <w:rsid w:val="00EB61ED"/>
    <w:rsid w:val="00EB65AC"/>
    <w:rsid w:val="00EB6BC8"/>
    <w:rsid w:val="00EB74D6"/>
    <w:rsid w:val="00EB74F1"/>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4E7D"/>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2A7"/>
    <w:rsid w:val="00EE2531"/>
    <w:rsid w:val="00EE27B1"/>
    <w:rsid w:val="00EE36B2"/>
    <w:rsid w:val="00EE3A69"/>
    <w:rsid w:val="00EE3D13"/>
    <w:rsid w:val="00EE3D35"/>
    <w:rsid w:val="00EE3EBB"/>
    <w:rsid w:val="00EE48A8"/>
    <w:rsid w:val="00EE4997"/>
    <w:rsid w:val="00EE4AFC"/>
    <w:rsid w:val="00EE55E7"/>
    <w:rsid w:val="00EE61AD"/>
    <w:rsid w:val="00EE6A67"/>
    <w:rsid w:val="00EE6E5F"/>
    <w:rsid w:val="00EE6EF4"/>
    <w:rsid w:val="00EE7251"/>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73E"/>
    <w:rsid w:val="00EF682B"/>
    <w:rsid w:val="00EF692B"/>
    <w:rsid w:val="00EF7A5F"/>
    <w:rsid w:val="00F004EB"/>
    <w:rsid w:val="00F00518"/>
    <w:rsid w:val="00F006F7"/>
    <w:rsid w:val="00F0072E"/>
    <w:rsid w:val="00F009B0"/>
    <w:rsid w:val="00F01211"/>
    <w:rsid w:val="00F018EC"/>
    <w:rsid w:val="00F01E57"/>
    <w:rsid w:val="00F01F96"/>
    <w:rsid w:val="00F028E1"/>
    <w:rsid w:val="00F02C33"/>
    <w:rsid w:val="00F02D86"/>
    <w:rsid w:val="00F02F34"/>
    <w:rsid w:val="00F03856"/>
    <w:rsid w:val="00F038E2"/>
    <w:rsid w:val="00F038F7"/>
    <w:rsid w:val="00F04172"/>
    <w:rsid w:val="00F041AE"/>
    <w:rsid w:val="00F041BD"/>
    <w:rsid w:val="00F04535"/>
    <w:rsid w:val="00F04782"/>
    <w:rsid w:val="00F048BD"/>
    <w:rsid w:val="00F04D17"/>
    <w:rsid w:val="00F056C8"/>
    <w:rsid w:val="00F05A31"/>
    <w:rsid w:val="00F05C62"/>
    <w:rsid w:val="00F05EE8"/>
    <w:rsid w:val="00F0604B"/>
    <w:rsid w:val="00F06508"/>
    <w:rsid w:val="00F06556"/>
    <w:rsid w:val="00F065BC"/>
    <w:rsid w:val="00F0669A"/>
    <w:rsid w:val="00F066B3"/>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2F"/>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0C"/>
    <w:rsid w:val="00F24D3B"/>
    <w:rsid w:val="00F24DDE"/>
    <w:rsid w:val="00F25298"/>
    <w:rsid w:val="00F25616"/>
    <w:rsid w:val="00F259A8"/>
    <w:rsid w:val="00F25A81"/>
    <w:rsid w:val="00F25B71"/>
    <w:rsid w:val="00F26603"/>
    <w:rsid w:val="00F2663B"/>
    <w:rsid w:val="00F267DB"/>
    <w:rsid w:val="00F269A3"/>
    <w:rsid w:val="00F271BB"/>
    <w:rsid w:val="00F272C0"/>
    <w:rsid w:val="00F27378"/>
    <w:rsid w:val="00F27780"/>
    <w:rsid w:val="00F277A6"/>
    <w:rsid w:val="00F27A37"/>
    <w:rsid w:val="00F27A3F"/>
    <w:rsid w:val="00F27AB5"/>
    <w:rsid w:val="00F301CC"/>
    <w:rsid w:val="00F303A1"/>
    <w:rsid w:val="00F304DF"/>
    <w:rsid w:val="00F30F65"/>
    <w:rsid w:val="00F315CA"/>
    <w:rsid w:val="00F316E4"/>
    <w:rsid w:val="00F31A5B"/>
    <w:rsid w:val="00F31C91"/>
    <w:rsid w:val="00F31D19"/>
    <w:rsid w:val="00F3204F"/>
    <w:rsid w:val="00F320AE"/>
    <w:rsid w:val="00F327AA"/>
    <w:rsid w:val="00F3304D"/>
    <w:rsid w:val="00F331B8"/>
    <w:rsid w:val="00F331DA"/>
    <w:rsid w:val="00F33227"/>
    <w:rsid w:val="00F33D77"/>
    <w:rsid w:val="00F33DEA"/>
    <w:rsid w:val="00F33E93"/>
    <w:rsid w:val="00F3465B"/>
    <w:rsid w:val="00F34848"/>
    <w:rsid w:val="00F34A54"/>
    <w:rsid w:val="00F34EAC"/>
    <w:rsid w:val="00F3523F"/>
    <w:rsid w:val="00F35840"/>
    <w:rsid w:val="00F3585E"/>
    <w:rsid w:val="00F35D9B"/>
    <w:rsid w:val="00F35FDF"/>
    <w:rsid w:val="00F368D7"/>
    <w:rsid w:val="00F36C78"/>
    <w:rsid w:val="00F375AE"/>
    <w:rsid w:val="00F40403"/>
    <w:rsid w:val="00F40835"/>
    <w:rsid w:val="00F40AB4"/>
    <w:rsid w:val="00F41112"/>
    <w:rsid w:val="00F411B4"/>
    <w:rsid w:val="00F41594"/>
    <w:rsid w:val="00F4185B"/>
    <w:rsid w:val="00F418D3"/>
    <w:rsid w:val="00F42107"/>
    <w:rsid w:val="00F42A49"/>
    <w:rsid w:val="00F42A7A"/>
    <w:rsid w:val="00F42D13"/>
    <w:rsid w:val="00F42EFD"/>
    <w:rsid w:val="00F43039"/>
    <w:rsid w:val="00F4407E"/>
    <w:rsid w:val="00F440C9"/>
    <w:rsid w:val="00F440EE"/>
    <w:rsid w:val="00F44818"/>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3E0"/>
    <w:rsid w:val="00F51676"/>
    <w:rsid w:val="00F52423"/>
    <w:rsid w:val="00F52A74"/>
    <w:rsid w:val="00F52E42"/>
    <w:rsid w:val="00F531E0"/>
    <w:rsid w:val="00F534CD"/>
    <w:rsid w:val="00F534E4"/>
    <w:rsid w:val="00F536DF"/>
    <w:rsid w:val="00F53818"/>
    <w:rsid w:val="00F538E5"/>
    <w:rsid w:val="00F53BA6"/>
    <w:rsid w:val="00F53D55"/>
    <w:rsid w:val="00F54144"/>
    <w:rsid w:val="00F542FA"/>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A2E"/>
    <w:rsid w:val="00F60202"/>
    <w:rsid w:val="00F60818"/>
    <w:rsid w:val="00F6092F"/>
    <w:rsid w:val="00F60AB8"/>
    <w:rsid w:val="00F60BCE"/>
    <w:rsid w:val="00F612E7"/>
    <w:rsid w:val="00F6141B"/>
    <w:rsid w:val="00F6158A"/>
    <w:rsid w:val="00F619F6"/>
    <w:rsid w:val="00F61ADE"/>
    <w:rsid w:val="00F62154"/>
    <w:rsid w:val="00F621E8"/>
    <w:rsid w:val="00F62FAC"/>
    <w:rsid w:val="00F63080"/>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5DB2"/>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CE1"/>
    <w:rsid w:val="00F83203"/>
    <w:rsid w:val="00F832E9"/>
    <w:rsid w:val="00F836D5"/>
    <w:rsid w:val="00F83F67"/>
    <w:rsid w:val="00F84461"/>
    <w:rsid w:val="00F84857"/>
    <w:rsid w:val="00F85101"/>
    <w:rsid w:val="00F851C4"/>
    <w:rsid w:val="00F85475"/>
    <w:rsid w:val="00F858E0"/>
    <w:rsid w:val="00F864E7"/>
    <w:rsid w:val="00F8670F"/>
    <w:rsid w:val="00F86963"/>
    <w:rsid w:val="00F87086"/>
    <w:rsid w:val="00F87D7C"/>
    <w:rsid w:val="00F90121"/>
    <w:rsid w:val="00F90134"/>
    <w:rsid w:val="00F907C7"/>
    <w:rsid w:val="00F918A6"/>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5DA2"/>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A98"/>
    <w:rsid w:val="00FA3D5B"/>
    <w:rsid w:val="00FA404B"/>
    <w:rsid w:val="00FA47B3"/>
    <w:rsid w:val="00FA4C7D"/>
    <w:rsid w:val="00FA4ED6"/>
    <w:rsid w:val="00FA4FD7"/>
    <w:rsid w:val="00FA5750"/>
    <w:rsid w:val="00FA5874"/>
    <w:rsid w:val="00FA6476"/>
    <w:rsid w:val="00FA6A95"/>
    <w:rsid w:val="00FA6E13"/>
    <w:rsid w:val="00FA700D"/>
    <w:rsid w:val="00FA70CC"/>
    <w:rsid w:val="00FA7316"/>
    <w:rsid w:val="00FA77D4"/>
    <w:rsid w:val="00FA798A"/>
    <w:rsid w:val="00FA7E20"/>
    <w:rsid w:val="00FB0B1A"/>
    <w:rsid w:val="00FB0FF2"/>
    <w:rsid w:val="00FB18B5"/>
    <w:rsid w:val="00FB197F"/>
    <w:rsid w:val="00FB23DD"/>
    <w:rsid w:val="00FB2830"/>
    <w:rsid w:val="00FB2BB1"/>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DDB"/>
    <w:rsid w:val="00FC51A3"/>
    <w:rsid w:val="00FC5308"/>
    <w:rsid w:val="00FC5353"/>
    <w:rsid w:val="00FC539A"/>
    <w:rsid w:val="00FC582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A98"/>
    <w:rsid w:val="00FD6D55"/>
    <w:rsid w:val="00FD6D64"/>
    <w:rsid w:val="00FD701C"/>
    <w:rsid w:val="00FD76D9"/>
    <w:rsid w:val="00FD78CB"/>
    <w:rsid w:val="00FD7A25"/>
    <w:rsid w:val="00FD7DCF"/>
    <w:rsid w:val="00FD7F1A"/>
    <w:rsid w:val="00FE0015"/>
    <w:rsid w:val="00FE00DF"/>
    <w:rsid w:val="00FE01E9"/>
    <w:rsid w:val="00FE0643"/>
    <w:rsid w:val="00FE0888"/>
    <w:rsid w:val="00FE0916"/>
    <w:rsid w:val="00FE0AF7"/>
    <w:rsid w:val="00FE1146"/>
    <w:rsid w:val="00FE1448"/>
    <w:rsid w:val="00FE1B15"/>
    <w:rsid w:val="00FE22B4"/>
    <w:rsid w:val="00FE22B8"/>
    <w:rsid w:val="00FE2DE0"/>
    <w:rsid w:val="00FE3160"/>
    <w:rsid w:val="00FE31A3"/>
    <w:rsid w:val="00FE31B9"/>
    <w:rsid w:val="00FE3716"/>
    <w:rsid w:val="00FE37FF"/>
    <w:rsid w:val="00FE389E"/>
    <w:rsid w:val="00FE38CC"/>
    <w:rsid w:val="00FE449C"/>
    <w:rsid w:val="00FE4949"/>
    <w:rsid w:val="00FE4B78"/>
    <w:rsid w:val="00FE4B9D"/>
    <w:rsid w:val="00FE4FCB"/>
    <w:rsid w:val="00FE5370"/>
    <w:rsid w:val="00FE55DF"/>
    <w:rsid w:val="00FE5641"/>
    <w:rsid w:val="00FE5A58"/>
    <w:rsid w:val="00FE5C1E"/>
    <w:rsid w:val="00FE5CAA"/>
    <w:rsid w:val="00FE5E82"/>
    <w:rsid w:val="00FE6915"/>
    <w:rsid w:val="00FE6E29"/>
    <w:rsid w:val="00FE6FD6"/>
    <w:rsid w:val="00FE72AE"/>
    <w:rsid w:val="00FE7907"/>
    <w:rsid w:val="00FE7BC4"/>
    <w:rsid w:val="00FE7FA5"/>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6D"/>
    <w:rsid w:val="00FF74EF"/>
    <w:rsid w:val="00FF75FD"/>
    <w:rsid w:val="00FF786F"/>
    <w:rsid w:val="0535D33F"/>
    <w:rsid w:val="0C38DB3A"/>
    <w:rsid w:val="1499BF26"/>
    <w:rsid w:val="29AE8A38"/>
    <w:rsid w:val="2D0C7F89"/>
    <w:rsid w:val="3059A09E"/>
    <w:rsid w:val="306D7540"/>
    <w:rsid w:val="36248070"/>
    <w:rsid w:val="383C7655"/>
    <w:rsid w:val="3B20FBC6"/>
    <w:rsid w:val="406A7F54"/>
    <w:rsid w:val="422C4E24"/>
    <w:rsid w:val="4F7E2E5F"/>
    <w:rsid w:val="52FF5131"/>
    <w:rsid w:val="53088BC9"/>
    <w:rsid w:val="58E16B0D"/>
    <w:rsid w:val="5D7BCFEA"/>
    <w:rsid w:val="5F0D174E"/>
    <w:rsid w:val="5F22F01B"/>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E2677"/>
  </w:style>
  <w:style w:type="character" w:customStyle="1" w:styleId="eop">
    <w:name w:val="eop"/>
    <w:basedOn w:val="DefaultParagraphFont"/>
    <w:rsid w:val="0091164A"/>
  </w:style>
  <w:style w:type="paragraph" w:customStyle="1" w:styleId="paragraph">
    <w:name w:val="paragraph"/>
    <w:basedOn w:val="Normal"/>
    <w:rsid w:val="00B64272"/>
    <w:pPr>
      <w:spacing w:before="100" w:beforeAutospacing="1" w:after="100" w:afterAutospacing="1" w:line="240" w:lineRule="auto"/>
    </w:pPr>
    <w:rPr>
      <w:rFonts w:ascii="Times New Roman" w:hAnsi="Times New Roman" w:cs="Times New Roman"/>
      <w:color w:val="auto"/>
      <w:sz w:val="24"/>
      <w:szCs w:val="24"/>
    </w:rPr>
  </w:style>
  <w:style w:type="paragraph" w:customStyle="1" w:styleId="xmsonormal">
    <w:name w:val="x_msonormal"/>
    <w:basedOn w:val="Normal"/>
    <w:rsid w:val="004521B7"/>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4446662">
      <w:bodyDiv w:val="1"/>
      <w:marLeft w:val="0"/>
      <w:marRight w:val="0"/>
      <w:marTop w:val="0"/>
      <w:marBottom w:val="0"/>
      <w:divBdr>
        <w:top w:val="none" w:sz="0" w:space="0" w:color="auto"/>
        <w:left w:val="none" w:sz="0" w:space="0" w:color="auto"/>
        <w:bottom w:val="none" w:sz="0" w:space="0" w:color="auto"/>
        <w:right w:val="none" w:sz="0" w:space="0" w:color="auto"/>
      </w:divBdr>
      <w:divsChild>
        <w:div w:id="768426734">
          <w:marLeft w:val="0"/>
          <w:marRight w:val="0"/>
          <w:marTop w:val="0"/>
          <w:marBottom w:val="0"/>
          <w:divBdr>
            <w:top w:val="none" w:sz="0" w:space="0" w:color="auto"/>
            <w:left w:val="none" w:sz="0" w:space="0" w:color="auto"/>
            <w:bottom w:val="none" w:sz="0" w:space="0" w:color="auto"/>
            <w:right w:val="none" w:sz="0" w:space="0" w:color="auto"/>
          </w:divBdr>
          <w:divsChild>
            <w:div w:id="1928229293">
              <w:marLeft w:val="0"/>
              <w:marRight w:val="0"/>
              <w:marTop w:val="0"/>
              <w:marBottom w:val="0"/>
              <w:divBdr>
                <w:top w:val="none" w:sz="0" w:space="0" w:color="auto"/>
                <w:left w:val="none" w:sz="0" w:space="0" w:color="auto"/>
                <w:bottom w:val="none" w:sz="0" w:space="0" w:color="auto"/>
                <w:right w:val="none" w:sz="0" w:space="0" w:color="auto"/>
              </w:divBdr>
            </w:div>
          </w:divsChild>
        </w:div>
        <w:div w:id="1823813397">
          <w:marLeft w:val="0"/>
          <w:marRight w:val="0"/>
          <w:marTop w:val="0"/>
          <w:marBottom w:val="0"/>
          <w:divBdr>
            <w:top w:val="none" w:sz="0" w:space="0" w:color="auto"/>
            <w:left w:val="none" w:sz="0" w:space="0" w:color="auto"/>
            <w:bottom w:val="none" w:sz="0" w:space="0" w:color="auto"/>
            <w:right w:val="none" w:sz="0" w:space="0" w:color="auto"/>
          </w:divBdr>
          <w:divsChild>
            <w:div w:id="991517799">
              <w:marLeft w:val="0"/>
              <w:marRight w:val="0"/>
              <w:marTop w:val="0"/>
              <w:marBottom w:val="0"/>
              <w:divBdr>
                <w:top w:val="none" w:sz="0" w:space="0" w:color="auto"/>
                <w:left w:val="none" w:sz="0" w:space="0" w:color="auto"/>
                <w:bottom w:val="none" w:sz="0" w:space="0" w:color="auto"/>
                <w:right w:val="none" w:sz="0" w:space="0" w:color="auto"/>
              </w:divBdr>
            </w:div>
          </w:divsChild>
        </w:div>
        <w:div w:id="1598639273">
          <w:marLeft w:val="0"/>
          <w:marRight w:val="0"/>
          <w:marTop w:val="0"/>
          <w:marBottom w:val="0"/>
          <w:divBdr>
            <w:top w:val="none" w:sz="0" w:space="0" w:color="auto"/>
            <w:left w:val="none" w:sz="0" w:space="0" w:color="auto"/>
            <w:bottom w:val="none" w:sz="0" w:space="0" w:color="auto"/>
            <w:right w:val="none" w:sz="0" w:space="0" w:color="auto"/>
          </w:divBdr>
          <w:divsChild>
            <w:div w:id="12225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2904108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DOCID75-1821465141-1963</_dlc_DocId>
    <_dlc_DocIdUrl xmlns="a5f32de4-e402-4188-b034-e71ca7d22e54">
      <Url>https://delwpvicgovau.sharepoint.com/sites/ecm_75/_layouts/15/DocIdRedir.aspx?ID=DOCID75-1821465141-1963</Url>
      <Description>DOCID75-1821465141-1963</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4701C-4EC7-4E99-80FA-AF123B3FCE1A}">
  <ds:schemaRefs>
    <ds:schemaRef ds:uri="http://schemas.microsoft.com/sharepoint/events"/>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A8E0685-3293-4EF7-BD0E-A75D32D81F6A}">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2A207139-8F45-47AB-8A49-6775A9166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BC0337-FDB2-4319-B293-43C01A70CC84}">
  <ds:schemaRefs>
    <ds:schemaRef ds:uri="Microsoft.SharePoint.Taxonomy.ContentTypeSync"/>
  </ds:schemaRefs>
</ds:datastoreItem>
</file>

<file path=customXml/itemProps6.xml><?xml version="1.0" encoding="utf-8"?>
<ds:datastoreItem xmlns:ds="http://schemas.openxmlformats.org/officeDocument/2006/customXml" ds:itemID="{7DFD68A8-BC73-4984-A1F1-8F1C221B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731</Words>
  <Characters>4827</Characters>
  <Application>Microsoft Office Word</Application>
  <DocSecurity>0</DocSecurity>
  <Lines>40</Lines>
  <Paragraphs>11</Paragraphs>
  <ScaleCrop>false</ScaleCrop>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453</cp:revision>
  <cp:lastPrinted>2016-09-08T07:20:00Z</cp:lastPrinted>
  <dcterms:created xsi:type="dcterms:W3CDTF">2020-10-15T05:39:00Z</dcterms:created>
  <dcterms:modified xsi:type="dcterms:W3CDTF">2021-02-01T06:23:00Z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bf5e1c8e-b1b9-4262-a1a0-d8168d2286bb</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2020-12-17T01:01:12Z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8f2f4c8f-5f56-4a78-a731-2d610770beb7</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Signature">
    <vt:bool>false</vt:bool>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fe2f00af1a7e491fbce8c50f6d6a0771">
    <vt:lpwstr>Biodiversity Response Planning|f5a3e5b2-0410-4fa8-8735-7aaf82b447db</vt:lpwstr>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Section">
    <vt:lpwstr/>
  </property>
  <property fmtid="{D5CDD505-2E9C-101B-9397-08002B2CF9AE}" pid="46" name="Agency">
    <vt:lpwstr>1;#Department of Environment, Land, Water and Planning|607a3f87-1228-4cd9-82a5-076aa8776274</vt:lpwstr>
  </property>
  <property fmtid="{D5CDD505-2E9C-101B-9397-08002B2CF9AE}" pid="47" name="Region">
    <vt:lpwstr>44;#Hume|99d85a18-9b9a-479e-8499-ac252b7c0d44</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o2e611f6ba3e4c8f9a895dfb7980639e">
    <vt:lpwstr/>
  </property>
  <property fmtid="{D5CDD505-2E9C-101B-9397-08002B2CF9AE}" pid="59" name="ld508a88e6264ce89693af80a72862cb">
    <vt:lpwstr/>
  </property>
  <property fmtid="{D5CDD505-2E9C-101B-9397-08002B2CF9AE}" pid="60" name="lfd3071406224809a17b67e55409993d">
    <vt:lpwstr>Hume|99d85a18-9b9a-479e-8499-ac252b7c0d44</vt:lpwstr>
  </property>
  <property fmtid="{D5CDD505-2E9C-101B-9397-08002B2CF9AE}" pid="61" name="Copyright_x0020_License_x0020_Type">
    <vt:lpwstr/>
  </property>
  <property fmtid="{D5CDD505-2E9C-101B-9397-08002B2CF9AE}" pid="62" name="Group1">
    <vt:lpwstr>6;#Forest, Fire and Regions|2e0654de-dfdc-4793-b2a2-0db9a0abca14</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