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6955E" w14:textId="77777777" w:rsidR="001253EE" w:rsidRDefault="001253EE" w:rsidP="004A2C77">
      <w:pPr>
        <w:pStyle w:val="Heading2"/>
        <w:rPr>
          <w:rStyle w:val="normaltextrun"/>
          <w:rFonts w:ascii="Arial" w:hAnsi="Arial"/>
          <w:b w:val="0"/>
          <w:bCs w:val="0"/>
          <w:color w:val="00B2A9"/>
          <w:szCs w:val="22"/>
        </w:rPr>
      </w:pPr>
      <w:bookmarkStart w:id="0" w:name="_Hlk62141824"/>
      <w:bookmarkStart w:id="1" w:name="_Hlk62043556"/>
      <w:r>
        <w:rPr>
          <w:rStyle w:val="normaltextrun"/>
          <w:rFonts w:ascii="Arial" w:hAnsi="Arial"/>
          <w:color w:val="00B2A9"/>
          <w:szCs w:val="22"/>
        </w:rPr>
        <w:t>Introduction</w:t>
      </w:r>
    </w:p>
    <w:p w14:paraId="18BD0873" w14:textId="77777777" w:rsidR="001253EE" w:rsidRDefault="001253EE" w:rsidP="004A2C77">
      <w:pPr>
        <w:pStyle w:val="BodyText"/>
        <w:rPr>
          <w:rStyle w:val="eop"/>
          <w:rFonts w:ascii="Arial" w:hAnsi="Arial" w:cs="Arial"/>
          <w:color w:val="282727"/>
          <w:sz w:val="22"/>
          <w:szCs w:val="22"/>
        </w:rPr>
      </w:pPr>
      <w:r>
        <w:rPr>
          <w:rStyle w:val="normaltextrun"/>
          <w:rFonts w:ascii="Arial" w:hAnsi="Arial" w:cs="Arial"/>
          <w:color w:val="282727"/>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26F9DA54" w14:textId="77777777" w:rsidR="001253EE" w:rsidRDefault="001253EE" w:rsidP="004A2C77">
      <w:pPr>
        <w:pStyle w:val="BodyText"/>
        <w:rPr>
          <w:rStyle w:val="normaltextrun"/>
          <w:rFonts w:ascii="Arial" w:hAnsi="Arial" w:cs="Arial"/>
          <w:color w:val="282727"/>
          <w:sz w:val="22"/>
          <w:szCs w:val="22"/>
        </w:rPr>
      </w:pPr>
      <w:r>
        <w:rPr>
          <w:rStyle w:val="normaltextrun"/>
          <w:rFonts w:ascii="Arial" w:hAnsi="Arial" w:cs="Arial"/>
          <w:color w:val="282727"/>
          <w:sz w:val="22"/>
          <w:szCs w:val="22"/>
        </w:rPr>
        <w:t>DELWP Regional staff have been working with stakeholders on actions to conserve biodiversity in specific landscapes, informed by the best available science and local knowledge.</w:t>
      </w:r>
    </w:p>
    <w:p w14:paraId="5A3984FB" w14:textId="77777777" w:rsidR="001253EE" w:rsidRPr="00311567" w:rsidRDefault="001253EE" w:rsidP="004A2C77">
      <w:pPr>
        <w:pStyle w:val="BodyText"/>
      </w:pPr>
      <w:r>
        <w:rPr>
          <w:rStyle w:val="normaltextrun"/>
          <w:rFonts w:ascii="Arial" w:hAnsi="Arial" w:cs="Arial"/>
          <w:color w:val="282727"/>
          <w:sz w:val="22"/>
          <w:szCs w:val="22"/>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6BAF816D" w14:textId="77777777" w:rsidR="001253EE" w:rsidRDefault="001253EE" w:rsidP="004A2C77">
      <w:pPr>
        <w:pStyle w:val="BodyText"/>
        <w:rPr>
          <w:rStyle w:val="eop"/>
          <w:rFonts w:ascii="Arial" w:hAnsi="Arial" w:cs="Arial"/>
          <w:color w:val="282727"/>
          <w:sz w:val="22"/>
          <w:szCs w:val="22"/>
        </w:rPr>
      </w:pPr>
      <w:r>
        <w:rPr>
          <w:rStyle w:val="normaltextrun"/>
          <w:rFonts w:ascii="Arial" w:hAnsi="Arial" w:cs="Arial"/>
          <w:color w:val="282727"/>
          <w:sz w:val="22"/>
          <w:szCs w:val="22"/>
        </w:rPr>
        <w:t xml:space="preserve">Further information and the </w:t>
      </w:r>
      <w:hyperlink r:id="rId13" w:tgtFrame="_blank" w:history="1">
        <w:r>
          <w:rPr>
            <w:rStyle w:val="normaltextrun"/>
            <w:rFonts w:ascii="Arial" w:hAnsi="Arial" w:cs="Arial"/>
            <w:color w:val="282727"/>
            <w:sz w:val="22"/>
            <w:szCs w:val="22"/>
            <w:u w:val="single"/>
          </w:rPr>
          <w:t>full list of Fact Sheets</w:t>
        </w:r>
      </w:hyperlink>
      <w:r>
        <w:rPr>
          <w:rStyle w:val="normaltextrun"/>
          <w:rFonts w:ascii="Arial" w:hAnsi="Arial" w:cs="Arial"/>
          <w:color w:val="282727"/>
          <w:sz w:val="22"/>
          <w:szCs w:val="22"/>
        </w:rPr>
        <w:t xml:space="preserve"> is available on the Department’s Environment website.</w:t>
      </w:r>
      <w:bookmarkEnd w:id="0"/>
    </w:p>
    <w:bookmarkEnd w:id="1"/>
    <w:p w14:paraId="24FC815B" w14:textId="62B4AA68" w:rsidR="007018C5" w:rsidRPr="00956390" w:rsidRDefault="001253EE" w:rsidP="007018C5">
      <w:pPr>
        <w:pStyle w:val="Heading2"/>
        <w:numPr>
          <w:ilvl w:val="0"/>
          <w:numId w:val="0"/>
        </w:numPr>
        <w:rPr>
          <w:rFonts w:cstheme="minorHAnsi"/>
          <w:szCs w:val="22"/>
        </w:rPr>
      </w:pPr>
      <w:r>
        <w:rPr>
          <w:rFonts w:cstheme="minorHAnsi"/>
          <w:szCs w:val="22"/>
        </w:rPr>
        <w:t>Landscape d</w:t>
      </w:r>
      <w:r w:rsidR="007018C5" w:rsidRPr="00956390">
        <w:rPr>
          <w:rFonts w:cstheme="minorHAnsi"/>
          <w:szCs w:val="22"/>
        </w:rPr>
        <w:t>escription</w:t>
      </w:r>
    </w:p>
    <w:p w14:paraId="066B7BCB" w14:textId="2165A5CC" w:rsidR="008A0711" w:rsidRPr="004A2C77" w:rsidRDefault="001253EE" w:rsidP="004A2C77">
      <w:pPr>
        <w:pStyle w:val="BodyText"/>
        <w:rPr>
          <w:sz w:val="22"/>
          <w:szCs w:val="22"/>
        </w:rPr>
      </w:pPr>
      <w:r w:rsidRPr="004A2C77">
        <w:rPr>
          <w:sz w:val="22"/>
          <w:szCs w:val="22"/>
        </w:rPr>
        <w:t xml:space="preserve">The Murray River Upper </w:t>
      </w:r>
      <w:r w:rsidR="00211443">
        <w:rPr>
          <w:sz w:val="22"/>
          <w:szCs w:val="22"/>
        </w:rPr>
        <w:t>focus l</w:t>
      </w:r>
      <w:r w:rsidRPr="004A2C77">
        <w:rPr>
          <w:sz w:val="22"/>
          <w:szCs w:val="22"/>
        </w:rPr>
        <w:t xml:space="preserve">andscape </w:t>
      </w:r>
      <w:r w:rsidR="00A730DC" w:rsidRPr="004A2C77">
        <w:rPr>
          <w:sz w:val="22"/>
          <w:szCs w:val="22"/>
        </w:rPr>
        <w:t>is</w:t>
      </w:r>
      <w:r w:rsidR="00306B39" w:rsidRPr="004A2C77">
        <w:rPr>
          <w:sz w:val="22"/>
          <w:szCs w:val="22"/>
        </w:rPr>
        <w:t xml:space="preserve"> </w:t>
      </w:r>
      <w:r w:rsidR="00D44305" w:rsidRPr="004A2C77">
        <w:rPr>
          <w:sz w:val="22"/>
          <w:szCs w:val="22"/>
        </w:rPr>
        <w:t>41,579</w:t>
      </w:r>
      <w:r w:rsidR="00A730DC" w:rsidRPr="004A2C77">
        <w:rPr>
          <w:sz w:val="22"/>
          <w:szCs w:val="22"/>
        </w:rPr>
        <w:t xml:space="preserve"> </w:t>
      </w:r>
      <w:r w:rsidR="00D44305" w:rsidRPr="004A2C77">
        <w:rPr>
          <w:sz w:val="22"/>
          <w:szCs w:val="22"/>
        </w:rPr>
        <w:t>hectare</w:t>
      </w:r>
      <w:r w:rsidR="00A730DC" w:rsidRPr="004A2C77">
        <w:rPr>
          <w:sz w:val="22"/>
          <w:szCs w:val="22"/>
        </w:rPr>
        <w:t>s in size and</w:t>
      </w:r>
      <w:r w:rsidR="00D44305" w:rsidRPr="004A2C77">
        <w:rPr>
          <w:sz w:val="22"/>
          <w:szCs w:val="22"/>
        </w:rPr>
        <w:t xml:space="preserve"> covers the north-eastern</w:t>
      </w:r>
      <w:r w:rsidR="00A730DC" w:rsidRPr="004A2C77">
        <w:rPr>
          <w:sz w:val="22"/>
          <w:szCs w:val="22"/>
        </w:rPr>
        <w:t xml:space="preserve"> </w:t>
      </w:r>
      <w:r w:rsidR="00D44305" w:rsidRPr="004A2C77">
        <w:rPr>
          <w:sz w:val="22"/>
          <w:szCs w:val="22"/>
        </w:rPr>
        <w:t>part of the Hume region</w:t>
      </w:r>
      <w:r w:rsidR="00A073E5" w:rsidRPr="004A2C77">
        <w:rPr>
          <w:sz w:val="22"/>
          <w:szCs w:val="22"/>
        </w:rPr>
        <w:t xml:space="preserve">, extending </w:t>
      </w:r>
      <w:r w:rsidR="009B2040" w:rsidRPr="004A2C77">
        <w:rPr>
          <w:sz w:val="22"/>
          <w:szCs w:val="22"/>
        </w:rPr>
        <w:t xml:space="preserve">from Lake Hume </w:t>
      </w:r>
      <w:r w:rsidR="006461F9" w:rsidRPr="004A2C77">
        <w:rPr>
          <w:sz w:val="22"/>
          <w:szCs w:val="22"/>
        </w:rPr>
        <w:t xml:space="preserve">along the Murray and </w:t>
      </w:r>
      <w:r w:rsidR="00CF1D3C" w:rsidRPr="004A2C77">
        <w:rPr>
          <w:sz w:val="22"/>
          <w:szCs w:val="22"/>
        </w:rPr>
        <w:t>Mitta Mitta River</w:t>
      </w:r>
      <w:r w:rsidR="006461F9" w:rsidRPr="004A2C77">
        <w:rPr>
          <w:sz w:val="22"/>
          <w:szCs w:val="22"/>
        </w:rPr>
        <w:t>s</w:t>
      </w:r>
      <w:r w:rsidR="00CF1D3C" w:rsidRPr="004A2C77">
        <w:rPr>
          <w:sz w:val="22"/>
          <w:szCs w:val="22"/>
        </w:rPr>
        <w:t xml:space="preserve"> </w:t>
      </w:r>
      <w:r w:rsidR="00530DCF" w:rsidRPr="004A2C77">
        <w:rPr>
          <w:sz w:val="22"/>
          <w:szCs w:val="22"/>
        </w:rPr>
        <w:t>up</w:t>
      </w:r>
      <w:r w:rsidR="009B2040" w:rsidRPr="004A2C77">
        <w:rPr>
          <w:sz w:val="22"/>
          <w:szCs w:val="22"/>
        </w:rPr>
        <w:t>stream to the</w:t>
      </w:r>
      <w:r w:rsidR="00530DCF" w:rsidRPr="004A2C77">
        <w:rPr>
          <w:sz w:val="22"/>
          <w:szCs w:val="22"/>
        </w:rPr>
        <w:t xml:space="preserve"> Alpine</w:t>
      </w:r>
      <w:r w:rsidR="00155D70" w:rsidRPr="004A2C77">
        <w:rPr>
          <w:sz w:val="22"/>
          <w:szCs w:val="22"/>
        </w:rPr>
        <w:t xml:space="preserve"> National Park. </w:t>
      </w:r>
    </w:p>
    <w:p w14:paraId="4805EB37" w14:textId="49E04ECE" w:rsidR="005B0914" w:rsidRPr="004A2C77" w:rsidRDefault="008A0711" w:rsidP="004A2C77">
      <w:pPr>
        <w:pStyle w:val="BodyText"/>
        <w:rPr>
          <w:sz w:val="22"/>
          <w:szCs w:val="22"/>
        </w:rPr>
      </w:pPr>
      <w:r w:rsidRPr="004A2C77">
        <w:rPr>
          <w:sz w:val="22"/>
          <w:szCs w:val="22"/>
        </w:rPr>
        <w:t>River Red Gums were i</w:t>
      </w:r>
      <w:r w:rsidR="0037360F" w:rsidRPr="004A2C77">
        <w:rPr>
          <w:sz w:val="22"/>
          <w:szCs w:val="22"/>
        </w:rPr>
        <w:t xml:space="preserve">dentified by Traditional Owners and other stakeholders as being of interest in this </w:t>
      </w:r>
      <w:r w:rsidR="00211443">
        <w:rPr>
          <w:sz w:val="22"/>
          <w:szCs w:val="22"/>
        </w:rPr>
        <w:t>l</w:t>
      </w:r>
      <w:r w:rsidR="0037360F" w:rsidRPr="004A2C77">
        <w:rPr>
          <w:sz w:val="22"/>
          <w:szCs w:val="22"/>
        </w:rPr>
        <w:t>andsc</w:t>
      </w:r>
      <w:r w:rsidR="00415819" w:rsidRPr="004A2C77">
        <w:rPr>
          <w:sz w:val="22"/>
          <w:szCs w:val="22"/>
        </w:rPr>
        <w:t xml:space="preserve">ape. </w:t>
      </w:r>
      <w:r w:rsidR="006D5480" w:rsidRPr="004A2C77">
        <w:rPr>
          <w:rStyle w:val="normaltextrun"/>
          <w:sz w:val="22"/>
          <w:szCs w:val="22"/>
        </w:rPr>
        <w:t>This landscape covers waterways of interest to the North East Catchment Management Authority, the Murray-Darling Basin Authority and DELWP.</w:t>
      </w:r>
      <w:r w:rsidR="006D5480" w:rsidRPr="004A2C77">
        <w:rPr>
          <w:rStyle w:val="eop"/>
          <w:sz w:val="22"/>
          <w:szCs w:val="22"/>
        </w:rPr>
        <w:t> </w:t>
      </w:r>
    </w:p>
    <w:p w14:paraId="2B72E474" w14:textId="77777777" w:rsidR="0054790D" w:rsidRPr="00956390" w:rsidRDefault="0054790D" w:rsidP="0054790D">
      <w:pPr>
        <w:pStyle w:val="Heading2"/>
        <w:rPr>
          <w:rFonts w:cstheme="minorHAnsi"/>
          <w:szCs w:val="22"/>
        </w:rPr>
      </w:pPr>
      <w:r w:rsidRPr="00956390">
        <w:rPr>
          <w:rFonts w:cstheme="minorHAnsi"/>
          <w:szCs w:val="22"/>
        </w:rPr>
        <w:t>Cultural importance</w:t>
      </w:r>
    </w:p>
    <w:p w14:paraId="26E99D2E" w14:textId="46B8B09C" w:rsidR="0036595B" w:rsidRPr="00211443" w:rsidRDefault="00BD59A6" w:rsidP="00211443">
      <w:pPr>
        <w:pStyle w:val="BodyText"/>
        <w:rPr>
          <w:i/>
          <w:iCs/>
          <w:sz w:val="22"/>
          <w:szCs w:val="22"/>
        </w:rPr>
      </w:pPr>
      <w:r w:rsidRPr="00211443">
        <w:rPr>
          <w:sz w:val="22"/>
          <w:szCs w:val="22"/>
        </w:rPr>
        <w:t>We recognise that the entire landscape has high cultural value for Traditional Owners. Landscapes identified as having “notable” cultural importance are based on the density of recorded cultural heritage sites and knowledge shared by Traditional Owners. We also recognise that there are locations important to Traditional Owners not within these landscapes of interest</w:t>
      </w:r>
      <w:r w:rsidR="0036595B" w:rsidRPr="00211443">
        <w:rPr>
          <w:i/>
          <w:iCs/>
          <w:sz w:val="22"/>
          <w:szCs w:val="22"/>
        </w:rPr>
        <w:t>.</w:t>
      </w:r>
    </w:p>
    <w:p w14:paraId="45B7EF1C" w14:textId="77777777" w:rsidR="0091164A" w:rsidRDefault="0091164A" w:rsidP="0091164A">
      <w:pPr>
        <w:pStyle w:val="Heading2"/>
      </w:pPr>
      <w:r>
        <w:t>Stakeholder interest</w:t>
      </w:r>
    </w:p>
    <w:p w14:paraId="177890C6" w14:textId="76142ACD" w:rsidR="008A0711" w:rsidRPr="00211443" w:rsidRDefault="008A0711" w:rsidP="00211443">
      <w:pPr>
        <w:pStyle w:val="BodyText"/>
        <w:rPr>
          <w:sz w:val="22"/>
          <w:szCs w:val="22"/>
        </w:rPr>
      </w:pPr>
      <w:bookmarkStart w:id="2" w:name="_Hlk62044277"/>
      <w:r w:rsidRPr="00211443">
        <w:rPr>
          <w:sz w:val="22"/>
          <w:szCs w:val="22"/>
        </w:rPr>
        <w:t xml:space="preserve">As part of the </w:t>
      </w:r>
      <w:r w:rsidR="00211443">
        <w:rPr>
          <w:sz w:val="22"/>
          <w:szCs w:val="22"/>
        </w:rPr>
        <w:t>BRP</w:t>
      </w:r>
      <w:r w:rsidRPr="00211443">
        <w:rPr>
          <w:sz w:val="22"/>
          <w:szCs w:val="22"/>
        </w:rPr>
        <w:t xml:space="preserve"> process, in October 2020 stakeholders were asked to nominate focus landscapes,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bookmarkEnd w:id="2"/>
    <w:p w14:paraId="0FAE2255" w14:textId="128C5A75" w:rsidR="008A0711" w:rsidRPr="00DA0CBE" w:rsidRDefault="004C4AAE" w:rsidP="00211443">
      <w:pPr>
        <w:pStyle w:val="BodyText"/>
        <w:rPr>
          <w:sz w:val="22"/>
          <w:szCs w:val="22"/>
        </w:rPr>
      </w:pPr>
      <w:r w:rsidRPr="00DA0CBE">
        <w:rPr>
          <w:sz w:val="22"/>
          <w:szCs w:val="22"/>
        </w:rPr>
        <w:t>Possible future investment/project development in this landscape will be available to any interested stakeholders in addition to those who nominated this landscape. </w:t>
      </w:r>
    </w:p>
    <w:p w14:paraId="2D76E73D" w14:textId="77777777" w:rsidR="008A0711" w:rsidRDefault="008A0711">
      <w:pPr>
        <w:rPr>
          <w:rFonts w:cs="Times New Roman"/>
          <w:sz w:val="22"/>
          <w:szCs w:val="22"/>
          <w:lang w:eastAsia="en-US"/>
        </w:rPr>
      </w:pPr>
      <w:r>
        <w:rPr>
          <w:sz w:val="22"/>
          <w:szCs w:val="22"/>
        </w:rPr>
        <w:br w:type="page"/>
      </w:r>
    </w:p>
    <w:p w14:paraId="78ED3CAE" w14:textId="77777777" w:rsidR="00032412" w:rsidRDefault="00032412" w:rsidP="00032412">
      <w:pPr>
        <w:pStyle w:val="Heading2"/>
      </w:pPr>
      <w:r>
        <w:rPr>
          <w:rStyle w:val="normaltextrun"/>
          <w:rFonts w:ascii="Arial" w:hAnsi="Arial"/>
          <w:color w:val="00B2A9"/>
          <w:szCs w:val="22"/>
        </w:rPr>
        <w:lastRenderedPageBreak/>
        <w:t xml:space="preserve">Strategic Management Prospects </w:t>
      </w:r>
    </w:p>
    <w:p w14:paraId="73B99A2F" w14:textId="77777777" w:rsidR="00032412" w:rsidRDefault="00032412" w:rsidP="00032412">
      <w:pPr>
        <w:pStyle w:val="BodyText"/>
        <w:rPr>
          <w:rStyle w:val="normaltextrun"/>
          <w:rFonts w:cstheme="minorHAnsi"/>
          <w:color w:val="282727" w:themeColor="text1" w:themeShade="BF"/>
          <w:sz w:val="22"/>
          <w:szCs w:val="22"/>
        </w:rPr>
      </w:pPr>
      <w:bookmarkStart w:id="3" w:name="_Hlk61969421"/>
      <w:r w:rsidRPr="00682688">
        <w:rPr>
          <w:rStyle w:val="normaltextrun"/>
          <w:rFonts w:cstheme="minorHAnsi"/>
          <w:color w:val="282727" w:themeColor="text1" w:themeShade="BF"/>
          <w:sz w:val="22"/>
          <w:szCs w:val="22"/>
        </w:rPr>
        <w:t xml:space="preserve">Strategic Management Prospects (SMP) models biodiversity values such as species habitat distribution, landscape-scale threats and highlights the most cost-effective actions for specific locations. </w:t>
      </w:r>
    </w:p>
    <w:p w14:paraId="32007A7A" w14:textId="02D7CBF9" w:rsidR="00032412" w:rsidRPr="00032412" w:rsidRDefault="00032412" w:rsidP="00032412">
      <w:pPr>
        <w:pStyle w:val="BodyText"/>
        <w:rPr>
          <w:rStyle w:val="normaltextrun"/>
          <w:rFonts w:cstheme="minorHAnsi"/>
          <w:color w:val="282727" w:themeColor="text1" w:themeShade="BF"/>
          <w:sz w:val="22"/>
          <w:szCs w:val="22"/>
        </w:rPr>
      </w:pPr>
      <w:r w:rsidRPr="00032412">
        <w:rPr>
          <w:rStyle w:val="normaltextrun"/>
          <w:rFonts w:cstheme="minorHAnsi"/>
          <w:b/>
          <w:bCs/>
          <w:color w:val="363534"/>
          <w:sz w:val="22"/>
          <w:szCs w:val="22"/>
        </w:rPr>
        <w:t xml:space="preserve">* Unfortunately, due to time constraints, a SMP analysis was not completed for this </w:t>
      </w:r>
      <w:r w:rsidR="00631AC5">
        <w:rPr>
          <w:rStyle w:val="normaltextrun"/>
          <w:rFonts w:cstheme="minorHAnsi"/>
          <w:b/>
          <w:bCs/>
          <w:color w:val="363534"/>
          <w:sz w:val="22"/>
          <w:szCs w:val="22"/>
        </w:rPr>
        <w:t>focus landscape</w:t>
      </w:r>
      <w:r w:rsidRPr="00032412">
        <w:rPr>
          <w:rStyle w:val="normaltextrun"/>
          <w:rFonts w:cstheme="minorHAnsi"/>
          <w:b/>
          <w:bCs/>
          <w:color w:val="363534"/>
          <w:sz w:val="22"/>
          <w:szCs w:val="22"/>
        </w:rPr>
        <w:t>.  A further update will be provided as soon as possible – please contact the regional Natural Environment Programs team for updated biodiversity information</w:t>
      </w:r>
      <w:r>
        <w:rPr>
          <w:rStyle w:val="normaltextrun"/>
          <w:rFonts w:cstheme="minorHAnsi"/>
          <w:color w:val="282727" w:themeColor="text1" w:themeShade="BF"/>
          <w:sz w:val="22"/>
          <w:szCs w:val="22"/>
        </w:rPr>
        <w:t>.</w:t>
      </w:r>
      <w:r w:rsidRPr="00032412">
        <w:rPr>
          <w:rStyle w:val="normaltextrun"/>
          <w:rFonts w:cstheme="minorHAnsi"/>
          <w:color w:val="282727" w:themeColor="text1" w:themeShade="BF"/>
          <w:sz w:val="22"/>
          <w:szCs w:val="22"/>
        </w:rPr>
        <w:t xml:space="preserve">  </w:t>
      </w:r>
    </w:p>
    <w:p w14:paraId="403DCD5B" w14:textId="325CED18" w:rsidR="00032412" w:rsidRPr="00682688" w:rsidRDefault="00032412" w:rsidP="00032412">
      <w:pPr>
        <w:pStyle w:val="BodyText"/>
        <w:rPr>
          <w:rStyle w:val="eop"/>
          <w:rFonts w:cstheme="minorHAnsi"/>
          <w:color w:val="282727" w:themeColor="text1" w:themeShade="BF"/>
          <w:sz w:val="22"/>
          <w:szCs w:val="22"/>
        </w:rPr>
      </w:pPr>
      <w:r w:rsidRPr="00682688">
        <w:rPr>
          <w:rStyle w:val="normaltextrun"/>
          <w:rFonts w:cstheme="minorHAnsi"/>
          <w:color w:val="282727" w:themeColor="text1" w:themeShade="BF"/>
          <w:sz w:val="22"/>
          <w:szCs w:val="22"/>
        </w:rPr>
        <w:t xml:space="preserve">More information about SMP is available in </w:t>
      </w:r>
      <w:hyperlink r:id="rId14" w:tgtFrame="_blank" w:history="1">
        <w:r w:rsidRPr="00682688">
          <w:rPr>
            <w:rStyle w:val="normaltextrun"/>
            <w:rFonts w:cstheme="minorHAnsi"/>
            <w:color w:val="282727" w:themeColor="text1" w:themeShade="BF"/>
            <w:sz w:val="22"/>
            <w:szCs w:val="22"/>
            <w:u w:val="single"/>
          </w:rPr>
          <w:t>NatureKit</w:t>
        </w:r>
      </w:hyperlink>
      <w:r w:rsidRPr="00682688">
        <w:rPr>
          <w:rStyle w:val="normaltextrun"/>
          <w:rFonts w:cstheme="minorHAnsi"/>
          <w:color w:val="282727" w:themeColor="text1" w:themeShade="BF"/>
          <w:sz w:val="22"/>
          <w:szCs w:val="22"/>
        </w:rPr>
        <w:t>.</w:t>
      </w:r>
    </w:p>
    <w:bookmarkEnd w:id="3"/>
    <w:p w14:paraId="62F54BD1" w14:textId="77777777" w:rsidR="00B36DC6" w:rsidRDefault="00B36DC6" w:rsidP="007876B6">
      <w:pPr>
        <w:pStyle w:val="BodyText"/>
        <w:rPr>
          <w:rStyle w:val="normaltextrun"/>
          <w:rFonts w:ascii="Arial" w:hAnsi="Arial" w:cs="Arial"/>
          <w:b/>
          <w:bCs/>
          <w:color w:val="00B2A9"/>
          <w:sz w:val="22"/>
          <w:szCs w:val="22"/>
        </w:rPr>
      </w:pPr>
    </w:p>
    <w:p w14:paraId="322CFE82" w14:textId="4E19DC17" w:rsidR="007876B6" w:rsidRDefault="00032412" w:rsidP="007876B6">
      <w:pPr>
        <w:pStyle w:val="BodyText"/>
      </w:pPr>
      <w:r>
        <w:rPr>
          <w:rStyle w:val="normaltextrun"/>
          <w:rFonts w:ascii="Arial" w:hAnsi="Arial" w:cs="Arial"/>
          <w:b/>
          <w:bCs/>
          <w:color w:val="00B2A9"/>
          <w:sz w:val="22"/>
          <w:szCs w:val="22"/>
        </w:rPr>
        <w:t>Threats</w:t>
      </w:r>
    </w:p>
    <w:p w14:paraId="2EA4C067" w14:textId="77777777" w:rsidR="0005231A" w:rsidRDefault="007876B6" w:rsidP="00890497">
      <w:pPr>
        <w:rPr>
          <w:rStyle w:val="normaltextrun"/>
          <w:sz w:val="22"/>
          <w:szCs w:val="22"/>
        </w:rPr>
      </w:pPr>
      <w:r w:rsidRPr="0005231A">
        <w:rPr>
          <w:rStyle w:val="normaltextrun"/>
          <w:sz w:val="22"/>
          <w:szCs w:val="22"/>
        </w:rPr>
        <w:t>Threats identified through the consultation process were</w:t>
      </w:r>
      <w:r w:rsidR="0005231A">
        <w:rPr>
          <w:rStyle w:val="normaltextrun"/>
          <w:sz w:val="22"/>
          <w:szCs w:val="22"/>
        </w:rPr>
        <w:t>:</w:t>
      </w:r>
    </w:p>
    <w:p w14:paraId="5EC33604" w14:textId="7B61EEB1" w:rsidR="0005231A" w:rsidRPr="00A2522D" w:rsidRDefault="00A16A41" w:rsidP="00A2522D">
      <w:pPr>
        <w:pStyle w:val="ListParagraph"/>
        <w:numPr>
          <w:ilvl w:val="0"/>
          <w:numId w:val="17"/>
        </w:numPr>
        <w:spacing w:line="240" w:lineRule="auto"/>
        <w:rPr>
          <w:sz w:val="22"/>
          <w:szCs w:val="22"/>
        </w:rPr>
      </w:pPr>
      <w:r w:rsidRPr="00A2522D">
        <w:rPr>
          <w:rFonts w:cstheme="minorHAnsi"/>
          <w:sz w:val="22"/>
          <w:szCs w:val="22"/>
        </w:rPr>
        <w:t>S</w:t>
      </w:r>
      <w:r w:rsidR="00E44F26" w:rsidRPr="00A2522D">
        <w:rPr>
          <w:rFonts w:cstheme="minorHAnsi"/>
          <w:sz w:val="22"/>
          <w:szCs w:val="22"/>
        </w:rPr>
        <w:t>tock grazing along the riparian corridor</w:t>
      </w:r>
      <w:r w:rsidR="008931F6" w:rsidRPr="00A2522D">
        <w:rPr>
          <w:rFonts w:cstheme="minorHAnsi"/>
          <w:sz w:val="22"/>
          <w:szCs w:val="22"/>
        </w:rPr>
        <w:t xml:space="preserve"> – u</w:t>
      </w:r>
      <w:r w:rsidR="00E44F26" w:rsidRPr="00A2522D">
        <w:rPr>
          <w:rFonts w:cstheme="minorHAnsi"/>
          <w:sz w:val="22"/>
          <w:szCs w:val="22"/>
        </w:rPr>
        <w:t xml:space="preserve">ncontrolled access along the water frontages impacts the landscape through overgrazing, pugging, and compaction. This activity leads to erosion, spread of weeds and competition with native fauna species. Uncontrolled grazing </w:t>
      </w:r>
      <w:r w:rsidR="00EF4D49">
        <w:rPr>
          <w:rFonts w:cstheme="minorHAnsi"/>
          <w:sz w:val="22"/>
          <w:szCs w:val="22"/>
        </w:rPr>
        <w:t>affects</w:t>
      </w:r>
      <w:r w:rsidR="00E44F26" w:rsidRPr="00A2522D">
        <w:rPr>
          <w:rFonts w:cstheme="minorHAnsi"/>
          <w:sz w:val="22"/>
          <w:szCs w:val="22"/>
        </w:rPr>
        <w:t xml:space="preserve"> natural regeneration and with the lack of native species recruitment, vegetation communities are severely impacted and lost.</w:t>
      </w:r>
    </w:p>
    <w:p w14:paraId="22EB5B5A" w14:textId="37876EF6" w:rsidR="0046041F" w:rsidRPr="00A8573C" w:rsidRDefault="00684F04" w:rsidP="00A8573C">
      <w:pPr>
        <w:pStyle w:val="ListParagraph"/>
        <w:numPr>
          <w:ilvl w:val="0"/>
          <w:numId w:val="17"/>
        </w:numPr>
        <w:spacing w:line="240" w:lineRule="auto"/>
        <w:rPr>
          <w:sz w:val="22"/>
          <w:szCs w:val="22"/>
        </w:rPr>
      </w:pPr>
      <w:r w:rsidRPr="00A2522D">
        <w:rPr>
          <w:rFonts w:cstheme="minorHAnsi"/>
          <w:sz w:val="22"/>
          <w:szCs w:val="22"/>
        </w:rPr>
        <w:t>Woody weeds are also considered a major threat in this area</w:t>
      </w:r>
      <w:r w:rsidR="00A16A41" w:rsidRPr="00A2522D">
        <w:rPr>
          <w:rFonts w:cstheme="minorHAnsi"/>
          <w:sz w:val="22"/>
          <w:szCs w:val="22"/>
        </w:rPr>
        <w:t>.</w:t>
      </w:r>
    </w:p>
    <w:p w14:paraId="7FB81494" w14:textId="61B8A842" w:rsidR="006E7100" w:rsidRPr="0005231A" w:rsidRDefault="00A8573C" w:rsidP="00A8573C">
      <w:pPr>
        <w:pStyle w:val="ListParagraph"/>
        <w:numPr>
          <w:ilvl w:val="0"/>
          <w:numId w:val="17"/>
        </w:numPr>
        <w:spacing w:line="240" w:lineRule="auto"/>
        <w:rPr>
          <w:rFonts w:cstheme="minorHAnsi"/>
          <w:sz w:val="22"/>
          <w:szCs w:val="22"/>
        </w:rPr>
      </w:pPr>
      <w:r w:rsidRPr="00A2522D">
        <w:rPr>
          <w:rFonts w:cstheme="minorHAnsi"/>
          <w:sz w:val="22"/>
          <w:szCs w:val="22"/>
        </w:rPr>
        <w:t>Uncontrolled and heavy recreational use of riparian area</w:t>
      </w:r>
      <w:r>
        <w:rPr>
          <w:rFonts w:cstheme="minorHAnsi"/>
          <w:sz w:val="22"/>
          <w:szCs w:val="22"/>
        </w:rPr>
        <w:t>s</w:t>
      </w:r>
      <w:r w:rsidRPr="00A2522D">
        <w:rPr>
          <w:rFonts w:cstheme="minorHAnsi"/>
          <w:sz w:val="22"/>
          <w:szCs w:val="22"/>
        </w:rPr>
        <w:t xml:space="preserve"> including camping (compaction, removal of vegetation and firewood collection) presents a significant threat</w:t>
      </w:r>
      <w:r>
        <w:rPr>
          <w:rFonts w:cstheme="minorHAnsi"/>
          <w:sz w:val="22"/>
          <w:szCs w:val="22"/>
        </w:rPr>
        <w:t>.</w:t>
      </w:r>
    </w:p>
    <w:p w14:paraId="1C7741AE" w14:textId="77777777" w:rsidR="00E44F26" w:rsidRPr="0005231A" w:rsidRDefault="00E44F26" w:rsidP="00B36DC6">
      <w:pPr>
        <w:spacing w:line="240" w:lineRule="auto"/>
        <w:rPr>
          <w:rFonts w:cstheme="minorHAnsi"/>
          <w:sz w:val="22"/>
          <w:szCs w:val="22"/>
        </w:rPr>
      </w:pPr>
    </w:p>
    <w:p w14:paraId="7F3FABF1" w14:textId="18949370" w:rsidR="003943F8" w:rsidRDefault="006E7100" w:rsidP="00B36DC6">
      <w:pPr>
        <w:spacing w:line="240" w:lineRule="auto"/>
        <w:rPr>
          <w:rFonts w:cstheme="minorHAnsi"/>
          <w:sz w:val="22"/>
          <w:szCs w:val="22"/>
        </w:rPr>
      </w:pPr>
      <w:r w:rsidRPr="0005231A">
        <w:rPr>
          <w:rFonts w:cstheme="minorHAnsi"/>
          <w:sz w:val="22"/>
          <w:szCs w:val="22"/>
        </w:rPr>
        <w:t xml:space="preserve">Biodiversity </w:t>
      </w:r>
      <w:r w:rsidR="0034767E">
        <w:rPr>
          <w:rFonts w:cstheme="minorHAnsi"/>
          <w:sz w:val="22"/>
          <w:szCs w:val="22"/>
        </w:rPr>
        <w:t xml:space="preserve">management </w:t>
      </w:r>
      <w:r w:rsidRPr="0005231A">
        <w:rPr>
          <w:rFonts w:cstheme="minorHAnsi"/>
          <w:sz w:val="22"/>
          <w:szCs w:val="22"/>
        </w:rPr>
        <w:t>activities identified</w:t>
      </w:r>
      <w:r w:rsidR="0034767E">
        <w:rPr>
          <w:rFonts w:cstheme="minorHAnsi"/>
          <w:sz w:val="22"/>
          <w:szCs w:val="22"/>
        </w:rPr>
        <w:t xml:space="preserve"> as important in this </w:t>
      </w:r>
      <w:r w:rsidR="00631AC5">
        <w:rPr>
          <w:rFonts w:cstheme="minorHAnsi"/>
          <w:sz w:val="22"/>
          <w:szCs w:val="22"/>
        </w:rPr>
        <w:t>focus landscape</w:t>
      </w:r>
      <w:r w:rsidR="003943F8">
        <w:rPr>
          <w:rFonts w:cstheme="minorHAnsi"/>
          <w:sz w:val="22"/>
          <w:szCs w:val="22"/>
        </w:rPr>
        <w:t xml:space="preserve"> </w:t>
      </w:r>
      <w:r w:rsidRPr="0005231A">
        <w:rPr>
          <w:rFonts w:cstheme="minorHAnsi"/>
          <w:sz w:val="22"/>
          <w:szCs w:val="22"/>
        </w:rPr>
        <w:t>include</w:t>
      </w:r>
      <w:r w:rsidR="003943F8">
        <w:rPr>
          <w:rFonts w:cstheme="minorHAnsi"/>
          <w:sz w:val="22"/>
          <w:szCs w:val="22"/>
        </w:rPr>
        <w:t>:</w:t>
      </w:r>
    </w:p>
    <w:p w14:paraId="23CC884F" w14:textId="2BAF1790" w:rsidR="003943F8" w:rsidRDefault="00077C37" w:rsidP="003943F8">
      <w:pPr>
        <w:pStyle w:val="ListParagraph"/>
        <w:numPr>
          <w:ilvl w:val="0"/>
          <w:numId w:val="17"/>
        </w:numPr>
        <w:spacing w:line="240" w:lineRule="auto"/>
        <w:rPr>
          <w:rFonts w:cstheme="minorHAnsi"/>
          <w:sz w:val="22"/>
          <w:szCs w:val="22"/>
        </w:rPr>
      </w:pPr>
      <w:r w:rsidRPr="003943F8">
        <w:rPr>
          <w:rFonts w:cstheme="minorHAnsi"/>
          <w:sz w:val="22"/>
          <w:szCs w:val="22"/>
        </w:rPr>
        <w:t xml:space="preserve">goat control and monitoring </w:t>
      </w:r>
    </w:p>
    <w:p w14:paraId="1DC858F2" w14:textId="73BF9382" w:rsidR="003943F8" w:rsidRDefault="00077C37" w:rsidP="003943F8">
      <w:pPr>
        <w:pStyle w:val="ListParagraph"/>
        <w:numPr>
          <w:ilvl w:val="0"/>
          <w:numId w:val="17"/>
        </w:numPr>
        <w:spacing w:line="240" w:lineRule="auto"/>
        <w:rPr>
          <w:rFonts w:cstheme="minorHAnsi"/>
          <w:sz w:val="22"/>
          <w:szCs w:val="22"/>
        </w:rPr>
      </w:pPr>
      <w:r w:rsidRPr="003943F8">
        <w:rPr>
          <w:rFonts w:cstheme="minorHAnsi"/>
          <w:sz w:val="22"/>
          <w:szCs w:val="22"/>
        </w:rPr>
        <w:t>invasive weed management</w:t>
      </w:r>
    </w:p>
    <w:p w14:paraId="374CD90A" w14:textId="4656E51F" w:rsidR="003943F8" w:rsidRPr="003943F8" w:rsidRDefault="00A41922" w:rsidP="003943F8">
      <w:pPr>
        <w:pStyle w:val="ListParagraph"/>
        <w:numPr>
          <w:ilvl w:val="0"/>
          <w:numId w:val="17"/>
        </w:numPr>
        <w:spacing w:line="240" w:lineRule="auto"/>
        <w:rPr>
          <w:rStyle w:val="normaltextrun"/>
          <w:rFonts w:cstheme="minorHAnsi"/>
          <w:sz w:val="22"/>
          <w:szCs w:val="22"/>
        </w:rPr>
      </w:pPr>
      <w:r>
        <w:rPr>
          <w:rStyle w:val="normaltextrun"/>
          <w:rFonts w:ascii="Arial" w:hAnsi="Arial"/>
          <w:sz w:val="22"/>
          <w:szCs w:val="22"/>
          <w:bdr w:val="none" w:sz="0" w:space="0" w:color="auto" w:frame="1"/>
        </w:rPr>
        <w:t>s</w:t>
      </w:r>
      <w:r w:rsidR="00E35EA7" w:rsidRPr="003943F8">
        <w:rPr>
          <w:rStyle w:val="normaltextrun"/>
          <w:rFonts w:ascii="Arial" w:hAnsi="Arial"/>
          <w:sz w:val="22"/>
          <w:szCs w:val="22"/>
          <w:bdr w:val="none" w:sz="0" w:space="0" w:color="auto" w:frame="1"/>
        </w:rPr>
        <w:t xml:space="preserve">tock exclusion </w:t>
      </w:r>
      <w:r w:rsidR="00035AB2">
        <w:rPr>
          <w:rStyle w:val="normaltextrun"/>
          <w:rFonts w:ascii="Arial" w:hAnsi="Arial"/>
          <w:sz w:val="22"/>
          <w:szCs w:val="22"/>
          <w:bdr w:val="none" w:sz="0" w:space="0" w:color="auto" w:frame="1"/>
        </w:rPr>
        <w:t>from riparian areas</w:t>
      </w:r>
      <w:r w:rsidR="00E35EA7" w:rsidRPr="003943F8">
        <w:rPr>
          <w:rStyle w:val="normaltextrun"/>
          <w:rFonts w:ascii="Arial" w:hAnsi="Arial"/>
          <w:sz w:val="22"/>
          <w:szCs w:val="22"/>
          <w:bdr w:val="none" w:sz="0" w:space="0" w:color="auto" w:frame="1"/>
        </w:rPr>
        <w:t xml:space="preserve"> </w:t>
      </w:r>
    </w:p>
    <w:p w14:paraId="2FD6E665" w14:textId="372F9566" w:rsidR="009A5C65" w:rsidRPr="009A5C65" w:rsidRDefault="00E35EA7" w:rsidP="003943F8">
      <w:pPr>
        <w:pStyle w:val="ListParagraph"/>
        <w:numPr>
          <w:ilvl w:val="0"/>
          <w:numId w:val="17"/>
        </w:numPr>
        <w:spacing w:line="240" w:lineRule="auto"/>
        <w:rPr>
          <w:rStyle w:val="normaltextrun"/>
          <w:rFonts w:cstheme="minorHAnsi"/>
          <w:sz w:val="22"/>
          <w:szCs w:val="22"/>
        </w:rPr>
      </w:pPr>
      <w:r w:rsidRPr="003943F8">
        <w:rPr>
          <w:rStyle w:val="normaltextrun"/>
          <w:rFonts w:ascii="Arial" w:hAnsi="Arial"/>
          <w:sz w:val="22"/>
          <w:szCs w:val="22"/>
          <w:bdr w:val="none" w:sz="0" w:space="0" w:color="auto" w:frame="1"/>
        </w:rPr>
        <w:t xml:space="preserve">revegetation </w:t>
      </w:r>
      <w:r w:rsidR="00035AB2">
        <w:rPr>
          <w:rStyle w:val="normaltextrun"/>
          <w:rFonts w:ascii="Arial" w:hAnsi="Arial"/>
          <w:sz w:val="22"/>
          <w:szCs w:val="22"/>
          <w:bdr w:val="none" w:sz="0" w:space="0" w:color="auto" w:frame="1"/>
        </w:rPr>
        <w:t>and establishment of linkages and corridors between riparian areas and remnant veget</w:t>
      </w:r>
      <w:r w:rsidR="009A5C65">
        <w:rPr>
          <w:rStyle w:val="normaltextrun"/>
          <w:rFonts w:ascii="Arial" w:hAnsi="Arial"/>
          <w:sz w:val="22"/>
          <w:szCs w:val="22"/>
          <w:bdr w:val="none" w:sz="0" w:space="0" w:color="auto" w:frame="1"/>
        </w:rPr>
        <w:t>ation, including roadsides and public land</w:t>
      </w:r>
    </w:p>
    <w:p w14:paraId="35461CB8" w14:textId="662CFB87" w:rsidR="00FE3160" w:rsidRPr="009A5C65" w:rsidRDefault="00A2522D" w:rsidP="003943F8">
      <w:pPr>
        <w:pStyle w:val="ListParagraph"/>
        <w:numPr>
          <w:ilvl w:val="0"/>
          <w:numId w:val="17"/>
        </w:numPr>
        <w:spacing w:line="240" w:lineRule="auto"/>
        <w:rPr>
          <w:rStyle w:val="normaltextrun"/>
          <w:rFonts w:cstheme="minorHAnsi"/>
          <w:sz w:val="22"/>
          <w:szCs w:val="22"/>
        </w:rPr>
      </w:pPr>
      <w:r>
        <w:rPr>
          <w:rStyle w:val="normaltextrun"/>
          <w:rFonts w:ascii="Arial" w:hAnsi="Arial"/>
          <w:sz w:val="22"/>
          <w:szCs w:val="22"/>
          <w:bdr w:val="none" w:sz="0" w:space="0" w:color="auto" w:frame="1"/>
        </w:rPr>
        <w:t>w</w:t>
      </w:r>
      <w:r w:rsidR="00E35EA7" w:rsidRPr="003943F8">
        <w:rPr>
          <w:rStyle w:val="normaltextrun"/>
          <w:rFonts w:ascii="Arial" w:hAnsi="Arial"/>
          <w:sz w:val="22"/>
          <w:szCs w:val="22"/>
          <w:bdr w:val="none" w:sz="0" w:space="0" w:color="auto" w:frame="1"/>
        </w:rPr>
        <w:t>ider community education programs and compliance to address the recreational activities occurring along waterways that are causing environmental damag</w:t>
      </w:r>
      <w:r w:rsidR="00F04782" w:rsidRPr="003943F8">
        <w:rPr>
          <w:rStyle w:val="normaltextrun"/>
          <w:rFonts w:ascii="Arial" w:hAnsi="Arial"/>
          <w:sz w:val="22"/>
          <w:szCs w:val="22"/>
          <w:bdr w:val="none" w:sz="0" w:space="0" w:color="auto" w:frame="1"/>
        </w:rPr>
        <w:t xml:space="preserve">e </w:t>
      </w:r>
    </w:p>
    <w:p w14:paraId="5D7A33CC" w14:textId="45464EB4" w:rsidR="009A5C65" w:rsidRPr="00A2522D" w:rsidRDefault="009A5C65" w:rsidP="00A2522D">
      <w:pPr>
        <w:spacing w:line="240" w:lineRule="auto"/>
        <w:ind w:left="479"/>
        <w:rPr>
          <w:rFonts w:cstheme="minorHAnsi"/>
          <w:sz w:val="22"/>
          <w:szCs w:val="22"/>
        </w:rPr>
        <w:sectPr w:rsidR="009A5C65" w:rsidRPr="00A2522D" w:rsidSect="00956390">
          <w:headerReference w:type="even" r:id="rId15"/>
          <w:headerReference w:type="default" r:id="rId16"/>
          <w:footerReference w:type="even" r:id="rId17"/>
          <w:footerReference w:type="default" r:id="rId18"/>
          <w:headerReference w:type="first" r:id="rId19"/>
          <w:footerReference w:type="first" r:id="rId20"/>
          <w:pgSz w:w="11906" w:h="16838" w:code="9"/>
          <w:pgMar w:top="2211" w:right="851" w:bottom="1758" w:left="851" w:header="284" w:footer="170" w:gutter="0"/>
          <w:cols w:space="284"/>
          <w:docGrid w:linePitch="360"/>
        </w:sectPr>
      </w:pPr>
    </w:p>
    <w:p w14:paraId="422E67A1" w14:textId="638DEBA3" w:rsidR="00DD52DC" w:rsidRPr="00DD52DC" w:rsidRDefault="00550CCA" w:rsidP="00FC14A7">
      <w:pPr>
        <w:pStyle w:val="Heading2"/>
        <w:numPr>
          <w:ilvl w:val="1"/>
          <w:numId w:val="0"/>
        </w:numPr>
      </w:pPr>
      <w:r>
        <w:rPr>
          <w:noProof/>
        </w:rPr>
        <w:lastRenderedPageBreak/>
        <w:drawing>
          <wp:anchor distT="0" distB="0" distL="114300" distR="114300" simplePos="0" relativeHeight="251658240" behindDoc="1" locked="0" layoutInCell="1" allowOverlap="1" wp14:anchorId="5695A83A" wp14:editId="35D8D75D">
            <wp:simplePos x="0" y="0"/>
            <wp:positionH relativeFrom="margin">
              <wp:align>center</wp:align>
            </wp:positionH>
            <wp:positionV relativeFrom="paragraph">
              <wp:posOffset>991424</wp:posOffset>
            </wp:positionV>
            <wp:extent cx="11852275" cy="7623810"/>
            <wp:effectExtent l="0" t="0" r="0" b="0"/>
            <wp:wrapTight wrapText="bothSides">
              <wp:wrapPolygon edited="0">
                <wp:start x="0" y="0"/>
                <wp:lineTo x="0" y="21535"/>
                <wp:lineTo x="21559" y="21535"/>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3344" t="8522" r="3256" b="6414"/>
                    <a:stretch/>
                  </pic:blipFill>
                  <pic:spPr bwMode="auto">
                    <a:xfrm>
                      <a:off x="0" y="0"/>
                      <a:ext cx="11852275" cy="762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22"/>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EE8D0" w14:textId="77777777" w:rsidR="002F40C8" w:rsidRDefault="002F40C8">
      <w:r>
        <w:separator/>
      </w:r>
    </w:p>
    <w:p w14:paraId="62D66E38" w14:textId="77777777" w:rsidR="002F40C8" w:rsidRDefault="002F40C8"/>
    <w:p w14:paraId="574F4172" w14:textId="77777777" w:rsidR="002F40C8" w:rsidRDefault="002F40C8"/>
  </w:endnote>
  <w:endnote w:type="continuationSeparator" w:id="0">
    <w:p w14:paraId="754B6F6C" w14:textId="77777777" w:rsidR="002F40C8" w:rsidRDefault="002F40C8">
      <w:r>
        <w:continuationSeparator/>
      </w:r>
    </w:p>
    <w:p w14:paraId="69FE6C68" w14:textId="77777777" w:rsidR="002F40C8" w:rsidRDefault="002F40C8"/>
    <w:p w14:paraId="6091BA74" w14:textId="77777777" w:rsidR="002F40C8" w:rsidRDefault="002F40C8"/>
  </w:endnote>
  <w:endnote w:type="continuationNotice" w:id="1">
    <w:p w14:paraId="24FF9611" w14:textId="77777777" w:rsidR="002F40C8" w:rsidRDefault="002F40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E7100" w14:paraId="4C79581B" w14:textId="77777777" w:rsidTr="00814EE0">
      <w:trPr>
        <w:trHeight w:val="397"/>
      </w:trPr>
      <w:tc>
        <w:tcPr>
          <w:tcW w:w="340" w:type="dxa"/>
        </w:tcPr>
        <w:p w14:paraId="199FA08B" w14:textId="77777777" w:rsidR="006E7100" w:rsidRPr="00D55628" w:rsidRDefault="006E710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BDEC6B2" w14:textId="77777777" w:rsidR="006E7100" w:rsidRPr="00D55628" w:rsidRDefault="006E7100" w:rsidP="00DE028D">
          <w:pPr>
            <w:pStyle w:val="FooterEven"/>
          </w:pPr>
        </w:p>
      </w:tc>
    </w:tr>
  </w:tbl>
  <w:p w14:paraId="6635DB8C" w14:textId="77777777" w:rsidR="006E7100" w:rsidRDefault="006E7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E7100" w14:paraId="1CA47EE4" w14:textId="77777777" w:rsidTr="00814EE0">
      <w:trPr>
        <w:trHeight w:val="397"/>
      </w:trPr>
      <w:tc>
        <w:tcPr>
          <w:tcW w:w="9071" w:type="dxa"/>
        </w:tcPr>
        <w:p w14:paraId="67E98D45" w14:textId="164B81DB" w:rsidR="006E7100" w:rsidRPr="00CB1FB7" w:rsidRDefault="006E7100" w:rsidP="00DE028D">
          <w:pPr>
            <w:pStyle w:val="FooterOdd"/>
            <w:rPr>
              <w:b/>
            </w:rPr>
          </w:pPr>
        </w:p>
      </w:tc>
      <w:tc>
        <w:tcPr>
          <w:tcW w:w="340" w:type="dxa"/>
        </w:tcPr>
        <w:p w14:paraId="05DD7A2B" w14:textId="77777777" w:rsidR="006E7100" w:rsidRPr="00D55628" w:rsidRDefault="006E710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DA4BE4D" w14:textId="77777777" w:rsidR="006E7100" w:rsidRDefault="006E7100" w:rsidP="00DE028D">
    <w:pPr>
      <w:pStyle w:val="Footer"/>
    </w:pPr>
  </w:p>
  <w:p w14:paraId="64258921" w14:textId="77777777" w:rsidR="006E7100" w:rsidRPr="00DE028D" w:rsidRDefault="006E710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E59F3" w14:textId="77777777" w:rsidR="006E7100" w:rsidRDefault="006E7100" w:rsidP="00BF3066">
    <w:pPr>
      <w:pStyle w:val="Footer"/>
      <w:spacing w:before="1600"/>
    </w:pPr>
    <w:r>
      <w:rPr>
        <w:noProof/>
      </w:rPr>
      <w:drawing>
        <wp:anchor distT="0" distB="0" distL="114300" distR="114300" simplePos="0" relativeHeight="251658252" behindDoc="1" locked="1" layoutInCell="1" allowOverlap="1" wp14:anchorId="67D09F75" wp14:editId="4982432A">
          <wp:simplePos x="0" y="0"/>
          <wp:positionH relativeFrom="page">
            <wp:posOffset>-36195</wp:posOffset>
          </wp:positionH>
          <wp:positionV relativeFrom="page">
            <wp:align>bottom</wp:align>
          </wp:positionV>
          <wp:extent cx="2008800" cy="950400"/>
          <wp:effectExtent l="0" t="0" r="0" b="2540"/>
          <wp:wrapNone/>
          <wp:docPr id="18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25577F2C" wp14:editId="28B67774">
          <wp:simplePos x="0" y="0"/>
          <wp:positionH relativeFrom="page">
            <wp:align>right</wp:align>
          </wp:positionH>
          <wp:positionV relativeFrom="page">
            <wp:align>bottom</wp:align>
          </wp:positionV>
          <wp:extent cx="2408753" cy="1085850"/>
          <wp:effectExtent l="0" t="0" r="0" b="0"/>
          <wp:wrapNone/>
          <wp:docPr id="18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7B116704" wp14:editId="65AA0866">
              <wp:simplePos x="0" y="0"/>
              <wp:positionH relativeFrom="page">
                <wp:align>left</wp:align>
              </wp:positionH>
              <wp:positionV relativeFrom="page">
                <wp:align>bottom</wp:align>
              </wp:positionV>
              <wp:extent cx="3848400" cy="720000"/>
              <wp:effectExtent l="0" t="0" r="0" b="0"/>
              <wp:wrapNone/>
              <wp:docPr id="4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ACBDE" w14:textId="77777777" w:rsidR="006E7100" w:rsidRPr="009F69FA" w:rsidRDefault="006E710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16704" id="_x0000_t202" coordsize="21600,21600" o:spt="202" path="m,l,21600r21600,l21600,xe">
              <v:stroke joinstyle="miter"/>
              <v:path gradientshapeok="t" o:connecttype="rect"/>
            </v:shapetype>
            <v:shape id="WebAddress" o:spid="_x0000_s1026" type="#_x0000_t202" style="position:absolute;margin-left:0;margin-top:0;width:303pt;height:56.7pt;z-index:25168590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vahwIAAG8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" filled="f" stroked="f" strokeweight=".5pt">
              <v:textbox inset="15mm">
                <w:txbxContent>
                  <w:p w14:paraId="11AACBDE" w14:textId="77777777" w:rsidR="006E7100" w:rsidRPr="009F69FA" w:rsidRDefault="006E710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47112C50" wp14:editId="78DDCB2E">
          <wp:simplePos x="0" y="0"/>
          <wp:positionH relativeFrom="page">
            <wp:align>right</wp:align>
          </wp:positionH>
          <wp:positionV relativeFrom="page">
            <wp:align>bottom</wp:align>
          </wp:positionV>
          <wp:extent cx="2422799" cy="1083600"/>
          <wp:effectExtent l="0" t="0" r="0" b="0"/>
          <wp:wrapNone/>
          <wp:docPr id="19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592B9" w14:textId="77777777" w:rsidR="002F40C8" w:rsidRPr="008F5280" w:rsidRDefault="002F40C8" w:rsidP="008F5280">
      <w:pPr>
        <w:pStyle w:val="FootnoteSeparator"/>
      </w:pPr>
    </w:p>
    <w:p w14:paraId="131A7C4E" w14:textId="77777777" w:rsidR="002F40C8" w:rsidRDefault="002F40C8"/>
  </w:footnote>
  <w:footnote w:type="continuationSeparator" w:id="0">
    <w:p w14:paraId="256CF514" w14:textId="77777777" w:rsidR="002F40C8" w:rsidRDefault="002F40C8" w:rsidP="008F5280">
      <w:pPr>
        <w:pStyle w:val="FootnoteSeparator"/>
      </w:pPr>
    </w:p>
    <w:p w14:paraId="6002C439" w14:textId="77777777" w:rsidR="002F40C8" w:rsidRDefault="002F40C8"/>
    <w:p w14:paraId="652EB53E" w14:textId="77777777" w:rsidR="002F40C8" w:rsidRDefault="002F40C8"/>
  </w:footnote>
  <w:footnote w:type="continuationNotice" w:id="1">
    <w:p w14:paraId="35D61AEC" w14:textId="77777777" w:rsidR="002F40C8" w:rsidRDefault="002F40C8" w:rsidP="00D55628"/>
    <w:p w14:paraId="71D393FE" w14:textId="77777777" w:rsidR="002F40C8" w:rsidRDefault="002F40C8"/>
    <w:p w14:paraId="5CE16352" w14:textId="77777777" w:rsidR="002F40C8" w:rsidRDefault="002F40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E7100" w:rsidRPr="00975ED3" w14:paraId="3B34BBE7" w14:textId="77777777" w:rsidTr="00814EE0">
      <w:trPr>
        <w:trHeight w:hRule="exact" w:val="1418"/>
      </w:trPr>
      <w:tc>
        <w:tcPr>
          <w:tcW w:w="7761" w:type="dxa"/>
          <w:vAlign w:val="center"/>
        </w:tcPr>
        <w:p w14:paraId="3D27CEC9" w14:textId="77777777" w:rsidR="006E7100" w:rsidRPr="00975ED3" w:rsidRDefault="006E7100" w:rsidP="00DE028D">
          <w:pPr>
            <w:pStyle w:val="Header"/>
          </w:pPr>
          <w:r>
            <w:rPr>
              <w:noProof/>
            </w:rPr>
            <w:fldChar w:fldCharType="begin"/>
          </w:r>
          <w:r>
            <w:rPr>
              <w:noProof/>
            </w:rPr>
            <w:instrText xml:space="preserve"> STYLEREF  Title  \* MERGEFORMAT </w:instrText>
          </w:r>
          <w:r>
            <w:rPr>
              <w:noProof/>
            </w:rPr>
            <w:fldChar w:fldCharType="separate"/>
          </w:r>
          <w:r w:rsidRPr="00D706DE">
            <w:rPr>
              <w:b w:val="0"/>
              <w:bCs/>
              <w:noProof/>
              <w:lang w:val="en-US"/>
            </w:rPr>
            <w:t>Biodiversity Response Planning</w:t>
          </w:r>
          <w:r w:rsidRPr="00D706DE">
            <w:rPr>
              <w:b w:val="0"/>
              <w:bCs/>
              <w:noProof/>
              <w:lang w:val="en-US"/>
            </w:rPr>
            <w:br/>
            <w:t xml:space="preserve"> Landscape –</w:t>
          </w:r>
          <w:r>
            <w:rPr>
              <w:noProof/>
            </w:rPr>
            <w:fldChar w:fldCharType="end"/>
          </w:r>
        </w:p>
      </w:tc>
    </w:tr>
  </w:tbl>
  <w:p w14:paraId="7119604F" w14:textId="77777777" w:rsidR="006E7100" w:rsidRDefault="006E7100" w:rsidP="00DE028D">
    <w:pPr>
      <w:pStyle w:val="Header"/>
    </w:pPr>
    <w:r w:rsidRPr="00806AB6">
      <w:rPr>
        <w:noProof/>
      </w:rPr>
      <mc:AlternateContent>
        <mc:Choice Requires="wps">
          <w:drawing>
            <wp:anchor distT="0" distB="0" distL="114300" distR="114300" simplePos="0" relativeHeight="251658251" behindDoc="1" locked="0" layoutInCell="1" allowOverlap="1" wp14:anchorId="52CB6107" wp14:editId="5F56257A">
              <wp:simplePos x="0" y="0"/>
              <wp:positionH relativeFrom="page">
                <wp:posOffset>720090</wp:posOffset>
              </wp:positionH>
              <wp:positionV relativeFrom="page">
                <wp:posOffset>288290</wp:posOffset>
              </wp:positionV>
              <wp:extent cx="864000" cy="900000"/>
              <wp:effectExtent l="0" t="0" r="0" b="0"/>
              <wp:wrapNone/>
              <wp:docPr id="1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AC61922">
            <v:shape id="TriangleRight" style="position:absolute;margin-left:56.7pt;margin-top:22.7pt;width:68.05pt;height:70.85pt;z-index:-251625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5D0AIAAN4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NKbbkPQAgAA3gYAAA4AAAAAAAAAAAAAAAAALgIAAGRycy9lMm9E&#10;b2MueG1sUEsBAi0AFAAGAAgAAAAhAHjUxJHgAAAACgEAAA8AAAAAAAAAAAAAAAAAKgUAAGRycy9k&#10;b3ducmV2LnhtbFBLBQYAAAAABAAEAPMAAAA3BgAAAAA=&#10;" w14:anchorId="10AB641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6E8B4A8" wp14:editId="286743C2">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66E8963">
            <v:shape id="TriangleLeft" style="position:absolute;margin-left:22.7pt;margin-top:22.7pt;width:68.05pt;height:70.85pt;z-index:-251626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&#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CB/x9zAIAAMcGAAAOAAAAAAAAAAAAAAAAAC4CAABkcnMvZTJvRG9jLnht&#10;bFBLAQItABQABgAIAAAAIQDcEL5X3wAAAAkBAAAPAAAAAAAAAAAAAAAAACYFAABkcnMvZG93bnJl&#10;di54bWxQSwUGAAAAAAQABADzAAAAMgYAAAAA&#10;" w14:anchorId="26FF5C4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C9F4232" wp14:editId="24BB2E0A">
              <wp:simplePos x="0" y="0"/>
              <wp:positionH relativeFrom="page">
                <wp:posOffset>288290</wp:posOffset>
              </wp:positionH>
              <wp:positionV relativeFrom="page">
                <wp:posOffset>288290</wp:posOffset>
              </wp:positionV>
              <wp:extent cx="7020000" cy="900000"/>
              <wp:effectExtent l="0" t="0" r="9525" b="0"/>
              <wp:wrapNone/>
              <wp:docPr id="2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CCBA9E9">
            <v:rect id="Rectangle" style="position:absolute;margin-left:22.7pt;margin-top:22.7pt;width:552.75pt;height:70.85pt;z-index:-251627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B4FE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h0+wEAAN0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PEvYdPsBAADdAwAADgAAAAAAAAAAAAAA&#10;AAAuAgAAZHJzL2Uyb0RvYy54bWxQSwECLQAUAAYACAAAACEANmlxLt8AAAAKAQAADwAAAAAAAAAA&#10;AAAAAABVBAAAZHJzL2Rvd25yZXYueG1sUEsFBgAAAAAEAAQA8wAAAGEFAAAAAA==&#10;">
              <w10:wrap anchorx="page" anchory="page"/>
            </v:rect>
          </w:pict>
        </mc:Fallback>
      </mc:AlternateContent>
    </w:r>
  </w:p>
  <w:p w14:paraId="7590BD44" w14:textId="77777777" w:rsidR="006E7100" w:rsidRPr="00DE028D" w:rsidRDefault="006E710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512"/>
    </w:tblGrid>
    <w:tr w:rsidR="006E7100" w:rsidRPr="00975ED3" w14:paraId="6F1E7E8A" w14:textId="77777777" w:rsidTr="00166C89">
      <w:trPr>
        <w:trHeight w:hRule="exact" w:val="1523"/>
      </w:trPr>
      <w:tc>
        <w:tcPr>
          <w:tcW w:w="8512" w:type="dxa"/>
          <w:vAlign w:val="center"/>
        </w:tcPr>
        <w:p w14:paraId="1236DC08" w14:textId="77777777" w:rsidR="006E7100" w:rsidRPr="00DD52DC" w:rsidRDefault="006E7100" w:rsidP="005D30F0">
          <w:pPr>
            <w:pStyle w:val="Header"/>
            <w:rPr>
              <w:b w:val="0"/>
              <w:bCs/>
              <w:noProof/>
            </w:rPr>
          </w:pPr>
          <w:r w:rsidRPr="00DD52DC">
            <w:rPr>
              <w:b w:val="0"/>
              <w:bCs/>
              <w:noProof/>
            </w:rPr>
            <w:t>Biodiversity Response Planning</w:t>
          </w:r>
        </w:p>
        <w:p w14:paraId="5DA3C737" w14:textId="22B7CB7B" w:rsidR="006E7100" w:rsidRPr="00975ED3" w:rsidRDefault="00C33F51" w:rsidP="005D30F0">
          <w:pPr>
            <w:pStyle w:val="Header"/>
          </w:pPr>
          <w:r>
            <w:rPr>
              <w:noProof/>
            </w:rPr>
            <w:t>M</w:t>
          </w:r>
          <w:r w:rsidR="006E0795">
            <w:rPr>
              <w:noProof/>
            </w:rPr>
            <w:t>urray River Upper</w:t>
          </w:r>
        </w:p>
      </w:tc>
    </w:tr>
  </w:tbl>
  <w:p w14:paraId="7FE9741B" w14:textId="77777777" w:rsidR="006E7100" w:rsidRDefault="006E7100" w:rsidP="00DE028D">
    <w:pPr>
      <w:pStyle w:val="Header"/>
    </w:pPr>
    <w:r w:rsidRPr="00806AB6">
      <w:rPr>
        <w:noProof/>
      </w:rPr>
      <mc:AlternateContent>
        <mc:Choice Requires="wps">
          <w:drawing>
            <wp:anchor distT="0" distB="0" distL="114300" distR="114300" simplePos="0" relativeHeight="251658255" behindDoc="1" locked="0" layoutInCell="1" allowOverlap="1" wp14:anchorId="3BE2001D" wp14:editId="682B2123">
              <wp:simplePos x="0" y="0"/>
              <wp:positionH relativeFrom="page">
                <wp:posOffset>720090</wp:posOffset>
              </wp:positionH>
              <wp:positionV relativeFrom="page">
                <wp:posOffset>288290</wp:posOffset>
              </wp:positionV>
              <wp:extent cx="864000" cy="900000"/>
              <wp:effectExtent l="0" t="0" r="0" b="0"/>
              <wp:wrapNone/>
              <wp:docPr id="3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C5A3F33">
            <v:shape id="TriangleRight" style="position:absolute;margin-left:56.7pt;margin-top:22.7pt;width:68.05pt;height:70.85pt;z-index:-251621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RM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KGLETM8CAADeBgAADgAAAAAAAAAAAAAAAAAuAgAAZHJzL2Uyb0Rv&#10;Yy54bWxQSwECLQAUAAYACAAAACEAeNTEkeAAAAAKAQAADwAAAAAAAAAAAAAAAAApBQAAZHJzL2Rv&#10;d25yZXYueG1sUEsFBgAAAAAEAAQA8wAAADYGAAAAAA==&#10;" w14:anchorId="55B48F2C">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59A33C4A" wp14:editId="664CD765">
              <wp:simplePos x="0" y="0"/>
              <wp:positionH relativeFrom="page">
                <wp:posOffset>288290</wp:posOffset>
              </wp:positionH>
              <wp:positionV relativeFrom="page">
                <wp:posOffset>288290</wp:posOffset>
              </wp:positionV>
              <wp:extent cx="864000" cy="900000"/>
              <wp:effectExtent l="0" t="0" r="0" b="0"/>
              <wp:wrapNone/>
              <wp:docPr id="3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8592C3D">
            <v:shape id="TriangleLeft" style="position:absolute;margin-left:22.7pt;margin-top:22.7pt;width:68.05pt;height:70.85pt;z-index:-251622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WpzQ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&#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atY1qc0CAADHBgAADgAAAAAAAAAAAAAAAAAuAgAAZHJzL2Uyb0RvYy54&#10;bWxQSwECLQAUAAYACAAAACEA3BC+V98AAAAJAQAADwAAAAAAAAAAAAAAAAAnBQAAZHJzL2Rvd25y&#10;ZXYueG1sUEsFBgAAAAAEAAQA8wAAADMGAAAAAA==&#10;" w14:anchorId="7CB46EC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2CF028D7" wp14:editId="145B9035">
              <wp:simplePos x="0" y="0"/>
              <wp:positionH relativeFrom="page">
                <wp:posOffset>288290</wp:posOffset>
              </wp:positionH>
              <wp:positionV relativeFrom="page">
                <wp:posOffset>288290</wp:posOffset>
              </wp:positionV>
              <wp:extent cx="7020000" cy="900000"/>
              <wp:effectExtent l="0" t="0" r="9525" b="0"/>
              <wp:wrapNone/>
              <wp:docPr id="3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0CAD608">
            <v:rect id="Rectangle" style="position:absolute;margin-left:22.7pt;margin-top:22.7pt;width:552.75pt;height:70.85pt;z-index:-251623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0B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VlPeqfsBAADdAwAADgAAAAAAAAAAAAAA&#10;AAAuAgAAZHJzL2Uyb0RvYy54bWxQSwECLQAUAAYACAAAACEANmlxLt8AAAAKAQAADwAAAAAAAAAA&#10;AAAAAABVBAAAZHJzL2Rvd25yZXYueG1sUEsFBgAAAAAEAAQA8wAAAGEFAAAAAA==&#10;">
              <w10:wrap anchorx="page" anchory="page"/>
            </v:rect>
          </w:pict>
        </mc:Fallback>
      </mc:AlternateContent>
    </w:r>
  </w:p>
  <w:p w14:paraId="3A18394D" w14:textId="77777777" w:rsidR="006E7100" w:rsidRPr="00DE028D" w:rsidRDefault="006E710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EF75B" w14:textId="77777777" w:rsidR="006E7100" w:rsidRPr="00E97294" w:rsidRDefault="006E7100" w:rsidP="00E97294">
    <w:pPr>
      <w:pStyle w:val="Header"/>
    </w:pPr>
    <w:r>
      <w:rPr>
        <w:noProof/>
      </w:rPr>
      <w:drawing>
        <wp:anchor distT="0" distB="0" distL="114300" distR="114300" simplePos="0" relativeHeight="251658248" behindDoc="1" locked="0" layoutInCell="1" allowOverlap="1" wp14:anchorId="59F192F7" wp14:editId="239FFD4D">
          <wp:simplePos x="0" y="0"/>
          <wp:positionH relativeFrom="page">
            <wp:posOffset>720090</wp:posOffset>
          </wp:positionH>
          <wp:positionV relativeFrom="page">
            <wp:posOffset>1188085</wp:posOffset>
          </wp:positionV>
          <wp:extent cx="860400" cy="896400"/>
          <wp:effectExtent l="0" t="0" r="0" b="0"/>
          <wp:wrapNone/>
          <wp:docPr id="18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4BC53835" wp14:editId="680A1CCC">
          <wp:simplePos x="0" y="0"/>
          <wp:positionH relativeFrom="page">
            <wp:posOffset>720090</wp:posOffset>
          </wp:positionH>
          <wp:positionV relativeFrom="page">
            <wp:posOffset>1188085</wp:posOffset>
          </wp:positionV>
          <wp:extent cx="864000" cy="896400"/>
          <wp:effectExtent l="0" t="0" r="0" b="0"/>
          <wp:wrapNone/>
          <wp:docPr id="18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66FFAC40" wp14:editId="798013E6">
              <wp:simplePos x="0" y="0"/>
              <wp:positionH relativeFrom="page">
                <wp:posOffset>720090</wp:posOffset>
              </wp:positionH>
              <wp:positionV relativeFrom="page">
                <wp:posOffset>288290</wp:posOffset>
              </wp:positionV>
              <wp:extent cx="864000" cy="900000"/>
              <wp:effectExtent l="0" t="0" r="0" b="0"/>
              <wp:wrapNone/>
              <wp:docPr id="3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800875">
            <v:shape id="TriangleRight" style="position:absolute;margin-left:56.7pt;margin-top:22.7pt;width:68.05pt;height:70.85pt;z-index:-2516326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8kzwIAAN4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iUNvJM8CAADeBgAADgAAAAAAAAAAAAAAAAAuAgAAZHJzL2Uyb0Rv&#10;Yy54bWxQSwECLQAUAAYACAAAACEAeNTEkeAAAAAKAQAADwAAAAAAAAAAAAAAAAApBQAAZHJzL2Rv&#10;d25yZXYueG1sUEsFBgAAAAAEAAQA8wAAADYGAAAAAA==&#10;" w14:anchorId="7B4A54A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1885A09" wp14:editId="26F2F24C">
              <wp:simplePos x="0" y="0"/>
              <wp:positionH relativeFrom="page">
                <wp:posOffset>720090</wp:posOffset>
              </wp:positionH>
              <wp:positionV relativeFrom="page">
                <wp:posOffset>1188085</wp:posOffset>
              </wp:positionV>
              <wp:extent cx="864000" cy="900000"/>
              <wp:effectExtent l="0" t="0" r="0" b="0"/>
              <wp:wrapNone/>
              <wp:docPr id="3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3E3D119">
            <v:shape id="TriangleBottom" style="position:absolute;margin-left:56.7pt;margin-top:93.55pt;width:68.05pt;height:70.85pt;z-index:-25163672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0A3Q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qld0A3QIAANgGAAAOAAAAAAAAAAAAAAAA&#10;AC4CAABkcnMvZTJvRG9jLnhtbFBLAQItABQABgAIAAAAIQDFZfeM4AAAAAsBAAAPAAAAAAAAAAAA&#10;AAAAADcFAABkcnMvZG93bnJldi54bWxQSwUGAAAAAAQABADzAAAARAYAAAAA&#10;" w14:anchorId="5E385B95">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51461E15" wp14:editId="09FCE89E">
              <wp:simplePos x="0" y="0"/>
              <wp:positionH relativeFrom="page">
                <wp:posOffset>288290</wp:posOffset>
              </wp:positionH>
              <wp:positionV relativeFrom="page">
                <wp:posOffset>288290</wp:posOffset>
              </wp:positionV>
              <wp:extent cx="864000" cy="900000"/>
              <wp:effectExtent l="0" t="0" r="0" b="0"/>
              <wp:wrapNone/>
              <wp:docPr id="3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FC0EEE">
            <v:shape id="TriangleLeft" style="position:absolute;margin-left:22.7pt;margin-top:22.7pt;width:68.05pt;height:70.85pt;z-index:-251633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x4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x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5cqx4zAIAAMcGAAAOAAAAAAAAAAAAAAAAAC4CAABkcnMvZTJvRG9jLnht&#10;bFBLAQItABQABgAIAAAAIQDcEL5X3wAAAAkBAAAPAAAAAAAAAAAAAAAAACYFAABkcnMvZG93bnJl&#10;di54bWxQSwUGAAAAAAQABADzAAAAMgYAAAAA&#10;" w14:anchorId="3A226A1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4674B8D5" wp14:editId="06E3AF81">
              <wp:simplePos x="0" y="0"/>
              <wp:positionH relativeFrom="page">
                <wp:posOffset>288290</wp:posOffset>
              </wp:positionH>
              <wp:positionV relativeFrom="page">
                <wp:posOffset>288290</wp:posOffset>
              </wp:positionV>
              <wp:extent cx="7020000" cy="900000"/>
              <wp:effectExtent l="0" t="0" r="9525" b="0"/>
              <wp:wrapNone/>
              <wp:docPr id="3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9C7A59">
            <v:rect id="Rectangle" style="position:absolute;margin-left:22.7pt;margin-top:22.7pt;width:552.75pt;height:70.85pt;z-index:-251634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BB91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wo+wEAAN0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V8vpHDQ84w+&#10;s2rgtlYndQYfKi568o+U+AV/j+pbEA7XHdfoGyIcOg0N9zRN9cVvF1IQ+KrYDB+xYWzYRcxCHVrq&#10;EyBLIA55HsfzPPQhCsWHVyWPuOSxKc4t0jYPrIDq+banEN9r7EXa1JK484wO+/sQUzdQPZfk7tGa&#10;5s5Ym4PkMb22JPbA7gCltIsjB+Z5WWldqneYbo6g6SQzTeRGkTbYHJko4egx/hO86ZB+SDGwv2oZ&#10;vu+AtBT2g2OxFtP5PBkyB/M3VzMO6DKzucyAUwxVyyjFuF3H0cQ7T2bb8UvTzNvhD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KdScKP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291F"/>
    <w:multiLevelType w:val="hybridMultilevel"/>
    <w:tmpl w:val="89527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696E3D40">
      <w:start w:val="1"/>
      <w:numFmt w:val="lowerLetter"/>
      <w:pStyle w:val="Footnotes"/>
      <w:lvlText w:val="%1."/>
      <w:lvlJc w:val="left"/>
      <w:pPr>
        <w:ind w:left="284" w:hanging="284"/>
      </w:pPr>
      <w:rPr>
        <w:rFonts w:hint="default"/>
        <w:spacing w:val="-10"/>
      </w:rPr>
    </w:lvl>
    <w:lvl w:ilvl="1" w:tplc="34F03C56">
      <w:start w:val="1"/>
      <w:numFmt w:val="lowerRoman"/>
      <w:pStyle w:val="Footnotes2"/>
      <w:lvlText w:val="%2."/>
      <w:lvlJc w:val="left"/>
      <w:pPr>
        <w:tabs>
          <w:tab w:val="num" w:pos="567"/>
        </w:tabs>
        <w:ind w:left="567" w:hanging="283"/>
      </w:pPr>
      <w:rPr>
        <w:rFonts w:hint="default"/>
        <w:spacing w:val="0"/>
        <w:w w:val="100"/>
        <w:kern w:val="0"/>
        <w:position w:val="0"/>
      </w:rPr>
    </w:lvl>
    <w:lvl w:ilvl="2" w:tplc="41188D8C">
      <w:start w:val="1"/>
      <w:numFmt w:val="none"/>
      <w:lvlRestart w:val="1"/>
      <w:lvlText w:val=""/>
      <w:lvlJc w:val="left"/>
      <w:pPr>
        <w:tabs>
          <w:tab w:val="num" w:pos="0"/>
        </w:tabs>
        <w:ind w:left="0" w:firstLine="0"/>
      </w:pPr>
      <w:rPr>
        <w:rFonts w:hint="default"/>
        <w:color w:val="auto"/>
        <w:spacing w:val="-4"/>
      </w:rPr>
    </w:lvl>
    <w:lvl w:ilvl="3" w:tplc="B7D4F1F4">
      <w:start w:val="1"/>
      <w:numFmt w:val="none"/>
      <w:lvlText w:val=""/>
      <w:lvlJc w:val="left"/>
      <w:pPr>
        <w:tabs>
          <w:tab w:val="num" w:pos="0"/>
        </w:tabs>
        <w:ind w:left="0" w:hanging="5670"/>
      </w:pPr>
      <w:rPr>
        <w:rFonts w:hint="default"/>
        <w:spacing w:val="-10"/>
        <w:w w:val="100"/>
      </w:rPr>
    </w:lvl>
    <w:lvl w:ilvl="4" w:tplc="E042DFBA">
      <w:start w:val="1"/>
      <w:numFmt w:val="none"/>
      <w:lvlText w:val=""/>
      <w:lvlJc w:val="left"/>
      <w:pPr>
        <w:tabs>
          <w:tab w:val="num" w:pos="0"/>
        </w:tabs>
        <w:ind w:left="0" w:firstLine="0"/>
      </w:pPr>
      <w:rPr>
        <w:rFonts w:hint="default"/>
      </w:rPr>
    </w:lvl>
    <w:lvl w:ilvl="5" w:tplc="7E4C91B8">
      <w:start w:val="1"/>
      <w:numFmt w:val="none"/>
      <w:lvlText w:val=""/>
      <w:lvlJc w:val="left"/>
      <w:pPr>
        <w:tabs>
          <w:tab w:val="num" w:pos="0"/>
        </w:tabs>
        <w:ind w:left="0" w:firstLine="0"/>
      </w:pPr>
      <w:rPr>
        <w:rFonts w:hint="default"/>
      </w:rPr>
    </w:lvl>
    <w:lvl w:ilvl="6" w:tplc="E8547030">
      <w:start w:val="1"/>
      <w:numFmt w:val="none"/>
      <w:lvlRestart w:val="1"/>
      <w:lvlText w:val="%7"/>
      <w:lvlJc w:val="left"/>
      <w:pPr>
        <w:tabs>
          <w:tab w:val="num" w:pos="0"/>
        </w:tabs>
        <w:ind w:left="0" w:firstLine="0"/>
      </w:pPr>
      <w:rPr>
        <w:rFonts w:hint="default"/>
      </w:rPr>
    </w:lvl>
    <w:lvl w:ilvl="7" w:tplc="6E427198">
      <w:start w:val="1"/>
      <w:numFmt w:val="none"/>
      <w:lvlText w:val="%8."/>
      <w:lvlJc w:val="left"/>
      <w:pPr>
        <w:tabs>
          <w:tab w:val="num" w:pos="0"/>
        </w:tabs>
        <w:ind w:left="0" w:firstLine="0"/>
      </w:pPr>
      <w:rPr>
        <w:rFonts w:hint="default"/>
        <w:position w:val="0"/>
      </w:rPr>
    </w:lvl>
    <w:lvl w:ilvl="8" w:tplc="73829E8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hybridMultilevel"/>
    <w:tmpl w:val="40F457D2"/>
    <w:name w:val="JemenaBullets"/>
    <w:lvl w:ilvl="0" w:tplc="FB187BA6">
      <w:start w:val="1"/>
      <w:numFmt w:val="bullet"/>
      <w:lvlText w:val=""/>
      <w:lvlJc w:val="left"/>
      <w:pPr>
        <w:tabs>
          <w:tab w:val="num" w:pos="340"/>
        </w:tabs>
        <w:ind w:left="340" w:hanging="340"/>
      </w:pPr>
      <w:rPr>
        <w:rFonts w:ascii="Symbol" w:hAnsi="Symbol" w:hint="default"/>
        <w:color w:val="auto"/>
        <w:position w:val="0"/>
        <w:sz w:val="16"/>
      </w:rPr>
    </w:lvl>
    <w:lvl w:ilvl="1" w:tplc="0E784E86">
      <w:start w:val="1"/>
      <w:numFmt w:val="bullet"/>
      <w:lvlRestart w:val="0"/>
      <w:lvlText w:val=""/>
      <w:lvlJc w:val="left"/>
      <w:pPr>
        <w:tabs>
          <w:tab w:val="num" w:pos="851"/>
        </w:tabs>
        <w:ind w:left="851" w:hanging="426"/>
      </w:pPr>
      <w:rPr>
        <w:rFonts w:ascii="Webdings" w:hAnsi="Webdings" w:hint="default"/>
        <w:color w:val="auto"/>
      </w:rPr>
    </w:lvl>
    <w:lvl w:ilvl="2" w:tplc="C360DE6A">
      <w:start w:val="1"/>
      <w:numFmt w:val="bullet"/>
      <w:lvlRestart w:val="0"/>
      <w:lvlText w:val="–"/>
      <w:lvlJc w:val="left"/>
      <w:pPr>
        <w:tabs>
          <w:tab w:val="num" w:pos="1276"/>
        </w:tabs>
        <w:ind w:left="1276" w:hanging="425"/>
      </w:pPr>
      <w:rPr>
        <w:rFonts w:ascii="Arial" w:hAnsi="Arial" w:hint="default"/>
        <w:color w:val="auto"/>
      </w:rPr>
    </w:lvl>
    <w:lvl w:ilvl="3" w:tplc="3ED02F52">
      <w:start w:val="1"/>
      <w:numFmt w:val="decimal"/>
      <w:lvlText w:val="(%4)"/>
      <w:lvlJc w:val="left"/>
      <w:pPr>
        <w:tabs>
          <w:tab w:val="num" w:pos="1440"/>
        </w:tabs>
        <w:ind w:left="1440" w:hanging="360"/>
      </w:pPr>
      <w:rPr>
        <w:rFonts w:hint="default"/>
      </w:rPr>
    </w:lvl>
    <w:lvl w:ilvl="4" w:tplc="B2F4E89A">
      <w:start w:val="1"/>
      <w:numFmt w:val="lowerLetter"/>
      <w:lvlText w:val="(%5)"/>
      <w:lvlJc w:val="left"/>
      <w:pPr>
        <w:tabs>
          <w:tab w:val="num" w:pos="1800"/>
        </w:tabs>
        <w:ind w:left="1800" w:hanging="360"/>
      </w:pPr>
      <w:rPr>
        <w:rFonts w:hint="default"/>
      </w:rPr>
    </w:lvl>
    <w:lvl w:ilvl="5" w:tplc="0978C00C">
      <w:start w:val="1"/>
      <w:numFmt w:val="lowerRoman"/>
      <w:lvlText w:val="(%6)"/>
      <w:lvlJc w:val="left"/>
      <w:pPr>
        <w:tabs>
          <w:tab w:val="num" w:pos="2160"/>
        </w:tabs>
        <w:ind w:left="2160" w:hanging="360"/>
      </w:pPr>
      <w:rPr>
        <w:rFonts w:hint="default"/>
      </w:rPr>
    </w:lvl>
    <w:lvl w:ilvl="6" w:tplc="2424FF60">
      <w:start w:val="1"/>
      <w:numFmt w:val="decimal"/>
      <w:lvlText w:val="%7."/>
      <w:lvlJc w:val="left"/>
      <w:pPr>
        <w:tabs>
          <w:tab w:val="num" w:pos="2520"/>
        </w:tabs>
        <w:ind w:left="2520" w:hanging="360"/>
      </w:pPr>
      <w:rPr>
        <w:rFonts w:hint="default"/>
      </w:rPr>
    </w:lvl>
    <w:lvl w:ilvl="7" w:tplc="A0CE6EAE">
      <w:start w:val="1"/>
      <w:numFmt w:val="lowerLetter"/>
      <w:lvlText w:val="%8."/>
      <w:lvlJc w:val="left"/>
      <w:pPr>
        <w:tabs>
          <w:tab w:val="num" w:pos="2880"/>
        </w:tabs>
        <w:ind w:left="2880" w:hanging="360"/>
      </w:pPr>
      <w:rPr>
        <w:rFonts w:hint="default"/>
      </w:rPr>
    </w:lvl>
    <w:lvl w:ilvl="8" w:tplc="8B84A890">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hybridMultilevel"/>
    <w:tmpl w:val="AEEC30DE"/>
    <w:lvl w:ilvl="0" w:tplc="F2EA7F36">
      <w:start w:val="1"/>
      <w:numFmt w:val="bullet"/>
      <w:pStyle w:val="SmallBullet"/>
      <w:lvlText w:val="•"/>
      <w:lvlJc w:val="left"/>
      <w:pPr>
        <w:ind w:left="170" w:hanging="170"/>
      </w:pPr>
      <w:rPr>
        <w:rFonts w:ascii="Arial" w:hAnsi="Arial" w:hint="default"/>
        <w:color w:val="363534" w:themeColor="text1"/>
      </w:rPr>
    </w:lvl>
    <w:lvl w:ilvl="1" w:tplc="C8CE382C">
      <w:start w:val="1"/>
      <w:numFmt w:val="bullet"/>
      <w:lvlText w:val="o"/>
      <w:lvlJc w:val="left"/>
      <w:pPr>
        <w:ind w:left="1440" w:hanging="360"/>
      </w:pPr>
      <w:rPr>
        <w:rFonts w:ascii="Courier New" w:hAnsi="Courier New" w:cs="Courier New" w:hint="default"/>
      </w:rPr>
    </w:lvl>
    <w:lvl w:ilvl="2" w:tplc="4BF0A89A">
      <w:start w:val="1"/>
      <w:numFmt w:val="bullet"/>
      <w:lvlText w:val=""/>
      <w:lvlJc w:val="left"/>
      <w:pPr>
        <w:ind w:left="2160" w:hanging="360"/>
      </w:pPr>
      <w:rPr>
        <w:rFonts w:ascii="Wingdings" w:hAnsi="Wingdings" w:hint="default"/>
      </w:rPr>
    </w:lvl>
    <w:lvl w:ilvl="3" w:tplc="90162AF6">
      <w:start w:val="1"/>
      <w:numFmt w:val="bullet"/>
      <w:lvlText w:val=""/>
      <w:lvlJc w:val="left"/>
      <w:pPr>
        <w:ind w:left="2880" w:hanging="360"/>
      </w:pPr>
      <w:rPr>
        <w:rFonts w:ascii="Symbol" w:hAnsi="Symbol" w:hint="default"/>
      </w:rPr>
    </w:lvl>
    <w:lvl w:ilvl="4" w:tplc="677CA074">
      <w:start w:val="1"/>
      <w:numFmt w:val="bullet"/>
      <w:lvlText w:val="o"/>
      <w:lvlJc w:val="left"/>
      <w:pPr>
        <w:ind w:left="3600" w:hanging="360"/>
      </w:pPr>
      <w:rPr>
        <w:rFonts w:ascii="Courier New" w:hAnsi="Courier New" w:cs="Courier New" w:hint="default"/>
      </w:rPr>
    </w:lvl>
    <w:lvl w:ilvl="5" w:tplc="312A6CFE">
      <w:start w:val="1"/>
      <w:numFmt w:val="bullet"/>
      <w:lvlText w:val=""/>
      <w:lvlJc w:val="left"/>
      <w:pPr>
        <w:ind w:left="4320" w:hanging="360"/>
      </w:pPr>
      <w:rPr>
        <w:rFonts w:ascii="Wingdings" w:hAnsi="Wingdings" w:hint="default"/>
      </w:rPr>
    </w:lvl>
    <w:lvl w:ilvl="6" w:tplc="DFD23842">
      <w:start w:val="1"/>
      <w:numFmt w:val="bullet"/>
      <w:lvlText w:val=""/>
      <w:lvlJc w:val="left"/>
      <w:pPr>
        <w:ind w:left="5040" w:hanging="360"/>
      </w:pPr>
      <w:rPr>
        <w:rFonts w:ascii="Symbol" w:hAnsi="Symbol" w:hint="default"/>
      </w:rPr>
    </w:lvl>
    <w:lvl w:ilvl="7" w:tplc="BAE09286">
      <w:start w:val="1"/>
      <w:numFmt w:val="bullet"/>
      <w:lvlText w:val="o"/>
      <w:lvlJc w:val="left"/>
      <w:pPr>
        <w:ind w:left="5760" w:hanging="360"/>
      </w:pPr>
      <w:rPr>
        <w:rFonts w:ascii="Courier New" w:hAnsi="Courier New" w:cs="Courier New" w:hint="default"/>
      </w:rPr>
    </w:lvl>
    <w:lvl w:ilvl="8" w:tplc="A1E41A2E">
      <w:start w:val="1"/>
      <w:numFmt w:val="bullet"/>
      <w:lvlText w:val=""/>
      <w:lvlJc w:val="left"/>
      <w:pPr>
        <w:ind w:left="6480" w:hanging="360"/>
      </w:pPr>
      <w:rPr>
        <w:rFonts w:ascii="Wingdings" w:hAnsi="Wingdings" w:hint="default"/>
      </w:rPr>
    </w:lvl>
  </w:abstractNum>
  <w:abstractNum w:abstractNumId="12" w15:restartNumberingAfterBreak="0">
    <w:nsid w:val="48B34659"/>
    <w:multiLevelType w:val="hybridMultilevel"/>
    <w:tmpl w:val="320417F2"/>
    <w:lvl w:ilvl="0" w:tplc="0C090001">
      <w:start w:val="1"/>
      <w:numFmt w:val="bullet"/>
      <w:lvlText w:val=""/>
      <w:lvlJc w:val="left"/>
      <w:pPr>
        <w:ind w:left="839" w:hanging="360"/>
      </w:pPr>
      <w:rPr>
        <w:rFonts w:ascii="Symbol" w:hAnsi="Symbol" w:hint="default"/>
      </w:rPr>
    </w:lvl>
    <w:lvl w:ilvl="1" w:tplc="0C090003" w:tentative="1">
      <w:start w:val="1"/>
      <w:numFmt w:val="bullet"/>
      <w:lvlText w:val="o"/>
      <w:lvlJc w:val="left"/>
      <w:pPr>
        <w:ind w:left="1559" w:hanging="360"/>
      </w:pPr>
      <w:rPr>
        <w:rFonts w:ascii="Courier New" w:hAnsi="Courier New" w:cs="Courier New" w:hint="default"/>
      </w:rPr>
    </w:lvl>
    <w:lvl w:ilvl="2" w:tplc="0C090005" w:tentative="1">
      <w:start w:val="1"/>
      <w:numFmt w:val="bullet"/>
      <w:lvlText w:val=""/>
      <w:lvlJc w:val="left"/>
      <w:pPr>
        <w:ind w:left="2279" w:hanging="360"/>
      </w:pPr>
      <w:rPr>
        <w:rFonts w:ascii="Wingdings" w:hAnsi="Wingdings" w:hint="default"/>
      </w:rPr>
    </w:lvl>
    <w:lvl w:ilvl="3" w:tplc="0C090001" w:tentative="1">
      <w:start w:val="1"/>
      <w:numFmt w:val="bullet"/>
      <w:lvlText w:val=""/>
      <w:lvlJc w:val="left"/>
      <w:pPr>
        <w:ind w:left="2999" w:hanging="360"/>
      </w:pPr>
      <w:rPr>
        <w:rFonts w:ascii="Symbol" w:hAnsi="Symbol" w:hint="default"/>
      </w:rPr>
    </w:lvl>
    <w:lvl w:ilvl="4" w:tplc="0C090003" w:tentative="1">
      <w:start w:val="1"/>
      <w:numFmt w:val="bullet"/>
      <w:lvlText w:val="o"/>
      <w:lvlJc w:val="left"/>
      <w:pPr>
        <w:ind w:left="3719" w:hanging="360"/>
      </w:pPr>
      <w:rPr>
        <w:rFonts w:ascii="Courier New" w:hAnsi="Courier New" w:cs="Courier New" w:hint="default"/>
      </w:rPr>
    </w:lvl>
    <w:lvl w:ilvl="5" w:tplc="0C090005" w:tentative="1">
      <w:start w:val="1"/>
      <w:numFmt w:val="bullet"/>
      <w:lvlText w:val=""/>
      <w:lvlJc w:val="left"/>
      <w:pPr>
        <w:ind w:left="4439" w:hanging="360"/>
      </w:pPr>
      <w:rPr>
        <w:rFonts w:ascii="Wingdings" w:hAnsi="Wingdings" w:hint="default"/>
      </w:rPr>
    </w:lvl>
    <w:lvl w:ilvl="6" w:tplc="0C090001" w:tentative="1">
      <w:start w:val="1"/>
      <w:numFmt w:val="bullet"/>
      <w:lvlText w:val=""/>
      <w:lvlJc w:val="left"/>
      <w:pPr>
        <w:ind w:left="5159" w:hanging="360"/>
      </w:pPr>
      <w:rPr>
        <w:rFonts w:ascii="Symbol" w:hAnsi="Symbol" w:hint="default"/>
      </w:rPr>
    </w:lvl>
    <w:lvl w:ilvl="7" w:tplc="0C090003" w:tentative="1">
      <w:start w:val="1"/>
      <w:numFmt w:val="bullet"/>
      <w:lvlText w:val="o"/>
      <w:lvlJc w:val="left"/>
      <w:pPr>
        <w:ind w:left="5879" w:hanging="360"/>
      </w:pPr>
      <w:rPr>
        <w:rFonts w:ascii="Courier New" w:hAnsi="Courier New" w:cs="Courier New" w:hint="default"/>
      </w:rPr>
    </w:lvl>
    <w:lvl w:ilvl="8" w:tplc="0C090005" w:tentative="1">
      <w:start w:val="1"/>
      <w:numFmt w:val="bullet"/>
      <w:lvlText w:val=""/>
      <w:lvlJc w:val="left"/>
      <w:pPr>
        <w:ind w:left="6599" w:hanging="360"/>
      </w:pPr>
      <w:rPr>
        <w:rFonts w:ascii="Wingdings" w:hAnsi="Wingdings" w:hint="default"/>
      </w:rPr>
    </w:lvl>
  </w:abstractNum>
  <w:abstractNum w:abstractNumId="13"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6147395"/>
    <w:multiLevelType w:val="hybridMultilevel"/>
    <w:tmpl w:val="E41CADFA"/>
    <w:lvl w:ilvl="0" w:tplc="1F08EF24">
      <w:start w:val="16"/>
      <w:numFmt w:val="bullet"/>
      <w:lvlText w:val=""/>
      <w:lvlJc w:val="left"/>
      <w:pPr>
        <w:ind w:left="720" w:hanging="360"/>
      </w:pPr>
      <w:rPr>
        <w:rFonts w:ascii="Symbol" w:eastAsia="Times New Roman" w:hAnsi="Symbol" w:cstheme="minorHAnsi" w:hint="default"/>
        <w:color w:val="36353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0540A9"/>
    <w:multiLevelType w:val="multilevel"/>
    <w:tmpl w:val="2CC4CB5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DCC87C98"/>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9"/>
  </w:num>
  <w:num w:numId="3">
    <w:abstractNumId w:val="17"/>
  </w:num>
  <w:num w:numId="4">
    <w:abstractNumId w:val="21"/>
  </w:num>
  <w:num w:numId="5">
    <w:abstractNumId w:val="7"/>
  </w:num>
  <w:num w:numId="6">
    <w:abstractNumId w:val="3"/>
  </w:num>
  <w:num w:numId="7">
    <w:abstractNumId w:val="2"/>
  </w:num>
  <w:num w:numId="8">
    <w:abstractNumId w:val="1"/>
  </w:num>
  <w:num w:numId="9">
    <w:abstractNumId w:val="20"/>
  </w:num>
  <w:num w:numId="10">
    <w:abstractNumId w:val="5"/>
  </w:num>
  <w:num w:numId="11">
    <w:abstractNumId w:val="8"/>
  </w:num>
  <w:num w:numId="12">
    <w:abstractNumId w:val="6"/>
  </w:num>
  <w:num w:numId="13">
    <w:abstractNumId w:val="11"/>
  </w:num>
  <w:num w:numId="14">
    <w:abstractNumId w:val="13"/>
  </w:num>
  <w:num w:numId="15">
    <w:abstractNumId w:val="4"/>
  </w:num>
  <w:num w:numId="16">
    <w:abstractNumId w:val="0"/>
  </w:num>
  <w:num w:numId="17">
    <w:abstractNumId w:val="12"/>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911"/>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59E3"/>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00"/>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0D8"/>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412"/>
    <w:rsid w:val="0003294B"/>
    <w:rsid w:val="00032D71"/>
    <w:rsid w:val="00033137"/>
    <w:rsid w:val="00033178"/>
    <w:rsid w:val="00033331"/>
    <w:rsid w:val="0003352E"/>
    <w:rsid w:val="00033A8A"/>
    <w:rsid w:val="0003451C"/>
    <w:rsid w:val="00034E46"/>
    <w:rsid w:val="0003510A"/>
    <w:rsid w:val="00035139"/>
    <w:rsid w:val="00035163"/>
    <w:rsid w:val="000351EF"/>
    <w:rsid w:val="00035A25"/>
    <w:rsid w:val="00035AB2"/>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3ED8"/>
    <w:rsid w:val="000441FC"/>
    <w:rsid w:val="00044882"/>
    <w:rsid w:val="00044BDC"/>
    <w:rsid w:val="000455E1"/>
    <w:rsid w:val="00045AA1"/>
    <w:rsid w:val="00045BA2"/>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31A"/>
    <w:rsid w:val="00052630"/>
    <w:rsid w:val="00052825"/>
    <w:rsid w:val="00052C61"/>
    <w:rsid w:val="00053140"/>
    <w:rsid w:val="00053244"/>
    <w:rsid w:val="000534E2"/>
    <w:rsid w:val="00053C43"/>
    <w:rsid w:val="00054608"/>
    <w:rsid w:val="0005472E"/>
    <w:rsid w:val="000547C6"/>
    <w:rsid w:val="00054AD4"/>
    <w:rsid w:val="00054D82"/>
    <w:rsid w:val="00054EE7"/>
    <w:rsid w:val="00055546"/>
    <w:rsid w:val="0005568C"/>
    <w:rsid w:val="000557B4"/>
    <w:rsid w:val="00055860"/>
    <w:rsid w:val="00055D0B"/>
    <w:rsid w:val="000560BA"/>
    <w:rsid w:val="000570E5"/>
    <w:rsid w:val="000575D0"/>
    <w:rsid w:val="00057B7B"/>
    <w:rsid w:val="00057EB2"/>
    <w:rsid w:val="0006013C"/>
    <w:rsid w:val="00060538"/>
    <w:rsid w:val="000607A1"/>
    <w:rsid w:val="00060EE0"/>
    <w:rsid w:val="00060FD9"/>
    <w:rsid w:val="00061573"/>
    <w:rsid w:val="000617D7"/>
    <w:rsid w:val="000620DA"/>
    <w:rsid w:val="000623CA"/>
    <w:rsid w:val="000626EE"/>
    <w:rsid w:val="00062985"/>
    <w:rsid w:val="00063E71"/>
    <w:rsid w:val="000640A9"/>
    <w:rsid w:val="0006422E"/>
    <w:rsid w:val="00064489"/>
    <w:rsid w:val="00064A8B"/>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0F5"/>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C37"/>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8C0"/>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0E6"/>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679"/>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5B3"/>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1988"/>
    <w:rsid w:val="0010306F"/>
    <w:rsid w:val="001031FC"/>
    <w:rsid w:val="001034B6"/>
    <w:rsid w:val="00103621"/>
    <w:rsid w:val="0010384A"/>
    <w:rsid w:val="00103D73"/>
    <w:rsid w:val="00103F0F"/>
    <w:rsid w:val="00104371"/>
    <w:rsid w:val="001044F8"/>
    <w:rsid w:val="00104F66"/>
    <w:rsid w:val="001054A3"/>
    <w:rsid w:val="0010559C"/>
    <w:rsid w:val="00105C32"/>
    <w:rsid w:val="0010606F"/>
    <w:rsid w:val="00106186"/>
    <w:rsid w:val="0010632A"/>
    <w:rsid w:val="0010632E"/>
    <w:rsid w:val="00106A7E"/>
    <w:rsid w:val="00106A81"/>
    <w:rsid w:val="00106B89"/>
    <w:rsid w:val="00106CA2"/>
    <w:rsid w:val="00107E2D"/>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6C8"/>
    <w:rsid w:val="00120739"/>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3EE"/>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1E1"/>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4"/>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5D70"/>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288"/>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5A0"/>
    <w:rsid w:val="00166B17"/>
    <w:rsid w:val="00166C89"/>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03F"/>
    <w:rsid w:val="001952E8"/>
    <w:rsid w:val="00195776"/>
    <w:rsid w:val="00195E32"/>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A37"/>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DFA"/>
    <w:rsid w:val="001B3F7F"/>
    <w:rsid w:val="001B411F"/>
    <w:rsid w:val="001B4653"/>
    <w:rsid w:val="001B4A22"/>
    <w:rsid w:val="001B4A40"/>
    <w:rsid w:val="001B50FA"/>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5AA8"/>
    <w:rsid w:val="001C63D2"/>
    <w:rsid w:val="001C6526"/>
    <w:rsid w:val="001C6952"/>
    <w:rsid w:val="001C6A87"/>
    <w:rsid w:val="001C6E3A"/>
    <w:rsid w:val="001C6ECE"/>
    <w:rsid w:val="001C7078"/>
    <w:rsid w:val="001C709B"/>
    <w:rsid w:val="001C7813"/>
    <w:rsid w:val="001D0420"/>
    <w:rsid w:val="001D1792"/>
    <w:rsid w:val="001D1DA5"/>
    <w:rsid w:val="001D2509"/>
    <w:rsid w:val="001D2DA8"/>
    <w:rsid w:val="001D3116"/>
    <w:rsid w:val="001D32BF"/>
    <w:rsid w:val="001D347F"/>
    <w:rsid w:val="001D3B9E"/>
    <w:rsid w:val="001D3DB2"/>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ABF"/>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443"/>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410"/>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1C"/>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41E"/>
    <w:rsid w:val="00247B52"/>
    <w:rsid w:val="00247BC1"/>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117"/>
    <w:rsid w:val="002604DA"/>
    <w:rsid w:val="00260781"/>
    <w:rsid w:val="00260992"/>
    <w:rsid w:val="00260A76"/>
    <w:rsid w:val="00260FC1"/>
    <w:rsid w:val="0026105F"/>
    <w:rsid w:val="002611D2"/>
    <w:rsid w:val="00261348"/>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A64"/>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26"/>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6DAB"/>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6D9"/>
    <w:rsid w:val="002D1D09"/>
    <w:rsid w:val="002D1E0C"/>
    <w:rsid w:val="002D1EEC"/>
    <w:rsid w:val="002D1F56"/>
    <w:rsid w:val="002D212B"/>
    <w:rsid w:val="002D23E1"/>
    <w:rsid w:val="002D23FC"/>
    <w:rsid w:val="002D27CA"/>
    <w:rsid w:val="002D300D"/>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0E71"/>
    <w:rsid w:val="002E189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768"/>
    <w:rsid w:val="002E6B7A"/>
    <w:rsid w:val="002E6C22"/>
    <w:rsid w:val="002E6DC0"/>
    <w:rsid w:val="002E7001"/>
    <w:rsid w:val="002E7841"/>
    <w:rsid w:val="002E7991"/>
    <w:rsid w:val="002E7A32"/>
    <w:rsid w:val="002E7EE9"/>
    <w:rsid w:val="002F0518"/>
    <w:rsid w:val="002F0556"/>
    <w:rsid w:val="002F0602"/>
    <w:rsid w:val="002F0A6E"/>
    <w:rsid w:val="002F0BF5"/>
    <w:rsid w:val="002F1D03"/>
    <w:rsid w:val="002F1ECC"/>
    <w:rsid w:val="002F25E9"/>
    <w:rsid w:val="002F3E23"/>
    <w:rsid w:val="002F40C8"/>
    <w:rsid w:val="002F4165"/>
    <w:rsid w:val="002F44C2"/>
    <w:rsid w:val="002F4577"/>
    <w:rsid w:val="002F4916"/>
    <w:rsid w:val="002F4B98"/>
    <w:rsid w:val="002F4FB6"/>
    <w:rsid w:val="002F57C5"/>
    <w:rsid w:val="002F57C9"/>
    <w:rsid w:val="002F5A17"/>
    <w:rsid w:val="002F5CA3"/>
    <w:rsid w:val="002F5DE3"/>
    <w:rsid w:val="002F5E12"/>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6B39"/>
    <w:rsid w:val="00307282"/>
    <w:rsid w:val="00307581"/>
    <w:rsid w:val="00307BA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39"/>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198A"/>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1E8E"/>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67E"/>
    <w:rsid w:val="00347BA8"/>
    <w:rsid w:val="00347E17"/>
    <w:rsid w:val="00350C48"/>
    <w:rsid w:val="00350E09"/>
    <w:rsid w:val="003511D3"/>
    <w:rsid w:val="00351969"/>
    <w:rsid w:val="00351B16"/>
    <w:rsid w:val="00351B24"/>
    <w:rsid w:val="00352130"/>
    <w:rsid w:val="00352289"/>
    <w:rsid w:val="00352958"/>
    <w:rsid w:val="00352C21"/>
    <w:rsid w:val="00353573"/>
    <w:rsid w:val="00353707"/>
    <w:rsid w:val="00353731"/>
    <w:rsid w:val="0035412D"/>
    <w:rsid w:val="00354841"/>
    <w:rsid w:val="00354EFD"/>
    <w:rsid w:val="00354F38"/>
    <w:rsid w:val="00354F4F"/>
    <w:rsid w:val="003555CC"/>
    <w:rsid w:val="003556FD"/>
    <w:rsid w:val="003561B4"/>
    <w:rsid w:val="0035627E"/>
    <w:rsid w:val="003574ED"/>
    <w:rsid w:val="003576A7"/>
    <w:rsid w:val="003576FA"/>
    <w:rsid w:val="00360891"/>
    <w:rsid w:val="0036096A"/>
    <w:rsid w:val="00360B61"/>
    <w:rsid w:val="00360F3F"/>
    <w:rsid w:val="00361287"/>
    <w:rsid w:val="0036145D"/>
    <w:rsid w:val="00361F2F"/>
    <w:rsid w:val="00361FBC"/>
    <w:rsid w:val="00362792"/>
    <w:rsid w:val="003628F9"/>
    <w:rsid w:val="00362BE4"/>
    <w:rsid w:val="00362D3F"/>
    <w:rsid w:val="00362E3A"/>
    <w:rsid w:val="003630B0"/>
    <w:rsid w:val="00363120"/>
    <w:rsid w:val="00363532"/>
    <w:rsid w:val="00363763"/>
    <w:rsid w:val="00363BBC"/>
    <w:rsid w:val="00364154"/>
    <w:rsid w:val="003649FB"/>
    <w:rsid w:val="00364CA5"/>
    <w:rsid w:val="0036564F"/>
    <w:rsid w:val="0036595B"/>
    <w:rsid w:val="00365C88"/>
    <w:rsid w:val="00366470"/>
    <w:rsid w:val="003664CB"/>
    <w:rsid w:val="003669E5"/>
    <w:rsid w:val="00367467"/>
    <w:rsid w:val="00367673"/>
    <w:rsid w:val="00370617"/>
    <w:rsid w:val="00370901"/>
    <w:rsid w:val="003709D8"/>
    <w:rsid w:val="00370D02"/>
    <w:rsid w:val="003712E0"/>
    <w:rsid w:val="00371C1B"/>
    <w:rsid w:val="00371D44"/>
    <w:rsid w:val="00371D63"/>
    <w:rsid w:val="0037267A"/>
    <w:rsid w:val="00372766"/>
    <w:rsid w:val="003728DE"/>
    <w:rsid w:val="0037328E"/>
    <w:rsid w:val="00373317"/>
    <w:rsid w:val="0037344B"/>
    <w:rsid w:val="0037360F"/>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2AB"/>
    <w:rsid w:val="00381327"/>
    <w:rsid w:val="00381337"/>
    <w:rsid w:val="00381D36"/>
    <w:rsid w:val="00382150"/>
    <w:rsid w:val="00382156"/>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70"/>
    <w:rsid w:val="0039318E"/>
    <w:rsid w:val="00393205"/>
    <w:rsid w:val="003936CD"/>
    <w:rsid w:val="003938BA"/>
    <w:rsid w:val="003938F3"/>
    <w:rsid w:val="0039396D"/>
    <w:rsid w:val="00393EA9"/>
    <w:rsid w:val="00394109"/>
    <w:rsid w:val="003943F8"/>
    <w:rsid w:val="003947B8"/>
    <w:rsid w:val="00395113"/>
    <w:rsid w:val="00395181"/>
    <w:rsid w:val="003960AD"/>
    <w:rsid w:val="0039618B"/>
    <w:rsid w:val="003963F7"/>
    <w:rsid w:val="0039641B"/>
    <w:rsid w:val="003964CC"/>
    <w:rsid w:val="00396652"/>
    <w:rsid w:val="0039686E"/>
    <w:rsid w:val="00397397"/>
    <w:rsid w:val="003973A1"/>
    <w:rsid w:val="00397703"/>
    <w:rsid w:val="0039796C"/>
    <w:rsid w:val="00397E67"/>
    <w:rsid w:val="00397F27"/>
    <w:rsid w:val="003A0047"/>
    <w:rsid w:val="003A0227"/>
    <w:rsid w:val="003A024F"/>
    <w:rsid w:val="003A036C"/>
    <w:rsid w:val="003A038B"/>
    <w:rsid w:val="003A054A"/>
    <w:rsid w:val="003A058B"/>
    <w:rsid w:val="003A07AC"/>
    <w:rsid w:val="003A0F29"/>
    <w:rsid w:val="003A13C5"/>
    <w:rsid w:val="003A1988"/>
    <w:rsid w:val="003A1E11"/>
    <w:rsid w:val="003A1F80"/>
    <w:rsid w:val="003A219D"/>
    <w:rsid w:val="003A2A8A"/>
    <w:rsid w:val="003A2A8F"/>
    <w:rsid w:val="003A2B1C"/>
    <w:rsid w:val="003A2BFD"/>
    <w:rsid w:val="003A2D2C"/>
    <w:rsid w:val="003A325D"/>
    <w:rsid w:val="003A34C6"/>
    <w:rsid w:val="003A37BF"/>
    <w:rsid w:val="003A3AE7"/>
    <w:rsid w:val="003A3B9B"/>
    <w:rsid w:val="003A3FB6"/>
    <w:rsid w:val="003A4258"/>
    <w:rsid w:val="003A444D"/>
    <w:rsid w:val="003A4505"/>
    <w:rsid w:val="003A45AD"/>
    <w:rsid w:val="003A5365"/>
    <w:rsid w:val="003A546D"/>
    <w:rsid w:val="003A634F"/>
    <w:rsid w:val="003A6451"/>
    <w:rsid w:val="003A64FA"/>
    <w:rsid w:val="003A664D"/>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888"/>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2FD7"/>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6ED"/>
    <w:rsid w:val="003C673F"/>
    <w:rsid w:val="003C693E"/>
    <w:rsid w:val="003C6B7E"/>
    <w:rsid w:val="003C71FE"/>
    <w:rsid w:val="003C7B87"/>
    <w:rsid w:val="003D0360"/>
    <w:rsid w:val="003D0CA7"/>
    <w:rsid w:val="003D1288"/>
    <w:rsid w:val="003D12AE"/>
    <w:rsid w:val="003D142B"/>
    <w:rsid w:val="003D1E04"/>
    <w:rsid w:val="003D216F"/>
    <w:rsid w:val="003D25C4"/>
    <w:rsid w:val="003D277E"/>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A7E"/>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CA2"/>
    <w:rsid w:val="003F6E4F"/>
    <w:rsid w:val="003F7759"/>
    <w:rsid w:val="003F7858"/>
    <w:rsid w:val="003F7913"/>
    <w:rsid w:val="003F7B68"/>
    <w:rsid w:val="003F7E66"/>
    <w:rsid w:val="0040016A"/>
    <w:rsid w:val="004002A8"/>
    <w:rsid w:val="00400760"/>
    <w:rsid w:val="00400A90"/>
    <w:rsid w:val="0040102D"/>
    <w:rsid w:val="004010B3"/>
    <w:rsid w:val="00401465"/>
    <w:rsid w:val="00401D25"/>
    <w:rsid w:val="00401E9C"/>
    <w:rsid w:val="00402188"/>
    <w:rsid w:val="0040281F"/>
    <w:rsid w:val="00402AAA"/>
    <w:rsid w:val="00402F90"/>
    <w:rsid w:val="00403185"/>
    <w:rsid w:val="00404F28"/>
    <w:rsid w:val="00405163"/>
    <w:rsid w:val="00405307"/>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4F0E"/>
    <w:rsid w:val="00415819"/>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15B"/>
    <w:rsid w:val="004308E9"/>
    <w:rsid w:val="00430AF9"/>
    <w:rsid w:val="00431066"/>
    <w:rsid w:val="004311F9"/>
    <w:rsid w:val="004313EF"/>
    <w:rsid w:val="00431441"/>
    <w:rsid w:val="00431F16"/>
    <w:rsid w:val="004321D2"/>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15"/>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C99"/>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41F"/>
    <w:rsid w:val="004606CB"/>
    <w:rsid w:val="00460869"/>
    <w:rsid w:val="00460B9C"/>
    <w:rsid w:val="0046109E"/>
    <w:rsid w:val="004610CD"/>
    <w:rsid w:val="00461293"/>
    <w:rsid w:val="004613ED"/>
    <w:rsid w:val="004614C6"/>
    <w:rsid w:val="004615D2"/>
    <w:rsid w:val="004621F0"/>
    <w:rsid w:val="0046234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011"/>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E"/>
    <w:rsid w:val="00496446"/>
    <w:rsid w:val="00496465"/>
    <w:rsid w:val="004964F6"/>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C77"/>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4E"/>
    <w:rsid w:val="004C1DBC"/>
    <w:rsid w:val="004C2710"/>
    <w:rsid w:val="004C2F16"/>
    <w:rsid w:val="004C37B2"/>
    <w:rsid w:val="004C398D"/>
    <w:rsid w:val="004C3ACD"/>
    <w:rsid w:val="004C3C46"/>
    <w:rsid w:val="004C3D56"/>
    <w:rsid w:val="004C402B"/>
    <w:rsid w:val="004C417C"/>
    <w:rsid w:val="004C4433"/>
    <w:rsid w:val="004C4781"/>
    <w:rsid w:val="004C49D5"/>
    <w:rsid w:val="004C4AAE"/>
    <w:rsid w:val="004C4C8A"/>
    <w:rsid w:val="004C4EE4"/>
    <w:rsid w:val="004C5315"/>
    <w:rsid w:val="004C577C"/>
    <w:rsid w:val="004C581E"/>
    <w:rsid w:val="004C5CEB"/>
    <w:rsid w:val="004C5F80"/>
    <w:rsid w:val="004C6213"/>
    <w:rsid w:val="004C655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338"/>
    <w:rsid w:val="004D514B"/>
    <w:rsid w:val="004D528E"/>
    <w:rsid w:val="004D53D3"/>
    <w:rsid w:val="004D55FF"/>
    <w:rsid w:val="004D5A45"/>
    <w:rsid w:val="004D5AFF"/>
    <w:rsid w:val="004D5B4D"/>
    <w:rsid w:val="004D5BFF"/>
    <w:rsid w:val="004D624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60E"/>
    <w:rsid w:val="004E4B5E"/>
    <w:rsid w:val="004E52B6"/>
    <w:rsid w:val="004E53E9"/>
    <w:rsid w:val="004E565A"/>
    <w:rsid w:val="004E6424"/>
    <w:rsid w:val="004E6426"/>
    <w:rsid w:val="004E657B"/>
    <w:rsid w:val="004E6F7C"/>
    <w:rsid w:val="004E7C88"/>
    <w:rsid w:val="004E7CCE"/>
    <w:rsid w:val="004E7DC5"/>
    <w:rsid w:val="004E7F3B"/>
    <w:rsid w:val="004F049C"/>
    <w:rsid w:val="004F07F4"/>
    <w:rsid w:val="004F091D"/>
    <w:rsid w:val="004F0A66"/>
    <w:rsid w:val="004F0C25"/>
    <w:rsid w:val="004F0D15"/>
    <w:rsid w:val="004F0DD8"/>
    <w:rsid w:val="004F1002"/>
    <w:rsid w:val="004F11A9"/>
    <w:rsid w:val="004F1382"/>
    <w:rsid w:val="004F19B3"/>
    <w:rsid w:val="004F1B1E"/>
    <w:rsid w:val="004F1DA6"/>
    <w:rsid w:val="004F240B"/>
    <w:rsid w:val="004F2E49"/>
    <w:rsid w:val="004F303A"/>
    <w:rsid w:val="004F3321"/>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6F8"/>
    <w:rsid w:val="00514E2D"/>
    <w:rsid w:val="00514ECF"/>
    <w:rsid w:val="00514F7E"/>
    <w:rsid w:val="00515A16"/>
    <w:rsid w:val="00515B23"/>
    <w:rsid w:val="00515C39"/>
    <w:rsid w:val="00516381"/>
    <w:rsid w:val="00516487"/>
    <w:rsid w:val="00516C58"/>
    <w:rsid w:val="005173C0"/>
    <w:rsid w:val="00517471"/>
    <w:rsid w:val="00520415"/>
    <w:rsid w:val="005204AE"/>
    <w:rsid w:val="005208FB"/>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162"/>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A9"/>
    <w:rsid w:val="005302CE"/>
    <w:rsid w:val="00530BC0"/>
    <w:rsid w:val="00530C78"/>
    <w:rsid w:val="00530DCF"/>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14F"/>
    <w:rsid w:val="005452DF"/>
    <w:rsid w:val="00545662"/>
    <w:rsid w:val="0054585E"/>
    <w:rsid w:val="00545B76"/>
    <w:rsid w:val="00546073"/>
    <w:rsid w:val="0054736B"/>
    <w:rsid w:val="005478BB"/>
    <w:rsid w:val="0054790D"/>
    <w:rsid w:val="00547956"/>
    <w:rsid w:val="00547BC4"/>
    <w:rsid w:val="00550098"/>
    <w:rsid w:val="00550BE8"/>
    <w:rsid w:val="00550C69"/>
    <w:rsid w:val="00550CCA"/>
    <w:rsid w:val="00551607"/>
    <w:rsid w:val="00551CA5"/>
    <w:rsid w:val="00552423"/>
    <w:rsid w:val="00552AF0"/>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93"/>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1"/>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C96"/>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39"/>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67"/>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6650"/>
    <w:rsid w:val="005A7264"/>
    <w:rsid w:val="005A74DB"/>
    <w:rsid w:val="005A74EC"/>
    <w:rsid w:val="005A78C7"/>
    <w:rsid w:val="005A7E99"/>
    <w:rsid w:val="005A7FE6"/>
    <w:rsid w:val="005B07F8"/>
    <w:rsid w:val="005B0914"/>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AEB"/>
    <w:rsid w:val="005C3D15"/>
    <w:rsid w:val="005C3D75"/>
    <w:rsid w:val="005C4461"/>
    <w:rsid w:val="005C4A5E"/>
    <w:rsid w:val="005C5186"/>
    <w:rsid w:val="005C5402"/>
    <w:rsid w:val="005C5DEF"/>
    <w:rsid w:val="005C5E32"/>
    <w:rsid w:val="005C5ECE"/>
    <w:rsid w:val="005C5ED9"/>
    <w:rsid w:val="005C5F35"/>
    <w:rsid w:val="005C6825"/>
    <w:rsid w:val="005C6B73"/>
    <w:rsid w:val="005C6BE2"/>
    <w:rsid w:val="005C6ED7"/>
    <w:rsid w:val="005C7A7A"/>
    <w:rsid w:val="005C7CBB"/>
    <w:rsid w:val="005C7D8E"/>
    <w:rsid w:val="005D0397"/>
    <w:rsid w:val="005D04C0"/>
    <w:rsid w:val="005D0565"/>
    <w:rsid w:val="005D071D"/>
    <w:rsid w:val="005D09B8"/>
    <w:rsid w:val="005D0B1C"/>
    <w:rsid w:val="005D1075"/>
    <w:rsid w:val="005D1248"/>
    <w:rsid w:val="005D1255"/>
    <w:rsid w:val="005D12C4"/>
    <w:rsid w:val="005D141F"/>
    <w:rsid w:val="005D1494"/>
    <w:rsid w:val="005D2102"/>
    <w:rsid w:val="005D2885"/>
    <w:rsid w:val="005D30F0"/>
    <w:rsid w:val="005D351A"/>
    <w:rsid w:val="005D395A"/>
    <w:rsid w:val="005D3AC5"/>
    <w:rsid w:val="005D46A7"/>
    <w:rsid w:val="005D48A2"/>
    <w:rsid w:val="005D497A"/>
    <w:rsid w:val="005D4AA8"/>
    <w:rsid w:val="005D5A0F"/>
    <w:rsid w:val="005D62B3"/>
    <w:rsid w:val="005D6CC9"/>
    <w:rsid w:val="005D764B"/>
    <w:rsid w:val="005D773B"/>
    <w:rsid w:val="005E0160"/>
    <w:rsid w:val="005E03CB"/>
    <w:rsid w:val="005E03F5"/>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04"/>
    <w:rsid w:val="005F2030"/>
    <w:rsid w:val="005F2104"/>
    <w:rsid w:val="005F2738"/>
    <w:rsid w:val="005F27CA"/>
    <w:rsid w:val="005F2CD9"/>
    <w:rsid w:val="005F2DD4"/>
    <w:rsid w:val="005F2EE0"/>
    <w:rsid w:val="005F40BB"/>
    <w:rsid w:val="005F4CC2"/>
    <w:rsid w:val="005F4FED"/>
    <w:rsid w:val="005F551C"/>
    <w:rsid w:val="005F5CE7"/>
    <w:rsid w:val="005F5F36"/>
    <w:rsid w:val="005F618D"/>
    <w:rsid w:val="005F6F53"/>
    <w:rsid w:val="005F700E"/>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AA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43F"/>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C62"/>
    <w:rsid w:val="00630E39"/>
    <w:rsid w:val="0063103F"/>
    <w:rsid w:val="0063133D"/>
    <w:rsid w:val="00631925"/>
    <w:rsid w:val="00631AC5"/>
    <w:rsid w:val="00631D9A"/>
    <w:rsid w:val="00632434"/>
    <w:rsid w:val="006326EA"/>
    <w:rsid w:val="006330C8"/>
    <w:rsid w:val="006331BD"/>
    <w:rsid w:val="00633361"/>
    <w:rsid w:val="00633B2C"/>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B5C"/>
    <w:rsid w:val="00641FE4"/>
    <w:rsid w:val="006421A8"/>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3A7"/>
    <w:rsid w:val="0064551F"/>
    <w:rsid w:val="00645553"/>
    <w:rsid w:val="00645637"/>
    <w:rsid w:val="0064591A"/>
    <w:rsid w:val="00645A8E"/>
    <w:rsid w:val="00645D07"/>
    <w:rsid w:val="00645E4F"/>
    <w:rsid w:val="00645E86"/>
    <w:rsid w:val="00646188"/>
    <w:rsid w:val="006461F9"/>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1D0"/>
    <w:rsid w:val="006545A2"/>
    <w:rsid w:val="0065474D"/>
    <w:rsid w:val="00654C98"/>
    <w:rsid w:val="00654F06"/>
    <w:rsid w:val="00655501"/>
    <w:rsid w:val="006556BA"/>
    <w:rsid w:val="00655BFD"/>
    <w:rsid w:val="00655E3E"/>
    <w:rsid w:val="00655F1F"/>
    <w:rsid w:val="00655F4D"/>
    <w:rsid w:val="00656718"/>
    <w:rsid w:val="00656BAC"/>
    <w:rsid w:val="00656D16"/>
    <w:rsid w:val="0065796F"/>
    <w:rsid w:val="00657A05"/>
    <w:rsid w:val="00657A74"/>
    <w:rsid w:val="006603A8"/>
    <w:rsid w:val="006603BD"/>
    <w:rsid w:val="00660830"/>
    <w:rsid w:val="00660AE9"/>
    <w:rsid w:val="00660D0F"/>
    <w:rsid w:val="006610B7"/>
    <w:rsid w:val="00661178"/>
    <w:rsid w:val="00661250"/>
    <w:rsid w:val="006614FF"/>
    <w:rsid w:val="0066180C"/>
    <w:rsid w:val="00661C62"/>
    <w:rsid w:val="00661D3E"/>
    <w:rsid w:val="0066220E"/>
    <w:rsid w:val="006622BC"/>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4F04"/>
    <w:rsid w:val="006850FB"/>
    <w:rsid w:val="006852CE"/>
    <w:rsid w:val="00685B39"/>
    <w:rsid w:val="00686094"/>
    <w:rsid w:val="0068664E"/>
    <w:rsid w:val="00686791"/>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48C"/>
    <w:rsid w:val="00696530"/>
    <w:rsid w:val="006965BD"/>
    <w:rsid w:val="006967A1"/>
    <w:rsid w:val="0069749C"/>
    <w:rsid w:val="0069778C"/>
    <w:rsid w:val="006979E4"/>
    <w:rsid w:val="00697AB9"/>
    <w:rsid w:val="00697EA6"/>
    <w:rsid w:val="006A0425"/>
    <w:rsid w:val="006A0FAB"/>
    <w:rsid w:val="006A14B6"/>
    <w:rsid w:val="006A1A20"/>
    <w:rsid w:val="006A1F5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90E"/>
    <w:rsid w:val="006A7BC9"/>
    <w:rsid w:val="006B00A9"/>
    <w:rsid w:val="006B00D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6C8"/>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480"/>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795"/>
    <w:rsid w:val="006E083A"/>
    <w:rsid w:val="006E0857"/>
    <w:rsid w:val="006E0861"/>
    <w:rsid w:val="006E0970"/>
    <w:rsid w:val="006E0F43"/>
    <w:rsid w:val="006E10BA"/>
    <w:rsid w:val="006E1305"/>
    <w:rsid w:val="006E1C8D"/>
    <w:rsid w:val="006E2242"/>
    <w:rsid w:val="006E227F"/>
    <w:rsid w:val="006E262F"/>
    <w:rsid w:val="006E2677"/>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00"/>
    <w:rsid w:val="006E711E"/>
    <w:rsid w:val="006E71FE"/>
    <w:rsid w:val="006E77E2"/>
    <w:rsid w:val="006E7867"/>
    <w:rsid w:val="006E7900"/>
    <w:rsid w:val="006E7D6C"/>
    <w:rsid w:val="006F06E8"/>
    <w:rsid w:val="006F08C0"/>
    <w:rsid w:val="006F08EF"/>
    <w:rsid w:val="006F0A2E"/>
    <w:rsid w:val="006F0AA8"/>
    <w:rsid w:val="006F0B62"/>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BD8"/>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371"/>
    <w:rsid w:val="006F747F"/>
    <w:rsid w:val="0070005F"/>
    <w:rsid w:val="00700C18"/>
    <w:rsid w:val="007010C5"/>
    <w:rsid w:val="007011AB"/>
    <w:rsid w:val="00701595"/>
    <w:rsid w:val="007015BB"/>
    <w:rsid w:val="007018C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435"/>
    <w:rsid w:val="00713B45"/>
    <w:rsid w:val="007147E9"/>
    <w:rsid w:val="00714FD3"/>
    <w:rsid w:val="0071530E"/>
    <w:rsid w:val="00715952"/>
    <w:rsid w:val="00715EE8"/>
    <w:rsid w:val="00716174"/>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7AB"/>
    <w:rsid w:val="00725BC7"/>
    <w:rsid w:val="007261D2"/>
    <w:rsid w:val="007264EC"/>
    <w:rsid w:val="00726A4B"/>
    <w:rsid w:val="00726B50"/>
    <w:rsid w:val="00726B5E"/>
    <w:rsid w:val="00726E5A"/>
    <w:rsid w:val="00727294"/>
    <w:rsid w:val="00727346"/>
    <w:rsid w:val="0072771D"/>
    <w:rsid w:val="00727BA2"/>
    <w:rsid w:val="00727BF4"/>
    <w:rsid w:val="00727D59"/>
    <w:rsid w:val="00730640"/>
    <w:rsid w:val="007310F0"/>
    <w:rsid w:val="00731238"/>
    <w:rsid w:val="0073128B"/>
    <w:rsid w:val="007312FD"/>
    <w:rsid w:val="00731798"/>
    <w:rsid w:val="00731D83"/>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3CA"/>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599"/>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8DF"/>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16"/>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75DF"/>
    <w:rsid w:val="007876B6"/>
    <w:rsid w:val="00787867"/>
    <w:rsid w:val="007879D1"/>
    <w:rsid w:val="00787AC4"/>
    <w:rsid w:val="00787C50"/>
    <w:rsid w:val="0079025C"/>
    <w:rsid w:val="00790660"/>
    <w:rsid w:val="00790B01"/>
    <w:rsid w:val="00790C4F"/>
    <w:rsid w:val="00790E9E"/>
    <w:rsid w:val="00790FAA"/>
    <w:rsid w:val="00791401"/>
    <w:rsid w:val="00791457"/>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F6C"/>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54"/>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15C"/>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397C"/>
    <w:rsid w:val="007C4080"/>
    <w:rsid w:val="007C4168"/>
    <w:rsid w:val="007C4181"/>
    <w:rsid w:val="007C472A"/>
    <w:rsid w:val="007C477E"/>
    <w:rsid w:val="007C4BCE"/>
    <w:rsid w:val="007C4EA8"/>
    <w:rsid w:val="007C518E"/>
    <w:rsid w:val="007C5400"/>
    <w:rsid w:val="007C5554"/>
    <w:rsid w:val="007C5577"/>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767"/>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4904"/>
    <w:rsid w:val="007F5217"/>
    <w:rsid w:val="007F52F1"/>
    <w:rsid w:val="007F5B9D"/>
    <w:rsid w:val="007F5E2A"/>
    <w:rsid w:val="007F66D7"/>
    <w:rsid w:val="007F67DA"/>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6CA"/>
    <w:rsid w:val="008307A6"/>
    <w:rsid w:val="00830B7E"/>
    <w:rsid w:val="0083118D"/>
    <w:rsid w:val="008313B0"/>
    <w:rsid w:val="00831538"/>
    <w:rsid w:val="0083159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1C8"/>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6C2"/>
    <w:rsid w:val="0084589F"/>
    <w:rsid w:val="00845B2F"/>
    <w:rsid w:val="0084645D"/>
    <w:rsid w:val="0084654E"/>
    <w:rsid w:val="00846560"/>
    <w:rsid w:val="00846CDC"/>
    <w:rsid w:val="00846F12"/>
    <w:rsid w:val="00846F26"/>
    <w:rsid w:val="00847067"/>
    <w:rsid w:val="00847A28"/>
    <w:rsid w:val="00847B92"/>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1E8"/>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536"/>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7"/>
    <w:rsid w:val="0089049E"/>
    <w:rsid w:val="00890838"/>
    <w:rsid w:val="0089091A"/>
    <w:rsid w:val="00891463"/>
    <w:rsid w:val="00891CB9"/>
    <w:rsid w:val="00891CBC"/>
    <w:rsid w:val="00891FB0"/>
    <w:rsid w:val="0089215E"/>
    <w:rsid w:val="00892294"/>
    <w:rsid w:val="008924C4"/>
    <w:rsid w:val="0089267F"/>
    <w:rsid w:val="0089285A"/>
    <w:rsid w:val="00892864"/>
    <w:rsid w:val="00892A95"/>
    <w:rsid w:val="00892CFD"/>
    <w:rsid w:val="00893106"/>
    <w:rsid w:val="008931F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408"/>
    <w:rsid w:val="008A06F6"/>
    <w:rsid w:val="008A0711"/>
    <w:rsid w:val="008A0964"/>
    <w:rsid w:val="008A0AED"/>
    <w:rsid w:val="008A0C32"/>
    <w:rsid w:val="008A0D6A"/>
    <w:rsid w:val="008A0EF7"/>
    <w:rsid w:val="008A1066"/>
    <w:rsid w:val="008A125A"/>
    <w:rsid w:val="008A125C"/>
    <w:rsid w:val="008A12C6"/>
    <w:rsid w:val="008A19D3"/>
    <w:rsid w:val="008A1E7F"/>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742"/>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713"/>
    <w:rsid w:val="008B1836"/>
    <w:rsid w:val="008B1A1D"/>
    <w:rsid w:val="008B1B28"/>
    <w:rsid w:val="008B1C92"/>
    <w:rsid w:val="008B1F69"/>
    <w:rsid w:val="008B1FC0"/>
    <w:rsid w:val="008B1FE2"/>
    <w:rsid w:val="008B2035"/>
    <w:rsid w:val="008B2488"/>
    <w:rsid w:val="008B3214"/>
    <w:rsid w:val="008B322B"/>
    <w:rsid w:val="008B3C43"/>
    <w:rsid w:val="008B3EB8"/>
    <w:rsid w:val="008B43D4"/>
    <w:rsid w:val="008B4600"/>
    <w:rsid w:val="008B4D0A"/>
    <w:rsid w:val="008B4D8B"/>
    <w:rsid w:val="008B4FF4"/>
    <w:rsid w:val="008B5BFA"/>
    <w:rsid w:val="008B61AB"/>
    <w:rsid w:val="008B6359"/>
    <w:rsid w:val="008B64BF"/>
    <w:rsid w:val="008B65D8"/>
    <w:rsid w:val="008B6F4B"/>
    <w:rsid w:val="008B7302"/>
    <w:rsid w:val="008B7988"/>
    <w:rsid w:val="008B7EEF"/>
    <w:rsid w:val="008C01E9"/>
    <w:rsid w:val="008C06D4"/>
    <w:rsid w:val="008C07EB"/>
    <w:rsid w:val="008C0821"/>
    <w:rsid w:val="008C0A56"/>
    <w:rsid w:val="008C0B03"/>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0F0E"/>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18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4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33A"/>
    <w:rsid w:val="00907749"/>
    <w:rsid w:val="00907A52"/>
    <w:rsid w:val="00907BFC"/>
    <w:rsid w:val="00910716"/>
    <w:rsid w:val="00910751"/>
    <w:rsid w:val="00910990"/>
    <w:rsid w:val="0091164A"/>
    <w:rsid w:val="009116AD"/>
    <w:rsid w:val="009116DB"/>
    <w:rsid w:val="00911A16"/>
    <w:rsid w:val="00911B2D"/>
    <w:rsid w:val="00911D5E"/>
    <w:rsid w:val="00911E2C"/>
    <w:rsid w:val="00912881"/>
    <w:rsid w:val="00912AD2"/>
    <w:rsid w:val="00912B89"/>
    <w:rsid w:val="00912D89"/>
    <w:rsid w:val="009131EE"/>
    <w:rsid w:val="009133EF"/>
    <w:rsid w:val="00913442"/>
    <w:rsid w:val="00913A64"/>
    <w:rsid w:val="00913AD8"/>
    <w:rsid w:val="009145A2"/>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29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854"/>
    <w:rsid w:val="00925EA0"/>
    <w:rsid w:val="009260F5"/>
    <w:rsid w:val="00926150"/>
    <w:rsid w:val="00926221"/>
    <w:rsid w:val="00926B1B"/>
    <w:rsid w:val="00927A7F"/>
    <w:rsid w:val="00927C36"/>
    <w:rsid w:val="00930297"/>
    <w:rsid w:val="009303FC"/>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DE5"/>
    <w:rsid w:val="00942F07"/>
    <w:rsid w:val="00943105"/>
    <w:rsid w:val="00944072"/>
    <w:rsid w:val="00944114"/>
    <w:rsid w:val="009445E0"/>
    <w:rsid w:val="00944CFF"/>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81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5EED"/>
    <w:rsid w:val="009560F5"/>
    <w:rsid w:val="00956390"/>
    <w:rsid w:val="009564E6"/>
    <w:rsid w:val="0095655D"/>
    <w:rsid w:val="009569D1"/>
    <w:rsid w:val="00956D8F"/>
    <w:rsid w:val="009570F3"/>
    <w:rsid w:val="00957483"/>
    <w:rsid w:val="0095767B"/>
    <w:rsid w:val="00957C63"/>
    <w:rsid w:val="00957C98"/>
    <w:rsid w:val="00957D10"/>
    <w:rsid w:val="00957DCB"/>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09"/>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8FB"/>
    <w:rsid w:val="00981A1F"/>
    <w:rsid w:val="009828BD"/>
    <w:rsid w:val="009829FD"/>
    <w:rsid w:val="00982A6F"/>
    <w:rsid w:val="00982D58"/>
    <w:rsid w:val="00982F90"/>
    <w:rsid w:val="009837D2"/>
    <w:rsid w:val="00983984"/>
    <w:rsid w:val="00983BA8"/>
    <w:rsid w:val="00983C3B"/>
    <w:rsid w:val="00984420"/>
    <w:rsid w:val="0098469F"/>
    <w:rsid w:val="00984DFF"/>
    <w:rsid w:val="0098555E"/>
    <w:rsid w:val="009856BE"/>
    <w:rsid w:val="009856E1"/>
    <w:rsid w:val="009857FB"/>
    <w:rsid w:val="00986423"/>
    <w:rsid w:val="009866B2"/>
    <w:rsid w:val="00986C21"/>
    <w:rsid w:val="00986D0E"/>
    <w:rsid w:val="00986E15"/>
    <w:rsid w:val="00986F36"/>
    <w:rsid w:val="009871C5"/>
    <w:rsid w:val="0098742C"/>
    <w:rsid w:val="0098765F"/>
    <w:rsid w:val="00987688"/>
    <w:rsid w:val="009876FE"/>
    <w:rsid w:val="00987804"/>
    <w:rsid w:val="00987A47"/>
    <w:rsid w:val="00987DFA"/>
    <w:rsid w:val="009900E6"/>
    <w:rsid w:val="00990B07"/>
    <w:rsid w:val="00990B6D"/>
    <w:rsid w:val="00990DDE"/>
    <w:rsid w:val="00991123"/>
    <w:rsid w:val="0099117B"/>
    <w:rsid w:val="0099147E"/>
    <w:rsid w:val="00991550"/>
    <w:rsid w:val="0099181B"/>
    <w:rsid w:val="00993756"/>
    <w:rsid w:val="00993A1D"/>
    <w:rsid w:val="00993ACA"/>
    <w:rsid w:val="00993DAE"/>
    <w:rsid w:val="00993E88"/>
    <w:rsid w:val="009942BA"/>
    <w:rsid w:val="009945CD"/>
    <w:rsid w:val="0099462D"/>
    <w:rsid w:val="00994A2C"/>
    <w:rsid w:val="00994EAF"/>
    <w:rsid w:val="00995139"/>
    <w:rsid w:val="009953FE"/>
    <w:rsid w:val="009959E3"/>
    <w:rsid w:val="0099603B"/>
    <w:rsid w:val="00996446"/>
    <w:rsid w:val="00996639"/>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C65"/>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040"/>
    <w:rsid w:val="009B241F"/>
    <w:rsid w:val="009B27B5"/>
    <w:rsid w:val="009B31D6"/>
    <w:rsid w:val="009B385E"/>
    <w:rsid w:val="009B3AE9"/>
    <w:rsid w:val="009B4456"/>
    <w:rsid w:val="009B4E07"/>
    <w:rsid w:val="009B53D8"/>
    <w:rsid w:val="009B5C61"/>
    <w:rsid w:val="009B5CA5"/>
    <w:rsid w:val="009B5EB0"/>
    <w:rsid w:val="009B5F86"/>
    <w:rsid w:val="009B649A"/>
    <w:rsid w:val="009B68A3"/>
    <w:rsid w:val="009B69D6"/>
    <w:rsid w:val="009B6AAC"/>
    <w:rsid w:val="009B6F45"/>
    <w:rsid w:val="009B6F5B"/>
    <w:rsid w:val="009B702A"/>
    <w:rsid w:val="009B7CB5"/>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68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91C"/>
    <w:rsid w:val="009D6B60"/>
    <w:rsid w:val="009D6F6C"/>
    <w:rsid w:val="009D756C"/>
    <w:rsid w:val="009D7820"/>
    <w:rsid w:val="009D7A82"/>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EB2"/>
    <w:rsid w:val="009E3FD3"/>
    <w:rsid w:val="009E4365"/>
    <w:rsid w:val="009E45A1"/>
    <w:rsid w:val="009E4848"/>
    <w:rsid w:val="009E49DA"/>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4ECF"/>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084"/>
    <w:rsid w:val="00A06A21"/>
    <w:rsid w:val="00A06AB1"/>
    <w:rsid w:val="00A07034"/>
    <w:rsid w:val="00A07207"/>
    <w:rsid w:val="00A07380"/>
    <w:rsid w:val="00A073E5"/>
    <w:rsid w:val="00A07F76"/>
    <w:rsid w:val="00A10084"/>
    <w:rsid w:val="00A10656"/>
    <w:rsid w:val="00A10897"/>
    <w:rsid w:val="00A10C8A"/>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A41"/>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22D"/>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8D8"/>
    <w:rsid w:val="00A27A41"/>
    <w:rsid w:val="00A27ECC"/>
    <w:rsid w:val="00A3009A"/>
    <w:rsid w:val="00A3084E"/>
    <w:rsid w:val="00A30995"/>
    <w:rsid w:val="00A30ABB"/>
    <w:rsid w:val="00A30C4C"/>
    <w:rsid w:val="00A311E7"/>
    <w:rsid w:val="00A3137B"/>
    <w:rsid w:val="00A31534"/>
    <w:rsid w:val="00A31BA7"/>
    <w:rsid w:val="00A31FF7"/>
    <w:rsid w:val="00A32357"/>
    <w:rsid w:val="00A324D5"/>
    <w:rsid w:val="00A3254C"/>
    <w:rsid w:val="00A32595"/>
    <w:rsid w:val="00A32689"/>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78"/>
    <w:rsid w:val="00A35CF8"/>
    <w:rsid w:val="00A35EDB"/>
    <w:rsid w:val="00A36885"/>
    <w:rsid w:val="00A36B36"/>
    <w:rsid w:val="00A36EC4"/>
    <w:rsid w:val="00A36FD3"/>
    <w:rsid w:val="00A373E0"/>
    <w:rsid w:val="00A376E4"/>
    <w:rsid w:val="00A400F7"/>
    <w:rsid w:val="00A40257"/>
    <w:rsid w:val="00A4067F"/>
    <w:rsid w:val="00A40952"/>
    <w:rsid w:val="00A4098A"/>
    <w:rsid w:val="00A40ADC"/>
    <w:rsid w:val="00A40BE2"/>
    <w:rsid w:val="00A40C3D"/>
    <w:rsid w:val="00A40CF6"/>
    <w:rsid w:val="00A40E37"/>
    <w:rsid w:val="00A41907"/>
    <w:rsid w:val="00A41922"/>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2BFF"/>
    <w:rsid w:val="00A631C8"/>
    <w:rsid w:val="00A63E8C"/>
    <w:rsid w:val="00A63EEE"/>
    <w:rsid w:val="00A64417"/>
    <w:rsid w:val="00A64C9F"/>
    <w:rsid w:val="00A653F3"/>
    <w:rsid w:val="00A65FB2"/>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0DC"/>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8D8"/>
    <w:rsid w:val="00A809BE"/>
    <w:rsid w:val="00A80B1C"/>
    <w:rsid w:val="00A80E34"/>
    <w:rsid w:val="00A810A9"/>
    <w:rsid w:val="00A818C4"/>
    <w:rsid w:val="00A81BF1"/>
    <w:rsid w:val="00A822B2"/>
    <w:rsid w:val="00A8262B"/>
    <w:rsid w:val="00A82E32"/>
    <w:rsid w:val="00A82E84"/>
    <w:rsid w:val="00A83517"/>
    <w:rsid w:val="00A8379A"/>
    <w:rsid w:val="00A842B9"/>
    <w:rsid w:val="00A84AB7"/>
    <w:rsid w:val="00A84FBB"/>
    <w:rsid w:val="00A85143"/>
    <w:rsid w:val="00A8573C"/>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819"/>
    <w:rsid w:val="00A919D6"/>
    <w:rsid w:val="00A91DA2"/>
    <w:rsid w:val="00A92200"/>
    <w:rsid w:val="00A92865"/>
    <w:rsid w:val="00A932DC"/>
    <w:rsid w:val="00A93932"/>
    <w:rsid w:val="00A93E28"/>
    <w:rsid w:val="00A93F4B"/>
    <w:rsid w:val="00A93FC2"/>
    <w:rsid w:val="00A942BA"/>
    <w:rsid w:val="00A947CD"/>
    <w:rsid w:val="00A949D2"/>
    <w:rsid w:val="00A94BA8"/>
    <w:rsid w:val="00A94F98"/>
    <w:rsid w:val="00A9559C"/>
    <w:rsid w:val="00A955CE"/>
    <w:rsid w:val="00A95B1D"/>
    <w:rsid w:val="00A95DD5"/>
    <w:rsid w:val="00A961F8"/>
    <w:rsid w:val="00A964D5"/>
    <w:rsid w:val="00A96A4E"/>
    <w:rsid w:val="00A96BF1"/>
    <w:rsid w:val="00A96BFB"/>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84B"/>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1EDD"/>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F80"/>
    <w:rsid w:val="00AB62DB"/>
    <w:rsid w:val="00AB644B"/>
    <w:rsid w:val="00AB6775"/>
    <w:rsid w:val="00AB75FC"/>
    <w:rsid w:val="00AB780B"/>
    <w:rsid w:val="00AB7916"/>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3F13"/>
    <w:rsid w:val="00AC4123"/>
    <w:rsid w:val="00AC451A"/>
    <w:rsid w:val="00AC478F"/>
    <w:rsid w:val="00AC4C2C"/>
    <w:rsid w:val="00AC4DE1"/>
    <w:rsid w:val="00AC537D"/>
    <w:rsid w:val="00AC54B6"/>
    <w:rsid w:val="00AC552C"/>
    <w:rsid w:val="00AC59D6"/>
    <w:rsid w:val="00AC5B6A"/>
    <w:rsid w:val="00AC652C"/>
    <w:rsid w:val="00AC6554"/>
    <w:rsid w:val="00AC686D"/>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B68"/>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568"/>
    <w:rsid w:val="00AE76F3"/>
    <w:rsid w:val="00AE77D6"/>
    <w:rsid w:val="00AE7C31"/>
    <w:rsid w:val="00AF0002"/>
    <w:rsid w:val="00AF0481"/>
    <w:rsid w:val="00AF0AEB"/>
    <w:rsid w:val="00AF0C58"/>
    <w:rsid w:val="00AF1079"/>
    <w:rsid w:val="00AF1382"/>
    <w:rsid w:val="00AF1D5E"/>
    <w:rsid w:val="00AF203B"/>
    <w:rsid w:val="00AF2484"/>
    <w:rsid w:val="00AF2BC0"/>
    <w:rsid w:val="00AF2DD0"/>
    <w:rsid w:val="00AF3559"/>
    <w:rsid w:val="00AF4064"/>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AC5"/>
    <w:rsid w:val="00B04FF3"/>
    <w:rsid w:val="00B058E9"/>
    <w:rsid w:val="00B05AD9"/>
    <w:rsid w:val="00B05F0F"/>
    <w:rsid w:val="00B06117"/>
    <w:rsid w:val="00B06278"/>
    <w:rsid w:val="00B0666B"/>
    <w:rsid w:val="00B069A8"/>
    <w:rsid w:val="00B06ADB"/>
    <w:rsid w:val="00B06C2F"/>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3D"/>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2DB"/>
    <w:rsid w:val="00B36423"/>
    <w:rsid w:val="00B3655F"/>
    <w:rsid w:val="00B36DC6"/>
    <w:rsid w:val="00B36FC7"/>
    <w:rsid w:val="00B37033"/>
    <w:rsid w:val="00B370F3"/>
    <w:rsid w:val="00B37B74"/>
    <w:rsid w:val="00B37BA4"/>
    <w:rsid w:val="00B37FD5"/>
    <w:rsid w:val="00B40720"/>
    <w:rsid w:val="00B4072C"/>
    <w:rsid w:val="00B4095A"/>
    <w:rsid w:val="00B40BBE"/>
    <w:rsid w:val="00B40CAF"/>
    <w:rsid w:val="00B40D2F"/>
    <w:rsid w:val="00B4139F"/>
    <w:rsid w:val="00B429BA"/>
    <w:rsid w:val="00B42D85"/>
    <w:rsid w:val="00B42E79"/>
    <w:rsid w:val="00B433DE"/>
    <w:rsid w:val="00B4369C"/>
    <w:rsid w:val="00B437BB"/>
    <w:rsid w:val="00B44444"/>
    <w:rsid w:val="00B44962"/>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AE4"/>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05E"/>
    <w:rsid w:val="00B61B16"/>
    <w:rsid w:val="00B62003"/>
    <w:rsid w:val="00B62110"/>
    <w:rsid w:val="00B62425"/>
    <w:rsid w:val="00B62BAF"/>
    <w:rsid w:val="00B630EA"/>
    <w:rsid w:val="00B63511"/>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0BD"/>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643"/>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F06"/>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86A"/>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BC2"/>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B46"/>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A6"/>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104"/>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704"/>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7B5"/>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3F51"/>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2E7F"/>
    <w:rsid w:val="00C5304D"/>
    <w:rsid w:val="00C532A1"/>
    <w:rsid w:val="00C537ED"/>
    <w:rsid w:val="00C53AA8"/>
    <w:rsid w:val="00C53F31"/>
    <w:rsid w:val="00C540A9"/>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1EF"/>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CC7"/>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18D"/>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351"/>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294"/>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19F"/>
    <w:rsid w:val="00CB5418"/>
    <w:rsid w:val="00CB568D"/>
    <w:rsid w:val="00CB5857"/>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4AC"/>
    <w:rsid w:val="00CC18C6"/>
    <w:rsid w:val="00CC1AFD"/>
    <w:rsid w:val="00CC29B3"/>
    <w:rsid w:val="00CC2BDE"/>
    <w:rsid w:val="00CC2F9B"/>
    <w:rsid w:val="00CC31EC"/>
    <w:rsid w:val="00CC40F6"/>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6A2"/>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D3C"/>
    <w:rsid w:val="00CF1F26"/>
    <w:rsid w:val="00CF1F40"/>
    <w:rsid w:val="00CF26A1"/>
    <w:rsid w:val="00CF2886"/>
    <w:rsid w:val="00CF2ABF"/>
    <w:rsid w:val="00CF2EBB"/>
    <w:rsid w:val="00CF3444"/>
    <w:rsid w:val="00CF3659"/>
    <w:rsid w:val="00CF3F6E"/>
    <w:rsid w:val="00CF4C20"/>
    <w:rsid w:val="00CF5159"/>
    <w:rsid w:val="00CF56C9"/>
    <w:rsid w:val="00CF57B2"/>
    <w:rsid w:val="00CF5C7A"/>
    <w:rsid w:val="00CF603F"/>
    <w:rsid w:val="00CF67DF"/>
    <w:rsid w:val="00CF68B1"/>
    <w:rsid w:val="00CF6922"/>
    <w:rsid w:val="00CF6C84"/>
    <w:rsid w:val="00CF6D76"/>
    <w:rsid w:val="00CF73A4"/>
    <w:rsid w:val="00CF7747"/>
    <w:rsid w:val="00CF7843"/>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2EF0"/>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89D"/>
    <w:rsid w:val="00D24D9F"/>
    <w:rsid w:val="00D25604"/>
    <w:rsid w:val="00D25B8C"/>
    <w:rsid w:val="00D26668"/>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11F"/>
    <w:rsid w:val="00D40641"/>
    <w:rsid w:val="00D40820"/>
    <w:rsid w:val="00D40DF5"/>
    <w:rsid w:val="00D41403"/>
    <w:rsid w:val="00D41678"/>
    <w:rsid w:val="00D41FB8"/>
    <w:rsid w:val="00D42003"/>
    <w:rsid w:val="00D42A85"/>
    <w:rsid w:val="00D42E52"/>
    <w:rsid w:val="00D43013"/>
    <w:rsid w:val="00D43AC8"/>
    <w:rsid w:val="00D43C10"/>
    <w:rsid w:val="00D43D05"/>
    <w:rsid w:val="00D443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0B"/>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0D59"/>
    <w:rsid w:val="00D710A9"/>
    <w:rsid w:val="00D71424"/>
    <w:rsid w:val="00D7153E"/>
    <w:rsid w:val="00D72A3E"/>
    <w:rsid w:val="00D72BC8"/>
    <w:rsid w:val="00D72D57"/>
    <w:rsid w:val="00D72D6C"/>
    <w:rsid w:val="00D7356A"/>
    <w:rsid w:val="00D73B6C"/>
    <w:rsid w:val="00D73C62"/>
    <w:rsid w:val="00D73E90"/>
    <w:rsid w:val="00D747A7"/>
    <w:rsid w:val="00D75126"/>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E5B"/>
    <w:rsid w:val="00D841D6"/>
    <w:rsid w:val="00D84DD7"/>
    <w:rsid w:val="00D854F7"/>
    <w:rsid w:val="00D85F6F"/>
    <w:rsid w:val="00D85F90"/>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3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CBE"/>
    <w:rsid w:val="00DA0D82"/>
    <w:rsid w:val="00DA1542"/>
    <w:rsid w:val="00DA172A"/>
    <w:rsid w:val="00DA1753"/>
    <w:rsid w:val="00DA1F6B"/>
    <w:rsid w:val="00DA1F8E"/>
    <w:rsid w:val="00DA2A2F"/>
    <w:rsid w:val="00DA2BA1"/>
    <w:rsid w:val="00DA41DF"/>
    <w:rsid w:val="00DA42A8"/>
    <w:rsid w:val="00DA4844"/>
    <w:rsid w:val="00DA49C5"/>
    <w:rsid w:val="00DA4A20"/>
    <w:rsid w:val="00DA4F0F"/>
    <w:rsid w:val="00DA531B"/>
    <w:rsid w:val="00DA5902"/>
    <w:rsid w:val="00DA6459"/>
    <w:rsid w:val="00DA64FC"/>
    <w:rsid w:val="00DA6961"/>
    <w:rsid w:val="00DA6A1D"/>
    <w:rsid w:val="00DA6F2A"/>
    <w:rsid w:val="00DA70A2"/>
    <w:rsid w:val="00DA7437"/>
    <w:rsid w:val="00DA75D8"/>
    <w:rsid w:val="00DA7A0E"/>
    <w:rsid w:val="00DA7A4B"/>
    <w:rsid w:val="00DA7ACC"/>
    <w:rsid w:val="00DA7DA5"/>
    <w:rsid w:val="00DB089B"/>
    <w:rsid w:val="00DB0A99"/>
    <w:rsid w:val="00DB0F93"/>
    <w:rsid w:val="00DB15FF"/>
    <w:rsid w:val="00DB17F5"/>
    <w:rsid w:val="00DB19B1"/>
    <w:rsid w:val="00DB1D51"/>
    <w:rsid w:val="00DB230F"/>
    <w:rsid w:val="00DB269C"/>
    <w:rsid w:val="00DB278D"/>
    <w:rsid w:val="00DB2A65"/>
    <w:rsid w:val="00DB2A8D"/>
    <w:rsid w:val="00DB2AD1"/>
    <w:rsid w:val="00DB2F5C"/>
    <w:rsid w:val="00DB38A0"/>
    <w:rsid w:val="00DB3AD9"/>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2B8"/>
    <w:rsid w:val="00DC34EA"/>
    <w:rsid w:val="00DC37BD"/>
    <w:rsid w:val="00DC3889"/>
    <w:rsid w:val="00DC3AEA"/>
    <w:rsid w:val="00DC3C99"/>
    <w:rsid w:val="00DC3D60"/>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647"/>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632"/>
    <w:rsid w:val="00DD47D8"/>
    <w:rsid w:val="00DD482D"/>
    <w:rsid w:val="00DD52DC"/>
    <w:rsid w:val="00DD54FD"/>
    <w:rsid w:val="00DD5A6E"/>
    <w:rsid w:val="00DD5C06"/>
    <w:rsid w:val="00DD5D1D"/>
    <w:rsid w:val="00DD5DD0"/>
    <w:rsid w:val="00DD5E81"/>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26"/>
    <w:rsid w:val="00DF26F1"/>
    <w:rsid w:val="00DF27D5"/>
    <w:rsid w:val="00DF2D2F"/>
    <w:rsid w:val="00DF2D87"/>
    <w:rsid w:val="00DF2EF3"/>
    <w:rsid w:val="00DF3E3D"/>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EC8"/>
    <w:rsid w:val="00DF7F29"/>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CDE"/>
    <w:rsid w:val="00E12E8A"/>
    <w:rsid w:val="00E132A2"/>
    <w:rsid w:val="00E135E3"/>
    <w:rsid w:val="00E140DB"/>
    <w:rsid w:val="00E142E2"/>
    <w:rsid w:val="00E14410"/>
    <w:rsid w:val="00E1467B"/>
    <w:rsid w:val="00E15140"/>
    <w:rsid w:val="00E1547E"/>
    <w:rsid w:val="00E15996"/>
    <w:rsid w:val="00E15B7C"/>
    <w:rsid w:val="00E15CE9"/>
    <w:rsid w:val="00E16144"/>
    <w:rsid w:val="00E162F9"/>
    <w:rsid w:val="00E167C0"/>
    <w:rsid w:val="00E16A46"/>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0B7"/>
    <w:rsid w:val="00E2679D"/>
    <w:rsid w:val="00E269D3"/>
    <w:rsid w:val="00E26A34"/>
    <w:rsid w:val="00E26E66"/>
    <w:rsid w:val="00E27A00"/>
    <w:rsid w:val="00E27A19"/>
    <w:rsid w:val="00E27CF0"/>
    <w:rsid w:val="00E27F2C"/>
    <w:rsid w:val="00E301D1"/>
    <w:rsid w:val="00E30EAD"/>
    <w:rsid w:val="00E30EE0"/>
    <w:rsid w:val="00E30F72"/>
    <w:rsid w:val="00E31846"/>
    <w:rsid w:val="00E31B8A"/>
    <w:rsid w:val="00E3206C"/>
    <w:rsid w:val="00E320EC"/>
    <w:rsid w:val="00E3215F"/>
    <w:rsid w:val="00E32467"/>
    <w:rsid w:val="00E32A05"/>
    <w:rsid w:val="00E32BE3"/>
    <w:rsid w:val="00E32E70"/>
    <w:rsid w:val="00E3371C"/>
    <w:rsid w:val="00E34147"/>
    <w:rsid w:val="00E34CB6"/>
    <w:rsid w:val="00E34D35"/>
    <w:rsid w:val="00E3515A"/>
    <w:rsid w:val="00E3585C"/>
    <w:rsid w:val="00E35EA7"/>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F26"/>
    <w:rsid w:val="00E4522B"/>
    <w:rsid w:val="00E4591C"/>
    <w:rsid w:val="00E461E7"/>
    <w:rsid w:val="00E4630A"/>
    <w:rsid w:val="00E46901"/>
    <w:rsid w:val="00E469DD"/>
    <w:rsid w:val="00E46C23"/>
    <w:rsid w:val="00E473E7"/>
    <w:rsid w:val="00E478C1"/>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C4F"/>
    <w:rsid w:val="00E57DCD"/>
    <w:rsid w:val="00E6054A"/>
    <w:rsid w:val="00E605ED"/>
    <w:rsid w:val="00E60BE7"/>
    <w:rsid w:val="00E60DE1"/>
    <w:rsid w:val="00E60DF1"/>
    <w:rsid w:val="00E611E2"/>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A2C"/>
    <w:rsid w:val="00E72C62"/>
    <w:rsid w:val="00E72FBA"/>
    <w:rsid w:val="00E73199"/>
    <w:rsid w:val="00E73266"/>
    <w:rsid w:val="00E7362F"/>
    <w:rsid w:val="00E739B0"/>
    <w:rsid w:val="00E74013"/>
    <w:rsid w:val="00E741AB"/>
    <w:rsid w:val="00E743A9"/>
    <w:rsid w:val="00E74A3E"/>
    <w:rsid w:val="00E74CBF"/>
    <w:rsid w:val="00E74FC7"/>
    <w:rsid w:val="00E7594E"/>
    <w:rsid w:val="00E75FFA"/>
    <w:rsid w:val="00E76018"/>
    <w:rsid w:val="00E764C6"/>
    <w:rsid w:val="00E77282"/>
    <w:rsid w:val="00E776DD"/>
    <w:rsid w:val="00E77CAE"/>
    <w:rsid w:val="00E77DDD"/>
    <w:rsid w:val="00E8018B"/>
    <w:rsid w:val="00E80430"/>
    <w:rsid w:val="00E807E2"/>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D4A"/>
    <w:rsid w:val="00E92BD6"/>
    <w:rsid w:val="00E92DEA"/>
    <w:rsid w:val="00E93029"/>
    <w:rsid w:val="00E9381A"/>
    <w:rsid w:val="00E93D98"/>
    <w:rsid w:val="00E9404C"/>
    <w:rsid w:val="00E95021"/>
    <w:rsid w:val="00E95025"/>
    <w:rsid w:val="00E95227"/>
    <w:rsid w:val="00E95523"/>
    <w:rsid w:val="00E95576"/>
    <w:rsid w:val="00E961E0"/>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355"/>
    <w:rsid w:val="00EB042B"/>
    <w:rsid w:val="00EB06AE"/>
    <w:rsid w:val="00EB072A"/>
    <w:rsid w:val="00EB1712"/>
    <w:rsid w:val="00EB1E86"/>
    <w:rsid w:val="00EB2307"/>
    <w:rsid w:val="00EB2DE6"/>
    <w:rsid w:val="00EB30DD"/>
    <w:rsid w:val="00EB31E3"/>
    <w:rsid w:val="00EB3226"/>
    <w:rsid w:val="00EB3564"/>
    <w:rsid w:val="00EB38F4"/>
    <w:rsid w:val="00EB3C9C"/>
    <w:rsid w:val="00EB3DBF"/>
    <w:rsid w:val="00EB3EB1"/>
    <w:rsid w:val="00EB3F8C"/>
    <w:rsid w:val="00EB4036"/>
    <w:rsid w:val="00EB4B1A"/>
    <w:rsid w:val="00EB52AF"/>
    <w:rsid w:val="00EB5537"/>
    <w:rsid w:val="00EB5578"/>
    <w:rsid w:val="00EB5940"/>
    <w:rsid w:val="00EB5E93"/>
    <w:rsid w:val="00EB5F11"/>
    <w:rsid w:val="00EB61ED"/>
    <w:rsid w:val="00EB65AC"/>
    <w:rsid w:val="00EB6BC8"/>
    <w:rsid w:val="00EB74D6"/>
    <w:rsid w:val="00EB74F1"/>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4E7D"/>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2A7"/>
    <w:rsid w:val="00EE2531"/>
    <w:rsid w:val="00EE27B1"/>
    <w:rsid w:val="00EE36B2"/>
    <w:rsid w:val="00EE3A69"/>
    <w:rsid w:val="00EE3D13"/>
    <w:rsid w:val="00EE3D35"/>
    <w:rsid w:val="00EE3EBB"/>
    <w:rsid w:val="00EE48A8"/>
    <w:rsid w:val="00EE4997"/>
    <w:rsid w:val="00EE4AFC"/>
    <w:rsid w:val="00EE55E7"/>
    <w:rsid w:val="00EE61AD"/>
    <w:rsid w:val="00EE6A67"/>
    <w:rsid w:val="00EE6E5F"/>
    <w:rsid w:val="00EE6EF4"/>
    <w:rsid w:val="00EE7251"/>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D49"/>
    <w:rsid w:val="00EF563F"/>
    <w:rsid w:val="00EF5823"/>
    <w:rsid w:val="00EF6341"/>
    <w:rsid w:val="00EF6562"/>
    <w:rsid w:val="00EF673E"/>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2F34"/>
    <w:rsid w:val="00F03856"/>
    <w:rsid w:val="00F038E2"/>
    <w:rsid w:val="00F038F7"/>
    <w:rsid w:val="00F040A5"/>
    <w:rsid w:val="00F04172"/>
    <w:rsid w:val="00F041AE"/>
    <w:rsid w:val="00F041BD"/>
    <w:rsid w:val="00F04535"/>
    <w:rsid w:val="00F04782"/>
    <w:rsid w:val="00F048BD"/>
    <w:rsid w:val="00F04D17"/>
    <w:rsid w:val="00F056C8"/>
    <w:rsid w:val="00F05A31"/>
    <w:rsid w:val="00F05C62"/>
    <w:rsid w:val="00F05EE8"/>
    <w:rsid w:val="00F0604B"/>
    <w:rsid w:val="00F06508"/>
    <w:rsid w:val="00F06556"/>
    <w:rsid w:val="00F065BC"/>
    <w:rsid w:val="00F0669A"/>
    <w:rsid w:val="00F066B3"/>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4D2F"/>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0C"/>
    <w:rsid w:val="00F24DDE"/>
    <w:rsid w:val="00F25298"/>
    <w:rsid w:val="00F25616"/>
    <w:rsid w:val="00F259A8"/>
    <w:rsid w:val="00F25A81"/>
    <w:rsid w:val="00F25B71"/>
    <w:rsid w:val="00F26603"/>
    <w:rsid w:val="00F2663B"/>
    <w:rsid w:val="00F267DB"/>
    <w:rsid w:val="00F269A3"/>
    <w:rsid w:val="00F271BB"/>
    <w:rsid w:val="00F272C0"/>
    <w:rsid w:val="00F27378"/>
    <w:rsid w:val="00F27780"/>
    <w:rsid w:val="00F277A6"/>
    <w:rsid w:val="00F27A37"/>
    <w:rsid w:val="00F27A3F"/>
    <w:rsid w:val="00F27AB5"/>
    <w:rsid w:val="00F301CC"/>
    <w:rsid w:val="00F303A1"/>
    <w:rsid w:val="00F304DF"/>
    <w:rsid w:val="00F30F65"/>
    <w:rsid w:val="00F315CA"/>
    <w:rsid w:val="00F316E4"/>
    <w:rsid w:val="00F31A5B"/>
    <w:rsid w:val="00F31C91"/>
    <w:rsid w:val="00F31D19"/>
    <w:rsid w:val="00F3204F"/>
    <w:rsid w:val="00F320AE"/>
    <w:rsid w:val="00F327AA"/>
    <w:rsid w:val="00F3304D"/>
    <w:rsid w:val="00F331B8"/>
    <w:rsid w:val="00F331DA"/>
    <w:rsid w:val="00F33227"/>
    <w:rsid w:val="00F33D77"/>
    <w:rsid w:val="00F33DEA"/>
    <w:rsid w:val="00F33E93"/>
    <w:rsid w:val="00F3465B"/>
    <w:rsid w:val="00F34848"/>
    <w:rsid w:val="00F34A54"/>
    <w:rsid w:val="00F34EAC"/>
    <w:rsid w:val="00F3523F"/>
    <w:rsid w:val="00F35840"/>
    <w:rsid w:val="00F3585E"/>
    <w:rsid w:val="00F35D9B"/>
    <w:rsid w:val="00F35FDF"/>
    <w:rsid w:val="00F368D7"/>
    <w:rsid w:val="00F36C78"/>
    <w:rsid w:val="00F375AE"/>
    <w:rsid w:val="00F40403"/>
    <w:rsid w:val="00F40835"/>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9CE"/>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2FA"/>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A2E"/>
    <w:rsid w:val="00F60202"/>
    <w:rsid w:val="00F60818"/>
    <w:rsid w:val="00F6092F"/>
    <w:rsid w:val="00F60AB8"/>
    <w:rsid w:val="00F60BCE"/>
    <w:rsid w:val="00F612E7"/>
    <w:rsid w:val="00F6141B"/>
    <w:rsid w:val="00F6158A"/>
    <w:rsid w:val="00F619F6"/>
    <w:rsid w:val="00F61ADE"/>
    <w:rsid w:val="00F62154"/>
    <w:rsid w:val="00F621E8"/>
    <w:rsid w:val="00F62FAC"/>
    <w:rsid w:val="00F63080"/>
    <w:rsid w:val="00F630AA"/>
    <w:rsid w:val="00F634C9"/>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5DB2"/>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CE1"/>
    <w:rsid w:val="00F83203"/>
    <w:rsid w:val="00F832E9"/>
    <w:rsid w:val="00F836D5"/>
    <w:rsid w:val="00F83F67"/>
    <w:rsid w:val="00F84461"/>
    <w:rsid w:val="00F84857"/>
    <w:rsid w:val="00F85101"/>
    <w:rsid w:val="00F851C4"/>
    <w:rsid w:val="00F85475"/>
    <w:rsid w:val="00F858E0"/>
    <w:rsid w:val="00F864E7"/>
    <w:rsid w:val="00F8670F"/>
    <w:rsid w:val="00F86963"/>
    <w:rsid w:val="00F87086"/>
    <w:rsid w:val="00F87D7C"/>
    <w:rsid w:val="00F90121"/>
    <w:rsid w:val="00F90134"/>
    <w:rsid w:val="00F907C7"/>
    <w:rsid w:val="00F918A6"/>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A98"/>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2BB1"/>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A98"/>
    <w:rsid w:val="00FD6D55"/>
    <w:rsid w:val="00FD6D64"/>
    <w:rsid w:val="00FD701C"/>
    <w:rsid w:val="00FD76D9"/>
    <w:rsid w:val="00FD78CB"/>
    <w:rsid w:val="00FD7A25"/>
    <w:rsid w:val="00FD7DCF"/>
    <w:rsid w:val="00FD7F1A"/>
    <w:rsid w:val="00FE00DF"/>
    <w:rsid w:val="00FE01E9"/>
    <w:rsid w:val="00FE0643"/>
    <w:rsid w:val="00FE0888"/>
    <w:rsid w:val="00FE0916"/>
    <w:rsid w:val="00FE0AF7"/>
    <w:rsid w:val="00FE1146"/>
    <w:rsid w:val="00FE1448"/>
    <w:rsid w:val="00FE1B15"/>
    <w:rsid w:val="00FE22B4"/>
    <w:rsid w:val="00FE22B8"/>
    <w:rsid w:val="00FE2DE0"/>
    <w:rsid w:val="00FE3160"/>
    <w:rsid w:val="00FE31A3"/>
    <w:rsid w:val="00FE31B9"/>
    <w:rsid w:val="00FE3716"/>
    <w:rsid w:val="00FE37FF"/>
    <w:rsid w:val="00FE389E"/>
    <w:rsid w:val="00FE38CC"/>
    <w:rsid w:val="00FE449C"/>
    <w:rsid w:val="00FE4949"/>
    <w:rsid w:val="00FE4B78"/>
    <w:rsid w:val="00FE4B9D"/>
    <w:rsid w:val="00FE4FCB"/>
    <w:rsid w:val="00FE55DF"/>
    <w:rsid w:val="00FE5641"/>
    <w:rsid w:val="00FE5A58"/>
    <w:rsid w:val="00FE5C1E"/>
    <w:rsid w:val="00FE5CAA"/>
    <w:rsid w:val="00FE5E82"/>
    <w:rsid w:val="00FE6915"/>
    <w:rsid w:val="00FE6E29"/>
    <w:rsid w:val="00FE6FD6"/>
    <w:rsid w:val="00FE72AE"/>
    <w:rsid w:val="00FE7907"/>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36D"/>
    <w:rsid w:val="00FF74EF"/>
    <w:rsid w:val="00FF75FD"/>
    <w:rsid w:val="00FF786F"/>
    <w:rsid w:val="0535D33F"/>
    <w:rsid w:val="0C38DB3A"/>
    <w:rsid w:val="1499BF26"/>
    <w:rsid w:val="29AE8A38"/>
    <w:rsid w:val="2D0C7F89"/>
    <w:rsid w:val="3059A09E"/>
    <w:rsid w:val="306D7540"/>
    <w:rsid w:val="36248070"/>
    <w:rsid w:val="383C7655"/>
    <w:rsid w:val="3B20FBC6"/>
    <w:rsid w:val="406A7F54"/>
    <w:rsid w:val="422C4E24"/>
    <w:rsid w:val="52FF5131"/>
    <w:rsid w:val="53088BC9"/>
    <w:rsid w:val="58E16B0D"/>
    <w:rsid w:val="5D7BCFEA"/>
    <w:rsid w:val="5F0D174E"/>
    <w:rsid w:val="5F22F01B"/>
    <w:rsid w:val="63FDC753"/>
    <w:rsid w:val="73D030F3"/>
    <w:rsid w:val="755466B2"/>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6E2677"/>
  </w:style>
  <w:style w:type="character" w:customStyle="1" w:styleId="eop">
    <w:name w:val="eop"/>
    <w:basedOn w:val="DefaultParagraphFont"/>
    <w:rsid w:val="0091164A"/>
  </w:style>
  <w:style w:type="paragraph" w:customStyle="1" w:styleId="paragraph">
    <w:name w:val="paragraph"/>
    <w:basedOn w:val="Normal"/>
    <w:rsid w:val="001253EE"/>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8A0711"/>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nvironment.vic.gov.au/biodiversity/naturekit"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DOCID75-1821465141-1960</_dlc_DocId>
    <_dlc_DocIdUrl xmlns="a5f32de4-e402-4188-b034-e71ca7d22e54">
      <Url>https://delwpvicgovau.sharepoint.com/sites/ecm_75/_layouts/15/DocIdRedir.aspx?ID=DOCID75-1821465141-1960</Url>
      <Description>DOCID75-1821465141-1960</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667C2703-880D-448E-9FCD-EBAFE8A9C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D980D0-478B-45C3-BB67-B99E0819AC5F}">
  <ds:schemaRefs>
    <ds:schemaRef ds:uri="http://schemas.openxmlformats.org/officeDocument/2006/bibliography"/>
  </ds:schemaRefs>
</ds:datastoreItem>
</file>

<file path=customXml/itemProps4.xml><?xml version="1.0" encoding="utf-8"?>
<ds:datastoreItem xmlns:ds="http://schemas.openxmlformats.org/officeDocument/2006/customXml" ds:itemID="{3613D184-23ED-4993-98F2-88062CF3231B}">
  <ds:schemaRefs>
    <ds:schemaRef ds:uri="Microsoft.SharePoint.Taxonomy.ContentTypeSync"/>
  </ds:schemaRefs>
</ds:datastoreItem>
</file>

<file path=customXml/itemProps5.xml><?xml version="1.0" encoding="utf-8"?>
<ds:datastoreItem xmlns:ds="http://schemas.openxmlformats.org/officeDocument/2006/customXml" ds:itemID="{F0A33508-513A-4A0F-8C82-B6A11390B254}">
  <ds:schemaRefs>
    <ds:schemaRef ds:uri="http://schemas.microsoft.com/sharepoint/events"/>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679</Words>
  <Characters>3871</Characters>
  <Application>Microsoft Office Word</Application>
  <DocSecurity>0</DocSecurity>
  <Lines>32</Lines>
  <Paragraphs>9</Paragraphs>
  <ScaleCrop>false</ScaleCrop>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451</cp:revision>
  <cp:lastPrinted>2016-09-08T07:20:00Z</cp:lastPrinted>
  <dcterms:created xsi:type="dcterms:W3CDTF">2020-10-15T05:39:00Z</dcterms:created>
  <dcterms:modified xsi:type="dcterms:W3CDTF">2021-02-01T06:17:00Z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85;#Team Administration|3cd6588d-cc2f-4468-861e-a21c47be7d8b</vt:lpwstr>
  </property>
  <property fmtid="{D5CDD505-2E9C-101B-9397-08002B2CF9AE}" pid="24" name="Department Document Type">
    <vt:lpwstr/>
  </property>
  <property fmtid="{D5CDD505-2E9C-101B-9397-08002B2CF9AE}" pid="25" name="_dlc_DocIdItemGuid">
    <vt:lpwstr>642346d1-c5a3-4451-b4d2-208eb49723a8</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2020-12-17T01:01:12Z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8f2f4c8f-5f56-4a78-a731-2d610770beb7</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ProgID">
    <vt:lpwstr/>
  </property>
  <property fmtid="{D5CDD505-2E9C-101B-9397-08002B2CF9AE}" pid="35" name="SharedWithUsers">
    <vt:lpwstr/>
  </property>
  <property fmtid="{D5CDD505-2E9C-101B-9397-08002B2CF9AE}" pid="36" name="DocumentSetDescription">
    <vt:lpwstr/>
  </property>
  <property fmtid="{D5CDD505-2E9C-101B-9397-08002B2CF9AE}" pid="37" name="ComplianceAssetId">
    <vt:lpwstr/>
  </property>
  <property fmtid="{D5CDD505-2E9C-101B-9397-08002B2CF9AE}" pid="38" name="TemplateUrl">
    <vt:lpwstr/>
  </property>
  <property fmtid="{D5CDD505-2E9C-101B-9397-08002B2CF9AE}" pid="39" name="fe2f00af1a7e491fbce8c50f6d6a0771">
    <vt:lpwstr>Biodiversity Response Planning|f5a3e5b2-0410-4fa8-8735-7aaf82b447db</vt:lpwstr>
  </property>
  <property fmtid="{D5CDD505-2E9C-101B-9397-08002B2CF9AE}" pid="40" name="xd_Signature">
    <vt:bool>false</vt:bool>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Section">
    <vt:lpwstr/>
  </property>
  <property fmtid="{D5CDD505-2E9C-101B-9397-08002B2CF9AE}" pid="46" name="Agency">
    <vt:lpwstr>1;#Department of Environment, Land, Water and Planning|607a3f87-1228-4cd9-82a5-076aa8776274</vt:lpwstr>
  </property>
  <property fmtid="{D5CDD505-2E9C-101B-9397-08002B2CF9AE}" pid="47" name="Region">
    <vt:lpwstr>44;#Hume|99d85a18-9b9a-479e-8499-ac252b7c0d44</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o2e611f6ba3e4c8f9a895dfb7980639e">
    <vt:lpwstr/>
  </property>
  <property fmtid="{D5CDD505-2E9C-101B-9397-08002B2CF9AE}" pid="59" name="ld508a88e6264ce89693af80a72862cb">
    <vt:lpwstr/>
  </property>
  <property fmtid="{D5CDD505-2E9C-101B-9397-08002B2CF9AE}" pid="60" name="lfd3071406224809a17b67e55409993d">
    <vt:lpwstr>Hume|99d85a18-9b9a-479e-8499-ac252b7c0d44</vt:lpwstr>
  </property>
  <property fmtid="{D5CDD505-2E9C-101B-9397-08002B2CF9AE}" pid="61" name="Copyright_x0020_License_x0020_Type">
    <vt:lpwstr/>
  </property>
  <property fmtid="{D5CDD505-2E9C-101B-9397-08002B2CF9AE}" pid="62" name="Group1">
    <vt:lpwstr>6;#Forest, Fire and Regions|2e0654de-dfdc-4793-b2a2-0db9a0abca14</vt:lpwstr>
  </property>
  <property fmtid="{D5CDD505-2E9C-101B-9397-08002B2CF9AE}" pid="63" name="Sub-Section">
    <vt:lpwstr/>
  </property>
  <property fmtid="{D5CDD505-2E9C-101B-9397-08002B2CF9AE}" pid="64" name="Copyright Licence Name">
    <vt:lpwstr/>
  </property>
  <property fmtid="{D5CDD505-2E9C-101B-9397-08002B2CF9AE}" pid="65" name="Reference Type">
    <vt:lpwstr/>
  </property>
  <property fmtid="{D5CDD505-2E9C-101B-9397-08002B2CF9AE}" pid="66" name="Copyright License Type">
    <vt:lpwstr/>
  </property>
  <property fmtid="{D5CDD505-2E9C-101B-9397-08002B2CF9AE}" pid="67" name="Location Type">
    <vt:lpwstr/>
  </property>
  <property fmtid="{D5CDD505-2E9C-101B-9397-08002B2CF9AE}" pid="68" name="BRP phase">
    <vt:lpwstr>BRP2</vt:lpwstr>
  </property>
</Properties>
</file>