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707AD1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bookmarkStart w:id="0" w:name="Here"/>
          <w:bookmarkEnd w:id="0"/>
          <w:p w:rsidR="006B0EA2" w:rsidRPr="00707AD1" w:rsidRDefault="006B0EA2" w:rsidP="00DB4178">
            <w:pPr>
              <w:pStyle w:val="CertHBWhite"/>
              <w:spacing w:before="240" w:after="240"/>
              <w:rPr>
                <w:rFonts w:ascii="Arial" w:hAnsi="Arial"/>
                <w:sz w:val="68"/>
                <w:szCs w:val="68"/>
              </w:rPr>
            </w:pPr>
            <w:r w:rsidRPr="00707AD1">
              <w:rPr>
                <w:rFonts w:ascii="Arial" w:hAnsi="Arial"/>
                <w:noProof/>
                <w:sz w:val="68"/>
                <w:szCs w:val="6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913086" wp14:editId="70FF4B6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1348740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634" w:rsidRPr="00707AD1" w:rsidRDefault="00DE5634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707AD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Meeting </w:t>
                                  </w:r>
                                  <w:r w:rsidR="00EF4187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13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06.2pt;width:440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" filled="f" stroked="f">
                      <v:textbox>
                        <w:txbxContent>
                          <w:p w:rsidR="00DE5634" w:rsidRPr="00707AD1" w:rsidRDefault="00DE5634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07AD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Meeting </w:t>
                            </w:r>
                            <w:r w:rsidR="00EF4187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5F" w:rsidRPr="00707AD1">
              <w:rPr>
                <w:rFonts w:ascii="Arial" w:hAnsi="Arial"/>
                <w:sz w:val="68"/>
                <w:szCs w:val="68"/>
              </w:rPr>
              <w:t>Inner West Air Quality Community Reference Group</w:t>
            </w:r>
          </w:p>
        </w:tc>
      </w:tr>
    </w:tbl>
    <w:p w:rsidR="00DB4178" w:rsidRDefault="00DB4178" w:rsidP="00556367">
      <w:pPr>
        <w:pStyle w:val="Body"/>
        <w:spacing w:after="120"/>
        <w:contextualSpacing/>
        <w:rPr>
          <w:rFonts w:ascii="Arial" w:eastAsia="Calibri" w:hAnsi="Arial"/>
        </w:rPr>
      </w:pPr>
    </w:p>
    <w:p w:rsidR="00E2394C" w:rsidRPr="00707AD1" w:rsidRDefault="009030B5" w:rsidP="00912929">
      <w:pPr>
        <w:pStyle w:val="HA"/>
        <w:spacing w:after="120"/>
        <w:ind w:left="-567"/>
        <w:contextualSpacing/>
        <w:rPr>
          <w:rFonts w:ascii="Arial" w:eastAsia="Calibri" w:hAnsi="Arial"/>
          <w:sz w:val="36"/>
          <w:szCs w:val="36"/>
        </w:rPr>
      </w:pPr>
      <w:r w:rsidRPr="00707AD1">
        <w:rPr>
          <w:rFonts w:ascii="Arial" w:eastAsia="Calibri" w:hAnsi="Arial"/>
          <w:sz w:val="36"/>
          <w:szCs w:val="36"/>
        </w:rPr>
        <w:t>Minutes</w:t>
      </w:r>
      <w:r w:rsidR="00562653" w:rsidRPr="00707AD1">
        <w:rPr>
          <w:rFonts w:ascii="Arial" w:eastAsia="Calibri" w:hAnsi="Arial"/>
          <w:sz w:val="36"/>
          <w:szCs w:val="36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97"/>
        <w:gridCol w:w="4989"/>
        <w:gridCol w:w="3579"/>
      </w:tblGrid>
      <w:tr w:rsidR="00AC7C5F" w:rsidRPr="00707AD1" w:rsidTr="00F80513">
        <w:tc>
          <w:tcPr>
            <w:tcW w:w="2097" w:type="dxa"/>
            <w:shd w:val="clear" w:color="auto" w:fill="31849B" w:themeFill="accent5" w:themeFillShade="BF"/>
          </w:tcPr>
          <w:p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568" w:type="dxa"/>
            <w:gridSpan w:val="2"/>
          </w:tcPr>
          <w:p w:rsidR="00AC7C5F" w:rsidRPr="00707AD1" w:rsidRDefault="00AC7C5F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Monday </w:t>
            </w:r>
            <w:r w:rsidR="000141A9">
              <w:rPr>
                <w:rFonts w:ascii="Arial" w:hAnsi="Arial"/>
                <w:b/>
                <w:sz w:val="20"/>
                <w:szCs w:val="20"/>
              </w:rPr>
              <w:t>3</w:t>
            </w:r>
            <w:r w:rsidR="00B0279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27813">
              <w:rPr>
                <w:rFonts w:ascii="Arial" w:hAnsi="Arial"/>
                <w:b/>
                <w:sz w:val="20"/>
                <w:szCs w:val="20"/>
              </w:rPr>
              <w:t>June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201</w:t>
            </w:r>
            <w:r w:rsidR="00220634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 w:rsidR="00AC7C5F" w:rsidRPr="00707AD1" w:rsidTr="00F80513">
        <w:tc>
          <w:tcPr>
            <w:tcW w:w="2097" w:type="dxa"/>
            <w:shd w:val="clear" w:color="auto" w:fill="31849B" w:themeFill="accent5" w:themeFillShade="BF"/>
          </w:tcPr>
          <w:p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Time </w:t>
            </w:r>
          </w:p>
        </w:tc>
        <w:tc>
          <w:tcPr>
            <w:tcW w:w="8568" w:type="dxa"/>
            <w:gridSpan w:val="2"/>
          </w:tcPr>
          <w:p w:rsidR="00AC7C5F" w:rsidRPr="00707AD1" w:rsidRDefault="00513EE4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6pm</w:t>
            </w:r>
            <w:r w:rsidR="00AC7C5F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–</w:t>
            </w:r>
            <w:r w:rsidR="00AC7C5F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727813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pm</w:t>
            </w:r>
          </w:p>
        </w:tc>
      </w:tr>
      <w:tr w:rsidR="00AC7C5F" w:rsidRPr="00707AD1" w:rsidTr="00F80513">
        <w:tc>
          <w:tcPr>
            <w:tcW w:w="2097" w:type="dxa"/>
            <w:shd w:val="clear" w:color="auto" w:fill="31849B" w:themeFill="accent5" w:themeFillShade="BF"/>
          </w:tcPr>
          <w:p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8568" w:type="dxa"/>
            <w:gridSpan w:val="2"/>
          </w:tcPr>
          <w:p w:rsidR="00AC7C5F" w:rsidRPr="00707AD1" w:rsidRDefault="00727813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Brimbank</w:t>
            </w:r>
            <w:r w:rsidR="000141A9">
              <w:rPr>
                <w:rFonts w:ascii="Arial" w:hAnsi="Arial"/>
                <w:b/>
                <w:sz w:val="20"/>
                <w:szCs w:val="20"/>
              </w:rPr>
              <w:t xml:space="preserve"> City Council, </w:t>
            </w:r>
            <w:r>
              <w:rPr>
                <w:rFonts w:ascii="Arial" w:hAnsi="Arial"/>
                <w:b/>
                <w:sz w:val="20"/>
                <w:szCs w:val="20"/>
              </w:rPr>
              <w:t>Sunshine</w:t>
            </w:r>
          </w:p>
        </w:tc>
      </w:tr>
      <w:tr w:rsidR="00AC7C5F" w:rsidRPr="00707AD1" w:rsidTr="00F80513">
        <w:tc>
          <w:tcPr>
            <w:tcW w:w="2097" w:type="dxa"/>
            <w:shd w:val="clear" w:color="auto" w:fill="31849B" w:themeFill="accent5" w:themeFillShade="BF"/>
          </w:tcPr>
          <w:p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Chair</w:t>
            </w:r>
          </w:p>
        </w:tc>
        <w:tc>
          <w:tcPr>
            <w:tcW w:w="8568" w:type="dxa"/>
            <w:gridSpan w:val="2"/>
          </w:tcPr>
          <w:p w:rsidR="00AC7C5F" w:rsidRPr="00B0279B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Patsy Toop OAM</w:t>
            </w:r>
            <w:r w:rsidR="00B0279B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B0279B">
              <w:rPr>
                <w:rFonts w:ascii="Arial" w:eastAsia="Calibri" w:hAnsi="Arial"/>
                <w:sz w:val="20"/>
                <w:szCs w:val="20"/>
                <w:lang w:val="en-US"/>
              </w:rPr>
              <w:t>(PT)</w:t>
            </w:r>
          </w:p>
        </w:tc>
      </w:tr>
      <w:tr w:rsidR="00AC7C5F" w:rsidRPr="00707AD1" w:rsidTr="00F80513">
        <w:tc>
          <w:tcPr>
            <w:tcW w:w="2097" w:type="dxa"/>
            <w:shd w:val="clear" w:color="auto" w:fill="31849B" w:themeFill="accent5" w:themeFillShade="BF"/>
          </w:tcPr>
          <w:p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Members</w:t>
            </w:r>
          </w:p>
        </w:tc>
        <w:tc>
          <w:tcPr>
            <w:tcW w:w="4989" w:type="dxa"/>
          </w:tcPr>
          <w:p w:rsidR="00135039" w:rsidRDefault="00135039" w:rsidP="00A81041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Adam Fletcher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(AF)</w:t>
            </w:r>
          </w:p>
          <w:p w:rsidR="00727813" w:rsidRPr="0008382F" w:rsidRDefault="00727813" w:rsidP="00727813">
            <w:pPr>
              <w:pStyle w:val="Body"/>
              <w:spacing w:before="60"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Alexandra Damasoliotis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(AD)</w:t>
            </w:r>
          </w:p>
          <w:p w:rsidR="00A81041" w:rsidRDefault="00A81041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Bert Boere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(BB)</w:t>
            </w:r>
          </w:p>
          <w:p w:rsidR="000141A9" w:rsidRDefault="000141A9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Chris Dunlevy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(CD)</w:t>
            </w:r>
          </w:p>
          <w:p w:rsidR="00A81041" w:rsidRDefault="00A81041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Christine Harris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(CH)</w:t>
            </w:r>
          </w:p>
          <w:p w:rsidR="00727813" w:rsidRPr="00A81041" w:rsidRDefault="00727813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Clare Sheppard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(CS)</w:t>
            </w:r>
          </w:p>
          <w:p w:rsidR="000A63D4" w:rsidRPr="00707AD1" w:rsidRDefault="00A81041" w:rsidP="000141A9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Geoffrey Mitchelmore OAM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(GM)</w:t>
            </w:r>
          </w:p>
        </w:tc>
        <w:tc>
          <w:tcPr>
            <w:tcW w:w="3579" w:type="dxa"/>
          </w:tcPr>
          <w:p w:rsidR="000141A9" w:rsidRDefault="000141A9" w:rsidP="000A63D4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Ian Butterworth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(IB)</w:t>
            </w:r>
          </w:p>
          <w:p w:rsidR="00135039" w:rsidRDefault="00135039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Keith Loveridge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(KL)</w:t>
            </w:r>
          </w:p>
          <w:p w:rsidR="00A81041" w:rsidRPr="00707AD1" w:rsidRDefault="00A81041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Kristen Gilbert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(KG)</w:t>
            </w:r>
          </w:p>
          <w:p w:rsidR="00AC7C5F" w:rsidRPr="00707AD1" w:rsidRDefault="00AC7C5F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Louise Keramaris</w:t>
            </w:r>
            <w:r w:rsidR="00602C68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(LK</w:t>
            </w:r>
            <w:r w:rsidR="002F3698">
              <w:rPr>
                <w:rFonts w:ascii="Arial" w:eastAsia="Calibri" w:hAnsi="Arial"/>
                <w:sz w:val="20"/>
                <w:szCs w:val="20"/>
                <w:lang w:val="en-US"/>
              </w:rPr>
              <w:t>e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:rsidR="000A63D4" w:rsidRDefault="00135039" w:rsidP="00727813">
            <w:pPr>
              <w:pStyle w:val="Body"/>
              <w:spacing w:after="6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Narelle Wilson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(NW)</w:t>
            </w:r>
          </w:p>
          <w:p w:rsidR="00727813" w:rsidRDefault="00727813" w:rsidP="00727813">
            <w:pPr>
              <w:pStyle w:val="Body"/>
              <w:spacing w:after="6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Steven Curry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(SC)</w:t>
            </w:r>
          </w:p>
          <w:p w:rsidR="00727813" w:rsidRPr="00707AD1" w:rsidRDefault="00727813" w:rsidP="000141A9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Valerie Dripps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(VD)</w:t>
            </w:r>
          </w:p>
        </w:tc>
      </w:tr>
      <w:tr w:rsidR="00AC7C5F" w:rsidRPr="00707AD1" w:rsidTr="00F80513">
        <w:tc>
          <w:tcPr>
            <w:tcW w:w="2097" w:type="dxa"/>
            <w:shd w:val="clear" w:color="auto" w:fill="31849B" w:themeFill="accent5" w:themeFillShade="BF"/>
          </w:tcPr>
          <w:p w:rsidR="00AC7C5F" w:rsidRPr="00B0279B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B0279B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4989" w:type="dxa"/>
          </w:tcPr>
          <w:p w:rsidR="00A81041" w:rsidRPr="0008382F" w:rsidRDefault="00727813" w:rsidP="00727813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Rod Boyd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(RB)</w:t>
            </w:r>
          </w:p>
        </w:tc>
        <w:tc>
          <w:tcPr>
            <w:tcW w:w="3579" w:type="dxa"/>
          </w:tcPr>
          <w:p w:rsidR="00A81041" w:rsidRPr="0008382F" w:rsidRDefault="00A81041" w:rsidP="00FC4A90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</w:p>
        </w:tc>
      </w:tr>
      <w:tr w:rsidR="00AC7C5F" w:rsidRPr="00707AD1" w:rsidTr="00F80513">
        <w:tc>
          <w:tcPr>
            <w:tcW w:w="2097" w:type="dxa"/>
            <w:shd w:val="clear" w:color="auto" w:fill="31849B" w:themeFill="accent5" w:themeFillShade="BF"/>
          </w:tcPr>
          <w:p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Secretariat</w:t>
            </w:r>
            <w:r w:rsidR="00602C68"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 (DELWP)</w:t>
            </w:r>
          </w:p>
        </w:tc>
        <w:tc>
          <w:tcPr>
            <w:tcW w:w="4989" w:type="dxa"/>
          </w:tcPr>
          <w:p w:rsidR="00AC7C5F" w:rsidRPr="00B0279B" w:rsidRDefault="00727813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Michelle McHugh</w:t>
            </w:r>
            <w:r w:rsidR="009B47C6" w:rsidRPr="00B0279B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MM</w:t>
            </w:r>
            <w:r w:rsidR="009B47C6" w:rsidRPr="00B0279B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579" w:type="dxa"/>
          </w:tcPr>
          <w:p w:rsidR="00AC7C5F" w:rsidRPr="00B0279B" w:rsidRDefault="00B0279B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Kim Daly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(KD)</w:t>
            </w:r>
          </w:p>
        </w:tc>
      </w:tr>
    </w:tbl>
    <w:p w:rsidR="00556367" w:rsidRPr="00707AD1" w:rsidRDefault="00556367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lang w:val="en-US"/>
        </w:rPr>
      </w:pPr>
    </w:p>
    <w:tbl>
      <w:tblPr>
        <w:tblW w:w="10739" w:type="dxa"/>
        <w:tblInd w:w="-425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647"/>
        <w:gridCol w:w="24"/>
        <w:gridCol w:w="1677"/>
      </w:tblGrid>
      <w:tr w:rsidR="009B47C6" w:rsidRPr="00707AD1" w:rsidTr="00E15250">
        <w:trPr>
          <w:trHeight w:val="192"/>
        </w:trPr>
        <w:tc>
          <w:tcPr>
            <w:tcW w:w="10739" w:type="dxa"/>
            <w:gridSpan w:val="4"/>
            <w:shd w:val="clear" w:color="auto" w:fill="B6DDE8" w:themeFill="accent5" w:themeFillTint="66"/>
          </w:tcPr>
          <w:p w:rsidR="009B47C6" w:rsidRPr="00707AD1" w:rsidRDefault="009B47C6" w:rsidP="008A447B">
            <w:pPr>
              <w:pStyle w:val="HB"/>
              <w:spacing w:before="120" w:after="120" w:line="240" w:lineRule="auto"/>
              <w:rPr>
                <w:rFonts w:ascii="Arial" w:hAnsi="Arial"/>
                <w:sz w:val="22"/>
                <w:szCs w:val="22"/>
              </w:rPr>
            </w:pPr>
            <w:r w:rsidRPr="00F914A8">
              <w:rPr>
                <w:rFonts w:ascii="Arial" w:hAnsi="Arial"/>
                <w:color w:val="auto"/>
                <w:sz w:val="22"/>
                <w:szCs w:val="22"/>
              </w:rPr>
              <w:t>Agenda items, minutes, and actions</w:t>
            </w:r>
          </w:p>
        </w:tc>
      </w:tr>
      <w:tr w:rsidR="009B47C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:rsidR="00FC4A90" w:rsidRPr="00EF4187" w:rsidRDefault="009B47C6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Welcome</w:t>
            </w:r>
            <w:r w:rsidR="00FC4A90">
              <w:rPr>
                <w:rFonts w:ascii="Arial" w:hAnsi="Arial"/>
                <w:b/>
                <w:sz w:val="20"/>
                <w:szCs w:val="20"/>
              </w:rPr>
              <w:t xml:space="preserve"> and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309DB">
              <w:rPr>
                <w:rFonts w:ascii="Arial" w:hAnsi="Arial"/>
                <w:b/>
                <w:sz w:val="20"/>
                <w:szCs w:val="20"/>
              </w:rPr>
              <w:t>a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>cknowledgement of Traditional Owners</w:t>
            </w:r>
          </w:p>
        </w:tc>
      </w:tr>
      <w:tr w:rsidR="009B47C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:rsidR="0048658A" w:rsidRDefault="00EF4187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Discuss report writing</w:t>
            </w:r>
          </w:p>
          <w:p w:rsidR="00907BCE" w:rsidRPr="00B43132" w:rsidRDefault="00646BB9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group</w:t>
            </w:r>
            <w:r w:rsidR="00055978">
              <w:rPr>
                <w:rFonts w:ascii="Arial" w:hAnsi="Arial"/>
                <w:sz w:val="20"/>
                <w:szCs w:val="20"/>
              </w:rPr>
              <w:t xml:space="preserve"> had a follow up discussion on report</w:t>
            </w:r>
            <w:r w:rsidR="008100DE">
              <w:rPr>
                <w:rFonts w:ascii="Arial" w:hAnsi="Arial"/>
                <w:sz w:val="20"/>
                <w:szCs w:val="20"/>
              </w:rPr>
              <w:t xml:space="preserve"> writing</w:t>
            </w:r>
            <w:r w:rsidR="00055978">
              <w:rPr>
                <w:rFonts w:ascii="Arial" w:hAnsi="Arial"/>
                <w:sz w:val="20"/>
                <w:szCs w:val="20"/>
              </w:rPr>
              <w:t xml:space="preserve">. It was agreed that SC would write the report due to his </w:t>
            </w:r>
            <w:r w:rsidR="00727813">
              <w:rPr>
                <w:rFonts w:ascii="Arial" w:hAnsi="Arial"/>
                <w:sz w:val="20"/>
                <w:szCs w:val="20"/>
              </w:rPr>
              <w:t>professional experience and involvement with the group as a sitting member.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7052A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7052A6" w:rsidRPr="00707AD1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:rsidR="007052A6" w:rsidRPr="00707AD1" w:rsidRDefault="00EF4187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Discuss and finalise chapter headings</w:t>
            </w:r>
          </w:p>
          <w:p w:rsidR="00321D1B" w:rsidRPr="009A1C8E" w:rsidRDefault="00A46CB3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group discussed </w:t>
            </w:r>
            <w:r w:rsidR="008100DE">
              <w:rPr>
                <w:rFonts w:ascii="Arial" w:hAnsi="Arial"/>
                <w:sz w:val="20"/>
                <w:szCs w:val="20"/>
              </w:rPr>
              <w:t xml:space="preserve">a </w:t>
            </w:r>
            <w:r>
              <w:rPr>
                <w:rFonts w:ascii="Arial" w:hAnsi="Arial"/>
                <w:sz w:val="20"/>
                <w:szCs w:val="20"/>
              </w:rPr>
              <w:t xml:space="preserve">proposed table of contents for the </w:t>
            </w:r>
            <w:r w:rsidR="008100DE">
              <w:rPr>
                <w:rFonts w:ascii="Arial" w:hAnsi="Arial"/>
                <w:sz w:val="20"/>
                <w:szCs w:val="20"/>
              </w:rPr>
              <w:t>report</w:t>
            </w:r>
            <w:r>
              <w:rPr>
                <w:rFonts w:ascii="Arial" w:hAnsi="Arial"/>
                <w:sz w:val="20"/>
                <w:szCs w:val="20"/>
              </w:rPr>
              <w:t xml:space="preserve">, compiled from submissions by members. </w:t>
            </w:r>
            <w:r w:rsidR="000A13B2"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/>
                <w:sz w:val="20"/>
                <w:szCs w:val="20"/>
              </w:rPr>
              <w:t xml:space="preserve">inor changes were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suggested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and a working draft table of contents was endorsed.</w:t>
            </w:r>
          </w:p>
        </w:tc>
      </w:tr>
      <w:tr w:rsidR="007052A6" w:rsidRPr="00707AD1" w:rsidTr="00FF6180">
        <w:trPr>
          <w:trHeight w:val="705"/>
        </w:trPr>
        <w:tc>
          <w:tcPr>
            <w:tcW w:w="391" w:type="dxa"/>
            <w:shd w:val="clear" w:color="auto" w:fill="FFFFFF"/>
          </w:tcPr>
          <w:p w:rsidR="007052A6" w:rsidRPr="00707AD1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:rsidR="007052A6" w:rsidRPr="00707AD1" w:rsidRDefault="00EF4187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Create report writing plan</w:t>
            </w:r>
          </w:p>
          <w:p w:rsidR="003A4C8D" w:rsidRPr="00897FB9" w:rsidRDefault="00A46CB3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group discussed a timeline and</w:t>
            </w:r>
            <w:r w:rsidR="00380B9B">
              <w:rPr>
                <w:rFonts w:ascii="Arial" w:hAnsi="Arial"/>
                <w:sz w:val="20"/>
                <w:szCs w:val="20"/>
              </w:rPr>
              <w:t xml:space="preserve"> endorsed</w:t>
            </w:r>
            <w:r>
              <w:rPr>
                <w:rFonts w:ascii="Arial" w:hAnsi="Arial"/>
                <w:sz w:val="20"/>
                <w:szCs w:val="20"/>
              </w:rPr>
              <w:t xml:space="preserve"> the CRG approval process for drafted chapters. It was agreed that SC would start with the chapter covering the Regulatory Environment &amp; Policy.</w:t>
            </w:r>
          </w:p>
        </w:tc>
      </w:tr>
      <w:tr w:rsidR="006923FF" w:rsidRPr="00707AD1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6923FF" w:rsidRPr="006923FF" w:rsidRDefault="006923FF" w:rsidP="008A447B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8A447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A46CB3">
              <w:rPr>
                <w:rFonts w:ascii="Arial" w:hAnsi="Arial"/>
                <w:bCs/>
                <w:sz w:val="20"/>
                <w:szCs w:val="20"/>
              </w:rPr>
              <w:t>SC to begin writing the report with draft of Regulatory Environment &amp; Policy chapter</w:t>
            </w:r>
            <w:r w:rsidR="00C17AB1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6923FF" w:rsidRDefault="006923FF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</w:t>
            </w:r>
            <w:r w:rsidR="003A4C8D">
              <w:rPr>
                <w:rFonts w:ascii="Arial" w:hAnsi="Arial"/>
                <w:sz w:val="20"/>
                <w:szCs w:val="20"/>
              </w:rPr>
              <w:t xml:space="preserve"> </w:t>
            </w:r>
            <w:r w:rsidR="00A46CB3">
              <w:rPr>
                <w:rFonts w:ascii="Arial" w:hAnsi="Arial"/>
                <w:sz w:val="20"/>
                <w:szCs w:val="20"/>
              </w:rPr>
              <w:t>SC</w:t>
            </w:r>
          </w:p>
        </w:tc>
      </w:tr>
      <w:tr w:rsidR="0060292D" w:rsidRPr="00707AD1" w:rsidTr="00F01ECD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:rsidR="0060292D" w:rsidRPr="0060292D" w:rsidRDefault="0060292D" w:rsidP="008A447B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2: </w:t>
            </w:r>
            <w:r w:rsidR="007F336C">
              <w:rPr>
                <w:rFonts w:ascii="Arial" w:hAnsi="Arial"/>
                <w:bCs/>
                <w:sz w:val="20"/>
                <w:szCs w:val="20"/>
              </w:rPr>
              <w:t xml:space="preserve">CRG members to submit </w:t>
            </w:r>
            <w:r w:rsidR="009178AF">
              <w:rPr>
                <w:rFonts w:ascii="Arial" w:hAnsi="Arial"/>
                <w:bCs/>
                <w:sz w:val="20"/>
                <w:szCs w:val="20"/>
              </w:rPr>
              <w:t xml:space="preserve">any specific </w:t>
            </w:r>
            <w:r w:rsidR="007F336C">
              <w:rPr>
                <w:rFonts w:ascii="Arial" w:hAnsi="Arial"/>
                <w:bCs/>
                <w:sz w:val="20"/>
                <w:szCs w:val="20"/>
              </w:rPr>
              <w:t>suggestions for the</w:t>
            </w:r>
            <w:r w:rsidR="009178AF">
              <w:rPr>
                <w:rFonts w:ascii="Arial" w:hAnsi="Arial"/>
                <w:bCs/>
                <w:sz w:val="20"/>
                <w:szCs w:val="20"/>
              </w:rPr>
              <w:t xml:space="preserve"> Regulatory Environment &amp; Policy</w:t>
            </w:r>
            <w:r w:rsidR="007F336C">
              <w:rPr>
                <w:rFonts w:ascii="Arial" w:hAnsi="Arial"/>
                <w:bCs/>
                <w:sz w:val="20"/>
                <w:szCs w:val="20"/>
              </w:rPr>
              <w:t xml:space="preserve"> chapter to Secretariat for circulation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0292D" w:rsidRDefault="0060292D" w:rsidP="00F01ECD">
            <w:pPr>
              <w:pStyle w:val="TblBdy"/>
              <w:spacing w:before="6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All</w:t>
            </w:r>
          </w:p>
        </w:tc>
      </w:tr>
      <w:tr w:rsidR="00C20127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C20127" w:rsidRPr="00707AD1" w:rsidRDefault="00C20127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:rsidR="00C20127" w:rsidRDefault="00EF4187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Look at forward agenda and plan content of future meetings</w:t>
            </w:r>
          </w:p>
          <w:p w:rsidR="00F80513" w:rsidRDefault="007F336C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group discussed the focus of future meetings</w:t>
            </w:r>
            <w:r w:rsidR="00F27244">
              <w:rPr>
                <w:rFonts w:ascii="Arial" w:hAnsi="Arial"/>
                <w:sz w:val="20"/>
                <w:szCs w:val="20"/>
              </w:rPr>
              <w:t xml:space="preserve"> and identified </w:t>
            </w:r>
            <w:r w:rsidR="000B7630">
              <w:rPr>
                <w:rFonts w:ascii="Arial" w:hAnsi="Arial"/>
                <w:sz w:val="20"/>
                <w:szCs w:val="20"/>
              </w:rPr>
              <w:t xml:space="preserve">some </w:t>
            </w:r>
            <w:r w:rsidR="00F27244">
              <w:rPr>
                <w:rFonts w:ascii="Arial" w:hAnsi="Arial"/>
                <w:sz w:val="20"/>
                <w:szCs w:val="20"/>
              </w:rPr>
              <w:t>experts to invite to present to the group.</w:t>
            </w:r>
          </w:p>
          <w:p w:rsidR="000B7630" w:rsidRDefault="000B7630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It was agreed that the </w:t>
            </w:r>
            <w:r w:rsidR="008100DE">
              <w:rPr>
                <w:rFonts w:ascii="Arial" w:hAnsi="Arial"/>
                <w:sz w:val="20"/>
                <w:szCs w:val="20"/>
              </w:rPr>
              <w:t xml:space="preserve">next </w:t>
            </w:r>
            <w:r>
              <w:rPr>
                <w:rFonts w:ascii="Arial" w:hAnsi="Arial"/>
                <w:sz w:val="20"/>
                <w:szCs w:val="20"/>
              </w:rPr>
              <w:t>meeting would focus on the West Gate Tunnel Project and any potential recommendations that relate to it. The group identified several speakers to invite for a panel discussion on the topic of tunnel filtration, including Dr Lyn Denison, Dr Bruce Dawson, and Dr Graeme Lorimer.</w:t>
            </w:r>
          </w:p>
          <w:p w:rsidR="006C2471" w:rsidRPr="00EE18C2" w:rsidRDefault="006C2471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Subsequent meetings will focus on dust and industry, urban planning, and world’s best practice. The latter would see another panel of experts on a range of different topics relating to air quality.</w:t>
            </w:r>
          </w:p>
        </w:tc>
      </w:tr>
      <w:tr w:rsidR="000C47BA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0C47BA" w:rsidRPr="00707AD1" w:rsidRDefault="000C47BA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:rsidR="000C47BA" w:rsidRDefault="00EF4187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Further discussion of recommendations</w:t>
            </w:r>
          </w:p>
          <w:p w:rsidR="00E369F0" w:rsidRPr="00235865" w:rsidRDefault="000B7630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group </w:t>
            </w:r>
            <w:r w:rsidR="006C2471">
              <w:rPr>
                <w:rFonts w:ascii="Arial" w:hAnsi="Arial"/>
                <w:sz w:val="20"/>
                <w:szCs w:val="20"/>
              </w:rPr>
              <w:t xml:space="preserve">considered the document created by GM </w:t>
            </w:r>
            <w:r w:rsidR="000A13B2">
              <w:rPr>
                <w:rFonts w:ascii="Arial" w:hAnsi="Arial"/>
                <w:sz w:val="20"/>
                <w:szCs w:val="20"/>
              </w:rPr>
              <w:t>collat</w:t>
            </w:r>
            <w:r w:rsidR="008100DE">
              <w:rPr>
                <w:rFonts w:ascii="Arial" w:hAnsi="Arial"/>
                <w:sz w:val="20"/>
                <w:szCs w:val="20"/>
              </w:rPr>
              <w:t>ing</w:t>
            </w:r>
            <w:r w:rsidR="000A13B2">
              <w:rPr>
                <w:rFonts w:ascii="Arial" w:hAnsi="Arial"/>
                <w:sz w:val="20"/>
                <w:szCs w:val="20"/>
              </w:rPr>
              <w:t xml:space="preserve"> </w:t>
            </w:r>
            <w:r w:rsidR="006C2471">
              <w:rPr>
                <w:rFonts w:ascii="Arial" w:hAnsi="Arial"/>
                <w:sz w:val="20"/>
                <w:szCs w:val="20"/>
              </w:rPr>
              <w:t xml:space="preserve">potential recommendations that have arisen to date. Some time was set aside to </w:t>
            </w:r>
            <w:r w:rsidR="005B736C">
              <w:rPr>
                <w:rFonts w:ascii="Arial" w:hAnsi="Arial"/>
                <w:sz w:val="20"/>
                <w:szCs w:val="20"/>
              </w:rPr>
              <w:t xml:space="preserve">consider </w:t>
            </w:r>
            <w:r w:rsidR="006C2471">
              <w:rPr>
                <w:rFonts w:ascii="Arial" w:hAnsi="Arial"/>
                <w:sz w:val="20"/>
                <w:szCs w:val="20"/>
              </w:rPr>
              <w:t xml:space="preserve">the document, highlight key recommendations, and note relevant information. It was agreed that the group would </w:t>
            </w:r>
            <w:r w:rsidR="005B736C">
              <w:rPr>
                <w:rFonts w:ascii="Arial" w:hAnsi="Arial"/>
                <w:sz w:val="20"/>
                <w:szCs w:val="20"/>
              </w:rPr>
              <w:t xml:space="preserve">review </w:t>
            </w:r>
            <w:r w:rsidR="006C2471">
              <w:rPr>
                <w:rFonts w:ascii="Arial" w:hAnsi="Arial"/>
                <w:sz w:val="20"/>
                <w:szCs w:val="20"/>
              </w:rPr>
              <w:t>the document out-of-session to return at the next meeting.</w:t>
            </w:r>
          </w:p>
        </w:tc>
      </w:tr>
      <w:tr w:rsidR="000C47BA" w:rsidRPr="00707AD1" w:rsidTr="006C2471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C47BA" w:rsidRPr="00AA3078" w:rsidRDefault="000C47BA" w:rsidP="006C2471">
            <w:pPr>
              <w:pStyle w:val="Body"/>
              <w:spacing w:before="120" w:after="120" w:line="240" w:lineRule="auto"/>
              <w:ind w:left="16" w:hanging="16"/>
              <w:rPr>
                <w:rFonts w:ascii="Arial" w:hAnsi="Arial"/>
                <w:bCs/>
                <w:sz w:val="20"/>
                <w:szCs w:val="20"/>
              </w:rPr>
            </w:pP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0292D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6C2471">
              <w:rPr>
                <w:rFonts w:ascii="Arial" w:hAnsi="Arial"/>
                <w:bCs/>
                <w:sz w:val="20"/>
                <w:szCs w:val="20"/>
              </w:rPr>
              <w:t xml:space="preserve">CRG members to </w:t>
            </w:r>
            <w:r w:rsidR="000A13B2">
              <w:rPr>
                <w:rFonts w:ascii="Arial" w:hAnsi="Arial"/>
                <w:bCs/>
                <w:sz w:val="20"/>
                <w:szCs w:val="20"/>
              </w:rPr>
              <w:t xml:space="preserve">review </w:t>
            </w:r>
            <w:r w:rsidR="006C2471">
              <w:rPr>
                <w:rFonts w:ascii="Arial" w:hAnsi="Arial"/>
                <w:bCs/>
                <w:sz w:val="20"/>
                <w:szCs w:val="20"/>
              </w:rPr>
              <w:t>GM’s recommendations document, highlighting key recommendations and noting any recommendations that less relevant</w:t>
            </w:r>
            <w:r w:rsidR="00E35708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0C47BA" w:rsidRPr="00707AD1" w:rsidRDefault="000C47BA" w:rsidP="006C2471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C2471">
              <w:rPr>
                <w:rFonts w:ascii="Arial" w:hAnsi="Arial"/>
                <w:sz w:val="20"/>
                <w:szCs w:val="20"/>
              </w:rPr>
              <w:t>All</w:t>
            </w:r>
          </w:p>
        </w:tc>
      </w:tr>
      <w:tr w:rsidR="000C47BA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0C47BA" w:rsidRDefault="000C47BA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:rsidR="000A63D4" w:rsidRDefault="00EF4187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Mid-term review</w:t>
            </w:r>
          </w:p>
          <w:p w:rsidR="00E35708" w:rsidRPr="00B35DEC" w:rsidRDefault="006C2471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PT advised that the mid-term review questionnaire would be sent out shortly</w:t>
            </w:r>
            <w:r w:rsidR="000A13B2">
              <w:rPr>
                <w:rFonts w:ascii="Arial" w:hAnsi="Arial"/>
                <w:sz w:val="20"/>
                <w:szCs w:val="20"/>
              </w:rPr>
              <w:t xml:space="preserve">. It will be in an online format and </w:t>
            </w:r>
            <w:r>
              <w:rPr>
                <w:rFonts w:ascii="Arial" w:hAnsi="Arial"/>
                <w:sz w:val="20"/>
                <w:szCs w:val="20"/>
              </w:rPr>
              <w:t>anonymous.</w:t>
            </w:r>
          </w:p>
        </w:tc>
      </w:tr>
      <w:tr w:rsidR="006C2471" w:rsidRPr="00707AD1" w:rsidTr="006C2471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6C2471" w:rsidRPr="006C2471" w:rsidRDefault="006C2471" w:rsidP="006C2471">
            <w:pPr>
              <w:pStyle w:val="Body"/>
              <w:spacing w:before="120" w:after="120" w:line="240" w:lineRule="auto"/>
              <w:ind w:firstLine="1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4: </w:t>
            </w:r>
            <w:r>
              <w:rPr>
                <w:rFonts w:ascii="Arial" w:hAnsi="Arial"/>
                <w:bCs/>
                <w:sz w:val="20"/>
                <w:szCs w:val="20"/>
              </w:rPr>
              <w:t>Secretariat to circulate link to mid-term review questionnaire for members to complete out-of-session before the next meeting.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6C2471" w:rsidRPr="006C2471" w:rsidRDefault="006C2471" w:rsidP="006C2471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KD; All</w:t>
            </w:r>
          </w:p>
        </w:tc>
      </w:tr>
      <w:tr w:rsidR="00FC4A90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FC4A90" w:rsidRDefault="00FC4A90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:rsidR="00FC4A90" w:rsidRDefault="00EF4187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other business</w:t>
            </w:r>
          </w:p>
          <w:p w:rsidR="00A46CB3" w:rsidRDefault="00A46CB3" w:rsidP="007F336C">
            <w:pPr>
              <w:pStyle w:val="TblBdy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 offered to share material used for previous submissions</w:t>
            </w:r>
            <w:r w:rsidR="000A13B2">
              <w:rPr>
                <w:rFonts w:ascii="Arial" w:hAnsi="Arial"/>
                <w:sz w:val="20"/>
                <w:szCs w:val="20"/>
              </w:rPr>
              <w:t xml:space="preserve"> Maribyrnong has made</w:t>
            </w:r>
            <w:r>
              <w:rPr>
                <w:rFonts w:ascii="Arial" w:hAnsi="Arial"/>
                <w:sz w:val="20"/>
                <w:szCs w:val="20"/>
              </w:rPr>
              <w:t xml:space="preserve"> on air quality</w:t>
            </w:r>
          </w:p>
          <w:p w:rsidR="00A46CB3" w:rsidRDefault="00A46CB3" w:rsidP="00342818">
            <w:pPr>
              <w:pStyle w:val="TblBdy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KL </w:t>
            </w:r>
            <w:r w:rsidR="000A13B2">
              <w:rPr>
                <w:rFonts w:ascii="Arial" w:hAnsi="Arial"/>
                <w:sz w:val="20"/>
                <w:szCs w:val="20"/>
              </w:rPr>
              <w:t xml:space="preserve">raised the need for </w:t>
            </w:r>
            <w:r w:rsidR="007F336C">
              <w:rPr>
                <w:rFonts w:ascii="Arial" w:hAnsi="Arial"/>
                <w:sz w:val="20"/>
                <w:szCs w:val="20"/>
              </w:rPr>
              <w:t>information on how the final report will be responded to by government</w:t>
            </w:r>
          </w:p>
          <w:p w:rsidR="007F336C" w:rsidRPr="00A46CB3" w:rsidRDefault="007F336C" w:rsidP="00342818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Next meeting:</w:t>
            </w:r>
            <w:r w:rsidR="000B763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Footscray Town Hall, 6pm Monday 24 June 2019</w:t>
            </w:r>
          </w:p>
        </w:tc>
      </w:tr>
      <w:tr w:rsidR="0008382F" w:rsidRPr="00707AD1" w:rsidTr="0008382F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8382F" w:rsidRPr="0008382F" w:rsidRDefault="0008382F" w:rsidP="000C47BA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6C2471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A46CB3">
              <w:rPr>
                <w:rFonts w:ascii="Arial" w:hAnsi="Arial"/>
                <w:bCs/>
                <w:sz w:val="20"/>
                <w:szCs w:val="20"/>
              </w:rPr>
              <w:t xml:space="preserve">KL to send Maribyrnong submissions </w:t>
            </w:r>
            <w:r w:rsidR="000A13B2">
              <w:rPr>
                <w:rFonts w:ascii="Arial" w:hAnsi="Arial"/>
                <w:bCs/>
                <w:sz w:val="20"/>
                <w:szCs w:val="20"/>
              </w:rPr>
              <w:t xml:space="preserve">on air quality </w:t>
            </w:r>
            <w:r w:rsidR="00A46CB3">
              <w:rPr>
                <w:rFonts w:ascii="Arial" w:hAnsi="Arial"/>
                <w:bCs/>
                <w:sz w:val="20"/>
                <w:szCs w:val="20"/>
              </w:rPr>
              <w:t>to Secretariat for circulation.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08382F" w:rsidRPr="0008382F" w:rsidRDefault="0008382F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Owner: </w:t>
            </w:r>
            <w:r w:rsidR="00A46CB3">
              <w:rPr>
                <w:rFonts w:ascii="Arial" w:hAnsi="Arial"/>
                <w:sz w:val="20"/>
                <w:szCs w:val="20"/>
              </w:rPr>
              <w:t xml:space="preserve">KL; </w:t>
            </w:r>
            <w:r>
              <w:rPr>
                <w:rFonts w:ascii="Arial" w:hAnsi="Arial"/>
                <w:sz w:val="20"/>
                <w:szCs w:val="20"/>
              </w:rPr>
              <w:t>KD</w:t>
            </w:r>
          </w:p>
        </w:tc>
      </w:tr>
      <w:tr w:rsidR="007F336C" w:rsidRPr="00707AD1" w:rsidTr="0008382F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336C" w:rsidRPr="007F336C" w:rsidRDefault="007F336C" w:rsidP="007F336C">
            <w:pPr>
              <w:pStyle w:val="Body"/>
              <w:spacing w:before="120" w:after="120" w:line="240" w:lineRule="auto"/>
              <w:ind w:left="1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6C2471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Cs/>
                <w:sz w:val="20"/>
                <w:szCs w:val="20"/>
              </w:rPr>
              <w:t>Secretariat to</w:t>
            </w:r>
            <w:r w:rsidR="00380B9B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8100DE">
              <w:rPr>
                <w:rFonts w:ascii="Arial" w:hAnsi="Arial"/>
                <w:bCs/>
                <w:sz w:val="20"/>
                <w:szCs w:val="20"/>
              </w:rPr>
              <w:t>seek</w:t>
            </w:r>
            <w:r w:rsidR="009201A8">
              <w:rPr>
                <w:rFonts w:ascii="Arial" w:hAnsi="Arial"/>
                <w:bCs/>
                <w:sz w:val="20"/>
                <w:szCs w:val="20"/>
              </w:rPr>
              <w:t xml:space="preserve"> further information on government response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7F336C" w:rsidRDefault="007F336C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MM</w:t>
            </w:r>
          </w:p>
        </w:tc>
      </w:tr>
    </w:tbl>
    <w:p w:rsidR="009C20B0" w:rsidRPr="00707AD1" w:rsidRDefault="009C20B0" w:rsidP="00221DF8">
      <w:pPr>
        <w:pStyle w:val="Pullout"/>
        <w:rPr>
          <w:rFonts w:ascii="Arial" w:eastAsia="Calibri" w:hAnsi="Arial"/>
        </w:rPr>
      </w:pPr>
      <w:bookmarkStart w:id="1" w:name="_GoBack"/>
      <w:bookmarkEnd w:id="1"/>
    </w:p>
    <w:sectPr w:rsidR="009C20B0" w:rsidRPr="00707AD1" w:rsidSect="00221DF8">
      <w:footerReference w:type="default" r:id="rId13"/>
      <w:headerReference w:type="first" r:id="rId14"/>
      <w:footerReference w:type="first" r:id="rId15"/>
      <w:pgSz w:w="11907" w:h="16840" w:code="9"/>
      <w:pgMar w:top="709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772" w:rsidRDefault="00E15772">
      <w:r>
        <w:separator/>
      </w:r>
    </w:p>
  </w:endnote>
  <w:endnote w:type="continuationSeparator" w:id="0">
    <w:p w:rsidR="00E15772" w:rsidRDefault="00E1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4" w:rsidRPr="00AB7866" w:rsidRDefault="00707AD1" w:rsidP="009C20B0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</w:t>
    </w:r>
    <w:r w:rsidR="00DE5634">
      <w:rPr>
        <w:rStyle w:val="zRptPgNum"/>
        <w:rFonts w:ascii="Calibri" w:hAnsi="Calibri" w:cs="Calibri"/>
        <w:b/>
        <w:color w:val="auto"/>
        <w:sz w:val="16"/>
        <w:szCs w:val="16"/>
      </w:rPr>
      <w:t>inutes</w:t>
    </w:r>
    <w:r w:rsidR="00DE5634"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EF4187">
      <w:rPr>
        <w:rStyle w:val="zRptPgNum"/>
        <w:rFonts w:ascii="Calibri" w:hAnsi="Calibri" w:cs="Calibri"/>
        <w:color w:val="auto"/>
        <w:sz w:val="16"/>
        <w:szCs w:val="16"/>
      </w:rPr>
      <w:t>6</w:t>
    </w:r>
  </w:p>
  <w:p w:rsidR="00DE5634" w:rsidRDefault="00DE5634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AD1" w:rsidRPr="00AB7866" w:rsidRDefault="00707AD1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EF4187">
      <w:rPr>
        <w:rStyle w:val="zRptPgNum"/>
        <w:rFonts w:ascii="Calibri" w:hAnsi="Calibri" w:cs="Calibri"/>
        <w:color w:val="auto"/>
        <w:sz w:val="16"/>
        <w:szCs w:val="16"/>
      </w:rPr>
      <w:t>6</w:t>
    </w:r>
  </w:p>
  <w:p w:rsidR="00DE5634" w:rsidRDefault="00DE5634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772" w:rsidRDefault="00E15772">
      <w:r>
        <w:separator/>
      </w:r>
    </w:p>
  </w:footnote>
  <w:footnote w:type="continuationSeparator" w:id="0">
    <w:p w:rsidR="00E15772" w:rsidRDefault="00E1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4" w:rsidRDefault="00DE5634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4FCE5D2" wp14:editId="6509666E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5" name="Picture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F1D60"/>
    <w:multiLevelType w:val="hybridMultilevel"/>
    <w:tmpl w:val="03760198"/>
    <w:lvl w:ilvl="0" w:tplc="F544BE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6345C1A"/>
    <w:multiLevelType w:val="hybridMultilevel"/>
    <w:tmpl w:val="42A2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3D98"/>
    <w:multiLevelType w:val="hybridMultilevel"/>
    <w:tmpl w:val="430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A61281"/>
    <w:multiLevelType w:val="hybridMultilevel"/>
    <w:tmpl w:val="2EDAD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847A2"/>
    <w:multiLevelType w:val="hybridMultilevel"/>
    <w:tmpl w:val="B16E7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7E14B38"/>
    <w:multiLevelType w:val="hybridMultilevel"/>
    <w:tmpl w:val="BDA6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19"/>
  </w:num>
  <w:num w:numId="16">
    <w:abstractNumId w:val="10"/>
  </w:num>
  <w:num w:numId="17">
    <w:abstractNumId w:val="17"/>
  </w:num>
  <w:num w:numId="18">
    <w:abstractNumId w:val="15"/>
  </w:num>
  <w:num w:numId="19">
    <w:abstractNumId w:val="18"/>
  </w:num>
  <w:num w:numId="20">
    <w:abstractNumId w:val="14"/>
  </w:num>
  <w:num w:numId="21">
    <w:abstractNumId w:val="21"/>
  </w:num>
  <w:num w:numId="2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7C1"/>
    <w:rsid w:val="0000697E"/>
    <w:rsid w:val="00012793"/>
    <w:rsid w:val="00013D7A"/>
    <w:rsid w:val="000141A9"/>
    <w:rsid w:val="00015AC0"/>
    <w:rsid w:val="0003050C"/>
    <w:rsid w:val="00034D96"/>
    <w:rsid w:val="0003535F"/>
    <w:rsid w:val="00041363"/>
    <w:rsid w:val="00041D41"/>
    <w:rsid w:val="00051F65"/>
    <w:rsid w:val="00055978"/>
    <w:rsid w:val="00055FEF"/>
    <w:rsid w:val="00063E31"/>
    <w:rsid w:val="00077758"/>
    <w:rsid w:val="0008382F"/>
    <w:rsid w:val="0008754B"/>
    <w:rsid w:val="0009699E"/>
    <w:rsid w:val="000A13B2"/>
    <w:rsid w:val="000A6027"/>
    <w:rsid w:val="000A63D4"/>
    <w:rsid w:val="000B1586"/>
    <w:rsid w:val="000B2952"/>
    <w:rsid w:val="000B50F4"/>
    <w:rsid w:val="000B7630"/>
    <w:rsid w:val="000C136B"/>
    <w:rsid w:val="000C1E27"/>
    <w:rsid w:val="000C3259"/>
    <w:rsid w:val="000C39E4"/>
    <w:rsid w:val="000C47BA"/>
    <w:rsid w:val="000E0334"/>
    <w:rsid w:val="000E370F"/>
    <w:rsid w:val="000E69CE"/>
    <w:rsid w:val="000E79E9"/>
    <w:rsid w:val="000F3D9A"/>
    <w:rsid w:val="001010BA"/>
    <w:rsid w:val="00101625"/>
    <w:rsid w:val="00106130"/>
    <w:rsid w:val="0011204F"/>
    <w:rsid w:val="001157D6"/>
    <w:rsid w:val="00117F64"/>
    <w:rsid w:val="00120C40"/>
    <w:rsid w:val="00120F3F"/>
    <w:rsid w:val="00125376"/>
    <w:rsid w:val="00135039"/>
    <w:rsid w:val="00135491"/>
    <w:rsid w:val="0014130B"/>
    <w:rsid w:val="001454BE"/>
    <w:rsid w:val="001534BA"/>
    <w:rsid w:val="00154577"/>
    <w:rsid w:val="0015546E"/>
    <w:rsid w:val="0016422B"/>
    <w:rsid w:val="00174641"/>
    <w:rsid w:val="00175123"/>
    <w:rsid w:val="00176650"/>
    <w:rsid w:val="00177115"/>
    <w:rsid w:val="00181CC8"/>
    <w:rsid w:val="00181FBC"/>
    <w:rsid w:val="00183DDD"/>
    <w:rsid w:val="0019512C"/>
    <w:rsid w:val="00197414"/>
    <w:rsid w:val="001A243B"/>
    <w:rsid w:val="001A6E57"/>
    <w:rsid w:val="001B29F9"/>
    <w:rsid w:val="001B3EB8"/>
    <w:rsid w:val="001C14C3"/>
    <w:rsid w:val="001C3014"/>
    <w:rsid w:val="001C43A0"/>
    <w:rsid w:val="001C47C7"/>
    <w:rsid w:val="001C4B97"/>
    <w:rsid w:val="001D44DB"/>
    <w:rsid w:val="001E0624"/>
    <w:rsid w:val="001E2024"/>
    <w:rsid w:val="001E72B8"/>
    <w:rsid w:val="001F3608"/>
    <w:rsid w:val="001F7BE3"/>
    <w:rsid w:val="002015AD"/>
    <w:rsid w:val="0020255B"/>
    <w:rsid w:val="00211EEE"/>
    <w:rsid w:val="002122D2"/>
    <w:rsid w:val="00214F91"/>
    <w:rsid w:val="00217D52"/>
    <w:rsid w:val="00220634"/>
    <w:rsid w:val="00221DF8"/>
    <w:rsid w:val="00222C27"/>
    <w:rsid w:val="0022487A"/>
    <w:rsid w:val="00231E51"/>
    <w:rsid w:val="00235865"/>
    <w:rsid w:val="00236DA4"/>
    <w:rsid w:val="0024424F"/>
    <w:rsid w:val="00246D68"/>
    <w:rsid w:val="002526EA"/>
    <w:rsid w:val="00255E80"/>
    <w:rsid w:val="00261DCB"/>
    <w:rsid w:val="00271B91"/>
    <w:rsid w:val="00272845"/>
    <w:rsid w:val="0027481D"/>
    <w:rsid w:val="00285925"/>
    <w:rsid w:val="00285A41"/>
    <w:rsid w:val="002949F8"/>
    <w:rsid w:val="002B6194"/>
    <w:rsid w:val="002C1F4D"/>
    <w:rsid w:val="002C414B"/>
    <w:rsid w:val="002C4BC3"/>
    <w:rsid w:val="002C5BA2"/>
    <w:rsid w:val="002D2478"/>
    <w:rsid w:val="002D3CC8"/>
    <w:rsid w:val="002D680B"/>
    <w:rsid w:val="002E0F21"/>
    <w:rsid w:val="002E2EC1"/>
    <w:rsid w:val="002F3698"/>
    <w:rsid w:val="002F6DF6"/>
    <w:rsid w:val="003006D5"/>
    <w:rsid w:val="003047C5"/>
    <w:rsid w:val="00307E51"/>
    <w:rsid w:val="00310FD8"/>
    <w:rsid w:val="0031595D"/>
    <w:rsid w:val="00321D1B"/>
    <w:rsid w:val="00321F9E"/>
    <w:rsid w:val="00324151"/>
    <w:rsid w:val="00330679"/>
    <w:rsid w:val="00331A18"/>
    <w:rsid w:val="00342818"/>
    <w:rsid w:val="00351066"/>
    <w:rsid w:val="00361402"/>
    <w:rsid w:val="0037050C"/>
    <w:rsid w:val="00370ACB"/>
    <w:rsid w:val="003776E5"/>
    <w:rsid w:val="00380B9B"/>
    <w:rsid w:val="003A07D2"/>
    <w:rsid w:val="003A4C8D"/>
    <w:rsid w:val="003B43DE"/>
    <w:rsid w:val="003C2962"/>
    <w:rsid w:val="003C692E"/>
    <w:rsid w:val="003D2648"/>
    <w:rsid w:val="003E0B9A"/>
    <w:rsid w:val="003E2446"/>
    <w:rsid w:val="003E3422"/>
    <w:rsid w:val="003F354F"/>
    <w:rsid w:val="003F437F"/>
    <w:rsid w:val="003F5751"/>
    <w:rsid w:val="003F5A5C"/>
    <w:rsid w:val="003F75B7"/>
    <w:rsid w:val="00401198"/>
    <w:rsid w:val="00404EF3"/>
    <w:rsid w:val="0042298A"/>
    <w:rsid w:val="004302D2"/>
    <w:rsid w:val="0043348E"/>
    <w:rsid w:val="004426E1"/>
    <w:rsid w:val="00455AC0"/>
    <w:rsid w:val="0047538B"/>
    <w:rsid w:val="0048658A"/>
    <w:rsid w:val="00496564"/>
    <w:rsid w:val="004969C1"/>
    <w:rsid w:val="004A4DAB"/>
    <w:rsid w:val="004A7856"/>
    <w:rsid w:val="004C72AA"/>
    <w:rsid w:val="004D554A"/>
    <w:rsid w:val="004D6D32"/>
    <w:rsid w:val="004E3CAC"/>
    <w:rsid w:val="004E4BDF"/>
    <w:rsid w:val="004E6888"/>
    <w:rsid w:val="004F56A2"/>
    <w:rsid w:val="004F5A88"/>
    <w:rsid w:val="0050769F"/>
    <w:rsid w:val="00512102"/>
    <w:rsid w:val="00513EE4"/>
    <w:rsid w:val="005148F5"/>
    <w:rsid w:val="00520024"/>
    <w:rsid w:val="005229C6"/>
    <w:rsid w:val="00524C52"/>
    <w:rsid w:val="005304F7"/>
    <w:rsid w:val="00534B38"/>
    <w:rsid w:val="00540762"/>
    <w:rsid w:val="00544B68"/>
    <w:rsid w:val="00552E17"/>
    <w:rsid w:val="00553413"/>
    <w:rsid w:val="00556367"/>
    <w:rsid w:val="00557B17"/>
    <w:rsid w:val="00562653"/>
    <w:rsid w:val="00573E23"/>
    <w:rsid w:val="00575BBF"/>
    <w:rsid w:val="00575F3A"/>
    <w:rsid w:val="00582724"/>
    <w:rsid w:val="00582B40"/>
    <w:rsid w:val="00585916"/>
    <w:rsid w:val="005966FE"/>
    <w:rsid w:val="005A0588"/>
    <w:rsid w:val="005A61D9"/>
    <w:rsid w:val="005A7E53"/>
    <w:rsid w:val="005B3CE8"/>
    <w:rsid w:val="005B736C"/>
    <w:rsid w:val="005C70F5"/>
    <w:rsid w:val="005D6A40"/>
    <w:rsid w:val="005E3CC6"/>
    <w:rsid w:val="005F5C2A"/>
    <w:rsid w:val="00601818"/>
    <w:rsid w:val="0060292D"/>
    <w:rsid w:val="00602C68"/>
    <w:rsid w:val="00603134"/>
    <w:rsid w:val="00606451"/>
    <w:rsid w:val="00616F5F"/>
    <w:rsid w:val="006172D1"/>
    <w:rsid w:val="00623482"/>
    <w:rsid w:val="00624CDB"/>
    <w:rsid w:val="00624E1E"/>
    <w:rsid w:val="00625928"/>
    <w:rsid w:val="0062669A"/>
    <w:rsid w:val="006309DB"/>
    <w:rsid w:val="00632914"/>
    <w:rsid w:val="00646BB9"/>
    <w:rsid w:val="00652840"/>
    <w:rsid w:val="00653641"/>
    <w:rsid w:val="00656186"/>
    <w:rsid w:val="0066158C"/>
    <w:rsid w:val="006643F2"/>
    <w:rsid w:val="006741C5"/>
    <w:rsid w:val="00675636"/>
    <w:rsid w:val="006921BA"/>
    <w:rsid w:val="006923FF"/>
    <w:rsid w:val="0069559B"/>
    <w:rsid w:val="006B0EA2"/>
    <w:rsid w:val="006B4688"/>
    <w:rsid w:val="006C2471"/>
    <w:rsid w:val="006D3CAB"/>
    <w:rsid w:val="006D542C"/>
    <w:rsid w:val="006E157A"/>
    <w:rsid w:val="006E1A6C"/>
    <w:rsid w:val="006E3810"/>
    <w:rsid w:val="006E7A35"/>
    <w:rsid w:val="006F1563"/>
    <w:rsid w:val="006F53DB"/>
    <w:rsid w:val="006F707D"/>
    <w:rsid w:val="0070362A"/>
    <w:rsid w:val="007052A6"/>
    <w:rsid w:val="00705440"/>
    <w:rsid w:val="00707AD1"/>
    <w:rsid w:val="00711940"/>
    <w:rsid w:val="007247BB"/>
    <w:rsid w:val="00727813"/>
    <w:rsid w:val="00731631"/>
    <w:rsid w:val="00731F6C"/>
    <w:rsid w:val="00752E36"/>
    <w:rsid w:val="00756A07"/>
    <w:rsid w:val="007702BD"/>
    <w:rsid w:val="00782E62"/>
    <w:rsid w:val="0079411E"/>
    <w:rsid w:val="0079728C"/>
    <w:rsid w:val="007B0E45"/>
    <w:rsid w:val="007B1469"/>
    <w:rsid w:val="007B27EE"/>
    <w:rsid w:val="007B62F8"/>
    <w:rsid w:val="007B6E26"/>
    <w:rsid w:val="007C3AE1"/>
    <w:rsid w:val="007D06DC"/>
    <w:rsid w:val="007E1ABB"/>
    <w:rsid w:val="007E3A08"/>
    <w:rsid w:val="007E3E33"/>
    <w:rsid w:val="007E6A3A"/>
    <w:rsid w:val="007F336C"/>
    <w:rsid w:val="007F5211"/>
    <w:rsid w:val="008100DE"/>
    <w:rsid w:val="008110B2"/>
    <w:rsid w:val="008118F3"/>
    <w:rsid w:val="00811F9A"/>
    <w:rsid w:val="0082024A"/>
    <w:rsid w:val="00834943"/>
    <w:rsid w:val="00834D17"/>
    <w:rsid w:val="0083541B"/>
    <w:rsid w:val="008355F3"/>
    <w:rsid w:val="008436D3"/>
    <w:rsid w:val="00855278"/>
    <w:rsid w:val="00865A63"/>
    <w:rsid w:val="00872BAF"/>
    <w:rsid w:val="008732EE"/>
    <w:rsid w:val="008832F9"/>
    <w:rsid w:val="00887805"/>
    <w:rsid w:val="00894E3C"/>
    <w:rsid w:val="008979EB"/>
    <w:rsid w:val="00897FB9"/>
    <w:rsid w:val="008A3B87"/>
    <w:rsid w:val="008A447B"/>
    <w:rsid w:val="008A6BBA"/>
    <w:rsid w:val="008A76EA"/>
    <w:rsid w:val="008B40B3"/>
    <w:rsid w:val="008B5DC8"/>
    <w:rsid w:val="008B61B5"/>
    <w:rsid w:val="008C1B1D"/>
    <w:rsid w:val="008E39E1"/>
    <w:rsid w:val="008E5F51"/>
    <w:rsid w:val="008F4932"/>
    <w:rsid w:val="009030B5"/>
    <w:rsid w:val="009065E5"/>
    <w:rsid w:val="00907BCE"/>
    <w:rsid w:val="00912929"/>
    <w:rsid w:val="0091431B"/>
    <w:rsid w:val="009178AF"/>
    <w:rsid w:val="009201A8"/>
    <w:rsid w:val="00925E05"/>
    <w:rsid w:val="00926BDE"/>
    <w:rsid w:val="00927E6A"/>
    <w:rsid w:val="0093425F"/>
    <w:rsid w:val="00942CDF"/>
    <w:rsid w:val="009463DE"/>
    <w:rsid w:val="00953344"/>
    <w:rsid w:val="00957478"/>
    <w:rsid w:val="00962D3B"/>
    <w:rsid w:val="00972191"/>
    <w:rsid w:val="00981EA2"/>
    <w:rsid w:val="00982DCE"/>
    <w:rsid w:val="009872FB"/>
    <w:rsid w:val="0098790B"/>
    <w:rsid w:val="009913B3"/>
    <w:rsid w:val="009A1C8E"/>
    <w:rsid w:val="009A4875"/>
    <w:rsid w:val="009B35C2"/>
    <w:rsid w:val="009B47C6"/>
    <w:rsid w:val="009C20B0"/>
    <w:rsid w:val="009C29DE"/>
    <w:rsid w:val="009C3454"/>
    <w:rsid w:val="009C3622"/>
    <w:rsid w:val="009C3B5A"/>
    <w:rsid w:val="009D6E3E"/>
    <w:rsid w:val="009E3D77"/>
    <w:rsid w:val="009E5A73"/>
    <w:rsid w:val="009E666D"/>
    <w:rsid w:val="009E66AE"/>
    <w:rsid w:val="009F2D92"/>
    <w:rsid w:val="00A0021E"/>
    <w:rsid w:val="00A03F08"/>
    <w:rsid w:val="00A04614"/>
    <w:rsid w:val="00A061E2"/>
    <w:rsid w:val="00A10CF3"/>
    <w:rsid w:val="00A11FE6"/>
    <w:rsid w:val="00A27F14"/>
    <w:rsid w:val="00A313B8"/>
    <w:rsid w:val="00A357C2"/>
    <w:rsid w:val="00A36BC9"/>
    <w:rsid w:val="00A37BFA"/>
    <w:rsid w:val="00A40602"/>
    <w:rsid w:val="00A46CB3"/>
    <w:rsid w:val="00A52CB8"/>
    <w:rsid w:val="00A52CC4"/>
    <w:rsid w:val="00A55295"/>
    <w:rsid w:val="00A56AF7"/>
    <w:rsid w:val="00A56C4D"/>
    <w:rsid w:val="00A633E3"/>
    <w:rsid w:val="00A6450E"/>
    <w:rsid w:val="00A67D11"/>
    <w:rsid w:val="00A7133B"/>
    <w:rsid w:val="00A71378"/>
    <w:rsid w:val="00A72375"/>
    <w:rsid w:val="00A730A4"/>
    <w:rsid w:val="00A80E1B"/>
    <w:rsid w:val="00A81041"/>
    <w:rsid w:val="00A81772"/>
    <w:rsid w:val="00A83A7C"/>
    <w:rsid w:val="00A85593"/>
    <w:rsid w:val="00AA3078"/>
    <w:rsid w:val="00AA6401"/>
    <w:rsid w:val="00AB446A"/>
    <w:rsid w:val="00AB5D88"/>
    <w:rsid w:val="00AC0ECF"/>
    <w:rsid w:val="00AC372B"/>
    <w:rsid w:val="00AC7C5F"/>
    <w:rsid w:val="00AD03E4"/>
    <w:rsid w:val="00AD3CD3"/>
    <w:rsid w:val="00AD6460"/>
    <w:rsid w:val="00AE6BC2"/>
    <w:rsid w:val="00AF199A"/>
    <w:rsid w:val="00AF4DB4"/>
    <w:rsid w:val="00B0279B"/>
    <w:rsid w:val="00B03B3F"/>
    <w:rsid w:val="00B068DA"/>
    <w:rsid w:val="00B077CF"/>
    <w:rsid w:val="00B137B4"/>
    <w:rsid w:val="00B24A07"/>
    <w:rsid w:val="00B35DEC"/>
    <w:rsid w:val="00B37D5F"/>
    <w:rsid w:val="00B42684"/>
    <w:rsid w:val="00B43132"/>
    <w:rsid w:val="00B475BF"/>
    <w:rsid w:val="00B5387D"/>
    <w:rsid w:val="00B54277"/>
    <w:rsid w:val="00B612DC"/>
    <w:rsid w:val="00B61ABB"/>
    <w:rsid w:val="00B67A6A"/>
    <w:rsid w:val="00B905CE"/>
    <w:rsid w:val="00B95745"/>
    <w:rsid w:val="00BB12FB"/>
    <w:rsid w:val="00BB37E4"/>
    <w:rsid w:val="00BB3A83"/>
    <w:rsid w:val="00BB453D"/>
    <w:rsid w:val="00BC69E6"/>
    <w:rsid w:val="00BC7BFB"/>
    <w:rsid w:val="00BD4BC3"/>
    <w:rsid w:val="00BD716C"/>
    <w:rsid w:val="00BE2F75"/>
    <w:rsid w:val="00BE5AB2"/>
    <w:rsid w:val="00BF2B2A"/>
    <w:rsid w:val="00BF62F9"/>
    <w:rsid w:val="00C045EE"/>
    <w:rsid w:val="00C061DD"/>
    <w:rsid w:val="00C10745"/>
    <w:rsid w:val="00C12A10"/>
    <w:rsid w:val="00C17AB1"/>
    <w:rsid w:val="00C20127"/>
    <w:rsid w:val="00C34D8B"/>
    <w:rsid w:val="00C36059"/>
    <w:rsid w:val="00C403BA"/>
    <w:rsid w:val="00C46B5E"/>
    <w:rsid w:val="00C545DF"/>
    <w:rsid w:val="00C651CE"/>
    <w:rsid w:val="00C73267"/>
    <w:rsid w:val="00C73FAF"/>
    <w:rsid w:val="00C772CA"/>
    <w:rsid w:val="00C8645D"/>
    <w:rsid w:val="00C86652"/>
    <w:rsid w:val="00C86B17"/>
    <w:rsid w:val="00C94517"/>
    <w:rsid w:val="00C945AD"/>
    <w:rsid w:val="00CA19B7"/>
    <w:rsid w:val="00CB3DDF"/>
    <w:rsid w:val="00CC710B"/>
    <w:rsid w:val="00CC7402"/>
    <w:rsid w:val="00CD7F37"/>
    <w:rsid w:val="00CE10A1"/>
    <w:rsid w:val="00CE6471"/>
    <w:rsid w:val="00CF0831"/>
    <w:rsid w:val="00CF5E50"/>
    <w:rsid w:val="00CF7587"/>
    <w:rsid w:val="00D031F0"/>
    <w:rsid w:val="00D033C6"/>
    <w:rsid w:val="00D050F8"/>
    <w:rsid w:val="00D053C5"/>
    <w:rsid w:val="00D114E4"/>
    <w:rsid w:val="00D11924"/>
    <w:rsid w:val="00D13102"/>
    <w:rsid w:val="00D219B6"/>
    <w:rsid w:val="00D33BE6"/>
    <w:rsid w:val="00D35F9F"/>
    <w:rsid w:val="00D408CF"/>
    <w:rsid w:val="00D42301"/>
    <w:rsid w:val="00D51C2D"/>
    <w:rsid w:val="00D54DE0"/>
    <w:rsid w:val="00D57FF0"/>
    <w:rsid w:val="00D624B8"/>
    <w:rsid w:val="00D634D8"/>
    <w:rsid w:val="00D74EC9"/>
    <w:rsid w:val="00D840DE"/>
    <w:rsid w:val="00D86139"/>
    <w:rsid w:val="00D91558"/>
    <w:rsid w:val="00D96969"/>
    <w:rsid w:val="00DA0042"/>
    <w:rsid w:val="00DB4178"/>
    <w:rsid w:val="00DC3AE8"/>
    <w:rsid w:val="00DC68CE"/>
    <w:rsid w:val="00DC68E1"/>
    <w:rsid w:val="00DC7266"/>
    <w:rsid w:val="00DD0AB3"/>
    <w:rsid w:val="00DD3436"/>
    <w:rsid w:val="00DD546C"/>
    <w:rsid w:val="00DD6F49"/>
    <w:rsid w:val="00DE2624"/>
    <w:rsid w:val="00DE5117"/>
    <w:rsid w:val="00DE5634"/>
    <w:rsid w:val="00DE5C6F"/>
    <w:rsid w:val="00DF6665"/>
    <w:rsid w:val="00E07718"/>
    <w:rsid w:val="00E12094"/>
    <w:rsid w:val="00E15250"/>
    <w:rsid w:val="00E15772"/>
    <w:rsid w:val="00E15BD0"/>
    <w:rsid w:val="00E16025"/>
    <w:rsid w:val="00E20959"/>
    <w:rsid w:val="00E2394C"/>
    <w:rsid w:val="00E30FFD"/>
    <w:rsid w:val="00E325A1"/>
    <w:rsid w:val="00E35708"/>
    <w:rsid w:val="00E369F0"/>
    <w:rsid w:val="00E41F96"/>
    <w:rsid w:val="00E51072"/>
    <w:rsid w:val="00E56D27"/>
    <w:rsid w:val="00E6278D"/>
    <w:rsid w:val="00E768A6"/>
    <w:rsid w:val="00E8448C"/>
    <w:rsid w:val="00E9178F"/>
    <w:rsid w:val="00E91A99"/>
    <w:rsid w:val="00E93F15"/>
    <w:rsid w:val="00EA0A50"/>
    <w:rsid w:val="00EA0E29"/>
    <w:rsid w:val="00EA31C2"/>
    <w:rsid w:val="00EA70F6"/>
    <w:rsid w:val="00EB1A8A"/>
    <w:rsid w:val="00EB2BB2"/>
    <w:rsid w:val="00EB75EA"/>
    <w:rsid w:val="00EC4DCD"/>
    <w:rsid w:val="00EC6F19"/>
    <w:rsid w:val="00EE18C2"/>
    <w:rsid w:val="00EF4187"/>
    <w:rsid w:val="00EF64EE"/>
    <w:rsid w:val="00F0013D"/>
    <w:rsid w:val="00F01ECD"/>
    <w:rsid w:val="00F0413F"/>
    <w:rsid w:val="00F13B95"/>
    <w:rsid w:val="00F15CF7"/>
    <w:rsid w:val="00F2510A"/>
    <w:rsid w:val="00F27244"/>
    <w:rsid w:val="00F27E16"/>
    <w:rsid w:val="00F32313"/>
    <w:rsid w:val="00F37860"/>
    <w:rsid w:val="00F46148"/>
    <w:rsid w:val="00F528D9"/>
    <w:rsid w:val="00F54CCE"/>
    <w:rsid w:val="00F60814"/>
    <w:rsid w:val="00F67782"/>
    <w:rsid w:val="00F708A6"/>
    <w:rsid w:val="00F74678"/>
    <w:rsid w:val="00F80513"/>
    <w:rsid w:val="00F82708"/>
    <w:rsid w:val="00F83A6F"/>
    <w:rsid w:val="00F83BF2"/>
    <w:rsid w:val="00F845F4"/>
    <w:rsid w:val="00F910D5"/>
    <w:rsid w:val="00F914A8"/>
    <w:rsid w:val="00F930FD"/>
    <w:rsid w:val="00F931A5"/>
    <w:rsid w:val="00FA2BC8"/>
    <w:rsid w:val="00FA52CC"/>
    <w:rsid w:val="00FC01F8"/>
    <w:rsid w:val="00FC4A90"/>
    <w:rsid w:val="00FC4E61"/>
    <w:rsid w:val="00FC6C92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97aeec6-0273-40f2-ab3e-beee73212332" ContentTypeId="0x0101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41863B-7B46-4FA0-9F5E-63276983AA67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d12b91-b74f-4b49-b03f-48db312c8174"/>
    <ds:schemaRef ds:uri="http://purl.org/dc/elements/1.1/"/>
    <ds:schemaRef ds:uri="http://schemas.microsoft.com/office/2006/metadata/properties"/>
    <ds:schemaRef ds:uri="5f4f3df2-3c6c-4b20-bbe6-23860e366fa2"/>
    <ds:schemaRef ds:uri="9fd47c19-1c4a-4d7d-b342-c10cef26934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84199DC-5B55-4BCE-82A8-D8233F5D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2019-06-17T04:20:00Z</dcterms:created>
  <dcterms:modified xsi:type="dcterms:W3CDTF">2019-06-17T04:20:00Z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