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B5" w:rsidRPr="001279B5" w:rsidRDefault="001279B5" w:rsidP="00F71629">
      <w:pPr>
        <w:pStyle w:val="Body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279B5">
        <w:rPr>
          <w:rFonts w:ascii="Calibri" w:hAnsi="Calibri" w:cs="Calibri"/>
          <w:b/>
          <w:i/>
          <w:sz w:val="22"/>
          <w:szCs w:val="22"/>
        </w:rPr>
        <w:t xml:space="preserve">FLORA AND FAUNA </w:t>
      </w:r>
      <w:bookmarkStart w:id="0" w:name="_GoBack"/>
      <w:bookmarkEnd w:id="0"/>
      <w:r w:rsidRPr="001279B5">
        <w:rPr>
          <w:rFonts w:ascii="Calibri" w:hAnsi="Calibri" w:cs="Calibri"/>
          <w:b/>
          <w:i/>
          <w:sz w:val="22"/>
          <w:szCs w:val="22"/>
        </w:rPr>
        <w:t>GUARANTEE ACT</w:t>
      </w:r>
      <w:r w:rsidRPr="001279B5">
        <w:rPr>
          <w:rFonts w:ascii="Calibri" w:hAnsi="Calibri" w:cs="Calibri"/>
          <w:b/>
          <w:sz w:val="22"/>
          <w:szCs w:val="22"/>
        </w:rPr>
        <w:t xml:space="preserve"> 1988</w:t>
      </w:r>
    </w:p>
    <w:p w:rsidR="001279B5" w:rsidRPr="001279B5" w:rsidRDefault="001279B5" w:rsidP="001279B5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1279B5">
        <w:rPr>
          <w:rFonts w:ascii="Calibri" w:hAnsi="Calibri" w:cs="Calibri"/>
          <w:b/>
          <w:sz w:val="22"/>
          <w:szCs w:val="22"/>
        </w:rPr>
        <w:t>NOMINATION OF A COMMUNITY OF FLORA AND FAUNA FOR LISTING OR DELISTING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3719"/>
        <w:gridCol w:w="4252"/>
      </w:tblGrid>
      <w:tr w:rsidR="001279B5" w:rsidRPr="001279B5" w:rsidTr="00CC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bottom w:val="nil"/>
            </w:tcBorders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</w:rPr>
              <w:t>Nominator’s name</w:t>
            </w:r>
          </w:p>
        </w:tc>
        <w:tc>
          <w:tcPr>
            <w:tcW w:w="4252" w:type="dxa"/>
            <w:tcBorders>
              <w:bottom w:val="nil"/>
            </w:tcBorders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</w:rPr>
            </w:pPr>
            <w:r w:rsidRPr="001279B5">
              <w:rPr>
                <w:rFonts w:ascii="Calibri" w:hAnsi="Calibri" w:cs="Calibri"/>
                <w:b/>
              </w:rPr>
              <w:t>Signature</w:t>
            </w:r>
            <w:r w:rsidR="00F71629">
              <w:rPr>
                <w:rFonts w:ascii="Calibri" w:hAnsi="Calibri" w:cs="Calibri"/>
                <w:b/>
              </w:rPr>
              <w:t xml:space="preserve"> of nominator</w:t>
            </w:r>
          </w:p>
        </w:tc>
      </w:tr>
      <w:tr w:rsidR="001279B5" w:rsidRPr="001279B5" w:rsidTr="00CC63C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495" w:type="dxa"/>
            <w:gridSpan w:val="2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4252" w:type="dxa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</w:p>
        </w:tc>
      </w:tr>
      <w:tr w:rsidR="001279B5" w:rsidRPr="001279B5" w:rsidTr="00CC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3"/>
            <w:tcBorders>
              <w:bottom w:val="nil"/>
            </w:tcBorders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</w:rPr>
              <w:t xml:space="preserve">Nominator’s address </w:t>
            </w:r>
          </w:p>
        </w:tc>
      </w:tr>
      <w:tr w:rsidR="001279B5" w:rsidRPr="001279B5" w:rsidTr="00CC63C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747" w:type="dxa"/>
            <w:gridSpan w:val="3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</w:p>
        </w:tc>
      </w:tr>
      <w:tr w:rsidR="001279B5" w:rsidRPr="001279B5" w:rsidTr="00CC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3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Community name</w:t>
            </w:r>
          </w:p>
        </w:tc>
      </w:tr>
      <w:tr w:rsidR="001279B5" w:rsidRPr="001279B5" w:rsidTr="00CC63C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747" w:type="dxa"/>
            <w:gridSpan w:val="3"/>
            <w:tcBorders>
              <w:bottom w:val="nil"/>
            </w:tcBorders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</w:p>
        </w:tc>
      </w:tr>
      <w:tr w:rsidR="001279B5" w:rsidRPr="001279B5" w:rsidTr="00CC63C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Description</w:t>
            </w:r>
          </w:p>
        </w:tc>
        <w:tc>
          <w:tcPr>
            <w:tcW w:w="7971" w:type="dxa"/>
            <w:gridSpan w:val="2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 xml:space="preserve">Provide a description of the community. A reference to a detailed description could be included. It is preferable to include as supporting evidence an objective analysis of 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u w:val="single"/>
                <w:lang w:val="en-AU" w:eastAsia="en-US"/>
              </w:rPr>
              <w:t>environmental data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 xml:space="preserve"> which shows the 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u w:val="single"/>
                <w:lang w:val="en-AU" w:eastAsia="en-US"/>
              </w:rPr>
              <w:t>distinctiveness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 xml:space="preserve"> of the community.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971"/>
      </w:tblGrid>
      <w:tr w:rsidR="001279B5" w:rsidRPr="001279B5" w:rsidTr="00CC63C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Habitat</w:t>
            </w:r>
          </w:p>
        </w:tc>
        <w:tc>
          <w:tcPr>
            <w:tcW w:w="7971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>Describe the typical environmental conditions where the community occurs, including reference to landform, elevation, aspect, geology, soil type, rainfall, etc.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971"/>
      </w:tblGrid>
      <w:tr w:rsidR="001279B5" w:rsidRPr="001279B5" w:rsidTr="001279B5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1279B5">
            <w:pPr>
              <w:pStyle w:val="BodyText"/>
              <w:spacing w:before="0" w:after="0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Distribution, extent and condition</w:t>
            </w:r>
          </w:p>
        </w:tc>
        <w:tc>
          <w:tcPr>
            <w:tcW w:w="7971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 xml:space="preserve">Describe the distribution, extent and condition of the community throughout Victoria.  If distribution has declined, this could best be demonstrated by 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u w:val="single"/>
                <w:lang w:val="en-AU" w:eastAsia="en-US"/>
              </w:rPr>
              <w:t>including maps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 xml:space="preserve"> of past and present recorded distribution.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971"/>
      </w:tblGrid>
      <w:tr w:rsidR="001279B5" w:rsidRPr="001279B5" w:rsidTr="00CC63C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Threats</w:t>
            </w:r>
          </w:p>
        </w:tc>
        <w:tc>
          <w:tcPr>
            <w:tcW w:w="7971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>Identify any threats which are affecting the community or might do so in the future.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971"/>
      </w:tblGrid>
      <w:tr w:rsidR="001279B5" w:rsidRPr="001279B5" w:rsidTr="00CC63C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Special need</w:t>
            </w:r>
          </w:p>
        </w:tc>
        <w:tc>
          <w:tcPr>
            <w:tcW w:w="7971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>If a narrowly defined community is being nominated, identify the additional special need to conserve it.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971"/>
      </w:tblGrid>
      <w:tr w:rsidR="001279B5" w:rsidRPr="001279B5" w:rsidTr="00CC63C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Eligibility criteria</w:t>
            </w:r>
          </w:p>
        </w:tc>
        <w:tc>
          <w:tcPr>
            <w:tcW w:w="7971" w:type="dxa"/>
            <w:shd w:val="pct25" w:color="auto" w:fill="FFFFFF"/>
          </w:tcPr>
          <w:p w:rsidR="001279B5" w:rsidRPr="001279B5" w:rsidRDefault="001279B5" w:rsidP="001279B5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 xml:space="preserve">Indicate which of the primary criteria and sub-criteria 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(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stated in the Regulations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)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 xml:space="preserve"> the item satisfies, on what evidence the case is based and cite the sources of this evidence.  The evidence may have been presented in full in the sections on 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‘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Distribution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’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 xml:space="preserve"> or 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‘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Threats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’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 xml:space="preserve"> above, </w:t>
            </w:r>
            <w:r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>however</w:t>
            </w:r>
            <w:r w:rsidRPr="001279B5">
              <w:rPr>
                <w:rFonts w:ascii="Calibri" w:hAnsi="Calibri" w:cs="Calibri"/>
                <w:b/>
                <w:i/>
                <w:snapToGrid w:val="0"/>
                <w:sz w:val="16"/>
                <w:lang w:val="en-AU" w:eastAsia="en-US"/>
              </w:rPr>
              <w:t xml:space="preserve"> in this section a summary of the logic of the case should be provided. Unsupported statements which need to be verified delay the SAC's consideration of the nomination. 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971"/>
      </w:tblGrid>
      <w:tr w:rsidR="001279B5" w:rsidRPr="001279B5" w:rsidTr="00CC63C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snapToGrid w:val="0"/>
                <w:color w:val="000000"/>
                <w:lang w:val="en-AU" w:eastAsia="en-US"/>
              </w:rPr>
              <w:t>References</w:t>
            </w:r>
          </w:p>
        </w:tc>
        <w:tc>
          <w:tcPr>
            <w:tcW w:w="7971" w:type="dxa"/>
            <w:shd w:val="pct25" w:color="auto" w:fill="FFFFFF"/>
          </w:tcPr>
          <w:p w:rsidR="001279B5" w:rsidRPr="001279B5" w:rsidRDefault="001279B5" w:rsidP="00CC63C8">
            <w:pPr>
              <w:pStyle w:val="BodyText"/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</w:pP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>Provide full details of references which have been cited as sources of evidence in the nomination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 xml:space="preserve"> this may include personal communications provided the full name and skills area of the person is provided</w:t>
            </w:r>
            <w:r w:rsidRPr="001279B5">
              <w:rPr>
                <w:rFonts w:ascii="Calibri" w:hAnsi="Calibri" w:cs="Calibri"/>
                <w:b/>
                <w:i/>
                <w:snapToGrid w:val="0"/>
                <w:color w:val="000000"/>
                <w:sz w:val="16"/>
                <w:lang w:val="en-AU" w:eastAsia="en-US"/>
              </w:rPr>
              <w:t>.</w:t>
            </w:r>
          </w:p>
        </w:tc>
      </w:tr>
    </w:tbl>
    <w:p w:rsidR="001279B5" w:rsidRPr="001279B5" w:rsidRDefault="001279B5">
      <w:pPr>
        <w:rPr>
          <w:rFonts w:ascii="Calibri" w:hAnsi="Calibri" w:cs="Calibri"/>
        </w:rPr>
      </w:pPr>
    </w:p>
    <w:p w:rsidR="001279B5" w:rsidRPr="001279B5" w:rsidRDefault="001279B5">
      <w:pPr>
        <w:rPr>
          <w:rFonts w:ascii="Calibri" w:hAnsi="Calibri" w:cs="Calibri"/>
        </w:rPr>
      </w:pPr>
    </w:p>
    <w:sectPr w:rsidR="001279B5" w:rsidRPr="001279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95" w:rsidRDefault="00963795" w:rsidP="001279B5">
      <w:r>
        <w:separator/>
      </w:r>
    </w:p>
  </w:endnote>
  <w:endnote w:type="continuationSeparator" w:id="0">
    <w:p w:rsidR="00963795" w:rsidRDefault="00963795" w:rsidP="0012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95" w:rsidRDefault="00963795" w:rsidP="001279B5">
      <w:r>
        <w:separator/>
      </w:r>
    </w:p>
  </w:footnote>
  <w:footnote w:type="continuationSeparator" w:id="0">
    <w:p w:rsidR="00963795" w:rsidRDefault="00963795" w:rsidP="0012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B5" w:rsidRPr="000274D7" w:rsidRDefault="001279B5" w:rsidP="001279B5">
    <w:pPr>
      <w:pStyle w:val="Header"/>
      <w:jc w:val="right"/>
      <w:rPr>
        <w:rFonts w:ascii="Calibri" w:hAnsi="Calibri" w:cs="Calibri"/>
        <w:i/>
        <w:color w:val="0000FF"/>
        <w:sz w:val="18"/>
        <w:szCs w:val="18"/>
        <w:lang w:val="en-AU"/>
      </w:rPr>
    </w:pPr>
    <w:r w:rsidRPr="000274D7">
      <w:rPr>
        <w:rFonts w:ascii="Calibri" w:hAnsi="Calibri" w:cs="Calibri"/>
        <w:i/>
        <w:color w:val="0000FF"/>
        <w:sz w:val="18"/>
        <w:szCs w:val="18"/>
        <w:lang w:val="en-AU"/>
      </w:rPr>
      <w:t xml:space="preserve">FFG nomination template – </w:t>
    </w:r>
    <w:r>
      <w:rPr>
        <w:rFonts w:ascii="Calibri" w:hAnsi="Calibri" w:cs="Calibri"/>
        <w:i/>
        <w:color w:val="0000FF"/>
        <w:sz w:val="18"/>
        <w:szCs w:val="18"/>
        <w:lang w:val="en-AU"/>
      </w:rPr>
      <w:t>community</w:t>
    </w:r>
  </w:p>
  <w:p w:rsidR="001279B5" w:rsidRPr="001279B5" w:rsidRDefault="001279B5" w:rsidP="00127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B5"/>
    <w:rsid w:val="00097308"/>
    <w:rsid w:val="001279B5"/>
    <w:rsid w:val="002F1F53"/>
    <w:rsid w:val="003A00C0"/>
    <w:rsid w:val="00610264"/>
    <w:rsid w:val="008A2F7F"/>
    <w:rsid w:val="00963795"/>
    <w:rsid w:val="00C736E6"/>
    <w:rsid w:val="00E51E04"/>
    <w:rsid w:val="00EE13D5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Arial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</w:pPr>
    <w:rPr>
      <w:rFonts w:ascii="Times New Roman" w:eastAsia="Times New Roman" w:hAnsi="Times New Roman" w:cs="Times New Roman"/>
      <w:sz w:val="22"/>
      <w:bdr w:val="none" w:sz="0" w:space="0" w:color="auto"/>
      <w:lang w:val="en-GB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F5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F1F53"/>
    <w:rPr>
      <w:rFonts w:asciiTheme="majorHAnsi" w:eastAsiaTheme="majorEastAsia" w:hAnsiTheme="majorHAnsi" w:cstheme="majorBidi"/>
      <w:color w:val="243F60" w:themeColor="accent1" w:themeShade="7F"/>
      <w:u w:color="000000"/>
      <w:lang w:val="en-US"/>
    </w:rPr>
  </w:style>
  <w:style w:type="paragraph" w:styleId="NoSpacing">
    <w:name w:val="No Spacing"/>
    <w:uiPriority w:val="1"/>
    <w:qFormat/>
    <w:rsid w:val="002F1F53"/>
    <w:pPr>
      <w:jc w:val="both"/>
    </w:pPr>
    <w:rPr>
      <w:rFonts w:cs="Arial Unicode MS"/>
      <w:color w:val="000000"/>
      <w:u w:color="000000"/>
      <w:lang w:val="en-US"/>
    </w:rPr>
  </w:style>
  <w:style w:type="paragraph" w:styleId="ListParagraph">
    <w:name w:val="List Paragraph"/>
    <w:aliases w:val="Bullet Point"/>
    <w:uiPriority w:val="34"/>
    <w:qFormat/>
    <w:rsid w:val="002F1F53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semiHidden/>
    <w:rsid w:val="001279B5"/>
    <w:pPr>
      <w:spacing w:before="120" w:after="120"/>
    </w:pPr>
    <w:rPr>
      <w:rFonts w:ascii="Helv" w:hAnsi="Helv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279B5"/>
    <w:rPr>
      <w:rFonts w:ascii="Helv" w:eastAsia="Times New Roman" w:hAnsi="Helv" w:cs="Times New Roman"/>
      <w:bdr w:val="none" w:sz="0" w:space="0" w:color="auto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27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B5"/>
    <w:rPr>
      <w:rFonts w:ascii="Times New Roman" w:eastAsia="Times New Roman" w:hAnsi="Times New Roman" w:cs="Times New Roman"/>
      <w:sz w:val="22"/>
      <w:bdr w:val="none" w:sz="0" w:space="0" w:color="auto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127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B5"/>
    <w:rPr>
      <w:rFonts w:ascii="Times New Roman" w:eastAsia="Times New Roman" w:hAnsi="Times New Roman" w:cs="Times New Roman"/>
      <w:sz w:val="22"/>
      <w:bdr w:val="none" w:sz="0" w:space="0" w:color="auto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Arial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</w:pPr>
    <w:rPr>
      <w:rFonts w:ascii="Times New Roman" w:eastAsia="Times New Roman" w:hAnsi="Times New Roman" w:cs="Times New Roman"/>
      <w:sz w:val="22"/>
      <w:bdr w:val="none" w:sz="0" w:space="0" w:color="auto"/>
      <w:lang w:val="en-GB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F5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F1F53"/>
    <w:rPr>
      <w:rFonts w:asciiTheme="majorHAnsi" w:eastAsiaTheme="majorEastAsia" w:hAnsiTheme="majorHAnsi" w:cstheme="majorBidi"/>
      <w:color w:val="243F60" w:themeColor="accent1" w:themeShade="7F"/>
      <w:u w:color="000000"/>
      <w:lang w:val="en-US"/>
    </w:rPr>
  </w:style>
  <w:style w:type="paragraph" w:styleId="NoSpacing">
    <w:name w:val="No Spacing"/>
    <w:uiPriority w:val="1"/>
    <w:qFormat/>
    <w:rsid w:val="002F1F53"/>
    <w:pPr>
      <w:jc w:val="both"/>
    </w:pPr>
    <w:rPr>
      <w:rFonts w:cs="Arial Unicode MS"/>
      <w:color w:val="000000"/>
      <w:u w:color="000000"/>
      <w:lang w:val="en-US"/>
    </w:rPr>
  </w:style>
  <w:style w:type="paragraph" w:styleId="ListParagraph">
    <w:name w:val="List Paragraph"/>
    <w:aliases w:val="Bullet Point"/>
    <w:uiPriority w:val="34"/>
    <w:qFormat/>
    <w:rsid w:val="002F1F53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semiHidden/>
    <w:rsid w:val="001279B5"/>
    <w:pPr>
      <w:spacing w:before="120" w:after="120"/>
    </w:pPr>
    <w:rPr>
      <w:rFonts w:ascii="Helv" w:hAnsi="Helv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279B5"/>
    <w:rPr>
      <w:rFonts w:ascii="Helv" w:eastAsia="Times New Roman" w:hAnsi="Helv" w:cs="Times New Roman"/>
      <w:bdr w:val="none" w:sz="0" w:space="0" w:color="auto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27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B5"/>
    <w:rPr>
      <w:rFonts w:ascii="Times New Roman" w:eastAsia="Times New Roman" w:hAnsi="Times New Roman" w:cs="Times New Roman"/>
      <w:sz w:val="22"/>
      <w:bdr w:val="none" w:sz="0" w:space="0" w:color="auto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127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B5"/>
    <w:rPr>
      <w:rFonts w:ascii="Times New Roman" w:eastAsia="Times New Roman" w:hAnsi="Times New Roman" w:cs="Times New Roman"/>
      <w:sz w:val="22"/>
      <w:bdr w:val="none" w:sz="0" w:space="0" w:color="auto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2019-06-06T08:05:00Z</dcterms:created>
  <dcterms:modified xsi:type="dcterms:W3CDTF">2019-06-06T08:12:00Z</dcterms:modified>
</cp:coreProperties>
</file>