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406"/>
      </w:tblGrid>
      <w:tr w:rsidR="00975ED3" w:rsidRPr="00975ED3" w14:paraId="2F6CDAB3" w14:textId="77777777" w:rsidTr="00070EDA">
        <w:trPr>
          <w:trHeight w:hRule="exact" w:val="1402"/>
        </w:trPr>
        <w:tc>
          <w:tcPr>
            <w:tcW w:w="74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070EDA">
        <w:trPr>
          <w:trHeight w:val="978"/>
        </w:trPr>
        <w:tc>
          <w:tcPr>
            <w:tcW w:w="7406" w:type="dxa"/>
            <w:vAlign w:val="center"/>
          </w:tcPr>
          <w:p w14:paraId="120A4F5B" w14:textId="77777777" w:rsidR="00A96183" w:rsidRDefault="00A96183" w:rsidP="00A96183">
            <w:pPr>
              <w:jc w:val="right"/>
              <w:rPr>
                <w:b/>
                <w:bCs/>
                <w:color w:val="00B2A9" w:themeColor="accent1"/>
                <w:kern w:val="32"/>
                <w:sz w:val="32"/>
                <w:szCs w:val="32"/>
              </w:rPr>
            </w:pPr>
          </w:p>
          <w:p w14:paraId="1FD60324" w14:textId="438A5A0F"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w:t>
            </w:r>
            <w:r w:rsidR="001A1931">
              <w:rPr>
                <w:b/>
                <w:bCs/>
                <w:color w:val="00B2A9" w:themeColor="accent1"/>
                <w:kern w:val="32"/>
                <w:sz w:val="32"/>
                <w:szCs w:val="32"/>
              </w:rPr>
              <w:t xml:space="preserve"> find </w:t>
            </w:r>
            <w:proofErr w:type="spellStart"/>
            <w:r w:rsidR="00BB3258">
              <w:rPr>
                <w:b/>
                <w:bCs/>
                <w:color w:val="00B2A9" w:themeColor="accent1"/>
                <w:kern w:val="32"/>
                <w:sz w:val="32"/>
                <w:szCs w:val="32"/>
              </w:rPr>
              <w:t>find</w:t>
            </w:r>
            <w:proofErr w:type="spellEnd"/>
            <w:r w:rsidR="00BB3258">
              <w:rPr>
                <w:b/>
                <w:bCs/>
                <w:color w:val="00B2A9" w:themeColor="accent1"/>
                <w:kern w:val="32"/>
                <w:sz w:val="32"/>
                <w:szCs w:val="32"/>
              </w:rPr>
              <w:t xml:space="preserve"> the Good Neighbour Program (GNP) Guide</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2E10A87E" w14:textId="76109828"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085"/>
        <w:gridCol w:w="7229"/>
      </w:tblGrid>
      <w:tr w:rsidR="00DA7923" w:rsidRPr="00070EDA" w14:paraId="3204103D" w14:textId="77777777" w:rsidTr="00070EDA">
        <w:trPr>
          <w:cnfStyle w:val="100000000000" w:firstRow="1" w:lastRow="0" w:firstColumn="0" w:lastColumn="0" w:oddVBand="0" w:evenVBand="0" w:oddHBand="0" w:evenHBand="0" w:firstRowFirstColumn="0" w:firstRowLastColumn="0" w:lastRowFirstColumn="0" w:lastRowLastColumn="0"/>
          <w:trHeight w:val="340"/>
        </w:trPr>
        <w:tc>
          <w:tcPr>
            <w:cnfStyle w:val="000000000100" w:firstRow="0" w:lastRow="0" w:firstColumn="0" w:lastColumn="0" w:oddVBand="0" w:evenVBand="0" w:oddHBand="0" w:evenHBand="0" w:firstRowFirstColumn="1" w:firstRowLastColumn="0" w:lastRowFirstColumn="0" w:lastRowLastColumn="0"/>
            <w:tcW w:w="3085" w:type="dxa"/>
          </w:tcPr>
          <w:p w14:paraId="6F8227CD" w14:textId="6A7357D3" w:rsidR="00DA7923" w:rsidRPr="00582161" w:rsidRDefault="00070EDA" w:rsidP="008E5479">
            <w:pPr>
              <w:pStyle w:val="Heading2"/>
              <w:spacing w:before="60" w:after="60"/>
              <w:outlineLvl w:val="1"/>
              <w:rPr>
                <w:rFonts w:ascii="Calibri" w:hAnsi="Calibri" w:cs="Calibri"/>
                <w:sz w:val="24"/>
                <w:szCs w:val="24"/>
              </w:rPr>
            </w:pPr>
            <w:r w:rsidRPr="00582161">
              <w:rPr>
                <w:rFonts w:ascii="Calibri" w:hAnsi="Calibri" w:cs="Calibri"/>
                <w:sz w:val="24"/>
                <w:szCs w:val="24"/>
              </w:rPr>
              <w:t xml:space="preserve">  </w:t>
            </w:r>
            <w:r w:rsidR="00DA7923" w:rsidRPr="00582161">
              <w:rPr>
                <w:rFonts w:ascii="Calibri" w:hAnsi="Calibri" w:cs="Calibri"/>
                <w:color w:val="auto"/>
                <w:sz w:val="24"/>
                <w:szCs w:val="24"/>
              </w:rPr>
              <w:t>Finding the GNP Guide</w:t>
            </w:r>
          </w:p>
        </w:tc>
        <w:tc>
          <w:tcPr>
            <w:tcW w:w="7229" w:type="dxa"/>
          </w:tcPr>
          <w:p w14:paraId="6F3DD43D" w14:textId="77777777" w:rsidR="00DA7923" w:rsidRPr="00070EDA" w:rsidRDefault="00DA7923" w:rsidP="008E5479">
            <w:pPr>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tc>
      </w:tr>
      <w:tr w:rsidR="00DA7923" w:rsidRPr="00070EDA" w14:paraId="54068569" w14:textId="77777777" w:rsidTr="00070EDA">
        <w:trPr>
          <w:trHeight w:val="4557"/>
        </w:trPr>
        <w:tc>
          <w:tcPr>
            <w:tcW w:w="3085" w:type="dxa"/>
          </w:tcPr>
          <w:p w14:paraId="60EFB32C" w14:textId="77777777" w:rsidR="00DA7923" w:rsidRPr="00070EDA" w:rsidRDefault="00DA7923" w:rsidP="00070EDA">
            <w:pPr>
              <w:spacing w:after="377" w:line="239" w:lineRule="auto"/>
              <w:rPr>
                <w:rFonts w:ascii="Calibri" w:hAnsi="Calibri" w:cs="Calibri"/>
                <w:color w:val="000000"/>
                <w:sz w:val="20"/>
              </w:rPr>
            </w:pPr>
            <w:r w:rsidRPr="00070EDA">
              <w:rPr>
                <w:rFonts w:ascii="Calibri" w:hAnsi="Calibri" w:cs="Calibri"/>
                <w:color w:val="000000"/>
                <w:sz w:val="20"/>
              </w:rPr>
              <w:t>The guide provides an overview of the GNP Program and identifies what is required to be included in the Spatial Temporal Activity Recorder (STAR) for the Good Neighbour Program.</w:t>
            </w:r>
          </w:p>
          <w:p w14:paraId="66B995F8" w14:textId="77777777" w:rsidR="00DA7923" w:rsidRPr="00070EDA" w:rsidRDefault="00DA7923" w:rsidP="00070EDA">
            <w:pPr>
              <w:spacing w:before="240"/>
              <w:ind w:left="231"/>
              <w:rPr>
                <w:rFonts w:ascii="Calibri" w:hAnsi="Calibri" w:cs="Calibri"/>
                <w:color w:val="000000"/>
                <w:sz w:val="20"/>
              </w:rPr>
            </w:pPr>
            <w:r w:rsidRPr="00070EDA">
              <w:rPr>
                <w:rFonts w:ascii="Calibri" w:hAnsi="Calibri" w:cs="Calibri"/>
                <w:color w:val="000000"/>
                <w:sz w:val="20"/>
              </w:rPr>
              <w:t>To find the guide in STAR:</w:t>
            </w:r>
          </w:p>
          <w:p w14:paraId="78BB3603" w14:textId="77777777" w:rsidR="00DA7923" w:rsidRPr="00070EDA" w:rsidRDefault="00DA7923" w:rsidP="00070EDA">
            <w:pPr>
              <w:spacing w:before="240"/>
              <w:ind w:left="231"/>
              <w:rPr>
                <w:rFonts w:ascii="Calibri" w:hAnsi="Calibri" w:cs="Calibri"/>
                <w:color w:val="000000"/>
                <w:sz w:val="20"/>
              </w:rPr>
            </w:pPr>
            <w:r w:rsidRPr="00070EDA">
              <w:rPr>
                <w:rFonts w:ascii="Calibri" w:hAnsi="Calibri" w:cs="Calibri"/>
                <w:color w:val="000000"/>
                <w:sz w:val="20"/>
              </w:rPr>
              <w:t>Select the ‘Programs’ tab in STAR</w:t>
            </w:r>
          </w:p>
          <w:p w14:paraId="41141903" w14:textId="77777777" w:rsidR="00DA7923" w:rsidRPr="00070EDA" w:rsidRDefault="00DA7923" w:rsidP="00070EDA">
            <w:pPr>
              <w:spacing w:before="240"/>
              <w:ind w:left="231"/>
              <w:rPr>
                <w:rFonts w:ascii="Calibri" w:hAnsi="Calibri" w:cs="Calibri"/>
                <w:color w:val="000000"/>
                <w:sz w:val="20"/>
              </w:rPr>
            </w:pPr>
            <w:r w:rsidRPr="00070EDA">
              <w:rPr>
                <w:rFonts w:ascii="Calibri" w:hAnsi="Calibri" w:cs="Calibri"/>
                <w:color w:val="000000"/>
                <w:sz w:val="20"/>
              </w:rPr>
              <w:t>Select GNP – Good Neighbour Program</w:t>
            </w:r>
          </w:p>
          <w:p w14:paraId="3B104EBF" w14:textId="77777777" w:rsidR="00DA7923" w:rsidRPr="00070EDA" w:rsidRDefault="00DA7923" w:rsidP="00070EDA">
            <w:pPr>
              <w:spacing w:before="240"/>
              <w:ind w:left="231"/>
              <w:rPr>
                <w:rFonts w:ascii="Calibri" w:hAnsi="Calibri" w:cs="Calibri"/>
                <w:color w:val="000000"/>
                <w:sz w:val="20"/>
              </w:rPr>
            </w:pPr>
          </w:p>
          <w:p w14:paraId="7BA9DA3D" w14:textId="77777777" w:rsidR="00DA7923" w:rsidRPr="00070EDA" w:rsidRDefault="00DA7923" w:rsidP="008E5479">
            <w:pPr>
              <w:spacing w:before="240"/>
              <w:rPr>
                <w:rFonts w:ascii="Calibri" w:hAnsi="Calibri" w:cs="Calibri"/>
                <w:sz w:val="20"/>
              </w:rPr>
            </w:pPr>
          </w:p>
          <w:p w14:paraId="3E2642BB" w14:textId="77777777" w:rsidR="00DA7923" w:rsidRPr="00070EDA" w:rsidRDefault="00DA7923" w:rsidP="008E5479">
            <w:pPr>
              <w:spacing w:before="240"/>
              <w:rPr>
                <w:rFonts w:ascii="Calibri" w:hAnsi="Calibri" w:cs="Calibri"/>
                <w:sz w:val="20"/>
              </w:rPr>
            </w:pPr>
          </w:p>
        </w:tc>
        <w:tc>
          <w:tcPr>
            <w:tcW w:w="7229" w:type="dxa"/>
            <w:vAlign w:val="center"/>
          </w:tcPr>
          <w:p w14:paraId="5CDAE16A" w14:textId="77777777" w:rsidR="00DA7923" w:rsidRPr="00070EDA" w:rsidRDefault="00DA7923" w:rsidP="008E5479">
            <w:pPr>
              <w:jc w:val="center"/>
              <w:rPr>
                <w:rFonts w:ascii="Calibri" w:hAnsi="Calibri" w:cs="Calibri"/>
                <w:sz w:val="20"/>
              </w:rPr>
            </w:pPr>
            <w:r w:rsidRPr="00070EDA">
              <w:rPr>
                <w:rFonts w:ascii="Calibri" w:hAnsi="Calibri" w:cs="Calibri"/>
                <w:noProof/>
              </w:rPr>
              <w:drawing>
                <wp:anchor distT="0" distB="0" distL="114300" distR="114300" simplePos="0" relativeHeight="251661824" behindDoc="0" locked="0" layoutInCell="1" allowOverlap="1" wp14:anchorId="7FAC36A3" wp14:editId="61D8878B">
                  <wp:simplePos x="0" y="0"/>
                  <wp:positionH relativeFrom="column">
                    <wp:posOffset>2540</wp:posOffset>
                  </wp:positionH>
                  <wp:positionV relativeFrom="paragraph">
                    <wp:posOffset>-3709035</wp:posOffset>
                  </wp:positionV>
                  <wp:extent cx="4518660" cy="3693160"/>
                  <wp:effectExtent l="19050" t="19050" r="15240" b="2159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518660" cy="369316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DA7923" w:rsidRPr="00070EDA" w14:paraId="4C7492FC" w14:textId="77777777" w:rsidTr="00070EDA">
        <w:trPr>
          <w:trHeight w:val="3682"/>
        </w:trPr>
        <w:tc>
          <w:tcPr>
            <w:tcW w:w="3085" w:type="dxa"/>
          </w:tcPr>
          <w:p w14:paraId="1938E82F" w14:textId="77777777" w:rsidR="00DA7923" w:rsidRPr="00070EDA" w:rsidRDefault="00DA7923" w:rsidP="008E5479">
            <w:pPr>
              <w:spacing w:before="240"/>
              <w:rPr>
                <w:rFonts w:ascii="Calibri" w:hAnsi="Calibri" w:cs="Calibri"/>
                <w:sz w:val="20"/>
              </w:rPr>
            </w:pPr>
            <w:r w:rsidRPr="00070EDA">
              <w:rPr>
                <w:rFonts w:ascii="Calibri" w:hAnsi="Calibri" w:cs="Calibri"/>
                <w:sz w:val="20"/>
              </w:rPr>
              <w:lastRenderedPageBreak/>
              <w:t>Select ‘Program Attachments’ from the Quick menu of the left of the screen</w:t>
            </w:r>
          </w:p>
        </w:tc>
        <w:tc>
          <w:tcPr>
            <w:tcW w:w="7229" w:type="dxa"/>
            <w:vAlign w:val="center"/>
          </w:tcPr>
          <w:p w14:paraId="37302126" w14:textId="77777777" w:rsidR="00DA7923" w:rsidRPr="00070EDA" w:rsidRDefault="00DA7923" w:rsidP="008E5479">
            <w:pPr>
              <w:jc w:val="center"/>
              <w:rPr>
                <w:rFonts w:ascii="Calibri" w:hAnsi="Calibri" w:cs="Calibri"/>
                <w:sz w:val="20"/>
              </w:rPr>
            </w:pPr>
            <w:r w:rsidRPr="00070EDA">
              <w:rPr>
                <w:rFonts w:ascii="Calibri" w:hAnsi="Calibri" w:cs="Calibri"/>
                <w:noProof/>
              </w:rPr>
              <w:drawing>
                <wp:inline distT="0" distB="0" distL="0" distR="0" wp14:anchorId="334B0A5C" wp14:editId="6199DE97">
                  <wp:extent cx="4111625" cy="3676650"/>
                  <wp:effectExtent l="19050" t="19050" r="2222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111625" cy="3676650"/>
                          </a:xfrm>
                          <a:prstGeom prst="rect">
                            <a:avLst/>
                          </a:prstGeom>
                          <a:ln>
                            <a:solidFill>
                              <a:schemeClr val="accent1"/>
                            </a:solidFill>
                          </a:ln>
                        </pic:spPr>
                      </pic:pic>
                    </a:graphicData>
                  </a:graphic>
                </wp:inline>
              </w:drawing>
            </w:r>
          </w:p>
        </w:tc>
      </w:tr>
      <w:tr w:rsidR="00DA7923" w:rsidRPr="00070EDA" w14:paraId="05DDB2DB" w14:textId="77777777" w:rsidTr="00070EDA">
        <w:trPr>
          <w:trHeight w:val="3251"/>
        </w:trPr>
        <w:tc>
          <w:tcPr>
            <w:tcW w:w="3085" w:type="dxa"/>
          </w:tcPr>
          <w:p w14:paraId="2F37A1C5" w14:textId="77777777" w:rsidR="00DA7923" w:rsidRPr="00070EDA" w:rsidRDefault="00DA7923" w:rsidP="008E5479">
            <w:pPr>
              <w:spacing w:before="240"/>
              <w:rPr>
                <w:rFonts w:ascii="Calibri" w:hAnsi="Calibri" w:cs="Calibri"/>
                <w:color w:val="000000"/>
                <w:sz w:val="20"/>
              </w:rPr>
            </w:pPr>
            <w:r w:rsidRPr="00070EDA">
              <w:rPr>
                <w:rFonts w:ascii="Calibri" w:hAnsi="Calibri" w:cs="Calibri"/>
                <w:color w:val="000000"/>
                <w:sz w:val="20"/>
              </w:rPr>
              <w:t>The GNP guide is one of the attachments in the list.</w:t>
            </w:r>
            <w:r w:rsidRPr="00070EDA">
              <w:rPr>
                <w:rFonts w:ascii="Calibri" w:hAnsi="Calibri" w:cs="Calibri"/>
                <w:noProof/>
                <w:sz w:val="20"/>
              </w:rPr>
              <w:t xml:space="preserve"> Click on </w:t>
            </w:r>
            <w:r w:rsidRPr="00070EDA">
              <w:rPr>
                <w:rFonts w:ascii="Calibri" w:hAnsi="Calibri" w:cs="Calibri"/>
                <w:color w:val="000000"/>
                <w:sz w:val="20"/>
              </w:rPr>
              <w:t>‘2018-2019 GNP Guide’</w:t>
            </w:r>
          </w:p>
          <w:p w14:paraId="0445BC57" w14:textId="77777777" w:rsidR="00DA7923" w:rsidRPr="00070EDA" w:rsidRDefault="00DA7923" w:rsidP="008E5479">
            <w:pPr>
              <w:spacing w:after="377" w:line="239" w:lineRule="auto"/>
              <w:ind w:left="-5"/>
              <w:rPr>
                <w:rFonts w:ascii="Calibri" w:hAnsi="Calibri" w:cs="Calibri"/>
                <w:sz w:val="20"/>
              </w:rPr>
            </w:pPr>
          </w:p>
          <w:p w14:paraId="02570ACF" w14:textId="77777777" w:rsidR="00DA7923" w:rsidRPr="00070EDA" w:rsidRDefault="00DA7923" w:rsidP="008E5479">
            <w:pPr>
              <w:spacing w:after="377" w:line="239" w:lineRule="auto"/>
              <w:ind w:left="-5"/>
              <w:rPr>
                <w:rFonts w:ascii="Calibri" w:hAnsi="Calibri" w:cs="Calibri"/>
                <w:sz w:val="20"/>
              </w:rPr>
            </w:pPr>
          </w:p>
        </w:tc>
        <w:tc>
          <w:tcPr>
            <w:tcW w:w="7229" w:type="dxa"/>
          </w:tcPr>
          <w:p w14:paraId="60465953" w14:textId="77777777" w:rsidR="00DA7923" w:rsidRPr="00070EDA" w:rsidRDefault="00DA7923" w:rsidP="008E5479">
            <w:pPr>
              <w:rPr>
                <w:rFonts w:ascii="Calibri" w:hAnsi="Calibri" w:cs="Calibri"/>
                <w:sz w:val="20"/>
              </w:rPr>
            </w:pPr>
            <w:r w:rsidRPr="00070EDA">
              <w:rPr>
                <w:rFonts w:ascii="Calibri" w:hAnsi="Calibri" w:cs="Calibri"/>
                <w:noProof/>
              </w:rPr>
              <w:drawing>
                <wp:anchor distT="0" distB="0" distL="114300" distR="114300" simplePos="0" relativeHeight="251655680" behindDoc="0" locked="0" layoutInCell="1" allowOverlap="1" wp14:anchorId="075A6E83" wp14:editId="16DAF32E">
                  <wp:simplePos x="0" y="0"/>
                  <wp:positionH relativeFrom="column">
                    <wp:posOffset>3810</wp:posOffset>
                  </wp:positionH>
                  <wp:positionV relativeFrom="paragraph">
                    <wp:posOffset>41275</wp:posOffset>
                  </wp:positionV>
                  <wp:extent cx="4111625" cy="1920875"/>
                  <wp:effectExtent l="19050" t="19050" r="22225" b="222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11625" cy="192087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DA7923" w:rsidRPr="00070EDA" w14:paraId="14FE6D1A" w14:textId="77777777" w:rsidTr="00070EDA">
        <w:trPr>
          <w:trHeight w:val="3561"/>
        </w:trPr>
        <w:tc>
          <w:tcPr>
            <w:tcW w:w="3085" w:type="dxa"/>
          </w:tcPr>
          <w:p w14:paraId="25231CAE" w14:textId="77777777" w:rsidR="00DA7923" w:rsidRPr="00070EDA" w:rsidRDefault="00DA7923" w:rsidP="008E5479">
            <w:pPr>
              <w:spacing w:before="240"/>
              <w:rPr>
                <w:rFonts w:ascii="Calibri" w:hAnsi="Calibri" w:cs="Calibri"/>
                <w:sz w:val="20"/>
              </w:rPr>
            </w:pPr>
            <w:r w:rsidRPr="00070EDA">
              <w:rPr>
                <w:rFonts w:ascii="Calibri" w:hAnsi="Calibri" w:cs="Calibri"/>
                <w:sz w:val="20"/>
              </w:rPr>
              <w:t>To download the guide, click on the attachment link ‘</w:t>
            </w:r>
            <w:proofErr w:type="spellStart"/>
            <w:r w:rsidRPr="00070EDA">
              <w:rPr>
                <w:rFonts w:ascii="Calibri" w:hAnsi="Calibri" w:cs="Calibri"/>
                <w:sz w:val="20"/>
              </w:rPr>
              <w:t>GNP_Guide</w:t>
            </w:r>
            <w:proofErr w:type="spellEnd"/>
            <w:r w:rsidRPr="00070EDA">
              <w:rPr>
                <w:rFonts w:ascii="Calibri" w:hAnsi="Calibri" w:cs="Calibri"/>
                <w:sz w:val="20"/>
              </w:rPr>
              <w:t xml:space="preserve"> 2018 – 2019.docx’</w:t>
            </w:r>
          </w:p>
        </w:tc>
        <w:tc>
          <w:tcPr>
            <w:tcW w:w="7229" w:type="dxa"/>
          </w:tcPr>
          <w:p w14:paraId="4F0FFDA0" w14:textId="77777777" w:rsidR="00DA7923" w:rsidRPr="00070EDA" w:rsidRDefault="00DA7923" w:rsidP="008E5479">
            <w:pPr>
              <w:rPr>
                <w:rFonts w:ascii="Calibri" w:hAnsi="Calibri" w:cs="Calibri"/>
                <w:sz w:val="20"/>
              </w:rPr>
            </w:pPr>
            <w:r w:rsidRPr="00070EDA">
              <w:rPr>
                <w:rFonts w:ascii="Calibri" w:hAnsi="Calibri" w:cs="Calibri"/>
                <w:noProof/>
              </w:rPr>
              <w:drawing>
                <wp:inline distT="0" distB="0" distL="0" distR="0" wp14:anchorId="5C8BC964" wp14:editId="68AC3F47">
                  <wp:extent cx="4111625" cy="2483485"/>
                  <wp:effectExtent l="19050" t="19050" r="22225"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111625" cy="2483485"/>
                          </a:xfrm>
                          <a:prstGeom prst="rect">
                            <a:avLst/>
                          </a:prstGeom>
                          <a:ln>
                            <a:solidFill>
                              <a:schemeClr val="accent1"/>
                            </a:solidFill>
                          </a:ln>
                        </pic:spPr>
                      </pic:pic>
                    </a:graphicData>
                  </a:graphic>
                </wp:inline>
              </w:drawing>
            </w:r>
          </w:p>
          <w:p w14:paraId="3381C8BB" w14:textId="77777777" w:rsidR="00DA7923" w:rsidRPr="00070EDA" w:rsidRDefault="00DA7923" w:rsidP="008E5479">
            <w:pPr>
              <w:rPr>
                <w:rFonts w:ascii="Calibri" w:hAnsi="Calibri" w:cs="Calibri"/>
                <w:sz w:val="20"/>
              </w:rPr>
            </w:pPr>
            <w:r w:rsidRPr="00070EDA">
              <w:rPr>
                <w:rFonts w:ascii="Calibri" w:hAnsi="Calibri" w:cs="Calibri"/>
                <w:noProof/>
              </w:rPr>
              <w:lastRenderedPageBreak/>
              <w:drawing>
                <wp:inline distT="0" distB="0" distL="0" distR="0" wp14:anchorId="6C729743" wp14:editId="3F6536D9">
                  <wp:extent cx="3933825" cy="4648200"/>
                  <wp:effectExtent l="19050" t="19050" r="28575" b="190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33825" cy="4648200"/>
                          </a:xfrm>
                          <a:prstGeom prst="rect">
                            <a:avLst/>
                          </a:prstGeom>
                          <a:ln>
                            <a:solidFill>
                              <a:schemeClr val="accent1"/>
                            </a:solidFill>
                          </a:ln>
                        </pic:spPr>
                      </pic:pic>
                    </a:graphicData>
                  </a:graphic>
                </wp:inline>
              </w:drawing>
            </w:r>
            <w:bookmarkStart w:id="2" w:name="_GoBack"/>
            <w:bookmarkEnd w:id="2"/>
          </w:p>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070EDA" w14:paraId="485432E9" w14:textId="77777777" w:rsidTr="008E5479">
        <w:trPr>
          <w:trHeight w:val="2608"/>
        </w:trPr>
        <w:tc>
          <w:tcPr>
            <w:tcW w:w="5213" w:type="dxa"/>
            <w:tcBorders>
              <w:top w:val="single" w:sz="2" w:space="0" w:color="00B2A9"/>
              <w:left w:val="nil"/>
              <w:bottom w:val="nil"/>
              <w:right w:val="nil"/>
            </w:tcBorders>
            <w:hideMark/>
          </w:tcPr>
          <w:p w14:paraId="1CA8CCB8" w14:textId="47DA97CE" w:rsidR="00070EDA" w:rsidRDefault="00070EDA" w:rsidP="008E5479">
            <w:pPr>
              <w:pStyle w:val="SmallBodyText"/>
            </w:pPr>
            <w:r>
              <w:lastRenderedPageBreak/>
              <w:t xml:space="preserve">© The State of Victoria Department of Environment, Land, Water and Planning </w:t>
            </w:r>
            <w:r>
              <w:fldChar w:fldCharType="begin"/>
            </w:r>
            <w:r>
              <w:instrText xml:space="preserve"> DATE  \@ "yyyy" \* MERGEFORMAT </w:instrText>
            </w:r>
            <w:r>
              <w:fldChar w:fldCharType="separate"/>
            </w:r>
            <w:r w:rsidR="00582161">
              <w:rPr>
                <w:noProof/>
              </w:rPr>
              <w:t>2019</w:t>
            </w:r>
            <w:r>
              <w:fldChar w:fldCharType="end"/>
            </w:r>
          </w:p>
          <w:p w14:paraId="12C27607" w14:textId="77777777" w:rsidR="00070EDA" w:rsidRDefault="00070EDA" w:rsidP="008E5479">
            <w:pPr>
              <w:pStyle w:val="SmallBodyText"/>
            </w:pPr>
            <w:r>
              <w:rPr>
                <w:noProof/>
              </w:rPr>
              <w:drawing>
                <wp:anchor distT="0" distB="0" distL="114300" distR="36195" simplePos="0" relativeHeight="251672576" behindDoc="0" locked="1" layoutInCell="1" allowOverlap="1" wp14:anchorId="6131F5D3" wp14:editId="54B0900B">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4936B373" w14:textId="77777777" w:rsidR="00070EDA" w:rsidRDefault="00070EDA" w:rsidP="008E5479">
            <w:pPr>
              <w:pStyle w:val="SmallHeading"/>
            </w:pPr>
            <w:r>
              <w:t>Disclaimer</w:t>
            </w:r>
          </w:p>
          <w:p w14:paraId="528F1280" w14:textId="77777777" w:rsidR="00070EDA" w:rsidRDefault="00070EDA" w:rsidP="008E5479">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55C59C87" w14:textId="77777777" w:rsidR="00070EDA" w:rsidRDefault="00070EDA" w:rsidP="008E5479">
            <w:pPr>
              <w:pStyle w:val="xAccessibilityHeading"/>
              <w:rPr>
                <w:sz w:val="16"/>
                <w:szCs w:val="16"/>
              </w:rPr>
            </w:pPr>
            <w:bookmarkStart w:id="4" w:name="_Accessibility"/>
            <w:bookmarkEnd w:id="4"/>
            <w:r>
              <w:rPr>
                <w:sz w:val="16"/>
                <w:szCs w:val="16"/>
              </w:rPr>
              <w:t>Accessibility</w:t>
            </w:r>
          </w:p>
          <w:p w14:paraId="1912D3B1" w14:textId="77777777" w:rsidR="00070EDA" w:rsidRDefault="00070EDA" w:rsidP="008E5479">
            <w:pPr>
              <w:pStyle w:val="xAccessibilityText"/>
              <w:rPr>
                <w:sz w:val="16"/>
                <w:szCs w:val="16"/>
              </w:rPr>
            </w:pPr>
            <w:r>
              <w:rPr>
                <w:sz w:val="16"/>
                <w:szCs w:val="16"/>
              </w:rPr>
              <w:t>If you would like to receive this publication in an alternative format, please telephone the DELWP Customer Service Centre on 136186, email </w:t>
            </w:r>
            <w:hyperlink r:id="rId25" w:history="1">
              <w:r>
                <w:rPr>
                  <w:rStyle w:val="Hyperlink"/>
                  <w:sz w:val="16"/>
                  <w:szCs w:val="16"/>
                </w:rPr>
                <w:t>customer.service@delwp.vic.gov.au</w:t>
              </w:r>
            </w:hyperlink>
            <w:r>
              <w:rPr>
                <w:sz w:val="16"/>
                <w:szCs w:val="16"/>
              </w:rPr>
              <w:t xml:space="preserve"> or via the National Relay Service on 133 677 </w:t>
            </w:r>
            <w:hyperlink r:id="rId26" w:history="1">
              <w:r>
                <w:rPr>
                  <w:rStyle w:val="Hyperlink"/>
                  <w:sz w:val="16"/>
                  <w:szCs w:val="16"/>
                </w:rPr>
                <w:t>www.relayservice.com.au</w:t>
              </w:r>
            </w:hyperlink>
            <w:r>
              <w:rPr>
                <w:sz w:val="16"/>
                <w:szCs w:val="16"/>
              </w:rPr>
              <w:t xml:space="preserve">. This document is also available on the internet at </w:t>
            </w:r>
            <w:hyperlink r:id="rId27" w:history="1">
              <w:r>
                <w:rPr>
                  <w:rStyle w:val="Hyperlink"/>
                  <w:sz w:val="16"/>
                  <w:szCs w:val="16"/>
                </w:rPr>
                <w:t>www.delwp.vic.gov.au</w:t>
              </w:r>
            </w:hyperlink>
            <w:r>
              <w:rPr>
                <w:sz w:val="16"/>
                <w:szCs w:val="16"/>
              </w:rPr>
              <w:t xml:space="preserve">. </w:t>
            </w:r>
          </w:p>
          <w:p w14:paraId="024FEF51" w14:textId="77777777" w:rsidR="00070EDA" w:rsidRDefault="00070EDA" w:rsidP="008E5479">
            <w:pPr>
              <w:pStyle w:val="SmallBodyText"/>
            </w:pPr>
          </w:p>
        </w:tc>
        <w:tc>
          <w:tcPr>
            <w:tcW w:w="4987" w:type="dxa"/>
            <w:tcBorders>
              <w:top w:val="single" w:sz="2" w:space="0" w:color="00B2A9"/>
              <w:left w:val="nil"/>
              <w:bottom w:val="nil"/>
              <w:right w:val="nil"/>
            </w:tcBorders>
          </w:tcPr>
          <w:p w14:paraId="4F9CAAE0" w14:textId="77777777" w:rsidR="00070EDA" w:rsidRDefault="00070EDA" w:rsidP="008E5479">
            <w:pPr>
              <w:pStyle w:val="xAccessibilityHeading"/>
              <w:rPr>
                <w:sz w:val="16"/>
                <w:szCs w:val="16"/>
              </w:rPr>
            </w:pPr>
          </w:p>
        </w:tc>
      </w:tr>
    </w:tbl>
    <w:p w14:paraId="4737D818" w14:textId="7F18F71D" w:rsidR="00A51BFD" w:rsidRDefault="00A51BFD" w:rsidP="001D7D29">
      <w:pPr>
        <w:rPr>
          <w:bCs/>
          <w:iCs/>
          <w:color w:val="494847"/>
          <w:sz w:val="24"/>
          <w:szCs w:val="24"/>
          <w:u w:val="single"/>
        </w:rPr>
      </w:pPr>
    </w:p>
    <w:sectPr w:rsidR="00A51BFD" w:rsidSect="00A92176">
      <w:footerReference w:type="default" r:id="rId28"/>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A5B49" w14:textId="77777777" w:rsidR="00D71AE9" w:rsidRDefault="00D71AE9">
      <w:r>
        <w:separator/>
      </w:r>
    </w:p>
    <w:p w14:paraId="1F3CD038" w14:textId="77777777" w:rsidR="00D71AE9" w:rsidRDefault="00D71AE9"/>
    <w:p w14:paraId="7B0CBFDE" w14:textId="77777777" w:rsidR="00D71AE9" w:rsidRDefault="00D71AE9"/>
  </w:endnote>
  <w:endnote w:type="continuationSeparator" w:id="0">
    <w:p w14:paraId="60A321BC" w14:textId="77777777" w:rsidR="00D71AE9" w:rsidRDefault="00D71AE9">
      <w:r>
        <w:continuationSeparator/>
      </w:r>
    </w:p>
    <w:p w14:paraId="6D5203A8" w14:textId="77777777" w:rsidR="00D71AE9" w:rsidRDefault="00D71AE9"/>
    <w:p w14:paraId="7E63467A" w14:textId="77777777" w:rsidR="00D71AE9" w:rsidRDefault="00D71AE9"/>
  </w:endnote>
  <w:endnote w:type="continuationNotice" w:id="1">
    <w:p w14:paraId="5C2CB4A6" w14:textId="77777777" w:rsidR="00D71AE9" w:rsidRDefault="00D71A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98A31" w14:textId="77777777" w:rsidR="00D71AE9" w:rsidRPr="008F5280" w:rsidRDefault="00D71AE9" w:rsidP="008F5280">
      <w:pPr>
        <w:pStyle w:val="FootnoteSeparator"/>
      </w:pPr>
    </w:p>
    <w:p w14:paraId="5F673D76" w14:textId="77777777" w:rsidR="00D71AE9" w:rsidRDefault="00D71AE9"/>
  </w:footnote>
  <w:footnote w:type="continuationSeparator" w:id="0">
    <w:p w14:paraId="20A6DD01" w14:textId="77777777" w:rsidR="00D71AE9" w:rsidRDefault="00D71AE9" w:rsidP="008F5280">
      <w:pPr>
        <w:pStyle w:val="FootnoteSeparator"/>
      </w:pPr>
    </w:p>
    <w:p w14:paraId="3C7941C9" w14:textId="77777777" w:rsidR="00D71AE9" w:rsidRDefault="00D71AE9"/>
    <w:p w14:paraId="12DD8E5E" w14:textId="77777777" w:rsidR="00D71AE9" w:rsidRDefault="00D71AE9"/>
  </w:footnote>
  <w:footnote w:type="continuationNotice" w:id="1">
    <w:p w14:paraId="4515458B" w14:textId="77777777" w:rsidR="00D71AE9" w:rsidRDefault="00D71AE9" w:rsidP="00D55628"/>
    <w:p w14:paraId="5C19B49E" w14:textId="77777777" w:rsidR="00D71AE9" w:rsidRDefault="00D71AE9"/>
    <w:p w14:paraId="61330A68" w14:textId="77777777" w:rsidR="00D71AE9" w:rsidRDefault="00D71A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E204C5" w:rsidRPr="00E204C5" w14:paraId="2D9A1A94" w14:textId="77777777" w:rsidTr="00A94EBE">
      <w:trPr>
        <w:trHeight w:val="929"/>
      </w:trPr>
      <w:tc>
        <w:tcPr>
          <w:tcW w:w="8006" w:type="dxa"/>
          <w:vAlign w:val="center"/>
        </w:tcPr>
        <w:p w14:paraId="59574DFB" w14:textId="77777777" w:rsidR="003F3752" w:rsidRPr="00E204C5" w:rsidRDefault="003F3752" w:rsidP="003F3752">
          <w:pPr>
            <w:jc w:val="right"/>
            <w:rPr>
              <w:b/>
              <w:bCs/>
              <w:color w:val="FFFFFF" w:themeColor="background1"/>
              <w:kern w:val="32"/>
              <w:sz w:val="32"/>
              <w:szCs w:val="32"/>
            </w:rPr>
          </w:pPr>
        </w:p>
        <w:p w14:paraId="4A70460D" w14:textId="77777777" w:rsidR="00E204C5" w:rsidRPr="00E204C5" w:rsidRDefault="00E204C5" w:rsidP="00E204C5">
          <w:pPr>
            <w:jc w:val="right"/>
            <w:rPr>
              <w:b/>
              <w:bCs/>
              <w:color w:val="FFFFFF" w:themeColor="background1"/>
              <w:kern w:val="32"/>
              <w:sz w:val="32"/>
              <w:szCs w:val="32"/>
            </w:rPr>
          </w:pPr>
          <w:r w:rsidRPr="00E204C5">
            <w:rPr>
              <w:b/>
              <w:bCs/>
              <w:color w:val="FFFFFF" w:themeColor="background1"/>
              <w:kern w:val="32"/>
              <w:sz w:val="32"/>
              <w:szCs w:val="32"/>
            </w:rPr>
            <w:t xml:space="preserve">How to find </w:t>
          </w:r>
          <w:proofErr w:type="spellStart"/>
          <w:r w:rsidRPr="00E204C5">
            <w:rPr>
              <w:b/>
              <w:bCs/>
              <w:color w:val="FFFFFF" w:themeColor="background1"/>
              <w:kern w:val="32"/>
              <w:sz w:val="32"/>
              <w:szCs w:val="32"/>
            </w:rPr>
            <w:t>find</w:t>
          </w:r>
          <w:proofErr w:type="spellEnd"/>
          <w:r w:rsidRPr="00E204C5">
            <w:rPr>
              <w:b/>
              <w:bCs/>
              <w:color w:val="FFFFFF" w:themeColor="background1"/>
              <w:kern w:val="32"/>
              <w:sz w:val="32"/>
              <w:szCs w:val="32"/>
            </w:rPr>
            <w:t xml:space="preserve"> the Good Neighbour Program (GNP) Guide</w:t>
          </w:r>
        </w:p>
        <w:p w14:paraId="093767E9" w14:textId="77777777" w:rsidR="003F3752" w:rsidRPr="00E204C5"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D5C29"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492380"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C5CA39"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2975CC"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E7DD2"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E204C5" w:rsidRPr="00E204C5" w14:paraId="0F412F3A" w14:textId="77777777" w:rsidTr="00A94EBE">
      <w:trPr>
        <w:trHeight w:val="929"/>
      </w:trPr>
      <w:tc>
        <w:tcPr>
          <w:tcW w:w="8006" w:type="dxa"/>
          <w:vAlign w:val="center"/>
        </w:tcPr>
        <w:p w14:paraId="782AC0E6" w14:textId="77777777" w:rsidR="003F3752" w:rsidRPr="00E204C5" w:rsidRDefault="003F3752" w:rsidP="003F3752">
          <w:pPr>
            <w:jc w:val="right"/>
            <w:rPr>
              <w:b/>
              <w:bCs/>
              <w:color w:val="FFFFFF" w:themeColor="background1"/>
              <w:kern w:val="32"/>
              <w:sz w:val="32"/>
              <w:szCs w:val="32"/>
            </w:rPr>
          </w:pPr>
        </w:p>
        <w:p w14:paraId="7260C0C0" w14:textId="77777777" w:rsidR="00E204C5" w:rsidRPr="00E204C5" w:rsidRDefault="00E204C5" w:rsidP="00E204C5">
          <w:pPr>
            <w:jc w:val="right"/>
            <w:rPr>
              <w:b/>
              <w:bCs/>
              <w:color w:val="FFFFFF" w:themeColor="background1"/>
              <w:kern w:val="32"/>
              <w:sz w:val="32"/>
              <w:szCs w:val="32"/>
            </w:rPr>
          </w:pPr>
          <w:r w:rsidRPr="00E204C5">
            <w:rPr>
              <w:b/>
              <w:bCs/>
              <w:color w:val="FFFFFF" w:themeColor="background1"/>
              <w:kern w:val="32"/>
              <w:sz w:val="32"/>
              <w:szCs w:val="32"/>
            </w:rPr>
            <w:t xml:space="preserve">How to find </w:t>
          </w:r>
          <w:proofErr w:type="spellStart"/>
          <w:r w:rsidRPr="00E204C5">
            <w:rPr>
              <w:b/>
              <w:bCs/>
              <w:color w:val="FFFFFF" w:themeColor="background1"/>
              <w:kern w:val="32"/>
              <w:sz w:val="32"/>
              <w:szCs w:val="32"/>
            </w:rPr>
            <w:t>find</w:t>
          </w:r>
          <w:proofErr w:type="spellEnd"/>
          <w:r w:rsidRPr="00E204C5">
            <w:rPr>
              <w:b/>
              <w:bCs/>
              <w:color w:val="FFFFFF" w:themeColor="background1"/>
              <w:kern w:val="32"/>
              <w:sz w:val="32"/>
              <w:szCs w:val="32"/>
            </w:rPr>
            <w:t xml:space="preserve"> the Good Neighbour Program (GNP) Guide</w:t>
          </w:r>
        </w:p>
        <w:p w14:paraId="30AD9BDD" w14:textId="77777777" w:rsidR="003F3752" w:rsidRPr="00E204C5"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FC51BB"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30FE9E"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10AAE8"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60D15B5"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26"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0"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1" w15:restartNumberingAfterBreak="0">
    <w:nsid w:val="4B42654A"/>
    <w:multiLevelType w:val="hybridMultilevel"/>
    <w:tmpl w:val="03180CA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3"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4"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5"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9"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0"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3"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5"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7"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2"/>
  </w:num>
  <w:num w:numId="3">
    <w:abstractNumId w:val="37"/>
  </w:num>
  <w:num w:numId="4">
    <w:abstractNumId w:val="46"/>
  </w:num>
  <w:num w:numId="5">
    <w:abstractNumId w:val="20"/>
  </w:num>
  <w:num w:numId="6">
    <w:abstractNumId w:val="6"/>
  </w:num>
  <w:num w:numId="7">
    <w:abstractNumId w:val="3"/>
  </w:num>
  <w:num w:numId="8">
    <w:abstractNumId w:val="1"/>
  </w:num>
  <w:num w:numId="9">
    <w:abstractNumId w:val="44"/>
  </w:num>
  <w:num w:numId="10">
    <w:abstractNumId w:val="10"/>
  </w:num>
  <w:num w:numId="11">
    <w:abstractNumId w:val="22"/>
  </w:num>
  <w:num w:numId="12">
    <w:abstractNumId w:val="12"/>
  </w:num>
  <w:num w:numId="13">
    <w:abstractNumId w:val="26"/>
  </w:num>
  <w:num w:numId="14">
    <w:abstractNumId w:val="32"/>
  </w:num>
  <w:num w:numId="15">
    <w:abstractNumId w:val="4"/>
  </w:num>
  <w:num w:numId="16">
    <w:abstractNumId w:val="41"/>
  </w:num>
  <w:num w:numId="17">
    <w:abstractNumId w:val="28"/>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9"/>
  </w:num>
  <w:num w:numId="31">
    <w:abstractNumId w:val="40"/>
  </w:num>
  <w:num w:numId="32">
    <w:abstractNumId w:val="5"/>
  </w:num>
  <w:num w:numId="33">
    <w:abstractNumId w:val="30"/>
  </w:num>
  <w:num w:numId="34">
    <w:abstractNumId w:val="0"/>
  </w:num>
  <w:num w:numId="35">
    <w:abstractNumId w:val="47"/>
  </w:num>
  <w:num w:numId="36">
    <w:abstractNumId w:val="19"/>
  </w:num>
  <w:num w:numId="37">
    <w:abstractNumId w:val="43"/>
  </w:num>
  <w:num w:numId="38">
    <w:abstractNumId w:val="45"/>
  </w:num>
  <w:num w:numId="39">
    <w:abstractNumId w:val="29"/>
  </w:num>
  <w:num w:numId="40">
    <w:abstractNumId w:val="27"/>
  </w:num>
  <w:num w:numId="41">
    <w:abstractNumId w:val="3"/>
  </w:num>
  <w:num w:numId="42">
    <w:abstractNumId w:val="36"/>
  </w:num>
  <w:num w:numId="43">
    <w:abstractNumId w:val="11"/>
  </w:num>
  <w:num w:numId="44">
    <w:abstractNumId w:val="14"/>
  </w:num>
  <w:num w:numId="45">
    <w:abstractNumId w:val="16"/>
  </w:num>
  <w:num w:numId="46">
    <w:abstractNumId w:val="9"/>
  </w:num>
  <w:num w:numId="47">
    <w:abstractNumId w:val="8"/>
  </w:num>
  <w:num w:numId="48">
    <w:abstractNumId w:val="35"/>
  </w:num>
  <w:num w:numId="49">
    <w:abstractNumId w:val="25"/>
  </w:num>
  <w:num w:numId="50">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0EDA"/>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07B"/>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538"/>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161"/>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48"/>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258"/>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AE9"/>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923"/>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4C5"/>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relayservice.com.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customer.service@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http://www.delwp.vic.gov.au"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97aeec6-0273-40f2-ab3e-beee73212332"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11B49-CB7D-4F56-8A82-E32D4BFF3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B96FD3-3A7A-4B77-89DA-5B91149519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992C32-EDFA-4E90-A740-2AF704DC9965}">
  <ds:schemaRefs>
    <ds:schemaRef ds:uri="http://schemas.microsoft.com/sharepoint/v3/contenttype/forms"/>
  </ds:schemaRefs>
</ds:datastoreItem>
</file>

<file path=customXml/itemProps4.xml><?xml version="1.0" encoding="utf-8"?>
<ds:datastoreItem xmlns:ds="http://schemas.openxmlformats.org/officeDocument/2006/customXml" ds:itemID="{566A3925-1F01-424F-B76C-65C3F7926CB4}">
  <ds:schemaRefs>
    <ds:schemaRef ds:uri="http://schemas.microsoft.com/sharepoint/events"/>
  </ds:schemaRefs>
</ds:datastoreItem>
</file>

<file path=customXml/itemProps5.xml><?xml version="1.0" encoding="utf-8"?>
<ds:datastoreItem xmlns:ds="http://schemas.openxmlformats.org/officeDocument/2006/customXml" ds:itemID="{996353A4-C36B-42ED-8176-1744A62EA5FB}">
  <ds:schemaRefs>
    <ds:schemaRef ds:uri="Microsoft.SharePoint.Taxonomy.ContentTypeSync"/>
  </ds:schemaRefs>
</ds:datastoreItem>
</file>

<file path=customXml/itemProps6.xml><?xml version="1.0" encoding="utf-8"?>
<ds:datastoreItem xmlns:ds="http://schemas.openxmlformats.org/officeDocument/2006/customXml" ds:itemID="{F96AD298-83A5-4FC3-AEB2-EFE55179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3</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3</cp:revision>
  <cp:lastPrinted>2019-04-09T02:30:00Z</cp:lastPrinted>
  <dcterms:created xsi:type="dcterms:W3CDTF">2019-09-25T07:27:00Z</dcterms:created>
  <dcterms:modified xsi:type="dcterms:W3CDTF">2019-09-25T23:39:00Z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